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на измельчителе веток Draxter У-650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ИОТ-ВИД-07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на измельчителе веток Draxter У-650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работу с бензиновым измельчителем веток Draxter У-650.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[{[ВИД07-В-02]}]</w:t>
      </w:r>
      <w:r>
        <w:rPr>
          <w:rFonts w:ascii="Times New Roman" w:hAnsi="Times New Roman" w:eastAsia="Times New Roman"/>
          <w:sz w:val="24"/>
        </w:rPr>
        <w:t xml:space="preserve"> 1.24. Опасные факторы: затягивание одежды и конечностей вращающимися частями и подаваемым материалом; выброс измельченной щепы и отлетающих частей из разгрузочной горловины; высокий уровень шума и вибрации; выхлопные газы и пожароопасность (бензиновый двигатель); термические ожоги от глушителя.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[{[ВИД07-В-03]}]</w:t>
      </w:r>
      <w:r>
        <w:rPr>
          <w:rFonts w:ascii="Times New Roman" w:hAnsi="Times New Roman" w:eastAsia="Times New Roman"/>
          <w:sz w:val="24"/>
        </w:rPr>
        <w:t xml:space="preserve"> 1.25. </w:t>
      </w:r>
      <w:r>
        <w:rPr>
          <w:rFonts w:ascii="Times New Roman" w:hAnsi="Times New Roman" w:eastAsia="Times New Roman"/>
          <w:b/>
          <w:sz w:val="24"/>
        </w:rPr>
        <w:t>ВНИМАНИЕ: РАБОТАТЬ В ПЕРЧАТКАХ ЗАПРЕЩЕНО!</w:t>
      </w:r>
      <w:r>
        <w:rPr>
          <w:rFonts w:ascii="Times New Roman" w:hAnsi="Times New Roman" w:eastAsia="Times New Roman"/>
          <w:sz w:val="24"/>
        </w:rPr>
        <w:t xml:space="preserve"> Перчатки могут быть захвачены вращающимися частями или подаваемым материалом, что приведет к тяжелым травмам рук.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[{[ВИД07-В-04]}]</w:t>
      </w:r>
      <w:r>
        <w:rPr>
          <w:rFonts w:ascii="Times New Roman" w:hAnsi="Times New Roman" w:eastAsia="Times New Roman"/>
          <w:sz w:val="24"/>
        </w:rPr>
        <w:t xml:space="preserve"> 1.26. Одежда оператора должна быть плотно застегнута, не иметь свисающих концов, шнурков и развевающихся полок. Обшлага рукавов должны быть затянуты. Запрещается оставлять работающий измельчитель без присмотра, а также допускать к нему посторонних лиц.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Установить измельчитель на ровную, устойчивую и твердую поверхность. Запрещается устанавливать аппарат под уклоном.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Убедиться, что в радиусе 5 метров от аппарата (особенно в зоне выброса щепы) нет посторонних людей и животных.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Провести внешний осмотр: проверить целостность и надежное крепление всех защитных кожухов, приемной и разгрузочной горловин.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состояние режущих ножей на предмет трещин и степени заточки.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 в отсутствии протечек топлива и масла. Заправку производить только при выключенном и остывшем двигателе.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Подготовить сырье: удалить с веток камни, куски металла, проволоку и комья грязи. Попадание посторонних предметов приведет к разрушению ножей и кожуха.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Запускать двигатель только при закрепленных в закрытом состоянии верхних кожухах и горловинах.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Перед подачей материала дать двигателю и режущему механизму выйти на рабочие обороты.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Подавать только ветви и древесные отходы допустимого диаметра (для У-650 — не более 200 мм).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Подавать материал плавно, без резких толчков. Запрещено подавать руками или ногами короткие ветки. Для проталкивания использовать специальный толкатель или длинную ветку с развилкой.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Во время подачи материала стоять сбоку от приемной горловины. Запрещается наклоняться над загрузочным бункером.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производить любые регулировки, чистку, устранение засоров при работающем двигателе; поправлять подаваемый материал руками в приемной горловине; работать в перчатках; перегружать измельчитель, подавая материал слишком быстро; находиться в зоне выброса щепы и выпуска отработавших газов.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При заклинивании материала немедленно остановить двигатель, извлечь ключ зажигания, дождаться полной остановки дискового ротора и только затем устранять засор.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Прекратить подачу материала и дать аппарату поработать на холостых оборотах 1-2 минуты для очистки ножей от мелких частиц.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Перевести ключ зажигания в положение "ВЫКЛ", перекрыть топливный кран.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Дождаться полной остановки всех вращающихся частей и остывания глушителя до безопасной температуры (не более 60 °С).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Провести визуальный осмотр ножей и ремней. Очистить измельчитель от щепы, пыли и грязи.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измельчитель, топливо и масло в недоступное для посторонних лиц место.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ИОТ-ВИД-03, ИОТ-ВИД-04, ИОТ-ВИД-05, ИОТ-ВИД-06 и ИОТ-ВИД-07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Жду команду </w:t>
      </w:r>
      <w:r>
        <w:rPr>
          <w:rFonts w:ascii="Times New Roman" w:hAnsi="Times New Roman" w:eastAsia="Times New Roman"/>
          <w:b/>
          <w:sz w:val="24"/>
        </w:rPr>
        <w:t>«далее»</w:t>
      </w:r>
      <w:r>
        <w:rPr>
          <w:rFonts w:ascii="Times New Roman" w:hAnsi="Times New Roman" w:eastAsia="Times New Roman"/>
          <w:sz w:val="24"/>
        </w:rPr>
        <w:t>, чтобы продолжить генерацию оставшихся инструкций (ИОТ-ВИД-08 по ИОТ-ВИД-12)!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Продолжаю генерацию полных текстов инструкций по видам работ с использованием системы тегов для унифицированных блоков. В этом сообщении представлены инструкции </w:t>
      </w:r>
      <w:r>
        <w:rPr>
          <w:rFonts w:ascii="Times New Roman" w:hAnsi="Times New Roman" w:eastAsia="Times New Roman"/>
          <w:b/>
          <w:sz w:val="24"/>
        </w:rPr>
        <w:t>ИОТ-ВИД-08</w:t>
      </w:r>
      <w:r>
        <w:rPr>
          <w:rFonts w:ascii="Times New Roman" w:hAnsi="Times New Roman" w:eastAsia="Times New Roman"/>
          <w:sz w:val="24"/>
        </w:rPr>
        <w:t xml:space="preserve"> по </w:t>
      </w:r>
      <w:r>
        <w:rPr>
          <w:rFonts w:ascii="Times New Roman" w:hAnsi="Times New Roman" w:eastAsia="Times New Roman"/>
          <w:b/>
          <w:sz w:val="24"/>
        </w:rPr>
        <w:t>ИОТ-ВИД-12</w:t>
      </w:r>
      <w:r>
        <w:rPr>
          <w:rFonts w:ascii="Times New Roman" w:hAnsi="Times New Roman" w:eastAsia="Times New Roman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ИОТ-ВИД-07 — При работе на измельчителе веток Draxter У-650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