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Техник по эксплуатации и ремонту оборудования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ИОТ-СПС-12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[{[ОБЩ-02]}]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[{[ОБЩ-03]}]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[{[ОБЩ-04]}]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начальника садово-парковой службы допускаются лица не моложе 18 лет, прошедшие: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[{[ТЕХ-ОБЩ-10]}]</w:t>
      </w:r>
      <w:r>
        <w:rPr>
          <w:rFonts w:ascii="Times New Roman" w:hAnsi="Times New Roman" w:eastAsia="Times New Roman"/>
          <w:sz w:val="24"/>
        </w:rPr>
        <w:t xml:space="preserve"> 1.10. На техника по эксплуатации и ремонту оборудования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рабочего места техника по эксплуатации и ремонту оборудования.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[{[ТЕХ-ОБЩ-11]}]</w:t>
      </w:r>
      <w:r>
        <w:rPr>
          <w:rFonts w:ascii="Times New Roman" w:hAnsi="Times New Roman" w:eastAsia="Times New Roman"/>
          <w:sz w:val="24"/>
        </w:rPr>
        <w:t xml:space="preserve"> 1.11. Техник по эксплуатации и ремонту оборудования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[{[ОБЩ-13]}]</w:t>
      </w:r>
      <w:r>
        <w:rPr>
          <w:rFonts w:ascii="Times New Roman" w:hAnsi="Times New Roman" w:eastAsia="Times New Roman"/>
          <w:sz w:val="24"/>
        </w:rPr>
        <w:t xml:space="preserve"> 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[{[ОБЩ-14]}]</w:t>
      </w:r>
      <w:r>
        <w:rPr>
          <w:rFonts w:ascii="Times New Roman" w:hAnsi="Times New Roman" w:eastAsia="Times New Roman"/>
          <w:sz w:val="24"/>
        </w:rPr>
        <w:t xml:space="preserve"> 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[{[ОБЩ-15]}]</w:t>
      </w:r>
      <w:r>
        <w:rPr>
          <w:rFonts w:ascii="Times New Roman" w:hAnsi="Times New Roman" w:eastAsia="Times New Roman"/>
          <w:sz w:val="24"/>
        </w:rPr>
        <w:t xml:space="preserve"> 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[{[ОБЩ-16]}]</w:t>
      </w:r>
      <w:r>
        <w:rPr>
          <w:rFonts w:ascii="Times New Roman" w:hAnsi="Times New Roman" w:eastAsia="Times New Roman"/>
          <w:sz w:val="24"/>
        </w:rPr>
        <w:t xml:space="preserve"> 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[{[ОБЩ-17]}]</w:t>
      </w:r>
      <w:r>
        <w:rPr>
          <w:rFonts w:ascii="Times New Roman" w:hAnsi="Times New Roman" w:eastAsia="Times New Roman"/>
          <w:sz w:val="24"/>
        </w:rPr>
        <w:t xml:space="preserve"> 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[{[ОБЩ-18]}]</w:t>
      </w:r>
      <w:r>
        <w:rPr>
          <w:rFonts w:ascii="Times New Roman" w:hAnsi="Times New Roman" w:eastAsia="Times New Roman"/>
          <w:sz w:val="24"/>
        </w:rPr>
        <w:t xml:space="preserve"> 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[{[ОБЩ-19]}]</w:t>
      </w:r>
      <w:r>
        <w:rPr>
          <w:rFonts w:ascii="Times New Roman" w:hAnsi="Times New Roman" w:eastAsia="Times New Roman"/>
          <w:sz w:val="24"/>
        </w:rPr>
        <w:t xml:space="preserve"> 1.19. Работник обязан соблюдать правила личной гигиены: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[{[ОБЩ-20]}]</w:t>
      </w:r>
      <w:r>
        <w:rPr>
          <w:rFonts w:ascii="Times New Roman" w:hAnsi="Times New Roman" w:eastAsia="Times New Roman"/>
          <w:sz w:val="24"/>
        </w:rPr>
        <w:t xml:space="preserve"> 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[{[ОБЩ-21]}]</w:t>
      </w:r>
      <w:r>
        <w:rPr>
          <w:rFonts w:ascii="Times New Roman" w:hAnsi="Times New Roman" w:eastAsia="Times New Roman"/>
          <w:sz w:val="24"/>
        </w:rPr>
        <w:t xml:space="preserve"> 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[{[ТЕХ-В-01]}]</w:t>
      </w:r>
      <w:r>
        <w:rPr>
          <w:rFonts w:ascii="Times New Roman" w:hAnsi="Times New Roman" w:eastAsia="Times New Roman"/>
          <w:sz w:val="24"/>
        </w:rPr>
        <w:t xml:space="preserve"> 1.23. Техник по эксплуатации и ремонту оборудования работает преимущественно в условиях ремонтной мастерской садово-парковой службы.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[{[ТЕХ-В-02]}]</w:t>
      </w:r>
      <w:r>
        <w:rPr>
          <w:rFonts w:ascii="Times New Roman" w:hAnsi="Times New Roman" w:eastAsia="Times New Roman"/>
          <w:sz w:val="24"/>
        </w:rPr>
        <w:t xml:space="preserve"> 1.24. Основные функции: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диагностика и ремонт садовой бензиновой техники (газонокосилки, триммеры, бензопилы, мотобуры);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заточка режущего инструмента (ножи газонокосилок, цепи, диски) на стационарном оборудовании;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ремонт и восстановление ручного садового инвентаря;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проведение планового технического обслуживания (замена масел, фильтров, свечей).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[{[ТЕХ-В-03]}]</w:t>
      </w:r>
      <w:r>
        <w:rPr>
          <w:rFonts w:ascii="Times New Roman" w:hAnsi="Times New Roman" w:eastAsia="Times New Roman"/>
          <w:sz w:val="24"/>
        </w:rPr>
        <w:t xml:space="preserve"> 1.25. Специфика условий труда: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1.25.1. Постоянный контакт с ГСМ (бензин, масла, смазки), растворителями и агрессивными жидкостями.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1.25.2. Работа на стационарном абразивном и заточном оборудовании (наждак, точильные станки).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1.25.3. Пожаро- и взрывоопасность помещения мастерской из-за наличия паров бензина и ЛВЖ.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1.25.4. Повышенный уровень шума и вибрации при испытании отремонтированных двигателей.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[{[ПЕРЕД-02]}]</w:t>
      </w:r>
      <w:r>
        <w:rPr>
          <w:rFonts w:ascii="Times New Roman" w:hAnsi="Times New Roman" w:eastAsia="Times New Roman"/>
          <w:sz w:val="24"/>
        </w:rPr>
        <w:t xml:space="preserve"> 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[{[ПЕРЕД-03]}]</w:t>
      </w:r>
      <w:r>
        <w:rPr>
          <w:rFonts w:ascii="Times New Roman" w:hAnsi="Times New Roman" w:eastAsia="Times New Roman"/>
          <w:sz w:val="24"/>
        </w:rPr>
        <w:t xml:space="preserve"> 2.3. Получить от непосредственного руководителя задание на смену с указанием мер безопасности для выполнения задания.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[{[ТЕХ-C-01]}]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техник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Проверить исправность стационарного заточного оборудования: наличие и правильность установки защитных экранов, искрогасителей, заземления корпуса, отсутствие биения абразивных кругов.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Убедиться в работоспособности приточно-вытяжной вентиляции в зоне ремонта бензотехники и пайки.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Проверить наличие и исправность поддонов для слива отработанных масел и топлива, а также металлических ящиков с крышками для промасленной ветоши.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Проверить наличие и исправность СИЗ: защитные очки или лицевой щиток (при заточке), защитные перчатки (маслостойкие), респиратор, спецодежда из негорючих материалов.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2.7. Работник не должен приступать к работе, если: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[{[ТЕХ-D-01]}]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техник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Сливать топливо и масло из баков ремонтируемой техники только в специально предназначенные для этого ёмкости в зоне, оборудованной средствами пожаротушения. Запрещается сливать ГСМ на землю или в канализацию.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При заточке ножей и цепей на стационарном станке обязательно использовать защитные очки (или щиток) и не допускать касания абразивного круга руками. Не допускать перегрева затачиваемой детали (периодически охлаждать её в воде).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Запрещается производить регулировку карбюратора и проверку искрообразования на снятой свече зажигания вблизи открытого топливного бака или пролитого бензина.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Обтирочный материал (ветошь), пропитанный маслом и бензином, немедленно убирать в металлические ящики с плотно закрывающимися крышками.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При работе с электроинструментом соблюдать требования электробезопасности, не допускать повреждения изоляции кабелей.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Испытание отремонтированной бензотехники проводить только в хорошо проветриваемом помещении или на открытом воздухе, убедившись в отсутствии посторонних лиц в опасной зоне.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4.1. При выполнении работ возможно возникновение следующих аварийных ситуаций: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[{[АВАР-02]}]</w:t>
      </w:r>
      <w:r>
        <w:rPr>
          <w:rFonts w:ascii="Times New Roman" w:hAnsi="Times New Roman" w:eastAsia="Times New Roman"/>
          <w:sz w:val="24"/>
        </w:rPr>
        <w:t xml:space="preserve"> 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[{[АВАР-03]}]</w:t>
      </w:r>
      <w:r>
        <w:rPr>
          <w:rFonts w:ascii="Times New Roman" w:hAnsi="Times New Roman" w:eastAsia="Times New Roman"/>
          <w:sz w:val="24"/>
        </w:rPr>
        <w:t xml:space="preserve"> 4.3. При несчастном случае необходимо: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[{[АВАР-04]}]</w:t>
      </w:r>
      <w:r>
        <w:rPr>
          <w:rFonts w:ascii="Times New Roman" w:hAnsi="Times New Roman" w:eastAsia="Times New Roman"/>
          <w:sz w:val="24"/>
        </w:rPr>
        <w:t xml:space="preserve"> 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[{[АВАР-05]}]</w:t>
      </w:r>
      <w:r>
        <w:rPr>
          <w:rFonts w:ascii="Times New Roman" w:hAnsi="Times New Roman" w:eastAsia="Times New Roman"/>
          <w:sz w:val="24"/>
        </w:rPr>
        <w:t xml:space="preserve"> 4.5. При возникновении пожара: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[{[АВАР-06]}]</w:t>
      </w:r>
      <w:r>
        <w:rPr>
          <w:rFonts w:ascii="Times New Roman" w:hAnsi="Times New Roman" w:eastAsia="Times New Roman"/>
          <w:sz w:val="24"/>
        </w:rPr>
        <w:t xml:space="preserve"> 4.6. Первая помощь пострадавшим: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[{[ТЕХ-E-01]}]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техник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Отключить от сети всё стационарное оборудование (станки, зарядные устройства, паяльные станции).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Убрать промасленную ветошь в металлические ящики для последующей утилизации.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Проветрить помещение мастерской.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Убрать инструмент и приспособления в отведенные места хранения.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Снять СИЗ, вымыть руки теплой водой с мылом с применением смывающих паст, при необходимости принять душ.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Сообщить руководителю о выполненных ремонтах и выявленных неисправностях оборудования мастерской.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5.2. Привести в порядок рабочее место. Собрать и вынести в установленное место мусор, производственные отходы.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[{[ОКОНЧ-03]}]</w:t>
      </w:r>
      <w:r>
        <w:rPr>
          <w:rFonts w:ascii="Times New Roman" w:hAnsi="Times New Roman" w:eastAsia="Times New Roman"/>
          <w:sz w:val="24"/>
        </w:rPr>
        <w:t xml:space="preserve"> 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[{[ОКОНЧ-04]}]</w:t>
      </w:r>
      <w:r>
        <w:rPr>
          <w:rFonts w:ascii="Times New Roman" w:hAnsi="Times New Roman" w:eastAsia="Times New Roman"/>
          <w:sz w:val="24"/>
        </w:rPr>
        <w:t xml:space="preserve"> 5.4. Вымыть руки тёплой водой с мылом, при необходимости принять душ.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[{[ОКОНЧ-05]}]</w:t>
      </w:r>
      <w:r>
        <w:rPr>
          <w:rFonts w:ascii="Times New Roman" w:hAnsi="Times New Roman" w:eastAsia="Times New Roman"/>
          <w:sz w:val="24"/>
        </w:rPr>
        <w:t xml:space="preserve"> 5.5. Об окончании работы и всех недостатках, обнаруженных во время работы, известить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5.6. По окончании работ по наряду-допуску закрыть наряд-допуск.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ИОТ-СПС-12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ИОТ-СПС-12 — Техник по эксплуатации и ремонту оборудования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