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ИОТ-ВИД-14 — При работе в колодцах и замкнутых пространствах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[ВИД14-ОБЩ-10] </w:t>
      </w:r>
      <w:r>
        <w:rPr>
          <w:b w:val="0"/>
          <w:i w:val="0"/>
        </w:rPr>
        <w:t>1.10. На работника при выполнении работ в колодцах и замкнутых пространствах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[ВИД14-ОБЩ-11]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[ВИД14-В-01] </w:t>
      </w:r>
      <w:r>
        <w:rPr>
          <w:b w:val="0"/>
          <w:i w:val="0"/>
        </w:rPr>
        <w:t>1.23. Настоящая инструкция распространяется на работы в замкнутых пространствах: колодцах, траншеях глубиной более 1,3 м, резервуарах, подземных коммуникациях.</w:t>
      </w:r>
    </w:p>
    <w:p>
      <w:r>
        <w:t xml:space="preserve">[ВИД14-В-02] </w:t>
      </w:r>
      <w:r>
        <w:rPr>
          <w:b w:val="0"/>
          <w:i w:val="0"/>
        </w:rPr>
        <w:t>1.24. К работе допускаются лица не моложе 18 лет, прошедшие специальное обучение, медицинский осмотр и имеющие удостоверение. Работы выполняются только по наряду-допуску.</w:t>
      </w:r>
    </w:p>
    <w:p>
      <w:r>
        <w:t xml:space="preserve">[ВИД14-В-03] </w:t>
      </w:r>
      <w:r>
        <w:rPr>
          <w:b w:val="0"/>
          <w:i w:val="0"/>
        </w:rPr>
        <w:t>1.25. Опасные факторы: недостаток кислорода, наличие токсичных или взрывоопасных газов (метан, сероводород), затопление, обрушение стенок, поражение электрическим током, ограниченность пространства, затрудняющая эвакуацию.</w:t>
      </w:r>
    </w:p>
    <w:p>
      <w:r>
        <w:t xml:space="preserve">[ВИД14-В-04] </w:t>
      </w:r>
      <w:r>
        <w:rPr>
          <w:b w:val="0"/>
          <w:i w:val="0"/>
        </w:rPr>
        <w:t>1.26. Работы в замкнутых пространствах выполняются бригадой не менее чем из двух человек: один работает внутри, второй (наблюдающий) находится на поверхности у входа и осуществляет непрерывный контроль. Перед спуском в колодец или замкнутое пространство обязательно проводится вентиляция и газовый анализ воздушной среды.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[ВИД14-C-01] </w:t>
      </w:r>
      <w:r>
        <w:rPr>
          <w:b w:val="0"/>
          <w:i w:val="0"/>
        </w:rPr>
        <w:t>2.5. Дополнительно перед началом работы в замкнутом пространстве работник обязан:</w:t>
      </w:r>
    </w:p>
    <w:p>
      <w:r>
        <w:rPr>
          <w:b w:val="0"/>
          <w:i w:val="0"/>
        </w:rPr>
        <w:t>2.5.1. Получить оформленный наряд-допуск на производство работ повышенной опасности.</w:t>
      </w:r>
    </w:p>
    <w:p>
      <w:r>
        <w:rPr>
          <w:b w:val="0"/>
          <w:i w:val="0"/>
        </w:rPr>
        <w:t>2.5.2. Оградить место работ со всех сторон переносными ограждениями, установить предупреждающие знаки и сигнальное освещение (в темное время суток).</w:t>
      </w:r>
    </w:p>
    <w:p>
      <w:r>
        <w:rPr>
          <w:b w:val="0"/>
          <w:i w:val="0"/>
        </w:rPr>
        <w:t>2.5.3. Открыть люк и обеспечить естественную или принудительную вентиляцию колодца в течение времени, необходимого для полного воздухообмена (но не менее 30 минут).</w:t>
      </w:r>
    </w:p>
    <w:p>
      <w:r>
        <w:rPr>
          <w:b w:val="0"/>
          <w:i w:val="0"/>
        </w:rPr>
        <w:t>2.5.4. Убедиться с помощью газоанализатора в отсутствии взрывоопасных и токсичных газов, а также в достаточном содержании кислорода (не менее 20 %).</w:t>
      </w:r>
    </w:p>
    <w:p>
      <w:r>
        <w:rPr>
          <w:b w:val="0"/>
          <w:i w:val="0"/>
        </w:rPr>
        <w:t>2.5.5. Проверить исправность страховочной привязи, сигнальной веревки, спасательного пояса, а также исправность переносного освещения (напряжение не выше 12 В для особо опасных условий, 50 В для остальных).</w:t>
      </w:r>
    </w:p>
    <w:p>
      <w:r>
        <w:rPr>
          <w:b w:val="0"/>
          <w:i w:val="0"/>
        </w:rPr>
        <w:t>2.5.6. Убедиться, что наблюдающий на поверхности проинструктирован, имеет средства связи и готов немедленно оказать помощь или вызвать спасателей.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[ВИД14-D-01] </w:t>
      </w:r>
      <w:r>
        <w:rPr>
          <w:b w:val="0"/>
          <w:i w:val="0"/>
        </w:rPr>
        <w:t>3.8. Дополнительно во время работы в замкнутом пространстве работник обязан:</w:t>
      </w:r>
    </w:p>
    <w:p>
      <w:r>
        <w:rPr>
          <w:b w:val="0"/>
          <w:i w:val="0"/>
        </w:rPr>
        <w:t>3.8.1. Спускаться в колодец только после разрешения наблюдающего и только с использованием исправной лестницы или спускового устройства. Спуск по скобам или стенкам колодца запрещен.</w:t>
      </w:r>
    </w:p>
    <w:p>
      <w:r>
        <w:rPr>
          <w:b w:val="0"/>
          <w:i w:val="0"/>
        </w:rPr>
        <w:t>3.8.2. Находиться внутри замкнутого пространства только в полной спецодежде, каске и страховочной привязи, прикрепленной к надежной точке крепления на поверхности.</w:t>
      </w:r>
    </w:p>
    <w:p>
      <w:r>
        <w:rPr>
          <w:b w:val="0"/>
          <w:i w:val="0"/>
        </w:rPr>
        <w:t>3.8.3. Поддерживать постоянную визуальную или голосовую связь с наблюдающим. При ухудшении самочувствия (головокружение, тошнота, затрудненное дыхание) немедленно потребовать подъема на поверхность.</w:t>
      </w:r>
    </w:p>
    <w:p>
      <w:r>
        <w:rPr>
          <w:b w:val="0"/>
          <w:i w:val="0"/>
        </w:rPr>
        <w:t>3.8.4. При работе с электроинструментом внутри колодца использовать только инструмент с двойной изоляцией или с напряжением питания до 50 В, подключенный через устройство защитного отключения (УЗО).</w:t>
      </w:r>
    </w:p>
    <w:p>
      <w:r>
        <w:rPr>
          <w:b w:val="0"/>
          <w:i w:val="0"/>
        </w:rPr>
        <w:t>3.8.5. Запрещается: применять открытый огонь или курить внутри замкнутого пространства; оставлять работающего внутри одного без наблюдения; спускаться в колодец без проверки воздушной среды; использовать для освещения переносные лампы напряжением выше допустимого; производить работы при угрозе затопления или обрушения стенок.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[ВИД14-E-01] </w:t>
      </w:r>
      <w:r>
        <w:rPr>
          <w:b w:val="0"/>
          <w:i w:val="0"/>
        </w:rPr>
        <w:t>5.1. Дополнительно по окончании работы в замкнутом пространстве работник обязан:</w:t>
      </w:r>
    </w:p>
    <w:p>
      <w:r>
        <w:rPr>
          <w:b w:val="0"/>
          <w:i w:val="0"/>
        </w:rPr>
        <w:t>5.1.1. Подняться на поверхность, помочь наблюдающему поднять весь инструмент, материалы и приспособления.</w:t>
      </w:r>
    </w:p>
    <w:p>
      <w:r>
        <w:rPr>
          <w:b w:val="0"/>
          <w:i w:val="0"/>
        </w:rPr>
        <w:t>5.1.2. Убедиться, что внутри колодца или резервуара не осталось людей, инструмента или посторонних предметов.</w:t>
      </w:r>
    </w:p>
    <w:p>
      <w:r>
        <w:rPr>
          <w:b w:val="0"/>
          <w:i w:val="0"/>
        </w:rPr>
        <w:t>5.1.3. Плотно закрыть люк или отверстие, восстановить ограждения (если работы не завершены окончательно и колодец остается открытым, ограждение и предупреждающие знаки должны оставаться на месте).</w:t>
      </w:r>
    </w:p>
    <w:p>
      <w:r>
        <w:rPr>
          <w:b w:val="0"/>
          <w:i w:val="0"/>
        </w:rPr>
        <w:t>5.1.4. Сдать наряд-допуск ответственному руководителю с подписью о закрытии работ.</w:t>
      </w:r>
    </w:p>
    <w:p>
      <w:r>
        <w:rPr>
          <w:b w:val="0"/>
          <w:i w:val="0"/>
        </w:rPr>
        <w:t>5.1.5. Снять спецодежду и СИЗ, тщательно вымыть руки и лицо с мылом, при необходимости принять душ.</w:t>
      </w:r>
    </w:p>
    <w:p>
      <w:r>
        <w:rPr>
          <w:b w:val="0"/>
          <w:i w:val="0"/>
        </w:rPr>
        <w:t>5.1.6. Сообщить руководителю о всех замеченных опасностях или неисправностях оборудования.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