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ИОТ-ВИД-05 — При работе с газонокосилками и триммерами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[ВИД05-ОБЩ-10] </w:t>
      </w:r>
      <w:r>
        <w:rPr>
          <w:b w:val="0"/>
          <w:i w:val="0"/>
        </w:rPr>
        <w:t>1.10. На работника при выполнении работ с газонокосилками и триммерами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[ВИД05-ОБЩ-11]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[ВИД05-В-01] </w:t>
      </w:r>
      <w:r>
        <w:rPr>
          <w:b w:val="0"/>
          <w:i w:val="0"/>
        </w:rPr>
        <w:t>1.23. Настоящая инструкция распространяется на работы с бензиновыми и электрическими колесными газонокосилками, а также триммерами (мотокосами).</w:t>
      </w:r>
    </w:p>
    <w:p>
      <w:r>
        <w:t xml:space="preserve">[ВИД05-В-02] </w:t>
      </w:r>
      <w:r>
        <w:rPr>
          <w:b w:val="0"/>
          <w:i w:val="0"/>
        </w:rPr>
        <w:t>1.24. К работе допускаются работники, обученные безопасным приемам труда и прошедшие инструктаж.</w:t>
      </w:r>
    </w:p>
    <w:p>
      <w:r>
        <w:t xml:space="preserve">[ВИД05-В-03] </w:t>
      </w:r>
      <w:r>
        <w:rPr>
          <w:b w:val="0"/>
          <w:i w:val="0"/>
        </w:rPr>
        <w:t>1.25. Опасные факторы: движущиеся и вращающиеся части (ножи, леска); вылетающие из-под режущего органа предметы (камни, стекло, проволока, щепа); повышенный уровень шума и вибрации; выхлопные газы (для бензиновых двигателей); поражение электрическим током (для сетевых триммеров); термические ожоги от нагретых частей двигателя и глушителя.</w:t>
      </w:r>
    </w:p>
    <w:p>
      <w:r>
        <w:t xml:space="preserve">[ВИД05-В-04] </w:t>
      </w:r>
      <w:r>
        <w:rPr>
          <w:b w:val="0"/>
          <w:i w:val="0"/>
        </w:rPr>
        <w:t>1.26. Запрещается работать во взрывоопасных зонах, в состоянии утомления, на склонах с углом наклона более 20 градусов (для колесных газонокосилок), во время дождя, густого тумана и на мокром газоне. Запрещается использовать газонокосилки при кошении травостоя высотой более 20 см (для высокой травы необходимо применять триммеры или сенокосилки).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[ВИД05-C-01] </w:t>
      </w:r>
      <w:r>
        <w:rPr>
          <w:b w:val="0"/>
          <w:i w:val="0"/>
        </w:rPr>
        <w:t>2.5. Дополнительно перед началом работы с газонокосилками и триммерами работник обязан:</w:t>
      </w:r>
    </w:p>
    <w:p>
      <w:r>
        <w:rPr>
          <w:b w:val="0"/>
          <w:i w:val="0"/>
        </w:rPr>
        <w:t>2.5.1. Осмотреть скашиваемый участок и удалить посторонние предметы (камни, ветки, металлический мусор, стекло, проволоку), которые могут быть отброшены режущим органом и нанести травму.</w:t>
      </w:r>
    </w:p>
    <w:p>
      <w:r>
        <w:rPr>
          <w:b w:val="0"/>
          <w:i w:val="0"/>
        </w:rPr>
        <w:t>2.5.2. Убедиться в отсутствии посторонних лиц и животных в радиусе 15 метров от места работы.</w:t>
      </w:r>
    </w:p>
    <w:p>
      <w:r>
        <w:rPr>
          <w:b w:val="0"/>
          <w:i w:val="0"/>
        </w:rPr>
        <w:t>2.5.3. Проверить исправность защитных кожухов, ножей, триммерной головки, лески, а также надежность их крепления.</w:t>
      </w:r>
    </w:p>
    <w:p>
      <w:r>
        <w:rPr>
          <w:b w:val="0"/>
          <w:i w:val="0"/>
        </w:rPr>
        <w:t>2.5.4. Для электрических триммеров проверить целостность кабеля, штепсельной вилки и розетки. Кабель должен иметь влагозащищенное исполнение.</w:t>
      </w:r>
    </w:p>
    <w:p>
      <w:r>
        <w:rPr>
          <w:b w:val="0"/>
          <w:i w:val="0"/>
        </w:rPr>
        <w:t>2.5.5. Заправку бензиновых агрегатов производить только при выключенном и полностью остывшем двигателе на открытом воздухе, на расстоянии не менее 3 метров от места последующего запуска. Запрещается курить и пользоваться открытым огнем при заправке.</w:t>
      </w:r>
    </w:p>
    <w:p>
      <w:r>
        <w:rPr>
          <w:b w:val="0"/>
          <w:i w:val="0"/>
        </w:rPr>
        <w:t>2.5.6. Отрегулировать подвесной ремень триммера и положение рукояток под свой рост.</w:t>
      </w:r>
    </w:p>
    <w:p>
      <w:r>
        <w:rPr>
          <w:b w:val="0"/>
          <w:i w:val="0"/>
        </w:rPr>
        <w:t>2.5.7. Запуск двигателя производить вне помещений, убедившись, что режущий инструмент не соприкасается с землей или посторонними предметами.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[ВИД05-D-01] </w:t>
      </w:r>
      <w:r>
        <w:rPr>
          <w:b w:val="0"/>
          <w:i w:val="0"/>
        </w:rPr>
        <w:t>3.8. Дополнительно во время работы с газонокосилками и триммерами работник обязан:</w:t>
      </w:r>
    </w:p>
    <w:p>
      <w:r>
        <w:rPr>
          <w:b w:val="0"/>
          <w:i w:val="0"/>
        </w:rPr>
        <w:t>3.8.1. Кошение газонов производить только в светлое время суток.</w:t>
      </w:r>
    </w:p>
    <w:p>
      <w:r>
        <w:rPr>
          <w:b w:val="0"/>
          <w:i w:val="0"/>
        </w:rPr>
        <w:t>3.8.2. При перемещении агрегата с участка на участок, а также при пересечении дорожек обязательно выключать режущий аппарат и устанавливать его в транспортное положение.</w:t>
      </w:r>
    </w:p>
    <w:p>
      <w:r>
        <w:rPr>
          <w:b w:val="0"/>
          <w:i w:val="0"/>
        </w:rPr>
        <w:t>3.8.3. Очищать ножи и триммерную головку от намотавшейся травы только специальными щетками или крючками и ТОЛЬКО при полностью выключенном двигателе (или отсоединенном от сети кабеле). Запрещается очищать режущие органы незащищенными руками.</w:t>
      </w:r>
    </w:p>
    <w:p>
      <w:r>
        <w:rPr>
          <w:b w:val="0"/>
          <w:i w:val="0"/>
        </w:rPr>
        <w:t>3.8.4. Запрещается выполнять любые ремонтные и регулировочные работы (кроме регулировки карбюратора) при работающем двигателе.</w:t>
      </w:r>
    </w:p>
    <w:p>
      <w:r>
        <w:rPr>
          <w:b w:val="0"/>
          <w:i w:val="0"/>
        </w:rPr>
        <w:t>3.8.5. При работе с колесной газонокосилкой: толкать газонокосилку только вперед, не тянуть ее на себя. При кошении на склонах перемещаться только поперек склона (вдоль горизонталей). Следить за тем, чтобы электрический кабель всегда находился за спиной работника и не попадал под режущий аппарат.</w:t>
      </w:r>
    </w:p>
    <w:p>
      <w:r>
        <w:rPr>
          <w:b w:val="0"/>
          <w:i w:val="0"/>
        </w:rPr>
        <w:t>3.8.6. При работе с триммером (мотокосой): держать триммер крепко обеими руками (правой рукой заднюю рукоятку с управлением газом, левой — переднюю). Обязательно использовать плечевой подвесной ремень. При работе на склонах работник должен располагаться ниже места скашивания. Не допускать контакта режущей части (ножа или лески) с землей, камнями, бордюрами и стволами деревьев. Запрещается работать без защитного кожуха триммерной головки, а также с поврежденным глушителем.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[ВИД05-E-01] </w:t>
      </w:r>
      <w:r>
        <w:rPr>
          <w:b w:val="0"/>
          <w:i w:val="0"/>
        </w:rPr>
        <w:t>5.1. Дополнительно по окончании работы с газонокосилками и триммерами работник обязан:</w:t>
      </w:r>
    </w:p>
    <w:p>
      <w:r>
        <w:rPr>
          <w:b w:val="0"/>
          <w:i w:val="0"/>
        </w:rPr>
        <w:t>5.1.1. Перевести рычаг газа в положение малых оборотов, выключить двигатель (или отключить электропитание).</w:t>
      </w:r>
    </w:p>
    <w:p>
      <w:r>
        <w:rPr>
          <w:b w:val="0"/>
          <w:i w:val="0"/>
        </w:rPr>
        <w:t>5.1.2. Дождаться полной остановки режущего ножа или лески.</w:t>
      </w:r>
    </w:p>
    <w:p>
      <w:r>
        <w:rPr>
          <w:b w:val="0"/>
          <w:i w:val="0"/>
        </w:rPr>
        <w:t>5.1.3. Очистить травосборник, защитные кожухи и корпус от измельченной травы и грязи (на выключенном и остывшем инструменте).</w:t>
      </w:r>
    </w:p>
    <w:p>
      <w:r>
        <w:rPr>
          <w:b w:val="0"/>
          <w:i w:val="0"/>
        </w:rPr>
        <w:t>5.1.4. Перед перемещением бензоинструмента в закрытое помещение для хранения дождаться полного остывания двигателя.</w:t>
      </w:r>
    </w:p>
    <w:p>
      <w:r>
        <w:rPr>
          <w:b w:val="0"/>
          <w:i w:val="0"/>
        </w:rPr>
        <w:t>5.1.5. Снять высоковольтный провод со свечи зажигания (для бензоинструмента) во избежание случайного запуска.</w:t>
      </w:r>
    </w:p>
    <w:p>
      <w:r>
        <w:rPr>
          <w:b w:val="0"/>
          <w:i w:val="0"/>
        </w:rPr>
        <w:t>5.1.6. Убрать инструмент в отведенное для хранения место. Запрещается оставлять инструмент с подключенным электропитанием или с ключом в замке зажигания.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