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ИОТ-СПС-02 — Инструкция по охране труда для главного садовника</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главного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главного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главного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главного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главного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главного садовника, в соответствии с действующими картами оценки профессиональных рисков (ОПР), утверждёнными в ООО «Слайс ЛТД», для рабочего места главного садовника.</w:t>
      </w:r>
    </w:p>
    <w:p>
      <w:r>
        <w:t xml:space="preserve">[ОБЩ-11] </w:t>
      </w:r>
      <w:r>
        <w:rPr>
          <w:b w:val="0"/>
          <w:i w:val="0"/>
        </w:rPr>
        <w:t>1.11. Главный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[СПС02-B-01] </w:t>
      </w:r>
      <w:r>
        <w:rPr>
          <w:b w:val="0"/>
          <w:i w:val="0"/>
        </w:rPr>
        <w:t>1.23. Главный садовник относится к категории рабочих, выполняющих работы по уходу за зелёными насаждениями на территории ООО «Слайс ЛТД».</w:t>
      </w:r>
    </w:p>
    <w:p>
      <w:r>
        <w:t xml:space="preserve">[СПС02-B-02] </w:t>
      </w:r>
      <w:r>
        <w:rPr>
          <w:b w:val="0"/>
          <w:i w:val="0"/>
        </w:rPr>
        <w:t>1.24. Главный садовник выполняет наиболее сложные и ответственные виды работ по уходу за зелёными насаждениями, в том числе:</w:t>
      </w:r>
    </w:p>
    <w:p>
      <w:r>
        <w:rPr>
          <w:b w:val="0"/>
          <w:i w:val="0"/>
        </w:rPr>
        <w:t>– валку, обрезку и формирование крон деревьев;</w:t>
      </w:r>
    </w:p>
    <w:p>
      <w:r>
        <w:rPr>
          <w:b w:val="0"/>
          <w:i w:val="0"/>
        </w:rPr>
        <w:t>– работу с применением бензопил, кусторезов, мотоножниц, газонокосилок, триммеров, воздуходувок, мотобуров, измельчителей веток;</w:t>
      </w:r>
    </w:p>
    <w:p>
      <w:r>
        <w:rPr>
          <w:b w:val="0"/>
          <w:i w:val="0"/>
        </w:rPr>
        <w:t>– работу на высоте с применением лестниц, стремянок, подъёмников (вышек);</w:t>
      </w:r>
    </w:p>
    <w:p>
      <w:r>
        <w:rPr>
          <w:b w:val="0"/>
          <w:i w:val="0"/>
        </w:rPr>
        <w:t>– посадку и пересадку крупномерных деревьев и кустарников;</w:t>
      </w:r>
    </w:p>
    <w:p>
      <w:r>
        <w:rPr>
          <w:b w:val="0"/>
          <w:i w:val="0"/>
        </w:rPr>
        <w:t>– работу с системами полива;</w:t>
      </w:r>
    </w:p>
    <w:p>
      <w:r>
        <w:rPr>
          <w:b w:val="0"/>
          <w:i w:val="0"/>
        </w:rPr>
        <w:t>– погрузочно-разгрузочные работы;</w:t>
      </w:r>
    </w:p>
    <w:p>
      <w:r>
        <w:rPr>
          <w:b w:val="0"/>
          <w:i w:val="0"/>
        </w:rPr>
        <w:t>– работы вблизи водоёмов, проезжих частей, линий электропередачи.</w:t>
      </w:r>
    </w:p>
    <w:p>
      <w:r>
        <w:t xml:space="preserve">[СПС02-B-03] </w:t>
      </w:r>
      <w:r>
        <w:rPr>
          <w:b w:val="0"/>
          <w:i w:val="0"/>
        </w:rPr>
        <w:t>1.25. Главный садовник самостоятельно выполняет все виды работ по уходу за зелёными насаждениями, руководит работой садовников и ведущих садовников на вверенном участке, обеспечивает соблюдение требований охраны труда при выполнении работ, распределяет задания и контролирует качество и безопасность их выполнения.</w:t>
      </w:r>
    </w:p>
    <w:p>
      <w:r>
        <w:t xml:space="preserve">[СПС02-B-04] </w:t>
      </w:r>
      <w:r>
        <w:rPr>
          <w:b w:val="0"/>
          <w:i w:val="0"/>
        </w:rPr>
        <w:t>1.26. Главный садовник обязан:</w:t>
      </w:r>
    </w:p>
    <w:p>
      <w:r>
        <w:rPr>
          <w:b w:val="0"/>
          <w:i w:val="0"/>
        </w:rPr>
        <w:t>1.26.1. Выполнять лично и контролировать выполнение подчинёнными работниками требований инструкций по охране труда по видам работ и оборудованию (работа с инструментом и приспособлениями, бензопилой, газонокосилками и триммерами, кусторезами и мотоножницами, электрическим аккумуляторным и электрифицированным инструментом, ручной пилой и ножовкой, на измельчителе веток, с мотобуром и воздуходувкой, на высоте, погрузочно-разгрузочные работы, с ЛВЖ и ГЖ, вблизи водоёмов, управление гольфкаром, функции машиниста подъёмника и рабочего люльки — при наличии соответствующего удостоверения).</w:t>
      </w:r>
    </w:p>
    <w:p>
      <w:r>
        <w:rPr>
          <w:b w:val="0"/>
          <w:i w:val="0"/>
        </w:rPr>
        <w:t>1.26.2. Перед началом работы лично осматривать участок, определять источники опасности, оценивать погодные условия, при необходимости корректировать задание и состав работ, доводить до работников меры безопасности.</w:t>
      </w:r>
    </w:p>
    <w:p>
      <w:r>
        <w:rPr>
          <w:b w:val="0"/>
          <w:i w:val="0"/>
        </w:rPr>
        <w:t>1.26.3. Контролировать применение работниками СИЗ, исправность инструмента и оборудования, соблюдение безопасных расстояний между работниками и посторонними лицами.</w:t>
      </w:r>
    </w:p>
    <w:p>
      <w:r>
        <w:rPr>
          <w:b w:val="0"/>
          <w:i w:val="0"/>
        </w:rPr>
        <w:t>1.26.4. Немедленно прекращать работу при выявлении нарушений, создающих угрозу жизни и здоровью, докладывать начальнику садово-парковой службы.</w:t>
      </w:r>
    </w:p>
    <w:p>
      <w:r>
        <w:t xml:space="preserve">[СПС02-B-05] </w:t>
      </w:r>
      <w:r>
        <w:rPr>
          <w:b w:val="0"/>
          <w:i w:val="0"/>
        </w:rPr>
        <w:t>1.27.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w:t>
      </w:r>
    </w:p>
    <w:p>
      <w:r>
        <w:rPr>
          <w:b w:val="0"/>
          <w:i w:val="0"/>
        </w:rPr>
        <w:t>– главный садовник выполняет все виды работ самостоятельно, руководит работами садовников и ведущих садовников на участке, отвечает за организацию безопасного производства работ.</w:t>
      </w:r>
    </w:p>
    <w:p>
      <w:r>
        <w:t xml:space="preserve">[СПС02-B-06] </w:t>
      </w:r>
      <w:r>
        <w:rPr>
          <w:b w:val="0"/>
          <w:i w:val="0"/>
        </w:rPr>
        <w:t>1.28. Специфика условий труда:</w:t>
      </w:r>
    </w:p>
    <w:p>
      <w:r>
        <w:rPr>
          <w:b w:val="0"/>
          <w:i w:val="0"/>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[ОБЩ-23]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[ОБЩ-24]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[ОБЩ-25]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[ОБЩ-26]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[СПС02-C-01] </w:t>
      </w:r>
      <w:r>
        <w:rPr>
          <w:b w:val="0"/>
          <w:i w:val="0"/>
        </w:rPr>
        <w:t>2.5. Дополнительно перед началом работы главный садовник обязан:</w:t>
      </w:r>
    </w:p>
    <w:p>
      <w:r>
        <w:rPr>
          <w:b w:val="0"/>
          <w:i w:val="0"/>
        </w:rPr>
        <w:t>2.5.1. Оценить метеорологические условия на момент начала работ. Не приступать к работе при:</w:t>
      </w:r>
    </w:p>
    <w:p>
      <w:r>
        <w:rPr>
          <w:b w:val="0"/>
          <w:i w:val="0"/>
        </w:rPr>
        <w:t>– грозе, ливневом дожде, сильном снегопаде, тумане с видимостью менее 50 м;</w:t>
      </w:r>
    </w:p>
    <w:p>
      <w:r>
        <w:rPr>
          <w:b w:val="0"/>
          <w:i w:val="0"/>
        </w:rPr>
        <w:t>– скорости ветра более 11 м/с на равнинной местности (для бензопил — более 11 м/с, для кусторезов, газонокосилок, триммеров — более 6 баллов);</w:t>
      </w:r>
    </w:p>
    <w:p>
      <w:r>
        <w:rPr>
          <w:b w:val="0"/>
          <w:i w:val="0"/>
        </w:rPr>
        <w:t>– температуре воздуха ниже минус 30 °С;</w:t>
      </w:r>
    </w:p>
    <w:p>
      <w:r>
        <w:rPr>
          <w:b w:val="0"/>
          <w:i w:val="0"/>
        </w:rPr>
        <w:t>– гололёде на рабочей поверхности;</w:t>
      </w:r>
    </w:p>
    <w:p>
      <w:r>
        <w:rPr>
          <w:b w:val="0"/>
          <w:i w:val="0"/>
        </w:rPr>
        <w:t>–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w:t>
      </w:r>
    </w:p>
    <w:p>
      <w:r>
        <w:rPr>
          <w:b w:val="0"/>
          <w:i w:val="0"/>
        </w:rPr>
        <w:t>–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w:t>
      </w:r>
    </w:p>
    <w:p>
      <w:r>
        <w:rPr>
          <w:b w:val="0"/>
          <w:i w:val="0"/>
        </w:rPr>
        <w:t>– убедиться в отсутствии открытых колодцев, траншей, ям, проёмов; при наличии — оградить или закрыть;</w:t>
      </w:r>
    </w:p>
    <w:p>
      <w:r>
        <w:rPr>
          <w:b w:val="0"/>
          <w:i w:val="0"/>
        </w:rPr>
        <w:t>– убедиться в отсутствии в зоне работы посторонних лиц, животных;</w:t>
      </w:r>
    </w:p>
    <w:p>
      <w:r>
        <w:rPr>
          <w:b w:val="0"/>
          <w:i w:val="0"/>
        </w:rPr>
        <w:t>– убедиться в отсутствии обрывов воздушных линий электропередачи; при обнаружении — не приближаться на расстояние менее 8 м, сообщить руководителю;</w:t>
      </w:r>
    </w:p>
    <w:p>
      <w:r>
        <w:rPr>
          <w:b w:val="0"/>
          <w:i w:val="0"/>
        </w:rPr>
        <w:t>– проверить состояние поверхности (отсутствие скользкости, выбоин, неровностей);</w:t>
      </w:r>
    </w:p>
    <w:p>
      <w:r>
        <w:rPr>
          <w:b w:val="0"/>
          <w:i w:val="0"/>
        </w:rPr>
        <w:t>–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w:t>
      </w:r>
    </w:p>
    <w:p>
      <w:r>
        <w:rPr>
          <w:b w:val="0"/>
          <w:i w:val="0"/>
        </w:rPr>
        <w:t>–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w:t>
      </w:r>
    </w:p>
    <w:p>
      <w:r>
        <w:rPr>
          <w:b w:val="0"/>
          <w:i w:val="0"/>
        </w:rPr>
        <w:t>–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w:t>
      </w:r>
    </w:p>
    <w:p>
      <w:r>
        <w:rPr>
          <w:b w:val="0"/>
          <w:i w:val="0"/>
        </w:rPr>
        <w:t>–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w:t>
      </w:r>
    </w:p>
    <w:p>
      <w:r>
        <w:rPr>
          <w:b w:val="0"/>
          <w:i w:val="0"/>
        </w:rPr>
        <w:t>– измельчитель веток: исправность защитных кожухов, режущих ножей, приёмной и разгрузочной горловин, отсутствие посторонних предметов в зоне подачи;</w:t>
      </w:r>
    </w:p>
    <w:p>
      <w:r>
        <w:rPr>
          <w:b w:val="0"/>
          <w:i w:val="0"/>
        </w:rPr>
        <w:t>– лестницы и стремянки: отсутствие трещин, деформаций, наличие противоскользящих наконечников и упоров, исправность фиксаторов;</w:t>
      </w:r>
    </w:p>
    <w:p>
      <w:r>
        <w:rPr>
          <w:b w:val="0"/>
          <w:i w:val="0"/>
        </w:rPr>
        <w:t>–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w:t>
      </w:r>
    </w:p>
    <w:p>
      <w:r>
        <w:rPr>
          <w:b w:val="0"/>
          <w:i w:val="0"/>
        </w:rPr>
        <w:t>– спецодежда и спецобувь (закрытая, с защитным подноском, нескользящая);</w:t>
      </w:r>
    </w:p>
    <w:p>
      <w:r>
        <w:rPr>
          <w:b w:val="0"/>
          <w:i w:val="0"/>
        </w:rPr>
        <w:t>– защитные очки или лицевой щиток;</w:t>
      </w:r>
    </w:p>
    <w:p>
      <w:r>
        <w:rPr>
          <w:b w:val="0"/>
          <w:i w:val="0"/>
        </w:rPr>
        <w:t>– защитные перчатки или рукавицы;</w:t>
      </w:r>
    </w:p>
    <w:p>
      <w:r>
        <w:rPr>
          <w:b w:val="0"/>
          <w:i w:val="0"/>
        </w:rPr>
        <w:t>– противошумные наушники или беруши (при работе с бензо- и электроинструментом);</w:t>
      </w:r>
    </w:p>
    <w:p>
      <w:r>
        <w:rPr>
          <w:b w:val="0"/>
          <w:i w:val="0"/>
        </w:rPr>
        <w:t>– защитная каска (при работе на высоте, валке деревьев, в зоне возможного падения предметов);</w:t>
      </w:r>
    </w:p>
    <w:p>
      <w:r>
        <w:rPr>
          <w:b w:val="0"/>
          <w:i w:val="0"/>
        </w:rPr>
        <w:t>– сигнальный жилет со световозвращающими элементами (при работе вблизи проезжей части);</w:t>
      </w:r>
    </w:p>
    <w:p>
      <w:r>
        <w:rPr>
          <w:b w:val="0"/>
          <w:i w:val="0"/>
        </w:rPr>
        <w:t>– страховочная система (при работе на высоте более 1,8 м);</w:t>
      </w:r>
    </w:p>
    <w:p>
      <w:r>
        <w:rPr>
          <w:b w:val="0"/>
          <w:i w:val="0"/>
        </w:rPr>
        <w:t>–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Главный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[ОБЩ-27]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[ОБЩ-28]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[ОБЩ-29]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[ОБЩ-30] </w:t>
      </w:r>
      <w:r>
        <w:rPr>
          <w:b w:val="0"/>
          <w:i w:val="0"/>
        </w:rPr>
        <w:t>3.2. При выполнении работы быть внимательным, не отвлекаться и не отвлекать других работников.</w:t>
      </w:r>
    </w:p>
    <w:p>
      <w:r>
        <w:t xml:space="preserve">[ОБЩ-31] </w:t>
      </w:r>
      <w:r>
        <w:rPr>
          <w:b w:val="0"/>
          <w:i w:val="0"/>
        </w:rPr>
        <w:t>3.3. Применять исправные оборудование, инструмент, приспособления, использовать их только по прямому назначению.</w:t>
      </w:r>
    </w:p>
    <w:p>
      <w:r>
        <w:t xml:space="preserve">[ОБЩ-32]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[ОБЩ-33]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[ОБЩ-34] </w:t>
      </w:r>
      <w:r>
        <w:rPr>
          <w:b w:val="0"/>
          <w:i w:val="0"/>
        </w:rPr>
        <w:t>3.6. Не курить, не принимать пищу на рабочем месте.</w:t>
      </w:r>
    </w:p>
    <w:p>
      <w:r>
        <w:t xml:space="preserve">[ОБЩ-35]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[СПС02-D-01] </w:t>
      </w:r>
      <w:r>
        <w:rPr>
          <w:b w:val="0"/>
          <w:i w:val="0"/>
        </w:rPr>
        <w:t>3.8. Дополнительно во время работы главный садовник обязан:</w:t>
      </w:r>
    </w:p>
    <w:p>
      <w:r>
        <w:rPr>
          <w:b w:val="0"/>
          <w:i w:val="0"/>
        </w:rPr>
        <w:t>3.8.1. ОБЩИЕ ТРЕБОВАНИЯ ПРИ ВЫПОЛНЕНИИ РАБОТ ПО УХОДУ ЗА ЗЕЛЁНЫМИ НАСАЖДЕНИЯМИ</w:t>
      </w:r>
    </w:p>
    <w:p>
      <w:r>
        <w:rPr>
          <w:b w:val="0"/>
          <w:i w:val="0"/>
        </w:rPr>
        <w:t>3.8.1.1.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w:t>
      </w:r>
    </w:p>
    <w:p>
      <w:r>
        <w:rPr>
          <w:b w:val="0"/>
          <w:i w:val="0"/>
        </w:rPr>
        <w:t>3.8.1.2. При работе на проезжей части или вблизи неё надеть сигнальный жилет со световозвращающими элементами, работать лицом к движущемуся транспорту.</w:t>
      </w:r>
    </w:p>
    <w:p>
      <w:r>
        <w:rPr>
          <w:b w:val="0"/>
          <w:i w:val="0"/>
        </w:rPr>
        <w:t>3.8.1.3. При работе вблизи зон повышенной опасности (зоны маневрирования транспорта, погрузочно-разгрузочных работ, вблизи водоёмов, открытых люков) соблюдать особую осторожность.</w:t>
      </w:r>
    </w:p>
    <w:p>
      <w:r>
        <w:rPr>
          <w:b w:val="0"/>
          <w:i w:val="0"/>
        </w:rPr>
        <w:t>3.8.1.4. При перемещении по территории смотреть под ноги, пользоваться благоустроенными путями передвижения, соблюдать осторожность на скользких поверхностях.</w:t>
      </w:r>
    </w:p>
    <w:p>
      <w:r>
        <w:rPr>
          <w:b w:val="0"/>
          <w:i w:val="0"/>
        </w:rPr>
        <w:t>3.8.1.5.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w:t>
      </w:r>
    </w:p>
    <w:p>
      <w:r>
        <w:rPr>
          <w:b w:val="0"/>
          <w:i w:val="0"/>
        </w:rPr>
        <w:t>3.8.1.6. При поливке территории, растений не допускать попадания воды на токоведущие части электрооборудования, электропровода и линии электропередачи.</w:t>
      </w:r>
    </w:p>
    <w:p>
      <w:r>
        <w:rPr>
          <w:b w:val="0"/>
          <w:i w:val="0"/>
        </w:rPr>
        <w:t>3.8.1.7.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w:t>
      </w:r>
    </w:p>
    <w:p>
      <w:r>
        <w:rPr>
          <w:b w:val="0"/>
          <w:i w:val="0"/>
        </w:rPr>
        <w:t>3.8.1.8. Соблюдать установленные нормы перемещения тяжестей вручную. При перемещении тяжёлых грузов использовать тележки.</w:t>
      </w:r>
    </w:p>
    <w:p>
      <w:r>
        <w:rPr>
          <w:b w:val="0"/>
          <w:i w:val="0"/>
        </w:rPr>
        <w:t>3.8.1.9.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w:t>
      </w:r>
    </w:p>
    <w:p>
      <w:r>
        <w:rPr>
          <w:b w:val="0"/>
          <w:i w:val="0"/>
        </w:rPr>
        <w:t>3.8.1.10. Работы по валке деревьев, формированию крон, обрезке высоких деревьев выполнять только в светлое время суток. В исключительных случаях (последствия чрезвычайных ситуаций) — при обеспечении достаточного освещения рабочей площадки.</w:t>
      </w:r>
    </w:p>
    <w:p>
      <w:r>
        <w:rPr>
          <w:b w:val="0"/>
          <w:i w:val="0"/>
        </w:rPr>
        <w:t>3.8.1.11. Кошение газонов производить в светлое время суток. Запрещается косить во время дождя, густого тумана (видимость менее 50 м), при сильном ветре (более 6 баллов).</w:t>
      </w:r>
    </w:p>
    <w:p>
      <w:r>
        <w:rPr>
          <w:b w:val="0"/>
          <w:i w:val="0"/>
        </w:rPr>
        <w:t>3.8.1.12.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w:t>
      </w:r>
    </w:p>
    <w:p>
      <w:r>
        <w:rPr>
          <w:b w:val="0"/>
          <w:i w:val="0"/>
        </w:rPr>
        <w:t>3.8.1.13. Запрещается сжигать срезанные ветки, мусор и другие отходы на территории организации.</w:t>
      </w:r>
    </w:p>
    <w:p>
      <w:r>
        <w:rPr>
          <w:b w:val="0"/>
          <w:i w:val="0"/>
        </w:rPr>
        <w:t>3.8.2. РАБОТА С РУЧНЫМ ИНСТРУМЕНТОМ</w:t>
      </w:r>
    </w:p>
    <w:p>
      <w:r>
        <w:rPr>
          <w:b w:val="0"/>
          <w:i w:val="0"/>
        </w:rPr>
        <w:t>3.8.2.1.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w:t>
      </w:r>
    </w:p>
    <w:p>
      <w:r>
        <w:rPr>
          <w:b w:val="0"/>
          <w:i w:val="0"/>
        </w:rPr>
        <w:t>3.8.2.2. Во избежание травм не класть на землю грабли заострёнными концами вверх.</w:t>
      </w:r>
    </w:p>
    <w:p>
      <w:r>
        <w:rPr>
          <w:b w:val="0"/>
          <w:i w:val="0"/>
        </w:rPr>
        <w:t>3.8.2.3.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w:t>
      </w:r>
    </w:p>
    <w:p>
      <w:r>
        <w:rPr>
          <w:b w:val="0"/>
          <w:i w:val="0"/>
        </w:rPr>
        <w:t>3.8.2.4. При обработке почвы тяпкой, лопатой не приближать лезвие инструмента к ноге на расстояние менее 0,5 м, а лезвие лопаты — менее 0,3 м.</w:t>
      </w:r>
    </w:p>
    <w:p>
      <w:r>
        <w:rPr>
          <w:b w:val="0"/>
          <w:i w:val="0"/>
        </w:rPr>
        <w:t>3.8.2.5. При прореживании растений с использованием ручного инструмента работники должны располагаться уступами на расстоянии 2–3 м друг от друга.</w:t>
      </w:r>
    </w:p>
    <w:p>
      <w:r>
        <w:rPr>
          <w:b w:val="0"/>
          <w:i w:val="0"/>
        </w:rPr>
        <w:t>3.8.2.6.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w:t>
      </w:r>
    </w:p>
    <w:p>
      <w:r>
        <w:rPr>
          <w:b w:val="0"/>
          <w:i w:val="0"/>
        </w:rPr>
        <w:t>3.8.2.7. Работу по обрезке кустарников и деревьев проводить в рукавицах и защитных очках.</w:t>
      </w:r>
    </w:p>
    <w:p>
      <w:r>
        <w:rPr>
          <w:b w:val="0"/>
          <w:i w:val="0"/>
        </w:rPr>
        <w:t>3.8.2.8. Перед переноской инструмента зачехлить острые части. При переноске соблюдать дистанцию не менее 2 м от впереди и сбоку идущих работников.</w:t>
      </w:r>
    </w:p>
    <w:p>
      <w:r>
        <w:rPr>
          <w:b w:val="0"/>
          <w:i w:val="0"/>
        </w:rPr>
        <w:t>3.8.2.9.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w:t>
      </w:r>
    </w:p>
    <w:p>
      <w:r>
        <w:rPr>
          <w:b w:val="0"/>
          <w:i w:val="0"/>
        </w:rPr>
        <w:t>3.8.3.1.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w:t>
      </w:r>
    </w:p>
    <w:p>
      <w:r>
        <w:rPr>
          <w:b w:val="0"/>
          <w:i w:val="0"/>
        </w:rPr>
        <w:t>3.8.3.2.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w:t>
      </w:r>
    </w:p>
    <w:p>
      <w:r>
        <w:rPr>
          <w:b w:val="0"/>
          <w:i w:val="0"/>
        </w:rPr>
        <w:t>3.8.3.3.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w:t>
      </w:r>
    </w:p>
    <w:p>
      <w:r>
        <w:rPr>
          <w:b w:val="0"/>
          <w:i w:val="0"/>
        </w:rPr>
        <w:t>3.8.3.4.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w:t>
      </w:r>
    </w:p>
    <w:p>
      <w:r>
        <w:rPr>
          <w:b w:val="0"/>
          <w:i w:val="0"/>
        </w:rPr>
        <w:t>3.8.3.5.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w:t>
      </w:r>
    </w:p>
    <w:p>
      <w:r>
        <w:rPr>
          <w:b w:val="0"/>
          <w:i w:val="0"/>
        </w:rPr>
        <w:t>3.8.3.6.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w:t>
      </w:r>
    </w:p>
    <w:p>
      <w:r>
        <w:rPr>
          <w:b w:val="0"/>
          <w:i w:val="0"/>
        </w:rPr>
        <w:t>3.8.4.1. Обрезку высоких кустарников и веток деревьев проводить с лестниц-стремянок с противоскользящими наконечниками на ножках.</w:t>
      </w:r>
    </w:p>
    <w:p>
      <w:r>
        <w:rPr>
          <w:b w:val="0"/>
          <w:i w:val="0"/>
        </w:rPr>
        <w:t>3.8.4.2.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w:t>
      </w:r>
    </w:p>
    <w:p>
      <w:r>
        <w:rPr>
          <w:b w:val="0"/>
          <w:i w:val="0"/>
        </w:rPr>
        <w:t>3.8.4.3. При работе на высоте более 1,8 м применять страховочные системы (предохранительные пояса), каски.</w:t>
      </w:r>
    </w:p>
    <w:p>
      <w:r>
        <w:rPr>
          <w:b w:val="0"/>
          <w:i w:val="0"/>
        </w:rPr>
        <w:t>3.8.4.4.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w:t>
      </w:r>
    </w:p>
    <w:p>
      <w:r>
        <w:rPr>
          <w:b w:val="0"/>
          <w:i w:val="0"/>
        </w:rPr>
        <w:t>3.8.5.1.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w:t>
      </w:r>
    </w:p>
    <w:p>
      <w:r>
        <w:rPr>
          <w:b w:val="0"/>
          <w:i w:val="0"/>
        </w:rPr>
        <w:t>3.8.5.2. Срезанные ветки к транспортным средствам переносить небольшими порциями в рукавицах так, чтобы хорошо видеть дорогу перед собой.</w:t>
      </w:r>
    </w:p>
    <w:p>
      <w:r>
        <w:rPr>
          <w:b w:val="0"/>
          <w:i w:val="0"/>
        </w:rPr>
        <w:t>3.8.5.3. Очистку поверхности декоративных прудов и водоёмов проводить с берега при помощи сачков с удлинёнными рукоятками. Запрещается заходить в воду.</w:t>
      </w:r>
    </w:p>
    <w:p>
      <w:r>
        <w:rPr>
          <w:b w:val="0"/>
          <w:i w:val="0"/>
        </w:rPr>
        <w:t>3.8.5.4.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[ОБЩ-36]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[ОБЩ-37]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[ОБЩ-38]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[ОБЩ-39]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[ОБЩ-40]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[ОБЩ-41]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[ОБЩ-42]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[ОБЩ-43]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[ОБЩ-44]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[СПС02-E-01] </w:t>
      </w:r>
      <w:r>
        <w:rPr>
          <w:b w:val="0"/>
          <w:i w:val="0"/>
        </w:rPr>
        <w:t>5.1. Дополнительно по окончании работы главный садовник обязан:</w:t>
      </w:r>
    </w:p>
    <w:p>
      <w:r>
        <w:rPr>
          <w:b w:val="0"/>
          <w:i w:val="0"/>
        </w:rPr>
        <w:t>5.1.1. Выключить, заглушить и отключить оборудование, инструмент и приспособления:</w:t>
      </w:r>
    </w:p>
    <w:p>
      <w:r>
        <w:rPr>
          <w:b w:val="0"/>
          <w:i w:val="0"/>
        </w:rPr>
        <w:t>– бензоинструмент: заглушить двигатель, дождаться полной остановки режущих частей;</w:t>
      </w:r>
    </w:p>
    <w:p>
      <w:r>
        <w:rPr>
          <w:b w:val="0"/>
          <w:i w:val="0"/>
        </w:rPr>
        <w:t>– электроинструмент: отключить от сети (вынуть вилку из розетки) или отсоединить аккумулятор;</w:t>
      </w:r>
    </w:p>
    <w:p>
      <w:r>
        <w:rPr>
          <w:b w:val="0"/>
          <w:i w:val="0"/>
        </w:rPr>
        <w:t>–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w:t>
      </w:r>
    </w:p>
    <w:p>
      <w:r>
        <w:rPr>
          <w:b w:val="0"/>
          <w:i w:val="0"/>
        </w:rPr>
        <w:t>– слить остатки рабочих растворов в специально предназначенную ёмкость или утилизировать в установленном порядке;</w:t>
      </w:r>
    </w:p>
    <w:p>
      <w:r>
        <w:rPr>
          <w:b w:val="0"/>
          <w:i w:val="0"/>
        </w:rPr>
        <w:t>– промыть опрыскиватель и рабочее оборудование;</w:t>
      </w:r>
    </w:p>
    <w:p>
      <w:r>
        <w:rPr>
          <w:b w:val="0"/>
          <w:i w:val="0"/>
        </w:rPr>
        <w:t>– снять и обезвредить (при необходимости) СИЗ органов дыхания, кожи, глаз;</w:t>
      </w:r>
    </w:p>
    <w:p>
      <w:r>
        <w:rPr>
          <w:b w:val="0"/>
          <w:i w:val="0"/>
        </w:rPr>
        <w:t>–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Главный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[ОБЩ-45] </w:t>
      </w:r>
      <w:r>
        <w:rPr>
          <w:b w:val="0"/>
          <w:i w:val="0"/>
        </w:rPr>
        <w:t>5.2. Привести в порядок рабочее место. Собрать и вынести в установленное место мусор, производственные отходы.</w:t>
      </w:r>
    </w:p>
    <w:p>
      <w:r>
        <w:t xml:space="preserve">[ОБЩ-46]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[ОБЩ-47] </w:t>
      </w:r>
      <w:r>
        <w:rPr>
          <w:b w:val="0"/>
          <w:i w:val="0"/>
        </w:rPr>
        <w:t>5.4. Вымыть руки тёплой водой с мылом, при необходимости принять душ.</w:t>
      </w:r>
    </w:p>
    <w:p>
      <w:r>
        <w:t xml:space="preserve">[ОБЩ-48]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[ОБЩ-49]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