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ИОТ-СПС-07 — Инструкция по охране труда для главного агронома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[ОБЩ-01-ГЛАВ_АГР]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главного агронома ООО «Слайс ЛТД».</w:t>
      </w:r>
    </w:p>
    <w:p>
      <w:r>
        <w:t xml:space="preserve">[ОБЩ-02-ГЛАВ_АГР]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трудовых функций главного агронома;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[ОБЩ-03-ГЛАВ_АГР]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в должности главного агронома ООО «Слайс ЛТД» при выполнении ими трудовых обязанностей независимо от квалификации и стажа работы.</w:t>
      </w:r>
    </w:p>
    <w:p>
      <w:r>
        <w:t xml:space="preserve">[ОБЩ-04-ГЛАВ_АГР] </w:t>
      </w:r>
      <w:r>
        <w:rPr>
          <w:b w:val="0"/>
          <w:i w:val="0"/>
        </w:rPr>
        <w:t>1.4. К самостоятельной работе в должности главного агронома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I группы по электробезопасности (при работе с ручным электроинструментом — II группа).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[ОБЩ-10-ГЛАВ_АГР] </w:t>
      </w:r>
      <w:r>
        <w:rPr>
          <w:b w:val="0"/>
          <w:i w:val="0"/>
        </w:rPr>
        <w:t>1.10. На главного агронома при выполнении трудовых обязанностей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рабочего места главного агронома.</w:t>
      </w:r>
    </w:p>
    <w:p>
      <w:r>
        <w:t xml:space="preserve">[ОБЩ-11-ГЛАВ_АГР] </w:t>
      </w:r>
      <w:r>
        <w:rPr>
          <w:b w:val="0"/>
          <w:i w:val="0"/>
        </w:rPr>
        <w:t>1.11. Главный агроном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[ГЛАВ_АГР-В-01] </w:t>
      </w:r>
      <w:r>
        <w:rPr>
          <w:b w:val="0"/>
          <w:i w:val="0"/>
        </w:rPr>
        <w:t>1.23. Главный агроном является руководителем агрономической службы садово-паркового подразделения ООО «Слайс ЛТД» и несёт ответственность за организацию безопасного производства агротехнических работ на вверенных участках.</w:t>
      </w:r>
    </w:p>
    <w:p>
      <w:r>
        <w:t xml:space="preserve">[ГЛАВ_АГР-В-02] </w:t>
      </w:r>
      <w:r>
        <w:rPr>
          <w:b w:val="0"/>
          <w:i w:val="0"/>
        </w:rPr>
        <w:t>1.24. Главный агроном выполняет следующие функции:</w:t>
      </w:r>
    </w:p>
    <w:p>
      <w:r>
        <w:rPr>
          <w:b w:val="0"/>
          <w:i w:val="0"/>
        </w:rPr>
        <w:t>– планирование и организация агротехнических и фитосанитарных мероприятий;</w:t>
      </w:r>
    </w:p>
    <w:p>
      <w:r>
        <w:rPr>
          <w:b w:val="0"/>
          <w:i w:val="0"/>
        </w:rPr>
        <w:t>– подбор препаратов и удобрений, утверждение схем защитных обработок, контроль соблюдения регламентов применения;</w:t>
      </w:r>
    </w:p>
    <w:p>
      <w:r>
        <w:rPr>
          <w:b w:val="0"/>
          <w:i w:val="0"/>
        </w:rPr>
        <w:t>– организация и непосредственное участие в отборе проб почвы, воды и растительного материала;</w:t>
      </w:r>
    </w:p>
    <w:p>
      <w:r>
        <w:rPr>
          <w:b w:val="0"/>
          <w:i w:val="0"/>
        </w:rPr>
        <w:t>– организация и непосредственное участие в приготовлении рабочих растворов, обработках растений, посадке, подкормках, скашивании и обрезке;</w:t>
      </w:r>
    </w:p>
    <w:p>
      <w:r>
        <w:rPr>
          <w:b w:val="0"/>
          <w:i w:val="0"/>
        </w:rPr>
        <w:t>– контроль состояния систем полива и технического состояния применяемого оборудования;</w:t>
      </w:r>
    </w:p>
    <w:p>
      <w:r>
        <w:rPr>
          <w:b w:val="0"/>
          <w:i w:val="0"/>
        </w:rPr>
        <w:t>– организация безопасного хранения, учёта, выдачи и утилизации пестицидов, агрохимикатов и тары из-под них;</w:t>
      </w:r>
    </w:p>
    <w:p>
      <w:r>
        <w:rPr>
          <w:b w:val="0"/>
          <w:i w:val="0"/>
        </w:rPr>
        <w:t>– контроль соблюдения работниками требований охраны труда, применение мер по устранению нарушений;</w:t>
      </w:r>
    </w:p>
    <w:p>
      <w:r>
        <w:rPr>
          <w:b w:val="0"/>
          <w:i w:val="0"/>
        </w:rPr>
        <w:t>– ведение журналов обработок, учёта пестицидов и агротехнической документации, работа с ПЭВМ.</w:t>
      </w:r>
    </w:p>
    <w:p>
      <w:r>
        <w:t xml:space="preserve">[ГЛАВ_АГР-В-03] </w:t>
      </w:r>
      <w:r>
        <w:rPr>
          <w:b w:val="0"/>
          <w:i w:val="0"/>
        </w:rPr>
        <w:t>1.25. Главный агроном обязан проходить обучение и проверку знаний требований охраны труда по программам для руководителей и специалистов, обучение по безопасному обращению с пестицидами и агрохимикатами, по оказанию первой помощи, по применению СИЗ и по пожарной безопасности в объёме, установленном для занимаемой должности.</w:t>
      </w:r>
    </w:p>
    <w:p>
      <w:r>
        <w:t xml:space="preserve">[ГЛАВ_АГР-В-04] </w:t>
      </w:r>
      <w:r>
        <w:rPr>
          <w:b w:val="0"/>
          <w:i w:val="0"/>
        </w:rPr>
        <w:t>1.26. Главный агроном обязан:</w:t>
      </w:r>
    </w:p>
    <w:p>
      <w:r>
        <w:rPr>
          <w:b w:val="0"/>
          <w:i w:val="0"/>
        </w:rPr>
        <w:t>1.26.1. До начала химобработки определить участок, препарат, норму расхода, срок ожидания, состав звена, назначить старшего, провести целевой инструктаж с записью в установленном порядке.</w:t>
      </w:r>
    </w:p>
    <w:p>
      <w:r>
        <w:rPr>
          <w:b w:val="0"/>
          <w:i w:val="0"/>
        </w:rPr>
        <w:t>1.26.2. Обеспечить работников исправной аппаратурой, полным комплектом СИЗ, средствами связи, питьевой водой, аптечкой и средствами нейтрализации проливов.</w:t>
      </w:r>
    </w:p>
    <w:p>
      <w:r>
        <w:rPr>
          <w:b w:val="0"/>
          <w:i w:val="0"/>
        </w:rPr>
        <w:t>1.26.3. Организовать ограждение опасной зоны, оповещение смежных служб и администрации о времени и месте обработки, запрет доступа посторонних лиц и животных на обработанный участок до истечения срока ожидания.</w:t>
      </w:r>
    </w:p>
    <w:p>
      <w:r>
        <w:rPr>
          <w:b w:val="0"/>
          <w:i w:val="0"/>
        </w:rPr>
        <w:t>1.26.4. Контролировать погодные условия и не допускать обработок при ветре более 4 м/с, дожде, росе, температуре выше +30 °C, грозе и в тёмное время суток.</w:t>
      </w:r>
    </w:p>
    <w:p>
      <w:r>
        <w:rPr>
          <w:b w:val="0"/>
          <w:i w:val="0"/>
        </w:rPr>
        <w:t>1.26.5. При работе лично соблюдать все требования безопасности, применимые к выполняемой операции, не совмещать руководство и выполнение операции, требующей отдельного наблюдающего, в одиночку.</w:t>
      </w:r>
    </w:p>
    <w:p>
      <w:r>
        <w:rPr>
          <w:b w:val="0"/>
          <w:i w:val="0"/>
        </w:rPr>
        <w:t>1.26.6. При выявлении нарушений немедленно приостанавливать работы, вывести людей из опасной зоны, принять меры к устранению и сообщить начальнику садово-парковой службы и специалисту по охране труда.</w:t>
      </w:r>
    </w:p>
    <w:p>
      <w:r>
        <w:rPr>
          <w:b w:val="0"/>
          <w:i w:val="0"/>
        </w:rPr>
        <w:t>1.26.7. Организовать учёт, хранение и утилизацию препаратов и тары, вести журнал учёта применения пестицидов и агрохимикатов.</w:t>
      </w:r>
    </w:p>
    <w:p>
      <w:r>
        <w:t xml:space="preserve">[ГЛАВ_АГР-В-05] </w:t>
      </w:r>
      <w:r>
        <w:rPr>
          <w:b w:val="0"/>
          <w:i w:val="0"/>
        </w:rPr>
        <w:t>1.27. Главный агроном имеет право:</w:t>
      </w:r>
    </w:p>
    <w:p>
      <w:r>
        <w:rPr>
          <w:b w:val="0"/>
          <w:i w:val="0"/>
        </w:rPr>
        <w:t>– отстранять от выполнения химработ работников без подготовки, медосмотра, необходимых СИЗ либо в состоянии опьянения или недомогания;</w:t>
      </w:r>
    </w:p>
    <w:p>
      <w:r>
        <w:rPr>
          <w:b w:val="0"/>
          <w:i w:val="0"/>
        </w:rPr>
        <w:t>– запрещать применение неисправного оборудования и препаратов с истёкшим сроком годности, без маркировки или не входящих в государственный каталог;</w:t>
      </w:r>
    </w:p>
    <w:p>
      <w:r>
        <w:rPr>
          <w:b w:val="0"/>
          <w:i w:val="0"/>
        </w:rPr>
        <w:t>– приостанавливать работы при угрозе жизни и здоровью, вносить предложения о привлечении нарушителей к ответственности.</w:t>
      </w:r>
    </w:p>
    <w:p>
      <w:r>
        <w:t xml:space="preserve">[ГЛАВ_АГР-В-06] </w:t>
      </w:r>
      <w:r>
        <w:rPr>
          <w:b w:val="0"/>
          <w:i w:val="0"/>
        </w:rPr>
        <w:t>1.28. При работе с пестицидами и агрохимикатами ЗАПРЕЩАЕТСЯ:</w:t>
      </w:r>
    </w:p>
    <w:p>
      <w:r>
        <w:rPr>
          <w:b w:val="0"/>
          <w:i w:val="0"/>
        </w:rPr>
        <w:t>– допускать к обработкам необученных и не прошедших медосмотр лиц, а также несовершеннолетних;</w:t>
      </w:r>
    </w:p>
    <w:p>
      <w:r>
        <w:rPr>
          <w:b w:val="0"/>
          <w:i w:val="0"/>
        </w:rPr>
        <w:t>– применять препараты, не внесённые в государственный каталог, с истёкшим сроком годности, без этикетки или в немаркированной таре;</w:t>
      </w:r>
    </w:p>
    <w:p>
      <w:r>
        <w:rPr>
          <w:b w:val="0"/>
          <w:i w:val="0"/>
        </w:rPr>
        <w:t>– проводить обработки ближе установленных санитарных разрывов от жилых зданий, детских и спортивных площадок, мест отдыха, пасек и водоёмов;</w:t>
      </w:r>
    </w:p>
    <w:p>
      <w:r>
        <w:rPr>
          <w:b w:val="0"/>
          <w:i w:val="0"/>
        </w:rPr>
        <w:t>– допускать работу одного работника при химобработке, совмещать обработку с иными работами на том же участке;</w:t>
      </w:r>
    </w:p>
    <w:p>
      <w:r>
        <w:rPr>
          <w:b w:val="0"/>
          <w:i w:val="0"/>
        </w:rPr>
        <w:t>– превышать нормы, кратность и сроки применения препаратов;</w:t>
      </w:r>
    </w:p>
    <w:p>
      <w:r>
        <w:rPr>
          <w:b w:val="0"/>
          <w:i w:val="0"/>
        </w:rPr>
        <w:t>– переливать препараты в пищевую тару, сливать остатки в канализацию, водоёмы и на почву;</w:t>
      </w:r>
    </w:p>
    <w:p>
      <w:r>
        <w:rPr>
          <w:b w:val="0"/>
          <w:i w:val="0"/>
        </w:rPr>
        <w:t>– принимать пищу, пить и курить в зоне обработки и в месте хранения препаратов.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[ГЛАВ_АГР-C-01] </w:t>
      </w:r>
      <w:r>
        <w:rPr>
          <w:b w:val="0"/>
          <w:i w:val="0"/>
        </w:rPr>
        <w:t>2.5. Дополнительно перед началом работы главный агроном обязан:</w:t>
      </w:r>
    </w:p>
    <w:p>
      <w:r>
        <w:rPr>
          <w:b w:val="0"/>
          <w:i w:val="0"/>
        </w:rPr>
        <w:t>2.5.1. Получить задание руководителя подразделения, определить план работ на смену, состав звеньев, последовательность и места выполнения агротехнических операций. Проверить готовность участка к проведению запланированных работ.</w:t>
      </w:r>
    </w:p>
    <w:p>
      <w:r>
        <w:rPr>
          <w:b w:val="0"/>
          <w:i w:val="0"/>
        </w:rPr>
        <w:t>2.5.2. Оценить метеорологические условия и прогноз погоды. При грозе, ливне, тумане с видимостью менее 50 м, скорости ветра более 4 м/с (для химических обработок) и более 6 м/с (для прочих работ), гололёде и экстремальных температурах — перенести работы или изменить их состав.</w:t>
      </w:r>
    </w:p>
    <w:p>
      <w:r>
        <w:rPr>
          <w:b w:val="0"/>
          <w:i w:val="0"/>
        </w:rPr>
        <w:t>2.5.3. Проверить готовность работников к работе: наличие допуска, прохождение инструктажей и медосмотров, отсутствие признаков недомогания и опьянения, владение приёмами работы с применяемой аппаратурой. При отсутствии хотя бы одного условия — не допускать работника к операции.</w:t>
      </w:r>
    </w:p>
    <w:p>
      <w:r>
        <w:rPr>
          <w:b w:val="0"/>
          <w:i w:val="0"/>
        </w:rPr>
        <w:t>2.5.4. Надеть спецодежду и спецобувь, подготовить комплект СИЗ. При работе с химикатами подготовить: влагозащитный комбинезон или халат, прорезиненный фартук, защитные очки закрытого типа, респиратор с подходящим классом фильтра либо противогаз, резиновые перчатки и сапоги. Проверить исправность и чистоту СИЗ, срок годности фильтрующих элементов.</w:t>
      </w:r>
    </w:p>
    <w:p>
      <w:r>
        <w:rPr>
          <w:b w:val="0"/>
          <w:i w:val="0"/>
        </w:rPr>
        <w:t>2.5.5. Осмотреть участок работ: убедиться в отсутствии посторонних лиц, животных и транспорта в опасной зоне; удалить посторонние предметы, оценить состояние поверхности, ограждений, колодцев, люков, траншей и трубопроводов; определить расположение ЛЭП и подземных коммуникаций, не допускать работ в их охранной зоне без согласования; определить направление ветра, пути подхода и эвакуации, места отдыха и питья воды.</w:t>
      </w:r>
    </w:p>
    <w:p>
      <w:r>
        <w:rPr>
          <w:b w:val="0"/>
          <w:i w:val="0"/>
        </w:rPr>
        <w:t>2.5.6. Проверить исправность инструмента и оборудования: ручной инвентарь (прочность черенков, отсутствие трещин и заусенцев, исправность заточки); механизированный инструмент (защитные кожухи, рукоятки, крепления режущих органов, тормоз, блокировки, отсутствие подтеканий топлива); электрический инструмент (целостность кабеля, вилки, изоляции, исправность устройства защитного отключения); опрыскиватель (герметичность бака, шлангов, соединений, распылителей, исправность насоса, клапана сброса давления, ремней, крышки с фильтром); поливочное оборудование (исправность шлангов, соединений и запорной арматуры).</w:t>
      </w:r>
    </w:p>
    <w:p>
      <w:r>
        <w:rPr>
          <w:b w:val="0"/>
          <w:i w:val="0"/>
        </w:rPr>
        <w:t>2.5.7. Неисправное оборудование и инструмент изъять из эксплуатации, промаркировать, оформить заявку на ремонт. Не допускать их применения до устранения неисправности.</w:t>
      </w:r>
    </w:p>
    <w:p>
      <w:r>
        <w:rPr>
          <w:b w:val="0"/>
          <w:i w:val="0"/>
        </w:rPr>
        <w:t>2.5.8. Перед химобработкой дополнительно: проверить препарат по государственному каталогу, срок годности, маркировку и целостность тары, изучить инструкцию по применению; определить норму расхода, площадь обработки, класс опасности, санитарные разрывы и срок ожидания; оформить задание на обработку, провести целевой инструктаж звена с записью в установленном порядке; согласовать время и место обработки со службами, ответственными за эксплуатацию территории, оповестить их о запрете доступа; подготовить ограждения и предупредительные знаки «Осторожно! Химическая обработка», ёмкость для сбора проливов и остатков раствора, абсорбирующий материал, металлический ящик с крышкой для загрязнённой ветоши, чистую воду и мыло; проверить наличие аптечки, средств связи, номера вызова скорой помощи (103 или 112) и пожарной охраны (101 или 112); назначить соисполнителя и порядок непрерывного наблюдения.</w:t>
      </w:r>
    </w:p>
    <w:p>
      <w:r>
        <w:rPr>
          <w:b w:val="0"/>
          <w:i w:val="0"/>
        </w:rPr>
        <w:t>2.5.9. Проверить складское помещение для хранения препаратов: исправность замков и вентиляции, наличие поддона, средств пожаротушения и знаков безопасности, раздельное хранение с пищевыми продуктами и ГСМ, наличие журналов учёта.</w:t>
      </w:r>
    </w:p>
    <w:p>
      <w:r>
        <w:rPr>
          <w:b w:val="0"/>
          <w:i w:val="0"/>
        </w:rPr>
        <w:t>2.5.10. Проверить заправку бензоинструмента при заглушённом и остывшем двигателе, на открытом воздухе, не ближе 3 м от места запуска, без огня и курения. Проверить наличие средств пожаротушения.</w:t>
      </w:r>
    </w:p>
    <w:p>
      <w:r>
        <w:rPr>
          <w:b w:val="0"/>
          <w:i w:val="0"/>
        </w:rPr>
        <w:t>2.5.11. При работе в помещении: проветрить помещение, проверить освещённость и температурный режим; проверить исправность монитора, системного блока, клавиатуры, кабелей и розеток; отрегулировать рабочее место, убедиться в свободных проходах и соответствии площади рабочего места санитарным нормам (не менее 4,5 кв. м при плоском экране); убрать лишние предметы и документы.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[ГЛАВ_АГР-D-01] </w:t>
      </w:r>
      <w:r>
        <w:rPr>
          <w:b w:val="0"/>
          <w:i w:val="0"/>
        </w:rPr>
        <w:t>3.8. Дополнительно во время работы главный агроном обязан:</w:t>
      </w:r>
    </w:p>
    <w:p>
      <w:r>
        <w:rPr>
          <w:b w:val="0"/>
          <w:i w:val="0"/>
        </w:rPr>
        <w:t>3.8.1. ОРГАНИЗАЦИЯ И КОНТРОЛЬ БЕЗОПАСНОСТИ РАБОТ: до начала каждой операции довести до работников задание, безопасную технологию, границы опасной зоны, порядок связи и действий при аварии. Систематически контролировать ход работ на участке, соблюдение работниками СИЗ, исправность оборудования, правильность применения препаратов, выполнение ограничений по погоде и срокам ожидания. При выявлении нарушений немедленно останавливать работу, выводить людей из опасной зоны, устранять причину и только после этого возобновлять работу. Не допускать одновременного выполнения несовместимых работ: химобработки и присутствия посетителей, работ на высоте в одной вертикальной плоскости без защиты, работы механизированного инструмента и нахождения людей в зоне отброса. При несчастном случае, отравлении, разливе препарата или пожаре немедленно прекратить работы, организовать вывод людей, оказание первой помощи, вызов экстренных служб и информирование руководства; принять меры к ограждению места и сохранению обстановки, если это не угрожает другим лицам.</w:t>
      </w:r>
    </w:p>
    <w:p>
      <w:r>
        <w:rPr>
          <w:b w:val="0"/>
          <w:i w:val="0"/>
        </w:rPr>
        <w:t>3.8.2. ОБЩИЕ ТРЕБОВАНИЯ БЕЗОПАСНОСТИ НА ТЕРРИТОРИИ: выполнять личную работу только в исправной спецодежде, спецобуви и с применением положенных СИЗ, с застёгнутыми обшлагами и без свисающих концов одежды. Перемещаться по установленным проходам, не перелезать через ограждения, не ходить по штабелям и трубопроводам. При работе у проезжей части надевать сигнальный жилет, располагаться лицом к транспорту, не переходить дорогу вне установленных мест. Не приближаться к оборванным проводам ближе 8 м, не подходить к деревьям, задевающим провода, до отключения линии. В жаркое время года использовать головной убор, питьевую воду и перерывы в тени; в холодное — перерывы на обогрев. Не сжигать листву, ветки, траву и мусор на территории организации. Не направлять воду из поливочного шланга на электрооборудование, кабели, розетки и ЛЭП.</w:t>
      </w:r>
    </w:p>
    <w:p>
      <w:r>
        <w:rPr>
          <w:b w:val="0"/>
          <w:i w:val="0"/>
        </w:rPr>
        <w:t>3.8.3. РАБОТА С РУЧНЫМ ИНВЕНТАРЁМ, ПОСАДКА И ОБРАБОТКА ПОЧВЫ: сбор стекла, металла и мусора производить инвентарём в защитных перчатках, не голыми руками. Рыхлить почву и делать лунки только инструментом. Не приближать лезвие тяпки к ноге ближе 0,5 м, лопаты — ближе 0,3 м. Грабли и вилы на землю зубьями вверх не класть; при работе несколькими работниками соблюдать интервал 2–3 м. Обрезку выполнять в рукавицах и очках, срез секатора производить, удерживая побег выше линии реза, пальцы от кромки лезвия не подставлять. Инструмент переносить острыми частями вниз и от себя, на расстоянии не менее 2 м от идущего впереди работника, не оставлять на дорожках и газонах.</w:t>
      </w:r>
    </w:p>
    <w:p>
      <w:r>
        <w:rPr>
          <w:b w:val="0"/>
          <w:i w:val="0"/>
        </w:rPr>
        <w:t>3.8.4. РАБОТА С МЕХАНИЗИРОВАННЫМ ИНСТРУМЕНТОМ И ГАЗОНОКОСИЛКАМИ: кошение производить в светлое время суток, при сухом травостое и видимости не менее 50 м, удалив с участка посторонние предметы. Не допускать людей и животных ближе 15 м от работающего инструмента. Работать с установленными кожухами и исправными блокировками, в противошумных средствах и защитных очках. Колесную косилку толкать от себя, не работать на уклонах более 20 градусов и на мокром склоне, останавливать режущий орган при переходе через дорожку. Очистку производить щёткой только после остановки двигателя или отключения от сети. Кабель электрической косилки держать за спиной, не допускать натяжения и попадания под нож.</w:t>
      </w:r>
    </w:p>
    <w:p>
      <w:r>
        <w:rPr>
          <w:b w:val="0"/>
          <w:i w:val="0"/>
        </w:rPr>
        <w:t>3.8.5. РАБОТА НА ВЫСОТЕ С ЛЕСТНИЦАМИ И СТРЕМЯНКАМИ: использовать только исправные заводские лестницы и стремянки с противоскользящими наконечниками на твёрдом ровном основании. Верхний конец приставной лестницы закреплять или удерживать вторым работником, угол наклона — не более 75°. Не стоять на двух верхних ступенях стремянки, не находиться на лестнице вдвоём, не работать с неё с бензопилой. Подниматься и спускаться лицом к лестнице, сохраняя три точки опоры; инструмент подавать и снимать на верёвке. При работе на высоте 1,8 м и более применять страховочную привязь с закреплённой анкерной линией и каску, оформлять наряд-допуск, назначать наблюдающего; работы вести только работниками с соответствующей подготовкой. При ветре более 15 м/с, грозе, гололёде и плохой освещённости работы прекращать.</w:t>
      </w:r>
    </w:p>
    <w:p>
      <w:r>
        <w:rPr>
          <w:b w:val="0"/>
          <w:i w:val="0"/>
        </w:rPr>
        <w:t>3.8.6. РАБОТА С ПЕСТИЦИДАМИ, АГРОХИМИКАТАМИ И УДОБРЕНИЯМИ: лично участвовать в работе только в полном комплекте СИЗ, надетом до контакта с препаратом. Приготовление раствора производить на специально отведённой площадке с поддоном и источником воды, при устойчивом слабом ветре спиной к ветру. Вскрывать тару осторожно искробезопасным инструментом, не допускать пыления и проливания, самовольного смешивания препаратов. Заполнять бак не более чем на 3/4 объёма, плотно закрывать горловину. Во время обработки двигаться с наветренной стороны, соблюдать норму расхода, не направлять струю на людей, здания, водоёмы и дороги. При ветре более 4 м/с, дожде, росе, температуре выше +30 °C, появлении посторонних лиц или изменении направления ветра в сторону людей — немедленно прекратить обработку. Прочищать засорённое сопло только после сброса давления, специальной щёткой или деревянным стержнем; продувать ртом запрещается. При попадании препарата на кожу снять загрязнённую одежду, промыть кожу водой с мылом; в глаза — промыть проточной водой не менее 15 минут; при признаках отравления вывести пострадавшего на свежий воздух, вызвать скорую помощь, сообщить руководству, сохранить тару и инструкцию. Удобрения вносить разбрасывателями, совком или лопатой в перчатках и респираторе, с наветренной стороны, не допускать сноса гранул на дорожки. Не снимать и не поправлять СИЗ во время работы, не протирать лицо, не принимать пищу, не пить и не курить в зоне обработки. Контролировать, чтобы после окончания обработки участок оставался ограждённым и закрытым для людей и животных до истечения срока ожидания, а сведения о применённом препарате были внесены в журнал.</w:t>
      </w:r>
    </w:p>
    <w:p>
      <w:r>
        <w:rPr>
          <w:b w:val="0"/>
          <w:i w:val="0"/>
        </w:rPr>
        <w:t>3.8.7. ОТБОР ПРОБ ПОЧВЫ, ВОДЫ И РАСТИТЕЛЬНОГО МАТЕРИАЛА: отбор проб почвы производить буром, щупом или совком, не опуская руки в скважину; поверхность предварительно освобождать от посторонних предметов. Отбор проб у водоёмов производить с берега, не ближе 0,7 м от кромки воды, вдвоём, в защитной обуви. Заходить в воду запрещается. Пробы собирать только в маркированную непищевую тару, после контакта с пробой мыть руки или менять перчатки. При работе с колючими и аллергенными растениями применять перчатки и защитные очки.</w:t>
      </w:r>
    </w:p>
    <w:p>
      <w:r>
        <w:rPr>
          <w:b w:val="0"/>
          <w:i w:val="0"/>
        </w:rPr>
        <w:t>3.8.8. ПОГРУЗОЧНО-РАЗГРУЗОЧНЫЕ РАБОТЫ: поднимать груз устойчиво, сгибая ноги, сохраняя спину прямой, без резких рывков и поворотов с грузом. Не превышать нормы ручного подъёма; мешки с препаратами, удобрениями и грунт перемещать на тележке или вдвоём. Тару укладывать устойчиво, не выше уровня обзора, не становиться на штабели. При погрузке не находиться под грузом и не передавать тару над людьми. Тару с препаратами переносить только в вертикальном положении, плотно закрытой, в перчатках, не носить на плече и не перевозить в салоне транспортного средства вместе с людьми.</w:t>
      </w:r>
    </w:p>
    <w:p>
      <w:r>
        <w:rPr>
          <w:b w:val="0"/>
          <w:i w:val="0"/>
        </w:rPr>
        <w:t>3.8.9. РАБОТА С ПЭВМ В ПОМЕЩЕНИИ: располагать экран на расстоянии 60–70 см, верхнюю точку — на уровне глаз или ниже, кисти рук не перенапрягать. Через каждый час работы делать перерыв 5–10 минут, выполнять упражнения для глаз и разминку. Проветривать помещение не реже одного раза в два часа, поддерживать чистоту рабочей поверхности. Не размещать напитки у техники, не перегружать розетки, не перекрывать вентиляционные отверстия, не вскрывать корпуса самостоятельно. При мигании изображения, перегреве, запахе гари или искрении обесточить оборудование и сообщить ответственному лицу.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[ГЛАВ_АГР-E-01] </w:t>
      </w:r>
      <w:r>
        <w:rPr>
          <w:b w:val="0"/>
          <w:i w:val="0"/>
        </w:rPr>
        <w:t>5.1. Дополнительно по окончании работы главный агроном обязан:</w:t>
      </w:r>
    </w:p>
    <w:p>
      <w:r>
        <w:rPr>
          <w:b w:val="0"/>
          <w:i w:val="0"/>
        </w:rPr>
        <w:t>5.1.1. Принять результаты работ на участке, проверить полноту и качество выполнения заданий, отсутствие незавершённых опасных операций.</w:t>
      </w:r>
    </w:p>
    <w:p>
      <w:r>
        <w:rPr>
          <w:b w:val="0"/>
          <w:i w:val="0"/>
        </w:rPr>
        <w:t>5.1.2. Остановить оборудование: заглушить двигатель бензоинструмента, отключить электроинструмент от сети или извлечь аккумулятор, сбросить давление в опрыскивателе и перекрыть подачу. Дождаться полной остановки режущих частей.</w:t>
      </w:r>
    </w:p>
    <w:p>
      <w:r>
        <w:rPr>
          <w:b w:val="0"/>
          <w:i w:val="0"/>
        </w:rPr>
        <w:t>5.1.3. Организовать и лично выполнить очистку инструмента и оборудования от грунта, травы и растительных остатков щёткой, на отключённом и остывшем оборудовании. Проверить крепёж и режущие органы, оформить заявку на ремонт или заточку при необходимости.</w:t>
      </w:r>
    </w:p>
    <w:p>
      <w:r>
        <w:rPr>
          <w:b w:val="0"/>
          <w:i w:val="0"/>
        </w:rPr>
        <w:t>5.1.4. После химобработки дополнительно: организовать сбор остатков рабочего раствора в специальную ёмкость для последующей утилизации; слить в канализацию, водоёмы и на почву запрещается; промыть бак, шланги, распылители и наружные поверхности опрыскивателя, промывную воду собрать и обезвредить в установленном порядке; собрать пустую тару, не выбрасывать её непромытой и не проколотой, оформить акт и передать на обезвреживание и утилизацию специализированной организации с сохранением документов; обеспечить снятие загрязнённой спецодежды и СИЗ в отведённом месте, их отдельную стирку или обезвреживание; фильтрующие элементы с выработанным ресурсом заменить и передать на утилизацию; проверить внесение записей в журнал обработок: дата, время, участок, площадь, препарат, норма расхода, погодные условия, применённые СИЗ, срок ожидания и Ф.И.О. исполнителей; сохранить ограждения и предупреждающие знаки до истечения срока ожидания, проинформировать ответственных за эксплуатацию территории о дате снятия ограничений.</w:t>
      </w:r>
    </w:p>
    <w:p>
      <w:r>
        <w:rPr>
          <w:b w:val="0"/>
          <w:i w:val="0"/>
        </w:rPr>
        <w:t>5.1.5. Проверить склад препаратов: закрытость и исправность замков и вентиляции, целостность и маркировку тары, наличие поддона и средств пожаротушения, раздельное хранение с продовольствием и ГСМ, правильность ведения журнала учёта. Остатки препаратов и удобрений убрать в закрытое складское помещение.</w:t>
      </w:r>
    </w:p>
    <w:p>
      <w:r>
        <w:rPr>
          <w:b w:val="0"/>
          <w:i w:val="0"/>
        </w:rPr>
        <w:t>5.1.6. Организовать уборку участка: сбор мусора, пустой тары, обрезков труб, скошенной травы и веток, вывоз отходов в установленные места. Убедиться, что не осталось незакрытых колодцев, неогороженных траншей, брошенного инструмента и материалов на проходах.</w:t>
      </w:r>
    </w:p>
    <w:p>
      <w:r>
        <w:rPr>
          <w:b w:val="0"/>
          <w:i w:val="0"/>
        </w:rPr>
        <w:t>5.1.7. Проверить снятие или сохранность ограждений и знаков: снятие допускается только после устранения опасного фактора; при сохранении опасности — оставить ограждение и уведомить ответственное лицо с записью в журнале.</w:t>
      </w:r>
    </w:p>
    <w:p>
      <w:r>
        <w:rPr>
          <w:b w:val="0"/>
          <w:i w:val="0"/>
        </w:rPr>
        <w:t>5.1.8. Убрать инструмент, инвентарь и измерительные приборы в отведённые места, проветрить помещение мастерской и склада, выключить не требующее работы электрооборудование.</w:t>
      </w:r>
    </w:p>
    <w:p>
      <w:r>
        <w:rPr>
          <w:b w:val="0"/>
          <w:i w:val="0"/>
        </w:rPr>
        <w:t>5.1.9. При работе в помещении выключить ПЭВМ и оргтехнику, отключить питание, убрать документы, закрыть окна.</w:t>
      </w:r>
    </w:p>
    <w:p>
      <w:r>
        <w:rPr>
          <w:b w:val="0"/>
          <w:i w:val="0"/>
        </w:rPr>
        <w:t>5.1.10. Снять спецодежду, спецобувь и СИЗ, осмотреть их и убрать в индивидуальный шкаф. Вымыть руки и лицо тёплой водой с мылом, принять душ; после работы с химикатами использовать специальные смывающие средства.</w:t>
      </w:r>
    </w:p>
    <w:p>
      <w:r>
        <w:rPr>
          <w:b w:val="0"/>
          <w:i w:val="0"/>
        </w:rPr>
        <w:t>5.1.11. Доложить начальнику садово-парковой службы о выполнении плана работ, расходе препаратов, выявленных неисправностях, нарушениях, проливах, ухудшении самочувствия работников и принятых мерах. При необходимости оформить служебную записку и заявки на обеспечение СИЗ, оборудованием и материалами.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