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7BFFB9" w14:textId="77777777" w:rsidR="006378F3" w:rsidRPr="00447819" w:rsidRDefault="006378F3" w:rsidP="00DD51D9">
      <w:pPr>
        <w:pStyle w:val="FR1"/>
        <w:tabs>
          <w:tab w:val="left" w:pos="5420"/>
        </w:tabs>
        <w:spacing w:before="0" w:after="480" w:line="360" w:lineRule="auto"/>
        <w:ind w:left="0" w:right="0"/>
        <w:rPr>
          <w:caps/>
          <w:sz w:val="32"/>
          <w:szCs w:val="32"/>
        </w:rPr>
      </w:pPr>
      <w:bookmarkStart w:id="0" w:name="_GoBack"/>
      <w:bookmarkEnd w:id="0"/>
      <w:r w:rsidRPr="00447819">
        <w:rPr>
          <w:caps/>
          <w:sz w:val="32"/>
          <w:szCs w:val="32"/>
        </w:rPr>
        <w:t>Правительство Российской Федерации</w:t>
      </w:r>
    </w:p>
    <w:p w14:paraId="5A0E3033" w14:textId="77777777" w:rsidR="006378F3" w:rsidRPr="00447819" w:rsidRDefault="006378F3" w:rsidP="00DD51D9">
      <w:pPr>
        <w:autoSpaceDE w:val="0"/>
        <w:autoSpaceDN w:val="0"/>
        <w:adjustRightInd w:val="0"/>
        <w:spacing w:line="360" w:lineRule="auto"/>
        <w:jc w:val="center"/>
        <w:rPr>
          <w:rFonts w:cs="Times New Roman"/>
          <w:b/>
          <w:bCs/>
          <w:caps/>
        </w:rPr>
      </w:pPr>
      <w:r w:rsidRPr="00447819">
        <w:rPr>
          <w:rFonts w:cs="Times New Roman"/>
          <w:b/>
          <w:bCs/>
          <w:caps/>
        </w:rPr>
        <w:t>Федеральное государственное автономное учреждение</w:t>
      </w:r>
      <w:r w:rsidRPr="00447819">
        <w:rPr>
          <w:rFonts w:ascii="MingLiU" w:eastAsia="MingLiU" w:hAnsi="MingLiU" w:cs="MingLiU"/>
          <w:b/>
          <w:bCs/>
          <w:caps/>
        </w:rPr>
        <w:br/>
      </w:r>
      <w:r w:rsidRPr="00447819">
        <w:rPr>
          <w:rFonts w:cs="Times New Roman"/>
          <w:b/>
          <w:bCs/>
          <w:caps/>
        </w:rPr>
        <w:t xml:space="preserve">высшего профессионального образования </w:t>
      </w:r>
    </w:p>
    <w:p w14:paraId="6D5C061E" w14:textId="77777777" w:rsidR="006378F3" w:rsidRPr="00447819" w:rsidRDefault="006378F3" w:rsidP="00DD51D9">
      <w:pPr>
        <w:autoSpaceDE w:val="0"/>
        <w:autoSpaceDN w:val="0"/>
        <w:adjustRightInd w:val="0"/>
        <w:spacing w:before="360" w:line="360" w:lineRule="auto"/>
        <w:jc w:val="center"/>
        <w:rPr>
          <w:rFonts w:cs="Times New Roman"/>
          <w:b/>
          <w:caps/>
          <w:sz w:val="32"/>
          <w:szCs w:val="32"/>
        </w:rPr>
      </w:pPr>
      <w:r w:rsidRPr="00447819">
        <w:rPr>
          <w:rFonts w:cs="Times New Roman"/>
          <w:b/>
          <w:bCs/>
          <w:sz w:val="32"/>
          <w:szCs w:val="32"/>
        </w:rPr>
        <w:t xml:space="preserve">«Национальный исследовательский университет </w:t>
      </w:r>
      <w:r w:rsidRPr="00447819">
        <w:rPr>
          <w:rFonts w:ascii="MingLiU" w:eastAsia="MingLiU" w:hAnsi="MingLiU" w:cs="MingLiU"/>
          <w:b/>
          <w:bCs/>
          <w:sz w:val="32"/>
          <w:szCs w:val="32"/>
        </w:rPr>
        <w:br/>
      </w:r>
      <w:r w:rsidRPr="00447819">
        <w:rPr>
          <w:rFonts w:cs="Times New Roman"/>
          <w:b/>
          <w:bCs/>
          <w:sz w:val="32"/>
          <w:szCs w:val="32"/>
        </w:rPr>
        <w:t>«Высшая школа экономики»</w:t>
      </w:r>
    </w:p>
    <w:p w14:paraId="7E6394D2" w14:textId="77777777" w:rsidR="006378F3" w:rsidRPr="00447819" w:rsidRDefault="006378F3" w:rsidP="00DD51D9">
      <w:pPr>
        <w:autoSpaceDE w:val="0"/>
        <w:autoSpaceDN w:val="0"/>
        <w:adjustRightInd w:val="0"/>
        <w:spacing w:before="360" w:line="360" w:lineRule="auto"/>
        <w:jc w:val="center"/>
        <w:rPr>
          <w:rFonts w:cs="Times New Roman"/>
          <w:b/>
          <w:caps/>
          <w:sz w:val="32"/>
          <w:szCs w:val="32"/>
        </w:rPr>
      </w:pPr>
      <w:r w:rsidRPr="00447819">
        <w:rPr>
          <w:rFonts w:cs="Times New Roman"/>
          <w:b/>
          <w:szCs w:val="18"/>
        </w:rPr>
        <w:t>Факультет бизнеса и менеджмента</w:t>
      </w:r>
    </w:p>
    <w:p w14:paraId="4D513A18" w14:textId="77777777" w:rsidR="006378F3" w:rsidRPr="00447819" w:rsidRDefault="006378F3" w:rsidP="00DD51D9">
      <w:pPr>
        <w:autoSpaceDE w:val="0"/>
        <w:autoSpaceDN w:val="0"/>
        <w:adjustRightInd w:val="0"/>
        <w:spacing w:before="1200" w:line="360" w:lineRule="auto"/>
        <w:contextualSpacing/>
        <w:jc w:val="center"/>
        <w:rPr>
          <w:rFonts w:cs="Times New Roman"/>
          <w:b/>
          <w:szCs w:val="18"/>
        </w:rPr>
      </w:pPr>
      <w:r w:rsidRPr="00447819">
        <w:rPr>
          <w:rFonts w:cs="Times New Roman"/>
          <w:b/>
          <w:szCs w:val="18"/>
        </w:rPr>
        <w:t>Школа бизнес-информатики</w:t>
      </w:r>
    </w:p>
    <w:p w14:paraId="402E83A9" w14:textId="2A12F13F" w:rsidR="006378F3" w:rsidRPr="00447819" w:rsidRDefault="006378F3" w:rsidP="00DD51D9">
      <w:pPr>
        <w:autoSpaceDE w:val="0"/>
        <w:autoSpaceDN w:val="0"/>
        <w:adjustRightInd w:val="0"/>
        <w:spacing w:before="1200" w:line="360" w:lineRule="auto"/>
        <w:jc w:val="center"/>
        <w:rPr>
          <w:rFonts w:cs="Times New Roman"/>
          <w:b/>
          <w:bCs/>
          <w:szCs w:val="18"/>
        </w:rPr>
      </w:pPr>
      <w:r w:rsidRPr="00447819">
        <w:rPr>
          <w:rFonts w:cs="Times New Roman"/>
          <w:b/>
          <w:bCs/>
          <w:szCs w:val="18"/>
        </w:rPr>
        <w:t>Проектная работа</w:t>
      </w:r>
    </w:p>
    <w:p w14:paraId="537DB52C" w14:textId="255CC260" w:rsidR="006378F3" w:rsidRPr="00447819" w:rsidRDefault="006378F3" w:rsidP="00DD51D9">
      <w:pPr>
        <w:autoSpaceDE w:val="0"/>
        <w:autoSpaceDN w:val="0"/>
        <w:adjustRightInd w:val="0"/>
        <w:spacing w:before="1200" w:line="360" w:lineRule="auto"/>
        <w:contextualSpacing/>
        <w:jc w:val="center"/>
        <w:rPr>
          <w:rFonts w:cs="Times New Roman"/>
          <w:b/>
          <w:szCs w:val="28"/>
        </w:rPr>
      </w:pPr>
      <w:r w:rsidRPr="00447819">
        <w:rPr>
          <w:rFonts w:cs="Times New Roman"/>
          <w:b/>
          <w:szCs w:val="28"/>
        </w:rPr>
        <w:t>По теме</w:t>
      </w:r>
      <w:r w:rsidRPr="00447819">
        <w:rPr>
          <w:rFonts w:cs="Times New Roman"/>
          <w:b/>
          <w:szCs w:val="28"/>
          <w:lang w:val="en-GB"/>
        </w:rPr>
        <w:t>:</w:t>
      </w:r>
      <w:r w:rsidRPr="00447819">
        <w:rPr>
          <w:rFonts w:cs="Times New Roman"/>
          <w:b/>
          <w:szCs w:val="28"/>
        </w:rPr>
        <w:t xml:space="preserve"> </w:t>
      </w:r>
      <w:r w:rsidR="00F42EF6" w:rsidRPr="00F42EF6">
        <w:rPr>
          <w:rFonts w:cs="Times New Roman"/>
        </w:rPr>
        <w:t>Влияние социально-экономических факторов на число ДТП по регионам РФ</w:t>
      </w:r>
    </w:p>
    <w:p w14:paraId="189C3D77" w14:textId="77777777" w:rsidR="006378F3" w:rsidRPr="00447819" w:rsidRDefault="006378F3" w:rsidP="00DD51D9">
      <w:pPr>
        <w:tabs>
          <w:tab w:val="left" w:pos="8820"/>
        </w:tabs>
        <w:spacing w:before="1920" w:line="360" w:lineRule="auto"/>
        <w:ind w:left="6237" w:right="146" w:hanging="425"/>
        <w:rPr>
          <w:rFonts w:cs="Times New Roman"/>
          <w:szCs w:val="18"/>
          <w:u w:val="single"/>
        </w:rPr>
      </w:pPr>
      <w:r w:rsidRPr="00447819">
        <w:rPr>
          <w:rFonts w:cs="Times New Roman"/>
          <w:szCs w:val="18"/>
          <w:u w:val="single"/>
        </w:rPr>
        <w:t>Подготовили:</w:t>
      </w:r>
    </w:p>
    <w:p w14:paraId="3CEEC7F6" w14:textId="77777777" w:rsidR="006378F3" w:rsidRPr="00447819" w:rsidRDefault="006378F3" w:rsidP="00536E55">
      <w:pPr>
        <w:tabs>
          <w:tab w:val="left" w:pos="8820"/>
        </w:tabs>
        <w:spacing w:line="360" w:lineRule="auto"/>
        <w:ind w:left="5529" w:right="818" w:hanging="142"/>
        <w:rPr>
          <w:rFonts w:cs="Times New Roman"/>
        </w:rPr>
      </w:pPr>
      <w:r w:rsidRPr="00447819">
        <w:rPr>
          <w:rFonts w:cs="Times New Roman"/>
        </w:rPr>
        <w:t>Немченко Олег, 134 гр</w:t>
      </w:r>
    </w:p>
    <w:p w14:paraId="2F79F804" w14:textId="77777777" w:rsidR="006378F3" w:rsidRPr="00447819" w:rsidRDefault="006378F3" w:rsidP="00536E55">
      <w:pPr>
        <w:tabs>
          <w:tab w:val="left" w:pos="8820"/>
        </w:tabs>
        <w:spacing w:line="360" w:lineRule="auto"/>
        <w:ind w:left="5812" w:right="818" w:hanging="425"/>
        <w:rPr>
          <w:rFonts w:cs="Times New Roman"/>
        </w:rPr>
      </w:pPr>
      <w:r w:rsidRPr="00447819">
        <w:rPr>
          <w:rFonts w:cs="Times New Roman"/>
        </w:rPr>
        <w:t>Яковлева Дарья, 134 гр</w:t>
      </w:r>
    </w:p>
    <w:p w14:paraId="36532A5E" w14:textId="53CDAA7C" w:rsidR="006378F3" w:rsidRPr="00447819" w:rsidRDefault="006378F3" w:rsidP="00536E55">
      <w:pPr>
        <w:tabs>
          <w:tab w:val="left" w:pos="8820"/>
        </w:tabs>
        <w:spacing w:line="360" w:lineRule="auto"/>
        <w:ind w:left="5812" w:right="818" w:hanging="425"/>
        <w:rPr>
          <w:rFonts w:cs="Times New Roman"/>
        </w:rPr>
      </w:pPr>
      <w:r w:rsidRPr="00447819">
        <w:rPr>
          <w:rFonts w:cs="Times New Roman"/>
        </w:rPr>
        <w:t>Долин Василий</w:t>
      </w:r>
      <w:r w:rsidRPr="00447819">
        <w:rPr>
          <w:rFonts w:cs="Times New Roman"/>
          <w:lang w:val="en-GB"/>
        </w:rPr>
        <w:t>,</w:t>
      </w:r>
      <w:r w:rsidRPr="00447819">
        <w:rPr>
          <w:rFonts w:cs="Times New Roman"/>
        </w:rPr>
        <w:t xml:space="preserve"> 134 гр</w:t>
      </w:r>
    </w:p>
    <w:p w14:paraId="752C8E83" w14:textId="77777777" w:rsidR="006378F3" w:rsidRPr="00447819" w:rsidRDefault="006378F3" w:rsidP="00DD51D9">
      <w:pPr>
        <w:tabs>
          <w:tab w:val="left" w:pos="8820"/>
        </w:tabs>
        <w:spacing w:line="360" w:lineRule="auto"/>
        <w:ind w:left="5812" w:right="818"/>
        <w:rPr>
          <w:rFonts w:cs="Times New Roman"/>
        </w:rPr>
      </w:pPr>
    </w:p>
    <w:p w14:paraId="4964285B" w14:textId="77777777" w:rsidR="006378F3" w:rsidRPr="00447819" w:rsidRDefault="006378F3" w:rsidP="00DD51D9">
      <w:pPr>
        <w:tabs>
          <w:tab w:val="left" w:pos="8820"/>
        </w:tabs>
        <w:spacing w:line="360" w:lineRule="auto"/>
        <w:ind w:left="5812" w:right="818"/>
        <w:rPr>
          <w:rFonts w:cs="Times New Roman"/>
        </w:rPr>
      </w:pPr>
    </w:p>
    <w:p w14:paraId="226D1323" w14:textId="77777777" w:rsidR="006378F3" w:rsidRPr="00447819" w:rsidRDefault="006378F3" w:rsidP="00DD51D9">
      <w:pPr>
        <w:tabs>
          <w:tab w:val="left" w:pos="8820"/>
        </w:tabs>
        <w:spacing w:line="360" w:lineRule="auto"/>
        <w:ind w:left="5812" w:right="818"/>
        <w:rPr>
          <w:rFonts w:cs="Times New Roman"/>
          <w:u w:val="single"/>
        </w:rPr>
      </w:pPr>
    </w:p>
    <w:p w14:paraId="4D83E4A7" w14:textId="0AA7639F" w:rsidR="006378F3" w:rsidRPr="00447819" w:rsidRDefault="006378F3" w:rsidP="00DD51D9">
      <w:pPr>
        <w:tabs>
          <w:tab w:val="left" w:pos="8820"/>
        </w:tabs>
        <w:spacing w:line="360" w:lineRule="auto"/>
        <w:ind w:left="5812" w:right="818"/>
        <w:rPr>
          <w:rFonts w:cs="Times New Roman"/>
          <w:u w:val="single"/>
        </w:rPr>
      </w:pPr>
      <w:r w:rsidRPr="00447819">
        <w:rPr>
          <w:rFonts w:cs="Times New Roman"/>
          <w:u w:val="single"/>
        </w:rPr>
        <w:t>Проверил</w:t>
      </w:r>
      <w:r w:rsidR="00F55EC4" w:rsidRPr="00447819">
        <w:rPr>
          <w:rFonts w:cs="Times New Roman"/>
          <w:u w:val="single"/>
        </w:rPr>
        <w:t>и</w:t>
      </w:r>
      <w:r w:rsidRPr="00447819">
        <w:rPr>
          <w:rFonts w:cs="Times New Roman"/>
          <w:u w:val="single"/>
        </w:rPr>
        <w:t>:</w:t>
      </w:r>
    </w:p>
    <w:p w14:paraId="57E7CAAF" w14:textId="4B6CF677" w:rsidR="006378F3" w:rsidRPr="00447819" w:rsidRDefault="006378F3" w:rsidP="00536E55">
      <w:pPr>
        <w:tabs>
          <w:tab w:val="left" w:pos="8820"/>
        </w:tabs>
        <w:spacing w:line="360" w:lineRule="auto"/>
        <w:ind w:left="5387" w:right="818" w:hanging="284"/>
        <w:jc w:val="center"/>
        <w:rPr>
          <w:rFonts w:cs="Times New Roman"/>
        </w:rPr>
      </w:pPr>
      <w:r w:rsidRPr="00447819">
        <w:rPr>
          <w:rFonts w:cs="Times New Roman"/>
        </w:rPr>
        <w:t>Иванова Мария Евгеньевна</w:t>
      </w:r>
    </w:p>
    <w:p w14:paraId="236DB095" w14:textId="6B74991A" w:rsidR="006378F3" w:rsidRPr="00447819" w:rsidRDefault="006378F3" w:rsidP="00536E55">
      <w:pPr>
        <w:tabs>
          <w:tab w:val="left" w:pos="8820"/>
        </w:tabs>
        <w:spacing w:line="360" w:lineRule="auto"/>
        <w:ind w:left="5103" w:right="818" w:firstLine="284"/>
        <w:jc w:val="center"/>
        <w:rPr>
          <w:rFonts w:cs="Times New Roman"/>
          <w:b/>
        </w:rPr>
      </w:pPr>
      <w:r w:rsidRPr="00447819">
        <w:rPr>
          <w:rFonts w:cs="Times New Roman"/>
        </w:rPr>
        <w:t xml:space="preserve">Поляков </w:t>
      </w:r>
      <w:r w:rsidR="00F55EC4" w:rsidRPr="00447819">
        <w:rPr>
          <w:rFonts w:cs="Times New Roman"/>
        </w:rPr>
        <w:t>Константин Львович</w:t>
      </w:r>
    </w:p>
    <w:p w14:paraId="421C0E3C" w14:textId="77777777" w:rsidR="006378F3" w:rsidRDefault="006378F3" w:rsidP="00DD51D9">
      <w:pPr>
        <w:tabs>
          <w:tab w:val="left" w:pos="8820"/>
        </w:tabs>
        <w:spacing w:line="360" w:lineRule="auto"/>
        <w:ind w:right="818"/>
        <w:rPr>
          <w:b/>
        </w:rPr>
      </w:pPr>
    </w:p>
    <w:p w14:paraId="495ADFEC" w14:textId="77777777" w:rsidR="006378F3" w:rsidRDefault="006378F3" w:rsidP="00DD51D9">
      <w:pPr>
        <w:tabs>
          <w:tab w:val="left" w:pos="8820"/>
        </w:tabs>
        <w:spacing w:line="360" w:lineRule="auto"/>
        <w:ind w:right="818"/>
        <w:rPr>
          <w:b/>
        </w:rPr>
      </w:pPr>
    </w:p>
    <w:p w14:paraId="3E4D4F8E" w14:textId="77777777" w:rsidR="006378F3" w:rsidRPr="00A9007D" w:rsidRDefault="006378F3" w:rsidP="00DD51D9">
      <w:pPr>
        <w:tabs>
          <w:tab w:val="left" w:pos="8820"/>
        </w:tabs>
        <w:spacing w:line="360" w:lineRule="auto"/>
        <w:ind w:right="818"/>
        <w:rPr>
          <w:b/>
        </w:rPr>
      </w:pPr>
    </w:p>
    <w:p w14:paraId="403A9F0F" w14:textId="612CFD0F" w:rsidR="006378F3" w:rsidRPr="004779BA" w:rsidRDefault="006378F3" w:rsidP="00DD51D9">
      <w:pPr>
        <w:tabs>
          <w:tab w:val="left" w:pos="8820"/>
        </w:tabs>
        <w:spacing w:line="360" w:lineRule="auto"/>
        <w:ind w:left="284" w:right="818"/>
        <w:jc w:val="center"/>
        <w:rPr>
          <w:rFonts w:cs="Times New Roman"/>
          <w:b/>
          <w:color w:val="000000" w:themeColor="text1"/>
        </w:rPr>
      </w:pPr>
      <w:r w:rsidRPr="00447819">
        <w:rPr>
          <w:rFonts w:cs="Times New Roman"/>
          <w:b/>
        </w:rPr>
        <w:t>Москва 2016</w:t>
      </w:r>
    </w:p>
    <w:sdt>
      <w:sdtPr>
        <w:rPr>
          <w:rFonts w:eastAsiaTheme="minorHAnsi" w:cs="Times New Roman"/>
          <w:b w:val="0"/>
          <w:bCs w:val="0"/>
          <w:color w:val="auto"/>
          <w:sz w:val="24"/>
          <w:szCs w:val="24"/>
          <w:lang w:eastAsia="en-US"/>
        </w:rPr>
        <w:id w:val="1725107709"/>
        <w:docPartObj>
          <w:docPartGallery w:val="Table of Contents"/>
          <w:docPartUnique/>
        </w:docPartObj>
      </w:sdtPr>
      <w:sdtEndPr/>
      <w:sdtContent>
        <w:p w14:paraId="7AA4009F" w14:textId="77777777" w:rsidR="004779BA" w:rsidRPr="008E364D" w:rsidRDefault="004779BA" w:rsidP="00DD51D9">
          <w:pPr>
            <w:pStyle w:val="TOCHeading"/>
            <w:spacing w:line="360" w:lineRule="auto"/>
            <w:rPr>
              <w:rStyle w:val="Heading1Char"/>
            </w:rPr>
          </w:pPr>
          <w:r w:rsidRPr="008E364D">
            <w:rPr>
              <w:rStyle w:val="Heading1Char"/>
            </w:rPr>
            <w:t>Оглавление</w:t>
          </w:r>
        </w:p>
        <w:p w14:paraId="1980A5C3" w14:textId="77777777" w:rsidR="00541DA0" w:rsidRDefault="004779BA">
          <w:pPr>
            <w:pStyle w:val="TOC1"/>
            <w:rPr>
              <w:rFonts w:asciiTheme="minorHAnsi" w:eastAsiaTheme="minorEastAsia" w:hAnsiTheme="minorHAnsi" w:cstheme="minorBidi"/>
              <w:b w:val="0"/>
              <w:bCs w:val="0"/>
              <w:lang w:eastAsia="ru-RU"/>
            </w:rPr>
          </w:pPr>
          <w:r w:rsidRPr="008E364D">
            <w:rPr>
              <w:rFonts w:eastAsiaTheme="minorEastAsia"/>
              <w:b w:val="0"/>
              <w:bCs w:val="0"/>
              <w:lang w:eastAsia="ru-RU"/>
            </w:rPr>
            <w:fldChar w:fldCharType="begin"/>
          </w:r>
          <w:r w:rsidRPr="008E364D">
            <w:rPr>
              <w:b w:val="0"/>
            </w:rPr>
            <w:instrText xml:space="preserve"> TOC \o "1-3" \h \z \u </w:instrText>
          </w:r>
          <w:r w:rsidRPr="008E364D">
            <w:rPr>
              <w:rFonts w:eastAsiaTheme="minorEastAsia"/>
              <w:b w:val="0"/>
              <w:bCs w:val="0"/>
              <w:lang w:eastAsia="ru-RU"/>
            </w:rPr>
            <w:fldChar w:fldCharType="separate"/>
          </w:r>
          <w:hyperlink w:anchor="_Toc453014955" w:history="1">
            <w:r w:rsidR="00541DA0" w:rsidRPr="008E7FD6">
              <w:rPr>
                <w:rStyle w:val="Hyperlink"/>
              </w:rPr>
              <w:t>1.</w:t>
            </w:r>
            <w:r w:rsidR="00541DA0">
              <w:rPr>
                <w:rFonts w:asciiTheme="minorHAnsi" w:eastAsiaTheme="minorEastAsia" w:hAnsiTheme="minorHAnsi" w:cstheme="minorBidi"/>
                <w:b w:val="0"/>
                <w:bCs w:val="0"/>
                <w:lang w:eastAsia="ru-RU"/>
              </w:rPr>
              <w:tab/>
            </w:r>
            <w:r w:rsidR="00541DA0" w:rsidRPr="008E7FD6">
              <w:rPr>
                <w:rStyle w:val="Hyperlink"/>
              </w:rPr>
              <w:t>Постановка задачи</w:t>
            </w:r>
            <w:r w:rsidR="00541DA0">
              <w:rPr>
                <w:webHidden/>
              </w:rPr>
              <w:tab/>
            </w:r>
            <w:r w:rsidR="00541DA0">
              <w:rPr>
                <w:webHidden/>
              </w:rPr>
              <w:fldChar w:fldCharType="begin"/>
            </w:r>
            <w:r w:rsidR="00541DA0">
              <w:rPr>
                <w:webHidden/>
              </w:rPr>
              <w:instrText xml:space="preserve"> PAGEREF _Toc453014955 \h </w:instrText>
            </w:r>
            <w:r w:rsidR="00541DA0">
              <w:rPr>
                <w:webHidden/>
              </w:rPr>
            </w:r>
            <w:r w:rsidR="00541DA0">
              <w:rPr>
                <w:webHidden/>
              </w:rPr>
              <w:fldChar w:fldCharType="separate"/>
            </w:r>
            <w:r w:rsidR="001450BC">
              <w:rPr>
                <w:webHidden/>
              </w:rPr>
              <w:t>4</w:t>
            </w:r>
            <w:r w:rsidR="00541DA0">
              <w:rPr>
                <w:webHidden/>
              </w:rPr>
              <w:fldChar w:fldCharType="end"/>
            </w:r>
          </w:hyperlink>
        </w:p>
        <w:p w14:paraId="7763F39B" w14:textId="77777777" w:rsidR="00541DA0" w:rsidRDefault="00EF0088">
          <w:pPr>
            <w:pStyle w:val="TOC2"/>
            <w:rPr>
              <w:rFonts w:asciiTheme="minorHAnsi" w:eastAsiaTheme="minorEastAsia" w:hAnsiTheme="minorHAnsi" w:cstheme="minorBidi"/>
              <w:bCs w:val="0"/>
              <w:sz w:val="24"/>
              <w:szCs w:val="24"/>
              <w:lang w:eastAsia="ru-RU"/>
            </w:rPr>
          </w:pPr>
          <w:hyperlink w:anchor="_Toc453014956" w:history="1">
            <w:r w:rsidR="00541DA0" w:rsidRPr="008E7FD6">
              <w:rPr>
                <w:rStyle w:val="Hyperlink"/>
              </w:rPr>
              <w:t>1.1.</w:t>
            </w:r>
            <w:r w:rsidR="00541DA0">
              <w:rPr>
                <w:rFonts w:asciiTheme="minorHAnsi" w:eastAsiaTheme="minorEastAsia" w:hAnsiTheme="minorHAnsi" w:cstheme="minorBidi"/>
                <w:bCs w:val="0"/>
                <w:sz w:val="24"/>
                <w:szCs w:val="24"/>
                <w:lang w:eastAsia="ru-RU"/>
              </w:rPr>
              <w:tab/>
            </w:r>
            <w:r w:rsidR="00541DA0" w:rsidRPr="008E7FD6">
              <w:rPr>
                <w:rStyle w:val="Hyperlink"/>
              </w:rPr>
              <w:t>Формулировка прикладной проблемы, которую планируется решить</w:t>
            </w:r>
            <w:r w:rsidR="00541DA0">
              <w:rPr>
                <w:webHidden/>
              </w:rPr>
              <w:tab/>
            </w:r>
            <w:r w:rsidR="00541DA0">
              <w:rPr>
                <w:webHidden/>
              </w:rPr>
              <w:fldChar w:fldCharType="begin"/>
            </w:r>
            <w:r w:rsidR="00541DA0">
              <w:rPr>
                <w:webHidden/>
              </w:rPr>
              <w:instrText xml:space="preserve"> PAGEREF _Toc453014956 \h </w:instrText>
            </w:r>
            <w:r w:rsidR="00541DA0">
              <w:rPr>
                <w:webHidden/>
              </w:rPr>
            </w:r>
            <w:r w:rsidR="00541DA0">
              <w:rPr>
                <w:webHidden/>
              </w:rPr>
              <w:fldChar w:fldCharType="separate"/>
            </w:r>
            <w:r w:rsidR="001450BC">
              <w:rPr>
                <w:webHidden/>
              </w:rPr>
              <w:t>4</w:t>
            </w:r>
            <w:r w:rsidR="00541DA0">
              <w:rPr>
                <w:webHidden/>
              </w:rPr>
              <w:fldChar w:fldCharType="end"/>
            </w:r>
          </w:hyperlink>
        </w:p>
        <w:p w14:paraId="5085679F" w14:textId="77777777" w:rsidR="00541DA0" w:rsidRDefault="00EF0088">
          <w:pPr>
            <w:pStyle w:val="TOC2"/>
            <w:rPr>
              <w:rFonts w:asciiTheme="minorHAnsi" w:eastAsiaTheme="minorEastAsia" w:hAnsiTheme="minorHAnsi" w:cstheme="minorBidi"/>
              <w:bCs w:val="0"/>
              <w:sz w:val="24"/>
              <w:szCs w:val="24"/>
              <w:lang w:eastAsia="ru-RU"/>
            </w:rPr>
          </w:pPr>
          <w:hyperlink w:anchor="_Toc453014957" w:history="1">
            <w:r w:rsidR="00541DA0" w:rsidRPr="008E7FD6">
              <w:rPr>
                <w:rStyle w:val="Hyperlink"/>
              </w:rPr>
              <w:t>1.2.</w:t>
            </w:r>
            <w:r w:rsidR="00541DA0">
              <w:rPr>
                <w:rFonts w:asciiTheme="minorHAnsi" w:eastAsiaTheme="minorEastAsia" w:hAnsiTheme="minorHAnsi" w:cstheme="minorBidi"/>
                <w:bCs w:val="0"/>
                <w:sz w:val="24"/>
                <w:szCs w:val="24"/>
                <w:lang w:eastAsia="ru-RU"/>
              </w:rPr>
              <w:tab/>
            </w:r>
            <w:r w:rsidR="00541DA0" w:rsidRPr="008E7FD6">
              <w:rPr>
                <w:rStyle w:val="Hyperlink"/>
              </w:rPr>
              <w:t>Потенциальные потребители решения, задачи, которые они смогут решать, используя полученные результаты</w:t>
            </w:r>
            <w:r w:rsidR="00541DA0">
              <w:rPr>
                <w:webHidden/>
              </w:rPr>
              <w:tab/>
            </w:r>
            <w:r w:rsidR="00541DA0">
              <w:rPr>
                <w:webHidden/>
              </w:rPr>
              <w:fldChar w:fldCharType="begin"/>
            </w:r>
            <w:r w:rsidR="00541DA0">
              <w:rPr>
                <w:webHidden/>
              </w:rPr>
              <w:instrText xml:space="preserve"> PAGEREF _Toc453014957 \h </w:instrText>
            </w:r>
            <w:r w:rsidR="00541DA0">
              <w:rPr>
                <w:webHidden/>
              </w:rPr>
            </w:r>
            <w:r w:rsidR="00541DA0">
              <w:rPr>
                <w:webHidden/>
              </w:rPr>
              <w:fldChar w:fldCharType="separate"/>
            </w:r>
            <w:r w:rsidR="001450BC">
              <w:rPr>
                <w:webHidden/>
              </w:rPr>
              <w:t>4</w:t>
            </w:r>
            <w:r w:rsidR="00541DA0">
              <w:rPr>
                <w:webHidden/>
              </w:rPr>
              <w:fldChar w:fldCharType="end"/>
            </w:r>
          </w:hyperlink>
        </w:p>
        <w:p w14:paraId="28E52CFC" w14:textId="77777777" w:rsidR="00541DA0" w:rsidRDefault="00EF0088">
          <w:pPr>
            <w:pStyle w:val="TOC2"/>
            <w:rPr>
              <w:rFonts w:asciiTheme="minorHAnsi" w:eastAsiaTheme="minorEastAsia" w:hAnsiTheme="minorHAnsi" w:cstheme="minorBidi"/>
              <w:bCs w:val="0"/>
              <w:sz w:val="24"/>
              <w:szCs w:val="24"/>
              <w:lang w:eastAsia="ru-RU"/>
            </w:rPr>
          </w:pPr>
          <w:hyperlink w:anchor="_Toc453014958" w:history="1">
            <w:r w:rsidR="00541DA0" w:rsidRPr="008E7FD6">
              <w:rPr>
                <w:rStyle w:val="Hyperlink"/>
              </w:rPr>
              <w:t>1.3.</w:t>
            </w:r>
            <w:r w:rsidR="00541DA0">
              <w:rPr>
                <w:rFonts w:asciiTheme="minorHAnsi" w:eastAsiaTheme="minorEastAsia" w:hAnsiTheme="minorHAnsi" w:cstheme="minorBidi"/>
                <w:bCs w:val="0"/>
                <w:sz w:val="24"/>
                <w:szCs w:val="24"/>
                <w:lang w:eastAsia="ru-RU"/>
              </w:rPr>
              <w:tab/>
            </w:r>
            <w:r w:rsidR="00541DA0" w:rsidRPr="008E7FD6">
              <w:rPr>
                <w:rStyle w:val="Hyperlink"/>
              </w:rPr>
              <w:t>Основные гипотезы, которые планируется проверить в рамках решения задачи</w:t>
            </w:r>
            <w:r w:rsidR="00541DA0">
              <w:rPr>
                <w:webHidden/>
              </w:rPr>
              <w:tab/>
            </w:r>
            <w:r w:rsidR="00541DA0">
              <w:rPr>
                <w:webHidden/>
              </w:rPr>
              <w:fldChar w:fldCharType="begin"/>
            </w:r>
            <w:r w:rsidR="00541DA0">
              <w:rPr>
                <w:webHidden/>
              </w:rPr>
              <w:instrText xml:space="preserve"> PAGEREF _Toc453014958 \h </w:instrText>
            </w:r>
            <w:r w:rsidR="00541DA0">
              <w:rPr>
                <w:webHidden/>
              </w:rPr>
            </w:r>
            <w:r w:rsidR="00541DA0">
              <w:rPr>
                <w:webHidden/>
              </w:rPr>
              <w:fldChar w:fldCharType="separate"/>
            </w:r>
            <w:r w:rsidR="001450BC">
              <w:rPr>
                <w:webHidden/>
              </w:rPr>
              <w:t>4</w:t>
            </w:r>
            <w:r w:rsidR="00541DA0">
              <w:rPr>
                <w:webHidden/>
              </w:rPr>
              <w:fldChar w:fldCharType="end"/>
            </w:r>
          </w:hyperlink>
        </w:p>
        <w:p w14:paraId="7AFB7A70" w14:textId="77777777" w:rsidR="00541DA0" w:rsidRDefault="00EF0088">
          <w:pPr>
            <w:pStyle w:val="TOC2"/>
            <w:rPr>
              <w:rFonts w:asciiTheme="minorHAnsi" w:eastAsiaTheme="minorEastAsia" w:hAnsiTheme="minorHAnsi" w:cstheme="minorBidi"/>
              <w:bCs w:val="0"/>
              <w:sz w:val="24"/>
              <w:szCs w:val="24"/>
              <w:lang w:eastAsia="ru-RU"/>
            </w:rPr>
          </w:pPr>
          <w:hyperlink w:anchor="_Toc453014959" w:history="1">
            <w:r w:rsidR="00541DA0" w:rsidRPr="008E7FD6">
              <w:rPr>
                <w:rStyle w:val="Hyperlink"/>
                <w:lang w:val="en-US"/>
              </w:rPr>
              <w:t>1.4.</w:t>
            </w:r>
            <w:r w:rsidR="00541DA0">
              <w:rPr>
                <w:rFonts w:asciiTheme="minorHAnsi" w:eastAsiaTheme="minorEastAsia" w:hAnsiTheme="minorHAnsi" w:cstheme="minorBidi"/>
                <w:bCs w:val="0"/>
                <w:sz w:val="24"/>
                <w:szCs w:val="24"/>
                <w:lang w:eastAsia="ru-RU"/>
              </w:rPr>
              <w:tab/>
            </w:r>
            <w:r w:rsidR="00541DA0" w:rsidRPr="008E7FD6">
              <w:rPr>
                <w:rStyle w:val="Hyperlink"/>
              </w:rPr>
              <w:t>Основные источники данных</w:t>
            </w:r>
            <w:r w:rsidR="00541DA0">
              <w:rPr>
                <w:webHidden/>
              </w:rPr>
              <w:tab/>
            </w:r>
            <w:r w:rsidR="00541DA0">
              <w:rPr>
                <w:webHidden/>
              </w:rPr>
              <w:fldChar w:fldCharType="begin"/>
            </w:r>
            <w:r w:rsidR="00541DA0">
              <w:rPr>
                <w:webHidden/>
              </w:rPr>
              <w:instrText xml:space="preserve"> PAGEREF _Toc453014959 \h </w:instrText>
            </w:r>
            <w:r w:rsidR="00541DA0">
              <w:rPr>
                <w:webHidden/>
              </w:rPr>
            </w:r>
            <w:r w:rsidR="00541DA0">
              <w:rPr>
                <w:webHidden/>
              </w:rPr>
              <w:fldChar w:fldCharType="separate"/>
            </w:r>
            <w:r w:rsidR="001450BC">
              <w:rPr>
                <w:webHidden/>
              </w:rPr>
              <w:t>5</w:t>
            </w:r>
            <w:r w:rsidR="00541DA0">
              <w:rPr>
                <w:webHidden/>
              </w:rPr>
              <w:fldChar w:fldCharType="end"/>
            </w:r>
          </w:hyperlink>
        </w:p>
        <w:p w14:paraId="1C95120D" w14:textId="77777777" w:rsidR="00541DA0" w:rsidRDefault="00EF0088">
          <w:pPr>
            <w:pStyle w:val="TOC2"/>
            <w:rPr>
              <w:rFonts w:asciiTheme="minorHAnsi" w:eastAsiaTheme="minorEastAsia" w:hAnsiTheme="minorHAnsi" w:cstheme="minorBidi"/>
              <w:bCs w:val="0"/>
              <w:sz w:val="24"/>
              <w:szCs w:val="24"/>
              <w:lang w:eastAsia="ru-RU"/>
            </w:rPr>
          </w:pPr>
          <w:hyperlink w:anchor="_Toc453014960" w:history="1">
            <w:r w:rsidR="00541DA0" w:rsidRPr="008E7FD6">
              <w:rPr>
                <w:rStyle w:val="Hyperlink"/>
                <w:lang w:val="en-US"/>
              </w:rPr>
              <w:t>1.5.</w:t>
            </w:r>
            <w:r w:rsidR="00541DA0">
              <w:rPr>
                <w:rFonts w:asciiTheme="minorHAnsi" w:eastAsiaTheme="minorEastAsia" w:hAnsiTheme="minorHAnsi" w:cstheme="minorBidi"/>
                <w:bCs w:val="0"/>
                <w:sz w:val="24"/>
                <w:szCs w:val="24"/>
                <w:lang w:eastAsia="ru-RU"/>
              </w:rPr>
              <w:tab/>
            </w:r>
            <w:r w:rsidR="00541DA0" w:rsidRPr="008E7FD6">
              <w:rPr>
                <w:rStyle w:val="Hyperlink"/>
              </w:rPr>
              <w:t>Публикации на тему</w:t>
            </w:r>
            <w:r w:rsidR="00541DA0">
              <w:rPr>
                <w:webHidden/>
              </w:rPr>
              <w:tab/>
            </w:r>
            <w:r w:rsidR="00541DA0">
              <w:rPr>
                <w:webHidden/>
              </w:rPr>
              <w:fldChar w:fldCharType="begin"/>
            </w:r>
            <w:r w:rsidR="00541DA0">
              <w:rPr>
                <w:webHidden/>
              </w:rPr>
              <w:instrText xml:space="preserve"> PAGEREF _Toc453014960 \h </w:instrText>
            </w:r>
            <w:r w:rsidR="00541DA0">
              <w:rPr>
                <w:webHidden/>
              </w:rPr>
            </w:r>
            <w:r w:rsidR="00541DA0">
              <w:rPr>
                <w:webHidden/>
              </w:rPr>
              <w:fldChar w:fldCharType="separate"/>
            </w:r>
            <w:r w:rsidR="001450BC">
              <w:rPr>
                <w:webHidden/>
              </w:rPr>
              <w:t>5</w:t>
            </w:r>
            <w:r w:rsidR="00541DA0">
              <w:rPr>
                <w:webHidden/>
              </w:rPr>
              <w:fldChar w:fldCharType="end"/>
            </w:r>
          </w:hyperlink>
        </w:p>
        <w:p w14:paraId="1DE23DD6" w14:textId="77777777" w:rsidR="00541DA0" w:rsidRDefault="00EF0088">
          <w:pPr>
            <w:pStyle w:val="TOC1"/>
            <w:rPr>
              <w:rFonts w:asciiTheme="minorHAnsi" w:eastAsiaTheme="minorEastAsia" w:hAnsiTheme="minorHAnsi" w:cstheme="minorBidi"/>
              <w:b w:val="0"/>
              <w:bCs w:val="0"/>
              <w:lang w:eastAsia="ru-RU"/>
            </w:rPr>
          </w:pPr>
          <w:hyperlink w:anchor="_Toc453014961" w:history="1">
            <w:r w:rsidR="00541DA0" w:rsidRPr="008E7FD6">
              <w:rPr>
                <w:rStyle w:val="Hyperlink"/>
                <w:rFonts w:eastAsia="Times New Roman"/>
              </w:rPr>
              <w:t>2.</w:t>
            </w:r>
            <w:r w:rsidR="00541DA0">
              <w:rPr>
                <w:rFonts w:asciiTheme="minorHAnsi" w:eastAsiaTheme="minorEastAsia" w:hAnsiTheme="minorHAnsi" w:cstheme="minorBidi"/>
                <w:b w:val="0"/>
                <w:bCs w:val="0"/>
                <w:lang w:eastAsia="ru-RU"/>
              </w:rPr>
              <w:tab/>
            </w:r>
            <w:r w:rsidR="00541DA0" w:rsidRPr="008E7FD6">
              <w:rPr>
                <w:rStyle w:val="Hyperlink"/>
                <w:rFonts w:eastAsia="Times New Roman"/>
              </w:rPr>
              <w:t>Предварительный анализ собранных данных</w:t>
            </w:r>
            <w:r w:rsidR="00541DA0">
              <w:rPr>
                <w:webHidden/>
              </w:rPr>
              <w:tab/>
            </w:r>
            <w:r w:rsidR="00541DA0">
              <w:rPr>
                <w:webHidden/>
              </w:rPr>
              <w:fldChar w:fldCharType="begin"/>
            </w:r>
            <w:r w:rsidR="00541DA0">
              <w:rPr>
                <w:webHidden/>
              </w:rPr>
              <w:instrText xml:space="preserve"> PAGEREF _Toc453014961 \h </w:instrText>
            </w:r>
            <w:r w:rsidR="00541DA0">
              <w:rPr>
                <w:webHidden/>
              </w:rPr>
            </w:r>
            <w:r w:rsidR="00541DA0">
              <w:rPr>
                <w:webHidden/>
              </w:rPr>
              <w:fldChar w:fldCharType="separate"/>
            </w:r>
            <w:r w:rsidR="001450BC">
              <w:rPr>
                <w:webHidden/>
              </w:rPr>
              <w:t>6</w:t>
            </w:r>
            <w:r w:rsidR="00541DA0">
              <w:rPr>
                <w:webHidden/>
              </w:rPr>
              <w:fldChar w:fldCharType="end"/>
            </w:r>
          </w:hyperlink>
        </w:p>
        <w:p w14:paraId="0B6B0EAA" w14:textId="77777777" w:rsidR="00541DA0" w:rsidRDefault="00EF0088">
          <w:pPr>
            <w:pStyle w:val="TOC2"/>
            <w:rPr>
              <w:rFonts w:asciiTheme="minorHAnsi" w:eastAsiaTheme="minorEastAsia" w:hAnsiTheme="minorHAnsi" w:cstheme="minorBidi"/>
              <w:bCs w:val="0"/>
              <w:sz w:val="24"/>
              <w:szCs w:val="24"/>
              <w:lang w:eastAsia="ru-RU"/>
            </w:rPr>
          </w:pPr>
          <w:hyperlink w:anchor="_Toc453014962" w:history="1">
            <w:r w:rsidR="00541DA0" w:rsidRPr="008E7FD6">
              <w:rPr>
                <w:rStyle w:val="Hyperlink"/>
              </w:rPr>
              <w:t>2.1.</w:t>
            </w:r>
            <w:r w:rsidR="00541DA0">
              <w:rPr>
                <w:rFonts w:asciiTheme="minorHAnsi" w:eastAsiaTheme="minorEastAsia" w:hAnsiTheme="minorHAnsi" w:cstheme="minorBidi"/>
                <w:bCs w:val="0"/>
                <w:sz w:val="24"/>
                <w:szCs w:val="24"/>
                <w:lang w:eastAsia="ru-RU"/>
              </w:rPr>
              <w:tab/>
            </w:r>
            <w:r w:rsidR="00541DA0" w:rsidRPr="008E7FD6">
              <w:rPr>
                <w:rStyle w:val="Hyperlink"/>
              </w:rPr>
              <w:t>Анализ особенностей данных</w:t>
            </w:r>
            <w:r w:rsidR="00541DA0">
              <w:rPr>
                <w:webHidden/>
              </w:rPr>
              <w:tab/>
            </w:r>
            <w:r w:rsidR="00541DA0">
              <w:rPr>
                <w:webHidden/>
              </w:rPr>
              <w:fldChar w:fldCharType="begin"/>
            </w:r>
            <w:r w:rsidR="00541DA0">
              <w:rPr>
                <w:webHidden/>
              </w:rPr>
              <w:instrText xml:space="preserve"> PAGEREF _Toc453014962 \h </w:instrText>
            </w:r>
            <w:r w:rsidR="00541DA0">
              <w:rPr>
                <w:webHidden/>
              </w:rPr>
            </w:r>
            <w:r w:rsidR="00541DA0">
              <w:rPr>
                <w:webHidden/>
              </w:rPr>
              <w:fldChar w:fldCharType="separate"/>
            </w:r>
            <w:r w:rsidR="001450BC">
              <w:rPr>
                <w:webHidden/>
              </w:rPr>
              <w:t>6</w:t>
            </w:r>
            <w:r w:rsidR="00541DA0">
              <w:rPr>
                <w:webHidden/>
              </w:rPr>
              <w:fldChar w:fldCharType="end"/>
            </w:r>
          </w:hyperlink>
        </w:p>
        <w:p w14:paraId="251E5405" w14:textId="77777777" w:rsidR="00541DA0" w:rsidRDefault="00EF0088">
          <w:pPr>
            <w:pStyle w:val="TOC3"/>
            <w:tabs>
              <w:tab w:val="left" w:pos="1440"/>
              <w:tab w:val="right" w:leader="dot" w:pos="9339"/>
            </w:tabs>
            <w:rPr>
              <w:rFonts w:asciiTheme="minorHAnsi" w:eastAsiaTheme="minorEastAsia" w:hAnsiTheme="minorHAnsi"/>
              <w:noProof/>
              <w:sz w:val="24"/>
              <w:szCs w:val="24"/>
              <w:lang w:eastAsia="ru-RU"/>
            </w:rPr>
          </w:pPr>
          <w:hyperlink w:anchor="_Toc453014963" w:history="1">
            <w:r w:rsidR="00541DA0" w:rsidRPr="008E7FD6">
              <w:rPr>
                <w:rStyle w:val="Hyperlink"/>
                <w:rFonts w:eastAsia="Times New Roman"/>
                <w:noProof/>
              </w:rPr>
              <w:t>2.1.1.</w:t>
            </w:r>
            <w:r w:rsidR="00541DA0">
              <w:rPr>
                <w:rFonts w:asciiTheme="minorHAnsi" w:eastAsiaTheme="minorEastAsia" w:hAnsiTheme="minorHAnsi"/>
                <w:noProof/>
                <w:sz w:val="24"/>
                <w:szCs w:val="24"/>
                <w:lang w:eastAsia="ru-RU"/>
              </w:rPr>
              <w:tab/>
            </w:r>
            <w:r w:rsidR="00541DA0" w:rsidRPr="008E7FD6">
              <w:rPr>
                <w:rStyle w:val="Hyperlink"/>
                <w:rFonts w:eastAsia="Times New Roman"/>
                <w:noProof/>
              </w:rPr>
              <w:t>Число дорожно-транспортных происшествий</w:t>
            </w:r>
            <w:r w:rsidR="00541DA0">
              <w:rPr>
                <w:noProof/>
                <w:webHidden/>
              </w:rPr>
              <w:tab/>
            </w:r>
            <w:r w:rsidR="00541DA0">
              <w:rPr>
                <w:noProof/>
                <w:webHidden/>
              </w:rPr>
              <w:fldChar w:fldCharType="begin"/>
            </w:r>
            <w:r w:rsidR="00541DA0">
              <w:rPr>
                <w:noProof/>
                <w:webHidden/>
              </w:rPr>
              <w:instrText xml:space="preserve"> PAGEREF _Toc453014963 \h </w:instrText>
            </w:r>
            <w:r w:rsidR="00541DA0">
              <w:rPr>
                <w:noProof/>
                <w:webHidden/>
              </w:rPr>
            </w:r>
            <w:r w:rsidR="00541DA0">
              <w:rPr>
                <w:noProof/>
                <w:webHidden/>
              </w:rPr>
              <w:fldChar w:fldCharType="separate"/>
            </w:r>
            <w:r w:rsidR="001450BC">
              <w:rPr>
                <w:noProof/>
                <w:webHidden/>
              </w:rPr>
              <w:t>7</w:t>
            </w:r>
            <w:r w:rsidR="00541DA0">
              <w:rPr>
                <w:noProof/>
                <w:webHidden/>
              </w:rPr>
              <w:fldChar w:fldCharType="end"/>
            </w:r>
          </w:hyperlink>
        </w:p>
        <w:p w14:paraId="178A0981" w14:textId="77777777" w:rsidR="00541DA0" w:rsidRDefault="00EF0088">
          <w:pPr>
            <w:pStyle w:val="TOC3"/>
            <w:tabs>
              <w:tab w:val="left" w:pos="1440"/>
              <w:tab w:val="right" w:leader="dot" w:pos="9339"/>
            </w:tabs>
            <w:rPr>
              <w:rFonts w:asciiTheme="minorHAnsi" w:eastAsiaTheme="minorEastAsia" w:hAnsiTheme="minorHAnsi"/>
              <w:noProof/>
              <w:sz w:val="24"/>
              <w:szCs w:val="24"/>
              <w:lang w:eastAsia="ru-RU"/>
            </w:rPr>
          </w:pPr>
          <w:hyperlink w:anchor="_Toc453014964" w:history="1">
            <w:r w:rsidR="00541DA0" w:rsidRPr="008E7FD6">
              <w:rPr>
                <w:rStyle w:val="Hyperlink"/>
                <w:noProof/>
              </w:rPr>
              <w:t>2.1.2.</w:t>
            </w:r>
            <w:r w:rsidR="00541DA0">
              <w:rPr>
                <w:rFonts w:asciiTheme="minorHAnsi" w:eastAsiaTheme="minorEastAsia" w:hAnsiTheme="minorHAnsi"/>
                <w:noProof/>
                <w:sz w:val="24"/>
                <w:szCs w:val="24"/>
                <w:lang w:eastAsia="ru-RU"/>
              </w:rPr>
              <w:tab/>
            </w:r>
            <w:r w:rsidR="00541DA0" w:rsidRPr="008E7FD6">
              <w:rPr>
                <w:rStyle w:val="Hyperlink"/>
                <w:noProof/>
              </w:rPr>
              <w:t>Реальная начисленная заработная плата</w:t>
            </w:r>
            <w:r w:rsidR="00541DA0">
              <w:rPr>
                <w:noProof/>
                <w:webHidden/>
              </w:rPr>
              <w:tab/>
            </w:r>
            <w:r w:rsidR="00541DA0">
              <w:rPr>
                <w:noProof/>
                <w:webHidden/>
              </w:rPr>
              <w:fldChar w:fldCharType="begin"/>
            </w:r>
            <w:r w:rsidR="00541DA0">
              <w:rPr>
                <w:noProof/>
                <w:webHidden/>
              </w:rPr>
              <w:instrText xml:space="preserve"> PAGEREF _Toc453014964 \h </w:instrText>
            </w:r>
            <w:r w:rsidR="00541DA0">
              <w:rPr>
                <w:noProof/>
                <w:webHidden/>
              </w:rPr>
            </w:r>
            <w:r w:rsidR="00541DA0">
              <w:rPr>
                <w:noProof/>
                <w:webHidden/>
              </w:rPr>
              <w:fldChar w:fldCharType="separate"/>
            </w:r>
            <w:r w:rsidR="001450BC">
              <w:rPr>
                <w:noProof/>
                <w:webHidden/>
              </w:rPr>
              <w:t>10</w:t>
            </w:r>
            <w:r w:rsidR="00541DA0">
              <w:rPr>
                <w:noProof/>
                <w:webHidden/>
              </w:rPr>
              <w:fldChar w:fldCharType="end"/>
            </w:r>
          </w:hyperlink>
        </w:p>
        <w:p w14:paraId="259B4A7E" w14:textId="77777777" w:rsidR="00541DA0" w:rsidRDefault="00EF0088">
          <w:pPr>
            <w:pStyle w:val="TOC3"/>
            <w:tabs>
              <w:tab w:val="left" w:pos="1440"/>
              <w:tab w:val="right" w:leader="dot" w:pos="9339"/>
            </w:tabs>
            <w:rPr>
              <w:rFonts w:asciiTheme="minorHAnsi" w:eastAsiaTheme="minorEastAsia" w:hAnsiTheme="minorHAnsi"/>
              <w:noProof/>
              <w:sz w:val="24"/>
              <w:szCs w:val="24"/>
              <w:lang w:eastAsia="ru-RU"/>
            </w:rPr>
          </w:pPr>
          <w:hyperlink w:anchor="_Toc453014965" w:history="1">
            <w:r w:rsidR="00541DA0" w:rsidRPr="008E7FD6">
              <w:rPr>
                <w:rStyle w:val="Hyperlink"/>
                <w:noProof/>
              </w:rPr>
              <w:t>2.1.3.</w:t>
            </w:r>
            <w:r w:rsidR="00541DA0">
              <w:rPr>
                <w:rFonts w:asciiTheme="minorHAnsi" w:eastAsiaTheme="minorEastAsia" w:hAnsiTheme="minorHAnsi"/>
                <w:noProof/>
                <w:sz w:val="24"/>
                <w:szCs w:val="24"/>
                <w:lang w:eastAsia="ru-RU"/>
              </w:rPr>
              <w:tab/>
            </w:r>
            <w:r w:rsidR="00541DA0" w:rsidRPr="008E7FD6">
              <w:rPr>
                <w:rStyle w:val="Hyperlink"/>
                <w:noProof/>
              </w:rPr>
              <w:t>Уровень безработицы</w:t>
            </w:r>
            <w:r w:rsidR="00541DA0">
              <w:rPr>
                <w:noProof/>
                <w:webHidden/>
              </w:rPr>
              <w:tab/>
            </w:r>
            <w:r w:rsidR="00541DA0">
              <w:rPr>
                <w:noProof/>
                <w:webHidden/>
              </w:rPr>
              <w:fldChar w:fldCharType="begin"/>
            </w:r>
            <w:r w:rsidR="00541DA0">
              <w:rPr>
                <w:noProof/>
                <w:webHidden/>
              </w:rPr>
              <w:instrText xml:space="preserve"> PAGEREF _Toc453014965 \h </w:instrText>
            </w:r>
            <w:r w:rsidR="00541DA0">
              <w:rPr>
                <w:noProof/>
                <w:webHidden/>
              </w:rPr>
            </w:r>
            <w:r w:rsidR="00541DA0">
              <w:rPr>
                <w:noProof/>
                <w:webHidden/>
              </w:rPr>
              <w:fldChar w:fldCharType="separate"/>
            </w:r>
            <w:r w:rsidR="001450BC">
              <w:rPr>
                <w:noProof/>
                <w:webHidden/>
              </w:rPr>
              <w:t>14</w:t>
            </w:r>
            <w:r w:rsidR="00541DA0">
              <w:rPr>
                <w:noProof/>
                <w:webHidden/>
              </w:rPr>
              <w:fldChar w:fldCharType="end"/>
            </w:r>
          </w:hyperlink>
        </w:p>
        <w:p w14:paraId="51859931" w14:textId="77777777" w:rsidR="00541DA0" w:rsidRDefault="00EF0088">
          <w:pPr>
            <w:pStyle w:val="TOC3"/>
            <w:tabs>
              <w:tab w:val="left" w:pos="1440"/>
              <w:tab w:val="right" w:leader="dot" w:pos="9339"/>
            </w:tabs>
            <w:rPr>
              <w:rFonts w:asciiTheme="minorHAnsi" w:eastAsiaTheme="minorEastAsia" w:hAnsiTheme="minorHAnsi"/>
              <w:noProof/>
              <w:sz w:val="24"/>
              <w:szCs w:val="24"/>
              <w:lang w:eastAsia="ru-RU"/>
            </w:rPr>
          </w:pPr>
          <w:hyperlink w:anchor="_Toc453014966" w:history="1">
            <w:r w:rsidR="00541DA0" w:rsidRPr="008E7FD6">
              <w:rPr>
                <w:rStyle w:val="Hyperlink"/>
                <w:noProof/>
              </w:rPr>
              <w:t>2.1.4.</w:t>
            </w:r>
            <w:r w:rsidR="00541DA0">
              <w:rPr>
                <w:rFonts w:asciiTheme="minorHAnsi" w:eastAsiaTheme="minorEastAsia" w:hAnsiTheme="minorHAnsi"/>
                <w:noProof/>
                <w:sz w:val="24"/>
                <w:szCs w:val="24"/>
                <w:lang w:eastAsia="ru-RU"/>
              </w:rPr>
              <w:tab/>
            </w:r>
            <w:r w:rsidR="00541DA0" w:rsidRPr="008E7FD6">
              <w:rPr>
                <w:rStyle w:val="Hyperlink"/>
                <w:noProof/>
              </w:rPr>
              <w:t>Категория региона по удельному весу расходов на оплату ЖКУ</w:t>
            </w:r>
            <w:r w:rsidR="00541DA0">
              <w:rPr>
                <w:noProof/>
                <w:webHidden/>
              </w:rPr>
              <w:tab/>
            </w:r>
            <w:r w:rsidR="00541DA0">
              <w:rPr>
                <w:noProof/>
                <w:webHidden/>
              </w:rPr>
              <w:fldChar w:fldCharType="begin"/>
            </w:r>
            <w:r w:rsidR="00541DA0">
              <w:rPr>
                <w:noProof/>
                <w:webHidden/>
              </w:rPr>
              <w:instrText xml:space="preserve"> PAGEREF _Toc453014966 \h </w:instrText>
            </w:r>
            <w:r w:rsidR="00541DA0">
              <w:rPr>
                <w:noProof/>
                <w:webHidden/>
              </w:rPr>
            </w:r>
            <w:r w:rsidR="00541DA0">
              <w:rPr>
                <w:noProof/>
                <w:webHidden/>
              </w:rPr>
              <w:fldChar w:fldCharType="separate"/>
            </w:r>
            <w:r w:rsidR="001450BC">
              <w:rPr>
                <w:noProof/>
                <w:webHidden/>
              </w:rPr>
              <w:t>18</w:t>
            </w:r>
            <w:r w:rsidR="00541DA0">
              <w:rPr>
                <w:noProof/>
                <w:webHidden/>
              </w:rPr>
              <w:fldChar w:fldCharType="end"/>
            </w:r>
          </w:hyperlink>
        </w:p>
        <w:p w14:paraId="0D52C957" w14:textId="77777777" w:rsidR="00541DA0" w:rsidRDefault="00EF0088">
          <w:pPr>
            <w:pStyle w:val="TOC3"/>
            <w:tabs>
              <w:tab w:val="left" w:pos="1440"/>
              <w:tab w:val="right" w:leader="dot" w:pos="9339"/>
            </w:tabs>
            <w:rPr>
              <w:rFonts w:asciiTheme="minorHAnsi" w:eastAsiaTheme="minorEastAsia" w:hAnsiTheme="minorHAnsi"/>
              <w:noProof/>
              <w:sz w:val="24"/>
              <w:szCs w:val="24"/>
              <w:lang w:eastAsia="ru-RU"/>
            </w:rPr>
          </w:pPr>
          <w:hyperlink w:anchor="_Toc453014967" w:history="1">
            <w:r w:rsidR="00541DA0" w:rsidRPr="008E7FD6">
              <w:rPr>
                <w:rStyle w:val="Hyperlink"/>
                <w:noProof/>
              </w:rPr>
              <w:t>2.1.5.</w:t>
            </w:r>
            <w:r w:rsidR="00541DA0">
              <w:rPr>
                <w:rFonts w:asciiTheme="minorHAnsi" w:eastAsiaTheme="minorEastAsia" w:hAnsiTheme="minorHAnsi"/>
                <w:noProof/>
                <w:sz w:val="24"/>
                <w:szCs w:val="24"/>
                <w:lang w:eastAsia="ru-RU"/>
              </w:rPr>
              <w:tab/>
            </w:r>
            <w:r w:rsidR="00541DA0" w:rsidRPr="008E7FD6">
              <w:rPr>
                <w:rStyle w:val="Hyperlink"/>
                <w:noProof/>
              </w:rPr>
              <w:t>Рейтинговый балл региона по уровню жизни</w:t>
            </w:r>
            <w:r w:rsidR="00541DA0">
              <w:rPr>
                <w:noProof/>
                <w:webHidden/>
              </w:rPr>
              <w:tab/>
            </w:r>
            <w:r w:rsidR="00541DA0">
              <w:rPr>
                <w:noProof/>
                <w:webHidden/>
              </w:rPr>
              <w:fldChar w:fldCharType="begin"/>
            </w:r>
            <w:r w:rsidR="00541DA0">
              <w:rPr>
                <w:noProof/>
                <w:webHidden/>
              </w:rPr>
              <w:instrText xml:space="preserve"> PAGEREF _Toc453014967 \h </w:instrText>
            </w:r>
            <w:r w:rsidR="00541DA0">
              <w:rPr>
                <w:noProof/>
                <w:webHidden/>
              </w:rPr>
            </w:r>
            <w:r w:rsidR="00541DA0">
              <w:rPr>
                <w:noProof/>
                <w:webHidden/>
              </w:rPr>
              <w:fldChar w:fldCharType="separate"/>
            </w:r>
            <w:r w:rsidR="001450BC">
              <w:rPr>
                <w:noProof/>
                <w:webHidden/>
              </w:rPr>
              <w:t>25</w:t>
            </w:r>
            <w:r w:rsidR="00541DA0">
              <w:rPr>
                <w:noProof/>
                <w:webHidden/>
              </w:rPr>
              <w:fldChar w:fldCharType="end"/>
            </w:r>
          </w:hyperlink>
        </w:p>
        <w:p w14:paraId="3C02CE98" w14:textId="77777777" w:rsidR="00541DA0" w:rsidRDefault="00EF0088">
          <w:pPr>
            <w:pStyle w:val="TOC3"/>
            <w:tabs>
              <w:tab w:val="left" w:pos="1440"/>
              <w:tab w:val="right" w:leader="dot" w:pos="9339"/>
            </w:tabs>
            <w:rPr>
              <w:rFonts w:asciiTheme="minorHAnsi" w:eastAsiaTheme="minorEastAsia" w:hAnsiTheme="minorHAnsi"/>
              <w:noProof/>
              <w:sz w:val="24"/>
              <w:szCs w:val="24"/>
              <w:lang w:eastAsia="ru-RU"/>
            </w:rPr>
          </w:pPr>
          <w:hyperlink w:anchor="_Toc453014968" w:history="1">
            <w:r w:rsidR="00541DA0" w:rsidRPr="008E7FD6">
              <w:rPr>
                <w:rStyle w:val="Hyperlink"/>
                <w:noProof/>
              </w:rPr>
              <w:t>2.1.6.</w:t>
            </w:r>
            <w:r w:rsidR="00541DA0">
              <w:rPr>
                <w:rFonts w:asciiTheme="minorHAnsi" w:eastAsiaTheme="minorEastAsia" w:hAnsiTheme="minorHAnsi"/>
                <w:noProof/>
                <w:sz w:val="24"/>
                <w:szCs w:val="24"/>
                <w:lang w:eastAsia="ru-RU"/>
              </w:rPr>
              <w:tab/>
            </w:r>
            <w:r w:rsidR="00541DA0" w:rsidRPr="008E7FD6">
              <w:rPr>
                <w:rStyle w:val="Hyperlink"/>
                <w:noProof/>
              </w:rPr>
              <w:t>Население</w:t>
            </w:r>
            <w:r w:rsidR="00541DA0">
              <w:rPr>
                <w:noProof/>
                <w:webHidden/>
              </w:rPr>
              <w:tab/>
            </w:r>
            <w:r w:rsidR="00541DA0">
              <w:rPr>
                <w:noProof/>
                <w:webHidden/>
              </w:rPr>
              <w:fldChar w:fldCharType="begin"/>
            </w:r>
            <w:r w:rsidR="00541DA0">
              <w:rPr>
                <w:noProof/>
                <w:webHidden/>
              </w:rPr>
              <w:instrText xml:space="preserve"> PAGEREF _Toc453014968 \h </w:instrText>
            </w:r>
            <w:r w:rsidR="00541DA0">
              <w:rPr>
                <w:noProof/>
                <w:webHidden/>
              </w:rPr>
            </w:r>
            <w:r w:rsidR="00541DA0">
              <w:rPr>
                <w:noProof/>
                <w:webHidden/>
              </w:rPr>
              <w:fldChar w:fldCharType="separate"/>
            </w:r>
            <w:r w:rsidR="001450BC">
              <w:rPr>
                <w:noProof/>
                <w:webHidden/>
              </w:rPr>
              <w:t>32</w:t>
            </w:r>
            <w:r w:rsidR="00541DA0">
              <w:rPr>
                <w:noProof/>
                <w:webHidden/>
              </w:rPr>
              <w:fldChar w:fldCharType="end"/>
            </w:r>
          </w:hyperlink>
        </w:p>
        <w:p w14:paraId="52BC7BB4" w14:textId="77777777" w:rsidR="00541DA0" w:rsidRDefault="00EF0088">
          <w:pPr>
            <w:pStyle w:val="TOC3"/>
            <w:tabs>
              <w:tab w:val="left" w:pos="1440"/>
              <w:tab w:val="right" w:leader="dot" w:pos="9339"/>
            </w:tabs>
            <w:rPr>
              <w:rFonts w:asciiTheme="minorHAnsi" w:eastAsiaTheme="minorEastAsia" w:hAnsiTheme="minorHAnsi"/>
              <w:noProof/>
              <w:sz w:val="24"/>
              <w:szCs w:val="24"/>
              <w:lang w:eastAsia="ru-RU"/>
            </w:rPr>
          </w:pPr>
          <w:hyperlink w:anchor="_Toc453014969" w:history="1">
            <w:r w:rsidR="00541DA0" w:rsidRPr="008E7FD6">
              <w:rPr>
                <w:rStyle w:val="Hyperlink"/>
                <w:noProof/>
              </w:rPr>
              <w:t>2.1.7.</w:t>
            </w:r>
            <w:r w:rsidR="00541DA0">
              <w:rPr>
                <w:rFonts w:asciiTheme="minorHAnsi" w:eastAsiaTheme="minorEastAsia" w:hAnsiTheme="minorHAnsi"/>
                <w:noProof/>
                <w:sz w:val="24"/>
                <w:szCs w:val="24"/>
                <w:lang w:eastAsia="ru-RU"/>
              </w:rPr>
              <w:tab/>
            </w:r>
            <w:r w:rsidR="00541DA0" w:rsidRPr="008E7FD6">
              <w:rPr>
                <w:rStyle w:val="Hyperlink"/>
                <w:noProof/>
              </w:rPr>
              <w:t>Средний возраст автомобилей</w:t>
            </w:r>
            <w:r w:rsidR="00541DA0">
              <w:rPr>
                <w:noProof/>
                <w:webHidden/>
              </w:rPr>
              <w:tab/>
            </w:r>
            <w:r w:rsidR="00541DA0">
              <w:rPr>
                <w:noProof/>
                <w:webHidden/>
              </w:rPr>
              <w:fldChar w:fldCharType="begin"/>
            </w:r>
            <w:r w:rsidR="00541DA0">
              <w:rPr>
                <w:noProof/>
                <w:webHidden/>
              </w:rPr>
              <w:instrText xml:space="preserve"> PAGEREF _Toc453014969 \h </w:instrText>
            </w:r>
            <w:r w:rsidR="00541DA0">
              <w:rPr>
                <w:noProof/>
                <w:webHidden/>
              </w:rPr>
            </w:r>
            <w:r w:rsidR="00541DA0">
              <w:rPr>
                <w:noProof/>
                <w:webHidden/>
              </w:rPr>
              <w:fldChar w:fldCharType="separate"/>
            </w:r>
            <w:r w:rsidR="001450BC">
              <w:rPr>
                <w:noProof/>
                <w:webHidden/>
              </w:rPr>
              <w:t>36</w:t>
            </w:r>
            <w:r w:rsidR="00541DA0">
              <w:rPr>
                <w:noProof/>
                <w:webHidden/>
              </w:rPr>
              <w:fldChar w:fldCharType="end"/>
            </w:r>
          </w:hyperlink>
        </w:p>
        <w:p w14:paraId="23E2841B" w14:textId="77777777" w:rsidR="00541DA0" w:rsidRDefault="00EF0088">
          <w:pPr>
            <w:pStyle w:val="TOC3"/>
            <w:tabs>
              <w:tab w:val="left" w:pos="1440"/>
              <w:tab w:val="right" w:leader="dot" w:pos="9339"/>
            </w:tabs>
            <w:rPr>
              <w:rFonts w:asciiTheme="minorHAnsi" w:eastAsiaTheme="minorEastAsia" w:hAnsiTheme="minorHAnsi"/>
              <w:noProof/>
              <w:sz w:val="24"/>
              <w:szCs w:val="24"/>
              <w:lang w:eastAsia="ru-RU"/>
            </w:rPr>
          </w:pPr>
          <w:hyperlink w:anchor="_Toc453014970" w:history="1">
            <w:r w:rsidR="00541DA0" w:rsidRPr="008E7FD6">
              <w:rPr>
                <w:rStyle w:val="Hyperlink"/>
                <w:noProof/>
              </w:rPr>
              <w:t>2.1.8.</w:t>
            </w:r>
            <w:r w:rsidR="00541DA0">
              <w:rPr>
                <w:rFonts w:asciiTheme="minorHAnsi" w:eastAsiaTheme="minorEastAsia" w:hAnsiTheme="minorHAnsi"/>
                <w:noProof/>
                <w:sz w:val="24"/>
                <w:szCs w:val="24"/>
                <w:lang w:eastAsia="ru-RU"/>
              </w:rPr>
              <w:tab/>
            </w:r>
            <w:r w:rsidR="00541DA0" w:rsidRPr="008E7FD6">
              <w:rPr>
                <w:rStyle w:val="Hyperlink"/>
                <w:noProof/>
              </w:rPr>
              <w:t>Количество автомобилей на 1000 человек</w:t>
            </w:r>
            <w:r w:rsidR="00541DA0">
              <w:rPr>
                <w:noProof/>
                <w:webHidden/>
              </w:rPr>
              <w:tab/>
            </w:r>
            <w:r w:rsidR="00541DA0">
              <w:rPr>
                <w:noProof/>
                <w:webHidden/>
              </w:rPr>
              <w:fldChar w:fldCharType="begin"/>
            </w:r>
            <w:r w:rsidR="00541DA0">
              <w:rPr>
                <w:noProof/>
                <w:webHidden/>
              </w:rPr>
              <w:instrText xml:space="preserve"> PAGEREF _Toc453014970 \h </w:instrText>
            </w:r>
            <w:r w:rsidR="00541DA0">
              <w:rPr>
                <w:noProof/>
                <w:webHidden/>
              </w:rPr>
            </w:r>
            <w:r w:rsidR="00541DA0">
              <w:rPr>
                <w:noProof/>
                <w:webHidden/>
              </w:rPr>
              <w:fldChar w:fldCharType="separate"/>
            </w:r>
            <w:r w:rsidR="001450BC">
              <w:rPr>
                <w:noProof/>
                <w:webHidden/>
              </w:rPr>
              <w:t>40</w:t>
            </w:r>
            <w:r w:rsidR="00541DA0">
              <w:rPr>
                <w:noProof/>
                <w:webHidden/>
              </w:rPr>
              <w:fldChar w:fldCharType="end"/>
            </w:r>
          </w:hyperlink>
        </w:p>
        <w:p w14:paraId="43F2BFDF" w14:textId="77777777" w:rsidR="00541DA0" w:rsidRDefault="00EF0088">
          <w:pPr>
            <w:pStyle w:val="TOC3"/>
            <w:tabs>
              <w:tab w:val="left" w:pos="1440"/>
              <w:tab w:val="right" w:leader="dot" w:pos="9339"/>
            </w:tabs>
            <w:rPr>
              <w:rFonts w:asciiTheme="minorHAnsi" w:eastAsiaTheme="minorEastAsia" w:hAnsiTheme="minorHAnsi"/>
              <w:noProof/>
              <w:sz w:val="24"/>
              <w:szCs w:val="24"/>
              <w:lang w:eastAsia="ru-RU"/>
            </w:rPr>
          </w:pPr>
          <w:hyperlink w:anchor="_Toc453014971" w:history="1">
            <w:r w:rsidR="00541DA0" w:rsidRPr="008E7FD6">
              <w:rPr>
                <w:rStyle w:val="Hyperlink"/>
                <w:noProof/>
              </w:rPr>
              <w:t>2.1.9.</w:t>
            </w:r>
            <w:r w:rsidR="00541DA0">
              <w:rPr>
                <w:rFonts w:asciiTheme="minorHAnsi" w:eastAsiaTheme="minorEastAsia" w:hAnsiTheme="minorHAnsi"/>
                <w:noProof/>
                <w:sz w:val="24"/>
                <w:szCs w:val="24"/>
                <w:lang w:eastAsia="ru-RU"/>
              </w:rPr>
              <w:tab/>
            </w:r>
            <w:r w:rsidR="00541DA0" w:rsidRPr="008E7FD6">
              <w:rPr>
                <w:rStyle w:val="Hyperlink"/>
                <w:noProof/>
              </w:rPr>
              <w:t>Пассажирооборот</w:t>
            </w:r>
            <w:r w:rsidR="00541DA0">
              <w:rPr>
                <w:noProof/>
                <w:webHidden/>
              </w:rPr>
              <w:tab/>
            </w:r>
            <w:r w:rsidR="00541DA0">
              <w:rPr>
                <w:noProof/>
                <w:webHidden/>
              </w:rPr>
              <w:fldChar w:fldCharType="begin"/>
            </w:r>
            <w:r w:rsidR="00541DA0">
              <w:rPr>
                <w:noProof/>
                <w:webHidden/>
              </w:rPr>
              <w:instrText xml:space="preserve"> PAGEREF _Toc453014971 \h </w:instrText>
            </w:r>
            <w:r w:rsidR="00541DA0">
              <w:rPr>
                <w:noProof/>
                <w:webHidden/>
              </w:rPr>
            </w:r>
            <w:r w:rsidR="00541DA0">
              <w:rPr>
                <w:noProof/>
                <w:webHidden/>
              </w:rPr>
              <w:fldChar w:fldCharType="separate"/>
            </w:r>
            <w:r w:rsidR="001450BC">
              <w:rPr>
                <w:noProof/>
                <w:webHidden/>
              </w:rPr>
              <w:t>44</w:t>
            </w:r>
            <w:r w:rsidR="00541DA0">
              <w:rPr>
                <w:noProof/>
                <w:webHidden/>
              </w:rPr>
              <w:fldChar w:fldCharType="end"/>
            </w:r>
          </w:hyperlink>
        </w:p>
        <w:p w14:paraId="52B7B377" w14:textId="77777777" w:rsidR="00541DA0" w:rsidRDefault="00EF0088">
          <w:pPr>
            <w:pStyle w:val="TOC2"/>
            <w:rPr>
              <w:rFonts w:asciiTheme="minorHAnsi" w:eastAsiaTheme="minorEastAsia" w:hAnsiTheme="minorHAnsi" w:cstheme="minorBidi"/>
              <w:bCs w:val="0"/>
              <w:sz w:val="24"/>
              <w:szCs w:val="24"/>
              <w:lang w:eastAsia="ru-RU"/>
            </w:rPr>
          </w:pPr>
          <w:hyperlink w:anchor="_Toc453014972" w:history="1">
            <w:r w:rsidR="00541DA0" w:rsidRPr="008E7FD6">
              <w:rPr>
                <w:rStyle w:val="Hyperlink"/>
              </w:rPr>
              <w:t>2.2.</w:t>
            </w:r>
            <w:r w:rsidR="00541DA0">
              <w:rPr>
                <w:rFonts w:asciiTheme="minorHAnsi" w:eastAsiaTheme="minorEastAsia" w:hAnsiTheme="minorHAnsi" w:cstheme="minorBidi"/>
                <w:bCs w:val="0"/>
                <w:sz w:val="24"/>
                <w:szCs w:val="24"/>
                <w:lang w:eastAsia="ru-RU"/>
              </w:rPr>
              <w:tab/>
            </w:r>
            <w:r w:rsidR="00541DA0" w:rsidRPr="008E7FD6">
              <w:rPr>
                <w:rStyle w:val="Hyperlink"/>
              </w:rPr>
              <w:t>Анализ статистической связи</w:t>
            </w:r>
            <w:r w:rsidR="00541DA0">
              <w:rPr>
                <w:webHidden/>
              </w:rPr>
              <w:tab/>
            </w:r>
            <w:r w:rsidR="00541DA0">
              <w:rPr>
                <w:webHidden/>
              </w:rPr>
              <w:fldChar w:fldCharType="begin"/>
            </w:r>
            <w:r w:rsidR="00541DA0">
              <w:rPr>
                <w:webHidden/>
              </w:rPr>
              <w:instrText xml:space="preserve"> PAGEREF _Toc453014972 \h </w:instrText>
            </w:r>
            <w:r w:rsidR="00541DA0">
              <w:rPr>
                <w:webHidden/>
              </w:rPr>
            </w:r>
            <w:r w:rsidR="00541DA0">
              <w:rPr>
                <w:webHidden/>
              </w:rPr>
              <w:fldChar w:fldCharType="separate"/>
            </w:r>
            <w:r w:rsidR="001450BC">
              <w:rPr>
                <w:webHidden/>
              </w:rPr>
              <w:t>48</w:t>
            </w:r>
            <w:r w:rsidR="00541DA0">
              <w:rPr>
                <w:webHidden/>
              </w:rPr>
              <w:fldChar w:fldCharType="end"/>
            </w:r>
          </w:hyperlink>
        </w:p>
        <w:p w14:paraId="6C6CB3D2" w14:textId="77777777" w:rsidR="00541DA0" w:rsidRDefault="00EF0088">
          <w:pPr>
            <w:pStyle w:val="TOC3"/>
            <w:tabs>
              <w:tab w:val="right" w:leader="dot" w:pos="9339"/>
            </w:tabs>
            <w:rPr>
              <w:rFonts w:asciiTheme="minorHAnsi" w:eastAsiaTheme="minorEastAsia" w:hAnsiTheme="minorHAnsi"/>
              <w:noProof/>
              <w:sz w:val="24"/>
              <w:szCs w:val="24"/>
              <w:lang w:eastAsia="ru-RU"/>
            </w:rPr>
          </w:pPr>
          <w:hyperlink w:anchor="_Toc453014973" w:history="1">
            <w:r w:rsidR="00541DA0" w:rsidRPr="008E7FD6">
              <w:rPr>
                <w:rStyle w:val="Hyperlink"/>
                <w:noProof/>
              </w:rPr>
              <w:t>2.2.1 Диаграмма рассеивания Реальная заработная плата и число ДТП</w:t>
            </w:r>
            <w:r w:rsidR="00541DA0">
              <w:rPr>
                <w:noProof/>
                <w:webHidden/>
              </w:rPr>
              <w:tab/>
            </w:r>
            <w:r w:rsidR="00541DA0">
              <w:rPr>
                <w:noProof/>
                <w:webHidden/>
              </w:rPr>
              <w:fldChar w:fldCharType="begin"/>
            </w:r>
            <w:r w:rsidR="00541DA0">
              <w:rPr>
                <w:noProof/>
                <w:webHidden/>
              </w:rPr>
              <w:instrText xml:space="preserve"> PAGEREF _Toc453014973 \h </w:instrText>
            </w:r>
            <w:r w:rsidR="00541DA0">
              <w:rPr>
                <w:noProof/>
                <w:webHidden/>
              </w:rPr>
            </w:r>
            <w:r w:rsidR="00541DA0">
              <w:rPr>
                <w:noProof/>
                <w:webHidden/>
              </w:rPr>
              <w:fldChar w:fldCharType="separate"/>
            </w:r>
            <w:r w:rsidR="001450BC">
              <w:rPr>
                <w:noProof/>
                <w:webHidden/>
              </w:rPr>
              <w:t>48</w:t>
            </w:r>
            <w:r w:rsidR="00541DA0">
              <w:rPr>
                <w:noProof/>
                <w:webHidden/>
              </w:rPr>
              <w:fldChar w:fldCharType="end"/>
            </w:r>
          </w:hyperlink>
        </w:p>
        <w:p w14:paraId="213B6618" w14:textId="77777777" w:rsidR="00541DA0" w:rsidRDefault="00EF0088">
          <w:pPr>
            <w:pStyle w:val="TOC3"/>
            <w:tabs>
              <w:tab w:val="right" w:leader="dot" w:pos="9339"/>
            </w:tabs>
            <w:rPr>
              <w:rFonts w:asciiTheme="minorHAnsi" w:eastAsiaTheme="minorEastAsia" w:hAnsiTheme="minorHAnsi"/>
              <w:noProof/>
              <w:sz w:val="24"/>
              <w:szCs w:val="24"/>
              <w:lang w:eastAsia="ru-RU"/>
            </w:rPr>
          </w:pPr>
          <w:hyperlink w:anchor="_Toc453014974" w:history="1">
            <w:r w:rsidR="00541DA0" w:rsidRPr="008E7FD6">
              <w:rPr>
                <w:rStyle w:val="Hyperlink"/>
                <w:noProof/>
              </w:rPr>
              <w:t>2.2.2. Диаграмма рассеивания Население и число ДТП</w:t>
            </w:r>
            <w:r w:rsidR="00541DA0">
              <w:rPr>
                <w:noProof/>
                <w:webHidden/>
              </w:rPr>
              <w:tab/>
            </w:r>
            <w:r w:rsidR="00541DA0">
              <w:rPr>
                <w:noProof/>
                <w:webHidden/>
              </w:rPr>
              <w:fldChar w:fldCharType="begin"/>
            </w:r>
            <w:r w:rsidR="00541DA0">
              <w:rPr>
                <w:noProof/>
                <w:webHidden/>
              </w:rPr>
              <w:instrText xml:space="preserve"> PAGEREF _Toc453014974 \h </w:instrText>
            </w:r>
            <w:r w:rsidR="00541DA0">
              <w:rPr>
                <w:noProof/>
                <w:webHidden/>
              </w:rPr>
            </w:r>
            <w:r w:rsidR="00541DA0">
              <w:rPr>
                <w:noProof/>
                <w:webHidden/>
              </w:rPr>
              <w:fldChar w:fldCharType="separate"/>
            </w:r>
            <w:r w:rsidR="001450BC">
              <w:rPr>
                <w:noProof/>
                <w:webHidden/>
              </w:rPr>
              <w:t>48</w:t>
            </w:r>
            <w:r w:rsidR="00541DA0">
              <w:rPr>
                <w:noProof/>
                <w:webHidden/>
              </w:rPr>
              <w:fldChar w:fldCharType="end"/>
            </w:r>
          </w:hyperlink>
        </w:p>
        <w:p w14:paraId="7EC86249" w14:textId="77777777" w:rsidR="00541DA0" w:rsidRDefault="00EF0088">
          <w:pPr>
            <w:pStyle w:val="TOC3"/>
            <w:tabs>
              <w:tab w:val="right" w:leader="dot" w:pos="9339"/>
            </w:tabs>
            <w:rPr>
              <w:rFonts w:asciiTheme="minorHAnsi" w:eastAsiaTheme="minorEastAsia" w:hAnsiTheme="minorHAnsi"/>
              <w:noProof/>
              <w:sz w:val="24"/>
              <w:szCs w:val="24"/>
              <w:lang w:eastAsia="ru-RU"/>
            </w:rPr>
          </w:pPr>
          <w:hyperlink w:anchor="_Toc453014975" w:history="1">
            <w:r w:rsidR="00541DA0" w:rsidRPr="008E7FD6">
              <w:rPr>
                <w:rStyle w:val="Hyperlink"/>
                <w:noProof/>
              </w:rPr>
              <w:t>2.2.3. Диаграмма рассеивания Рейтинговый балл по уровню жизни и число ДТП</w:t>
            </w:r>
            <w:r w:rsidR="00541DA0">
              <w:rPr>
                <w:noProof/>
                <w:webHidden/>
              </w:rPr>
              <w:tab/>
            </w:r>
            <w:r w:rsidR="00541DA0">
              <w:rPr>
                <w:noProof/>
                <w:webHidden/>
              </w:rPr>
              <w:fldChar w:fldCharType="begin"/>
            </w:r>
            <w:r w:rsidR="00541DA0">
              <w:rPr>
                <w:noProof/>
                <w:webHidden/>
              </w:rPr>
              <w:instrText xml:space="preserve"> PAGEREF _Toc453014975 \h </w:instrText>
            </w:r>
            <w:r w:rsidR="00541DA0">
              <w:rPr>
                <w:noProof/>
                <w:webHidden/>
              </w:rPr>
            </w:r>
            <w:r w:rsidR="00541DA0">
              <w:rPr>
                <w:noProof/>
                <w:webHidden/>
              </w:rPr>
              <w:fldChar w:fldCharType="separate"/>
            </w:r>
            <w:r w:rsidR="001450BC">
              <w:rPr>
                <w:noProof/>
                <w:webHidden/>
              </w:rPr>
              <w:t>49</w:t>
            </w:r>
            <w:r w:rsidR="00541DA0">
              <w:rPr>
                <w:noProof/>
                <w:webHidden/>
              </w:rPr>
              <w:fldChar w:fldCharType="end"/>
            </w:r>
          </w:hyperlink>
        </w:p>
        <w:p w14:paraId="686F73DE" w14:textId="77777777" w:rsidR="00541DA0" w:rsidRDefault="00EF0088">
          <w:pPr>
            <w:pStyle w:val="TOC3"/>
            <w:tabs>
              <w:tab w:val="right" w:leader="dot" w:pos="9339"/>
            </w:tabs>
            <w:rPr>
              <w:rFonts w:asciiTheme="minorHAnsi" w:eastAsiaTheme="minorEastAsia" w:hAnsiTheme="minorHAnsi"/>
              <w:noProof/>
              <w:sz w:val="24"/>
              <w:szCs w:val="24"/>
              <w:lang w:eastAsia="ru-RU"/>
            </w:rPr>
          </w:pPr>
          <w:hyperlink w:anchor="_Toc453014976" w:history="1">
            <w:r w:rsidR="00541DA0" w:rsidRPr="008E7FD6">
              <w:rPr>
                <w:rStyle w:val="Hyperlink"/>
                <w:noProof/>
              </w:rPr>
              <w:t>2.2.4. Диаграмма рассеивания Доля безработных и число ДТП</w:t>
            </w:r>
            <w:r w:rsidR="00541DA0">
              <w:rPr>
                <w:noProof/>
                <w:webHidden/>
              </w:rPr>
              <w:tab/>
            </w:r>
            <w:r w:rsidR="00541DA0">
              <w:rPr>
                <w:noProof/>
                <w:webHidden/>
              </w:rPr>
              <w:fldChar w:fldCharType="begin"/>
            </w:r>
            <w:r w:rsidR="00541DA0">
              <w:rPr>
                <w:noProof/>
                <w:webHidden/>
              </w:rPr>
              <w:instrText xml:space="preserve"> PAGEREF _Toc453014976 \h </w:instrText>
            </w:r>
            <w:r w:rsidR="00541DA0">
              <w:rPr>
                <w:noProof/>
                <w:webHidden/>
              </w:rPr>
            </w:r>
            <w:r w:rsidR="00541DA0">
              <w:rPr>
                <w:noProof/>
                <w:webHidden/>
              </w:rPr>
              <w:fldChar w:fldCharType="separate"/>
            </w:r>
            <w:r w:rsidR="001450BC">
              <w:rPr>
                <w:noProof/>
                <w:webHidden/>
              </w:rPr>
              <w:t>50</w:t>
            </w:r>
            <w:r w:rsidR="00541DA0">
              <w:rPr>
                <w:noProof/>
                <w:webHidden/>
              </w:rPr>
              <w:fldChar w:fldCharType="end"/>
            </w:r>
          </w:hyperlink>
        </w:p>
        <w:p w14:paraId="16BCF47A" w14:textId="77777777" w:rsidR="00541DA0" w:rsidRDefault="00EF0088">
          <w:pPr>
            <w:pStyle w:val="TOC3"/>
            <w:tabs>
              <w:tab w:val="right" w:leader="dot" w:pos="9339"/>
            </w:tabs>
            <w:rPr>
              <w:rFonts w:asciiTheme="minorHAnsi" w:eastAsiaTheme="minorEastAsia" w:hAnsiTheme="minorHAnsi"/>
              <w:noProof/>
              <w:sz w:val="24"/>
              <w:szCs w:val="24"/>
              <w:lang w:eastAsia="ru-RU"/>
            </w:rPr>
          </w:pPr>
          <w:hyperlink w:anchor="_Toc453014977" w:history="1">
            <w:r w:rsidR="00541DA0" w:rsidRPr="008E7FD6">
              <w:rPr>
                <w:rStyle w:val="Hyperlink"/>
                <w:noProof/>
              </w:rPr>
              <w:t>2.2.5. Диаграмма рассеивания Средний возраст автомобиля и число ДТП</w:t>
            </w:r>
            <w:r w:rsidR="00541DA0">
              <w:rPr>
                <w:noProof/>
                <w:webHidden/>
              </w:rPr>
              <w:tab/>
            </w:r>
            <w:r w:rsidR="00541DA0">
              <w:rPr>
                <w:noProof/>
                <w:webHidden/>
              </w:rPr>
              <w:fldChar w:fldCharType="begin"/>
            </w:r>
            <w:r w:rsidR="00541DA0">
              <w:rPr>
                <w:noProof/>
                <w:webHidden/>
              </w:rPr>
              <w:instrText xml:space="preserve"> PAGEREF _Toc453014977 \h </w:instrText>
            </w:r>
            <w:r w:rsidR="00541DA0">
              <w:rPr>
                <w:noProof/>
                <w:webHidden/>
              </w:rPr>
            </w:r>
            <w:r w:rsidR="00541DA0">
              <w:rPr>
                <w:noProof/>
                <w:webHidden/>
              </w:rPr>
              <w:fldChar w:fldCharType="separate"/>
            </w:r>
            <w:r w:rsidR="001450BC">
              <w:rPr>
                <w:noProof/>
                <w:webHidden/>
              </w:rPr>
              <w:t>51</w:t>
            </w:r>
            <w:r w:rsidR="00541DA0">
              <w:rPr>
                <w:noProof/>
                <w:webHidden/>
              </w:rPr>
              <w:fldChar w:fldCharType="end"/>
            </w:r>
          </w:hyperlink>
        </w:p>
        <w:p w14:paraId="69FBA437" w14:textId="77777777" w:rsidR="00541DA0" w:rsidRDefault="00EF0088">
          <w:pPr>
            <w:pStyle w:val="TOC3"/>
            <w:tabs>
              <w:tab w:val="right" w:leader="dot" w:pos="9339"/>
            </w:tabs>
            <w:rPr>
              <w:rFonts w:asciiTheme="minorHAnsi" w:eastAsiaTheme="minorEastAsia" w:hAnsiTheme="minorHAnsi"/>
              <w:noProof/>
              <w:sz w:val="24"/>
              <w:szCs w:val="24"/>
              <w:lang w:eastAsia="ru-RU"/>
            </w:rPr>
          </w:pPr>
          <w:hyperlink w:anchor="_Toc453014978" w:history="1">
            <w:r w:rsidR="00541DA0" w:rsidRPr="008E7FD6">
              <w:rPr>
                <w:rStyle w:val="Hyperlink"/>
                <w:noProof/>
              </w:rPr>
              <w:t>2.2.6. Диаграмма рассеивания Пассажиропоток и число ДТП</w:t>
            </w:r>
            <w:r w:rsidR="00541DA0">
              <w:rPr>
                <w:noProof/>
                <w:webHidden/>
              </w:rPr>
              <w:tab/>
            </w:r>
            <w:r w:rsidR="00541DA0">
              <w:rPr>
                <w:noProof/>
                <w:webHidden/>
              </w:rPr>
              <w:fldChar w:fldCharType="begin"/>
            </w:r>
            <w:r w:rsidR="00541DA0">
              <w:rPr>
                <w:noProof/>
                <w:webHidden/>
              </w:rPr>
              <w:instrText xml:space="preserve"> PAGEREF _Toc453014978 \h </w:instrText>
            </w:r>
            <w:r w:rsidR="00541DA0">
              <w:rPr>
                <w:noProof/>
                <w:webHidden/>
              </w:rPr>
            </w:r>
            <w:r w:rsidR="00541DA0">
              <w:rPr>
                <w:noProof/>
                <w:webHidden/>
              </w:rPr>
              <w:fldChar w:fldCharType="separate"/>
            </w:r>
            <w:r w:rsidR="001450BC">
              <w:rPr>
                <w:noProof/>
                <w:webHidden/>
              </w:rPr>
              <w:t>51</w:t>
            </w:r>
            <w:r w:rsidR="00541DA0">
              <w:rPr>
                <w:noProof/>
                <w:webHidden/>
              </w:rPr>
              <w:fldChar w:fldCharType="end"/>
            </w:r>
          </w:hyperlink>
        </w:p>
        <w:p w14:paraId="75D7BF26" w14:textId="77777777" w:rsidR="00541DA0" w:rsidRDefault="00EF0088">
          <w:pPr>
            <w:pStyle w:val="TOC3"/>
            <w:tabs>
              <w:tab w:val="right" w:leader="dot" w:pos="9339"/>
            </w:tabs>
            <w:rPr>
              <w:rFonts w:asciiTheme="minorHAnsi" w:eastAsiaTheme="minorEastAsia" w:hAnsiTheme="minorHAnsi"/>
              <w:noProof/>
              <w:sz w:val="24"/>
              <w:szCs w:val="24"/>
              <w:lang w:eastAsia="ru-RU"/>
            </w:rPr>
          </w:pPr>
          <w:hyperlink w:anchor="_Toc453014979" w:history="1">
            <w:r w:rsidR="00541DA0" w:rsidRPr="008E7FD6">
              <w:rPr>
                <w:rStyle w:val="Hyperlink"/>
                <w:noProof/>
              </w:rPr>
              <w:t>2.2.7. Диаграмма рассеивания Количество автомобилей на 1000 человек и число ДТП</w:t>
            </w:r>
            <w:r w:rsidR="00541DA0">
              <w:rPr>
                <w:noProof/>
                <w:webHidden/>
              </w:rPr>
              <w:tab/>
            </w:r>
            <w:r w:rsidR="00541DA0">
              <w:rPr>
                <w:noProof/>
                <w:webHidden/>
              </w:rPr>
              <w:fldChar w:fldCharType="begin"/>
            </w:r>
            <w:r w:rsidR="00541DA0">
              <w:rPr>
                <w:noProof/>
                <w:webHidden/>
              </w:rPr>
              <w:instrText xml:space="preserve"> PAGEREF _Toc453014979 \h </w:instrText>
            </w:r>
            <w:r w:rsidR="00541DA0">
              <w:rPr>
                <w:noProof/>
                <w:webHidden/>
              </w:rPr>
            </w:r>
            <w:r w:rsidR="00541DA0">
              <w:rPr>
                <w:noProof/>
                <w:webHidden/>
              </w:rPr>
              <w:fldChar w:fldCharType="separate"/>
            </w:r>
            <w:r w:rsidR="001450BC">
              <w:rPr>
                <w:noProof/>
                <w:webHidden/>
              </w:rPr>
              <w:t>52</w:t>
            </w:r>
            <w:r w:rsidR="00541DA0">
              <w:rPr>
                <w:noProof/>
                <w:webHidden/>
              </w:rPr>
              <w:fldChar w:fldCharType="end"/>
            </w:r>
          </w:hyperlink>
        </w:p>
        <w:p w14:paraId="70CD0798" w14:textId="77777777" w:rsidR="00541DA0" w:rsidRDefault="00EF0088">
          <w:pPr>
            <w:pStyle w:val="TOC3"/>
            <w:tabs>
              <w:tab w:val="right" w:leader="dot" w:pos="9339"/>
            </w:tabs>
            <w:rPr>
              <w:rFonts w:asciiTheme="minorHAnsi" w:eastAsiaTheme="minorEastAsia" w:hAnsiTheme="minorHAnsi"/>
              <w:noProof/>
              <w:sz w:val="24"/>
              <w:szCs w:val="24"/>
              <w:lang w:eastAsia="ru-RU"/>
            </w:rPr>
          </w:pPr>
          <w:hyperlink w:anchor="_Toc453014980" w:history="1">
            <w:r w:rsidR="00541DA0" w:rsidRPr="008E7FD6">
              <w:rPr>
                <w:rStyle w:val="Hyperlink"/>
                <w:noProof/>
              </w:rPr>
              <w:t xml:space="preserve">2.2.8. Диаграмма </w:t>
            </w:r>
            <w:r w:rsidR="00541DA0" w:rsidRPr="008E7FD6">
              <w:rPr>
                <w:rStyle w:val="Hyperlink"/>
                <w:noProof/>
                <w:lang w:val="en-GB"/>
              </w:rPr>
              <w:t>Box</w:t>
            </w:r>
            <w:r w:rsidR="00541DA0" w:rsidRPr="008E7FD6">
              <w:rPr>
                <w:rStyle w:val="Hyperlink"/>
                <w:noProof/>
              </w:rPr>
              <w:t>-</w:t>
            </w:r>
            <w:r w:rsidR="00541DA0" w:rsidRPr="008E7FD6">
              <w:rPr>
                <w:rStyle w:val="Hyperlink"/>
                <w:noProof/>
                <w:lang w:val="en-GB"/>
              </w:rPr>
              <w:t>Whiskers</w:t>
            </w:r>
            <w:r w:rsidR="00541DA0" w:rsidRPr="008E7FD6">
              <w:rPr>
                <w:rStyle w:val="Hyperlink"/>
                <w:noProof/>
              </w:rPr>
              <w:t xml:space="preserve"> для Коммунальных расходов и числа ДТП</w:t>
            </w:r>
            <w:r w:rsidR="00541DA0">
              <w:rPr>
                <w:noProof/>
                <w:webHidden/>
              </w:rPr>
              <w:tab/>
            </w:r>
            <w:r w:rsidR="00541DA0">
              <w:rPr>
                <w:noProof/>
                <w:webHidden/>
              </w:rPr>
              <w:fldChar w:fldCharType="begin"/>
            </w:r>
            <w:r w:rsidR="00541DA0">
              <w:rPr>
                <w:noProof/>
                <w:webHidden/>
              </w:rPr>
              <w:instrText xml:space="preserve"> PAGEREF _Toc453014980 \h </w:instrText>
            </w:r>
            <w:r w:rsidR="00541DA0">
              <w:rPr>
                <w:noProof/>
                <w:webHidden/>
              </w:rPr>
            </w:r>
            <w:r w:rsidR="00541DA0">
              <w:rPr>
                <w:noProof/>
                <w:webHidden/>
              </w:rPr>
              <w:fldChar w:fldCharType="separate"/>
            </w:r>
            <w:r w:rsidR="001450BC">
              <w:rPr>
                <w:noProof/>
                <w:webHidden/>
              </w:rPr>
              <w:t>52</w:t>
            </w:r>
            <w:r w:rsidR="00541DA0">
              <w:rPr>
                <w:noProof/>
                <w:webHidden/>
              </w:rPr>
              <w:fldChar w:fldCharType="end"/>
            </w:r>
          </w:hyperlink>
        </w:p>
        <w:p w14:paraId="04A9368D" w14:textId="77777777" w:rsidR="00541DA0" w:rsidRDefault="00EF0088">
          <w:pPr>
            <w:pStyle w:val="TOC3"/>
            <w:tabs>
              <w:tab w:val="right" w:leader="dot" w:pos="9339"/>
            </w:tabs>
            <w:rPr>
              <w:rFonts w:asciiTheme="minorHAnsi" w:eastAsiaTheme="minorEastAsia" w:hAnsiTheme="minorHAnsi"/>
              <w:noProof/>
              <w:sz w:val="24"/>
              <w:szCs w:val="24"/>
              <w:lang w:eastAsia="ru-RU"/>
            </w:rPr>
          </w:pPr>
          <w:hyperlink w:anchor="_Toc453014981" w:history="1">
            <w:r w:rsidR="00541DA0" w:rsidRPr="008E7FD6">
              <w:rPr>
                <w:rStyle w:val="Hyperlink"/>
                <w:noProof/>
              </w:rPr>
              <w:t xml:space="preserve">2.2.9. Корреляционные матрицы и анализ </w:t>
            </w:r>
            <w:r w:rsidR="00541DA0" w:rsidRPr="008E7FD6">
              <w:rPr>
                <w:rStyle w:val="Hyperlink"/>
                <w:noProof/>
                <w:lang w:val="en-GB"/>
              </w:rPr>
              <w:t>ANOVA</w:t>
            </w:r>
            <w:r w:rsidR="00541DA0">
              <w:rPr>
                <w:noProof/>
                <w:webHidden/>
              </w:rPr>
              <w:tab/>
            </w:r>
            <w:r w:rsidR="00541DA0">
              <w:rPr>
                <w:noProof/>
                <w:webHidden/>
              </w:rPr>
              <w:fldChar w:fldCharType="begin"/>
            </w:r>
            <w:r w:rsidR="00541DA0">
              <w:rPr>
                <w:noProof/>
                <w:webHidden/>
              </w:rPr>
              <w:instrText xml:space="preserve"> PAGEREF _Toc453014981 \h </w:instrText>
            </w:r>
            <w:r w:rsidR="00541DA0">
              <w:rPr>
                <w:noProof/>
                <w:webHidden/>
              </w:rPr>
            </w:r>
            <w:r w:rsidR="00541DA0">
              <w:rPr>
                <w:noProof/>
                <w:webHidden/>
              </w:rPr>
              <w:fldChar w:fldCharType="separate"/>
            </w:r>
            <w:r w:rsidR="001450BC">
              <w:rPr>
                <w:noProof/>
                <w:webHidden/>
              </w:rPr>
              <w:t>53</w:t>
            </w:r>
            <w:r w:rsidR="00541DA0">
              <w:rPr>
                <w:noProof/>
                <w:webHidden/>
              </w:rPr>
              <w:fldChar w:fldCharType="end"/>
            </w:r>
          </w:hyperlink>
        </w:p>
        <w:p w14:paraId="6A9E7B17" w14:textId="77777777" w:rsidR="00541DA0" w:rsidRDefault="00EF0088">
          <w:pPr>
            <w:pStyle w:val="TOC1"/>
            <w:rPr>
              <w:rFonts w:asciiTheme="minorHAnsi" w:eastAsiaTheme="minorEastAsia" w:hAnsiTheme="minorHAnsi" w:cstheme="minorBidi"/>
              <w:b w:val="0"/>
              <w:bCs w:val="0"/>
              <w:lang w:eastAsia="ru-RU"/>
            </w:rPr>
          </w:pPr>
          <w:hyperlink w:anchor="_Toc453014982" w:history="1">
            <w:r w:rsidR="00541DA0" w:rsidRPr="008E7FD6">
              <w:rPr>
                <w:rStyle w:val="Hyperlink"/>
              </w:rPr>
              <w:t>3.</w:t>
            </w:r>
            <w:r w:rsidR="00541DA0">
              <w:rPr>
                <w:rFonts w:asciiTheme="minorHAnsi" w:eastAsiaTheme="minorEastAsia" w:hAnsiTheme="minorHAnsi" w:cstheme="minorBidi"/>
                <w:b w:val="0"/>
                <w:bCs w:val="0"/>
                <w:lang w:eastAsia="ru-RU"/>
              </w:rPr>
              <w:tab/>
            </w:r>
            <w:r w:rsidR="00541DA0" w:rsidRPr="008E7FD6">
              <w:rPr>
                <w:rStyle w:val="Hyperlink"/>
              </w:rPr>
              <w:t>Линейная регрессия</w:t>
            </w:r>
            <w:r w:rsidR="00541DA0">
              <w:rPr>
                <w:webHidden/>
              </w:rPr>
              <w:tab/>
            </w:r>
            <w:r w:rsidR="00541DA0">
              <w:rPr>
                <w:webHidden/>
              </w:rPr>
              <w:fldChar w:fldCharType="begin"/>
            </w:r>
            <w:r w:rsidR="00541DA0">
              <w:rPr>
                <w:webHidden/>
              </w:rPr>
              <w:instrText xml:space="preserve"> PAGEREF _Toc453014982 \h </w:instrText>
            </w:r>
            <w:r w:rsidR="00541DA0">
              <w:rPr>
                <w:webHidden/>
              </w:rPr>
            </w:r>
            <w:r w:rsidR="00541DA0">
              <w:rPr>
                <w:webHidden/>
              </w:rPr>
              <w:fldChar w:fldCharType="separate"/>
            </w:r>
            <w:r w:rsidR="001450BC">
              <w:rPr>
                <w:webHidden/>
              </w:rPr>
              <w:t>58</w:t>
            </w:r>
            <w:r w:rsidR="00541DA0">
              <w:rPr>
                <w:webHidden/>
              </w:rPr>
              <w:fldChar w:fldCharType="end"/>
            </w:r>
          </w:hyperlink>
        </w:p>
        <w:p w14:paraId="5CE50037" w14:textId="77777777" w:rsidR="00541DA0" w:rsidRDefault="00EF0088">
          <w:pPr>
            <w:pStyle w:val="TOC1"/>
            <w:rPr>
              <w:rFonts w:asciiTheme="minorHAnsi" w:eastAsiaTheme="minorEastAsia" w:hAnsiTheme="minorHAnsi" w:cstheme="minorBidi"/>
              <w:b w:val="0"/>
              <w:bCs w:val="0"/>
              <w:lang w:eastAsia="ru-RU"/>
            </w:rPr>
          </w:pPr>
          <w:hyperlink w:anchor="_Toc453014983" w:history="1">
            <w:r w:rsidR="00541DA0" w:rsidRPr="008E7FD6">
              <w:rPr>
                <w:rStyle w:val="Hyperlink"/>
              </w:rPr>
              <w:t>4.</w:t>
            </w:r>
            <w:r w:rsidR="00541DA0">
              <w:rPr>
                <w:rFonts w:asciiTheme="minorHAnsi" w:eastAsiaTheme="minorEastAsia" w:hAnsiTheme="minorHAnsi" w:cstheme="minorBidi"/>
                <w:b w:val="0"/>
                <w:bCs w:val="0"/>
                <w:lang w:eastAsia="ru-RU"/>
              </w:rPr>
              <w:tab/>
            </w:r>
            <w:r w:rsidR="00541DA0" w:rsidRPr="008E7FD6">
              <w:rPr>
                <w:rStyle w:val="Hyperlink"/>
              </w:rPr>
              <w:t>Эссе по найденным публикациям</w:t>
            </w:r>
            <w:r w:rsidR="00541DA0">
              <w:rPr>
                <w:webHidden/>
              </w:rPr>
              <w:tab/>
            </w:r>
            <w:r w:rsidR="00541DA0">
              <w:rPr>
                <w:webHidden/>
              </w:rPr>
              <w:fldChar w:fldCharType="begin"/>
            </w:r>
            <w:r w:rsidR="00541DA0">
              <w:rPr>
                <w:webHidden/>
              </w:rPr>
              <w:instrText xml:space="preserve"> PAGEREF _Toc453014983 \h </w:instrText>
            </w:r>
            <w:r w:rsidR="00541DA0">
              <w:rPr>
                <w:webHidden/>
              </w:rPr>
            </w:r>
            <w:r w:rsidR="00541DA0">
              <w:rPr>
                <w:webHidden/>
              </w:rPr>
              <w:fldChar w:fldCharType="separate"/>
            </w:r>
            <w:r w:rsidR="001450BC">
              <w:rPr>
                <w:webHidden/>
              </w:rPr>
              <w:t>59</w:t>
            </w:r>
            <w:r w:rsidR="00541DA0">
              <w:rPr>
                <w:webHidden/>
              </w:rPr>
              <w:fldChar w:fldCharType="end"/>
            </w:r>
          </w:hyperlink>
        </w:p>
        <w:p w14:paraId="5846162B" w14:textId="77777777" w:rsidR="00541DA0" w:rsidRDefault="00EF0088">
          <w:pPr>
            <w:pStyle w:val="TOC1"/>
            <w:rPr>
              <w:rFonts w:asciiTheme="minorHAnsi" w:eastAsiaTheme="minorEastAsia" w:hAnsiTheme="minorHAnsi" w:cstheme="minorBidi"/>
              <w:b w:val="0"/>
              <w:bCs w:val="0"/>
              <w:lang w:eastAsia="ru-RU"/>
            </w:rPr>
          </w:pPr>
          <w:hyperlink w:anchor="_Toc453014984" w:history="1">
            <w:r w:rsidR="00541DA0" w:rsidRPr="008E7FD6">
              <w:rPr>
                <w:rStyle w:val="Hyperlink"/>
              </w:rPr>
              <w:t>5.</w:t>
            </w:r>
            <w:r w:rsidR="00541DA0">
              <w:rPr>
                <w:rFonts w:asciiTheme="minorHAnsi" w:eastAsiaTheme="minorEastAsia" w:hAnsiTheme="minorHAnsi" w:cstheme="minorBidi"/>
                <w:b w:val="0"/>
                <w:bCs w:val="0"/>
                <w:lang w:eastAsia="ru-RU"/>
              </w:rPr>
              <w:tab/>
            </w:r>
            <w:r w:rsidR="00541DA0" w:rsidRPr="008E7FD6">
              <w:rPr>
                <w:rStyle w:val="Hyperlink"/>
              </w:rPr>
              <w:t>Спецификация базовой модели</w:t>
            </w:r>
            <w:r w:rsidR="00541DA0">
              <w:rPr>
                <w:webHidden/>
              </w:rPr>
              <w:tab/>
            </w:r>
            <w:r w:rsidR="00541DA0">
              <w:rPr>
                <w:webHidden/>
              </w:rPr>
              <w:fldChar w:fldCharType="begin"/>
            </w:r>
            <w:r w:rsidR="00541DA0">
              <w:rPr>
                <w:webHidden/>
              </w:rPr>
              <w:instrText xml:space="preserve"> PAGEREF _Toc453014984 \h </w:instrText>
            </w:r>
            <w:r w:rsidR="00541DA0">
              <w:rPr>
                <w:webHidden/>
              </w:rPr>
            </w:r>
            <w:r w:rsidR="00541DA0">
              <w:rPr>
                <w:webHidden/>
              </w:rPr>
              <w:fldChar w:fldCharType="separate"/>
            </w:r>
            <w:r w:rsidR="001450BC">
              <w:rPr>
                <w:webHidden/>
              </w:rPr>
              <w:t>60</w:t>
            </w:r>
            <w:r w:rsidR="00541DA0">
              <w:rPr>
                <w:webHidden/>
              </w:rPr>
              <w:fldChar w:fldCharType="end"/>
            </w:r>
          </w:hyperlink>
        </w:p>
        <w:p w14:paraId="13CD67CF" w14:textId="77777777" w:rsidR="00541DA0" w:rsidRDefault="00EF0088">
          <w:pPr>
            <w:pStyle w:val="TOC2"/>
            <w:rPr>
              <w:rFonts w:asciiTheme="minorHAnsi" w:eastAsiaTheme="minorEastAsia" w:hAnsiTheme="minorHAnsi" w:cstheme="minorBidi"/>
              <w:bCs w:val="0"/>
              <w:sz w:val="24"/>
              <w:szCs w:val="24"/>
              <w:lang w:eastAsia="ru-RU"/>
            </w:rPr>
          </w:pPr>
          <w:hyperlink w:anchor="_Toc453014985" w:history="1">
            <w:r w:rsidR="00541DA0" w:rsidRPr="008E7FD6">
              <w:rPr>
                <w:rStyle w:val="Hyperlink"/>
              </w:rPr>
              <w:t>5.1.</w:t>
            </w:r>
            <w:r w:rsidR="00541DA0">
              <w:rPr>
                <w:rFonts w:asciiTheme="minorHAnsi" w:eastAsiaTheme="minorEastAsia" w:hAnsiTheme="minorHAnsi" w:cstheme="minorBidi"/>
                <w:bCs w:val="0"/>
                <w:sz w:val="24"/>
                <w:szCs w:val="24"/>
                <w:lang w:eastAsia="ru-RU"/>
              </w:rPr>
              <w:tab/>
            </w:r>
            <w:r w:rsidR="00541DA0" w:rsidRPr="008E7FD6">
              <w:rPr>
                <w:rStyle w:val="Hyperlink"/>
              </w:rPr>
              <w:t>Связь структуры базовой модели с основными гипотезами исследования.</w:t>
            </w:r>
            <w:r w:rsidR="00541DA0">
              <w:rPr>
                <w:webHidden/>
              </w:rPr>
              <w:tab/>
            </w:r>
            <w:r w:rsidR="00541DA0">
              <w:rPr>
                <w:webHidden/>
              </w:rPr>
              <w:fldChar w:fldCharType="begin"/>
            </w:r>
            <w:r w:rsidR="00541DA0">
              <w:rPr>
                <w:webHidden/>
              </w:rPr>
              <w:instrText xml:space="preserve"> PAGEREF _Toc453014985 \h </w:instrText>
            </w:r>
            <w:r w:rsidR="00541DA0">
              <w:rPr>
                <w:webHidden/>
              </w:rPr>
            </w:r>
            <w:r w:rsidR="00541DA0">
              <w:rPr>
                <w:webHidden/>
              </w:rPr>
              <w:fldChar w:fldCharType="separate"/>
            </w:r>
            <w:r w:rsidR="001450BC">
              <w:rPr>
                <w:webHidden/>
              </w:rPr>
              <w:t>60</w:t>
            </w:r>
            <w:r w:rsidR="00541DA0">
              <w:rPr>
                <w:webHidden/>
              </w:rPr>
              <w:fldChar w:fldCharType="end"/>
            </w:r>
          </w:hyperlink>
        </w:p>
        <w:p w14:paraId="4A143129" w14:textId="77777777" w:rsidR="00541DA0" w:rsidRDefault="00EF0088">
          <w:pPr>
            <w:pStyle w:val="TOC2"/>
            <w:rPr>
              <w:rFonts w:asciiTheme="minorHAnsi" w:eastAsiaTheme="minorEastAsia" w:hAnsiTheme="minorHAnsi" w:cstheme="minorBidi"/>
              <w:bCs w:val="0"/>
              <w:sz w:val="24"/>
              <w:szCs w:val="24"/>
              <w:lang w:eastAsia="ru-RU"/>
            </w:rPr>
          </w:pPr>
          <w:hyperlink w:anchor="_Toc453014986" w:history="1">
            <w:r w:rsidR="00541DA0" w:rsidRPr="008E7FD6">
              <w:rPr>
                <w:rStyle w:val="Hyperlink"/>
              </w:rPr>
              <w:t>5.2.</w:t>
            </w:r>
            <w:r w:rsidR="00541DA0">
              <w:rPr>
                <w:rFonts w:asciiTheme="minorHAnsi" w:eastAsiaTheme="minorEastAsia" w:hAnsiTheme="minorHAnsi" w:cstheme="minorBidi"/>
                <w:bCs w:val="0"/>
                <w:sz w:val="24"/>
                <w:szCs w:val="24"/>
                <w:lang w:eastAsia="ru-RU"/>
              </w:rPr>
              <w:tab/>
            </w:r>
            <w:r w:rsidR="00541DA0" w:rsidRPr="008E7FD6">
              <w:rPr>
                <w:rStyle w:val="Hyperlink"/>
              </w:rPr>
              <w:t>Связь структуры базовой модели с результатами предварительного анализа данных</w:t>
            </w:r>
            <w:r w:rsidR="00541DA0">
              <w:rPr>
                <w:webHidden/>
              </w:rPr>
              <w:tab/>
            </w:r>
            <w:r w:rsidR="00541DA0">
              <w:rPr>
                <w:webHidden/>
              </w:rPr>
              <w:fldChar w:fldCharType="begin"/>
            </w:r>
            <w:r w:rsidR="00541DA0">
              <w:rPr>
                <w:webHidden/>
              </w:rPr>
              <w:instrText xml:space="preserve"> PAGEREF _Toc453014986 \h </w:instrText>
            </w:r>
            <w:r w:rsidR="00541DA0">
              <w:rPr>
                <w:webHidden/>
              </w:rPr>
            </w:r>
            <w:r w:rsidR="00541DA0">
              <w:rPr>
                <w:webHidden/>
              </w:rPr>
              <w:fldChar w:fldCharType="separate"/>
            </w:r>
            <w:r w:rsidR="001450BC">
              <w:rPr>
                <w:webHidden/>
              </w:rPr>
              <w:t>61</w:t>
            </w:r>
            <w:r w:rsidR="00541DA0">
              <w:rPr>
                <w:webHidden/>
              </w:rPr>
              <w:fldChar w:fldCharType="end"/>
            </w:r>
          </w:hyperlink>
        </w:p>
        <w:p w14:paraId="03AEDE3F" w14:textId="77777777" w:rsidR="00541DA0" w:rsidRDefault="00EF0088">
          <w:pPr>
            <w:pStyle w:val="TOC1"/>
            <w:rPr>
              <w:rFonts w:asciiTheme="minorHAnsi" w:eastAsiaTheme="minorEastAsia" w:hAnsiTheme="minorHAnsi" w:cstheme="minorBidi"/>
              <w:b w:val="0"/>
              <w:bCs w:val="0"/>
              <w:lang w:eastAsia="ru-RU"/>
            </w:rPr>
          </w:pPr>
          <w:hyperlink w:anchor="_Toc453014987" w:history="1">
            <w:r w:rsidR="00541DA0" w:rsidRPr="008E7FD6">
              <w:rPr>
                <w:rStyle w:val="Hyperlink"/>
              </w:rPr>
              <w:t>6.</w:t>
            </w:r>
            <w:r w:rsidR="00541DA0">
              <w:rPr>
                <w:rFonts w:asciiTheme="minorHAnsi" w:eastAsiaTheme="minorEastAsia" w:hAnsiTheme="minorHAnsi" w:cstheme="minorBidi"/>
                <w:b w:val="0"/>
                <w:bCs w:val="0"/>
                <w:lang w:eastAsia="ru-RU"/>
              </w:rPr>
              <w:tab/>
            </w:r>
            <w:r w:rsidR="00541DA0" w:rsidRPr="008E7FD6">
              <w:rPr>
                <w:rStyle w:val="Hyperlink"/>
              </w:rPr>
              <w:t>Оценивание базовой модели</w:t>
            </w:r>
            <w:r w:rsidR="00541DA0">
              <w:rPr>
                <w:webHidden/>
              </w:rPr>
              <w:tab/>
            </w:r>
            <w:r w:rsidR="00541DA0">
              <w:rPr>
                <w:webHidden/>
              </w:rPr>
              <w:fldChar w:fldCharType="begin"/>
            </w:r>
            <w:r w:rsidR="00541DA0">
              <w:rPr>
                <w:webHidden/>
              </w:rPr>
              <w:instrText xml:space="preserve"> PAGEREF _Toc453014987 \h </w:instrText>
            </w:r>
            <w:r w:rsidR="00541DA0">
              <w:rPr>
                <w:webHidden/>
              </w:rPr>
            </w:r>
            <w:r w:rsidR="00541DA0">
              <w:rPr>
                <w:webHidden/>
              </w:rPr>
              <w:fldChar w:fldCharType="separate"/>
            </w:r>
            <w:r w:rsidR="001450BC">
              <w:rPr>
                <w:webHidden/>
              </w:rPr>
              <w:t>62</w:t>
            </w:r>
            <w:r w:rsidR="00541DA0">
              <w:rPr>
                <w:webHidden/>
              </w:rPr>
              <w:fldChar w:fldCharType="end"/>
            </w:r>
          </w:hyperlink>
        </w:p>
        <w:p w14:paraId="6690BD06" w14:textId="77777777" w:rsidR="00541DA0" w:rsidRDefault="00EF0088">
          <w:pPr>
            <w:pStyle w:val="TOC2"/>
            <w:rPr>
              <w:rFonts w:asciiTheme="minorHAnsi" w:eastAsiaTheme="minorEastAsia" w:hAnsiTheme="minorHAnsi" w:cstheme="minorBidi"/>
              <w:bCs w:val="0"/>
              <w:sz w:val="24"/>
              <w:szCs w:val="24"/>
              <w:lang w:eastAsia="ru-RU"/>
            </w:rPr>
          </w:pPr>
          <w:hyperlink w:anchor="_Toc453014988" w:history="1">
            <w:r w:rsidR="00541DA0" w:rsidRPr="008E7FD6">
              <w:rPr>
                <w:rStyle w:val="Hyperlink"/>
              </w:rPr>
              <w:t>6.1.</w:t>
            </w:r>
            <w:r w:rsidR="00541DA0">
              <w:rPr>
                <w:rFonts w:asciiTheme="minorHAnsi" w:eastAsiaTheme="minorEastAsia" w:hAnsiTheme="minorHAnsi" w:cstheme="minorBidi"/>
                <w:bCs w:val="0"/>
                <w:sz w:val="24"/>
                <w:szCs w:val="24"/>
                <w:lang w:eastAsia="ru-RU"/>
              </w:rPr>
              <w:tab/>
            </w:r>
            <w:r w:rsidR="00541DA0" w:rsidRPr="008E7FD6">
              <w:rPr>
                <w:rStyle w:val="Hyperlink"/>
              </w:rPr>
              <w:t>Проверка мультиколлинеарности</w:t>
            </w:r>
            <w:r w:rsidR="00541DA0">
              <w:rPr>
                <w:webHidden/>
              </w:rPr>
              <w:tab/>
            </w:r>
            <w:r w:rsidR="00541DA0">
              <w:rPr>
                <w:webHidden/>
              </w:rPr>
              <w:fldChar w:fldCharType="begin"/>
            </w:r>
            <w:r w:rsidR="00541DA0">
              <w:rPr>
                <w:webHidden/>
              </w:rPr>
              <w:instrText xml:space="preserve"> PAGEREF _Toc453014988 \h </w:instrText>
            </w:r>
            <w:r w:rsidR="00541DA0">
              <w:rPr>
                <w:webHidden/>
              </w:rPr>
            </w:r>
            <w:r w:rsidR="00541DA0">
              <w:rPr>
                <w:webHidden/>
              </w:rPr>
              <w:fldChar w:fldCharType="separate"/>
            </w:r>
            <w:r w:rsidR="001450BC">
              <w:rPr>
                <w:webHidden/>
              </w:rPr>
              <w:t>62</w:t>
            </w:r>
            <w:r w:rsidR="00541DA0">
              <w:rPr>
                <w:webHidden/>
              </w:rPr>
              <w:fldChar w:fldCharType="end"/>
            </w:r>
          </w:hyperlink>
        </w:p>
        <w:p w14:paraId="59B07A7A" w14:textId="77777777" w:rsidR="00541DA0" w:rsidRDefault="00EF0088">
          <w:pPr>
            <w:pStyle w:val="TOC3"/>
            <w:tabs>
              <w:tab w:val="right" w:leader="dot" w:pos="9339"/>
            </w:tabs>
            <w:rPr>
              <w:rFonts w:asciiTheme="minorHAnsi" w:eastAsiaTheme="minorEastAsia" w:hAnsiTheme="minorHAnsi"/>
              <w:noProof/>
              <w:sz w:val="24"/>
              <w:szCs w:val="24"/>
              <w:lang w:eastAsia="ru-RU"/>
            </w:rPr>
          </w:pPr>
          <w:hyperlink w:anchor="_Toc453014989" w:history="1">
            <w:r w:rsidR="00541DA0" w:rsidRPr="008E7FD6">
              <w:rPr>
                <w:rStyle w:val="Hyperlink"/>
                <w:rFonts w:cs="Times New Roman"/>
                <w:noProof/>
                <w:lang w:val="en-US"/>
              </w:rPr>
              <w:t>6.1.1 VIF-</w:t>
            </w:r>
            <w:r w:rsidR="00541DA0" w:rsidRPr="008E7FD6">
              <w:rPr>
                <w:rStyle w:val="Hyperlink"/>
                <w:rFonts w:cs="Times New Roman"/>
                <w:noProof/>
              </w:rPr>
              <w:t>анализ</w:t>
            </w:r>
            <w:r w:rsidR="00541DA0">
              <w:rPr>
                <w:noProof/>
                <w:webHidden/>
              </w:rPr>
              <w:tab/>
            </w:r>
            <w:r w:rsidR="00541DA0">
              <w:rPr>
                <w:noProof/>
                <w:webHidden/>
              </w:rPr>
              <w:fldChar w:fldCharType="begin"/>
            </w:r>
            <w:r w:rsidR="00541DA0">
              <w:rPr>
                <w:noProof/>
                <w:webHidden/>
              </w:rPr>
              <w:instrText xml:space="preserve"> PAGEREF _Toc453014989 \h </w:instrText>
            </w:r>
            <w:r w:rsidR="00541DA0">
              <w:rPr>
                <w:noProof/>
                <w:webHidden/>
              </w:rPr>
            </w:r>
            <w:r w:rsidR="00541DA0">
              <w:rPr>
                <w:noProof/>
                <w:webHidden/>
              </w:rPr>
              <w:fldChar w:fldCharType="separate"/>
            </w:r>
            <w:r w:rsidR="001450BC">
              <w:rPr>
                <w:noProof/>
                <w:webHidden/>
              </w:rPr>
              <w:t>62</w:t>
            </w:r>
            <w:r w:rsidR="00541DA0">
              <w:rPr>
                <w:noProof/>
                <w:webHidden/>
              </w:rPr>
              <w:fldChar w:fldCharType="end"/>
            </w:r>
          </w:hyperlink>
        </w:p>
        <w:p w14:paraId="6257785B" w14:textId="77777777" w:rsidR="00541DA0" w:rsidRDefault="00EF0088">
          <w:pPr>
            <w:pStyle w:val="TOC3"/>
            <w:tabs>
              <w:tab w:val="right" w:leader="dot" w:pos="9339"/>
            </w:tabs>
            <w:rPr>
              <w:rFonts w:asciiTheme="minorHAnsi" w:eastAsiaTheme="minorEastAsia" w:hAnsiTheme="minorHAnsi"/>
              <w:noProof/>
              <w:sz w:val="24"/>
              <w:szCs w:val="24"/>
              <w:lang w:eastAsia="ru-RU"/>
            </w:rPr>
          </w:pPr>
          <w:hyperlink w:anchor="_Toc453014990" w:history="1">
            <w:r w:rsidR="00541DA0" w:rsidRPr="008E7FD6">
              <w:rPr>
                <w:rStyle w:val="Hyperlink"/>
                <w:rFonts w:cs="Times New Roman"/>
                <w:noProof/>
              </w:rPr>
              <w:t>6.1.2 Индекс обусловленности</w:t>
            </w:r>
            <w:r w:rsidR="00541DA0">
              <w:rPr>
                <w:noProof/>
                <w:webHidden/>
              </w:rPr>
              <w:tab/>
            </w:r>
            <w:r w:rsidR="00541DA0">
              <w:rPr>
                <w:noProof/>
                <w:webHidden/>
              </w:rPr>
              <w:fldChar w:fldCharType="begin"/>
            </w:r>
            <w:r w:rsidR="00541DA0">
              <w:rPr>
                <w:noProof/>
                <w:webHidden/>
              </w:rPr>
              <w:instrText xml:space="preserve"> PAGEREF _Toc453014990 \h </w:instrText>
            </w:r>
            <w:r w:rsidR="00541DA0">
              <w:rPr>
                <w:noProof/>
                <w:webHidden/>
              </w:rPr>
            </w:r>
            <w:r w:rsidR="00541DA0">
              <w:rPr>
                <w:noProof/>
                <w:webHidden/>
              </w:rPr>
              <w:fldChar w:fldCharType="separate"/>
            </w:r>
            <w:r w:rsidR="001450BC">
              <w:rPr>
                <w:noProof/>
                <w:webHidden/>
              </w:rPr>
              <w:t>64</w:t>
            </w:r>
            <w:r w:rsidR="00541DA0">
              <w:rPr>
                <w:noProof/>
                <w:webHidden/>
              </w:rPr>
              <w:fldChar w:fldCharType="end"/>
            </w:r>
          </w:hyperlink>
        </w:p>
        <w:p w14:paraId="50B11353" w14:textId="77777777" w:rsidR="00541DA0" w:rsidRDefault="00EF0088">
          <w:pPr>
            <w:pStyle w:val="TOC2"/>
            <w:rPr>
              <w:rFonts w:asciiTheme="minorHAnsi" w:eastAsiaTheme="minorEastAsia" w:hAnsiTheme="minorHAnsi" w:cstheme="minorBidi"/>
              <w:bCs w:val="0"/>
              <w:sz w:val="24"/>
              <w:szCs w:val="24"/>
              <w:lang w:eastAsia="ru-RU"/>
            </w:rPr>
          </w:pPr>
          <w:hyperlink w:anchor="_Toc453014991" w:history="1">
            <w:r w:rsidR="00541DA0" w:rsidRPr="008E7FD6">
              <w:rPr>
                <w:rStyle w:val="Hyperlink"/>
              </w:rPr>
              <w:t>6.2.</w:t>
            </w:r>
            <w:r w:rsidR="00541DA0">
              <w:rPr>
                <w:rFonts w:asciiTheme="minorHAnsi" w:eastAsiaTheme="minorEastAsia" w:hAnsiTheme="minorHAnsi" w:cstheme="minorBidi"/>
                <w:bCs w:val="0"/>
                <w:sz w:val="24"/>
                <w:szCs w:val="24"/>
                <w:lang w:eastAsia="ru-RU"/>
              </w:rPr>
              <w:tab/>
            </w:r>
            <w:r w:rsidR="00541DA0" w:rsidRPr="008E7FD6">
              <w:rPr>
                <w:rStyle w:val="Hyperlink"/>
              </w:rPr>
              <w:t>Проверка гетероскедастичности</w:t>
            </w:r>
            <w:r w:rsidR="00541DA0">
              <w:rPr>
                <w:webHidden/>
              </w:rPr>
              <w:tab/>
            </w:r>
            <w:r w:rsidR="00541DA0">
              <w:rPr>
                <w:webHidden/>
              </w:rPr>
              <w:fldChar w:fldCharType="begin"/>
            </w:r>
            <w:r w:rsidR="00541DA0">
              <w:rPr>
                <w:webHidden/>
              </w:rPr>
              <w:instrText xml:space="preserve"> PAGEREF _Toc453014991 \h </w:instrText>
            </w:r>
            <w:r w:rsidR="00541DA0">
              <w:rPr>
                <w:webHidden/>
              </w:rPr>
            </w:r>
            <w:r w:rsidR="00541DA0">
              <w:rPr>
                <w:webHidden/>
              </w:rPr>
              <w:fldChar w:fldCharType="separate"/>
            </w:r>
            <w:r w:rsidR="001450BC">
              <w:rPr>
                <w:webHidden/>
              </w:rPr>
              <w:t>64</w:t>
            </w:r>
            <w:r w:rsidR="00541DA0">
              <w:rPr>
                <w:webHidden/>
              </w:rPr>
              <w:fldChar w:fldCharType="end"/>
            </w:r>
          </w:hyperlink>
        </w:p>
        <w:p w14:paraId="343F2FF2" w14:textId="77777777" w:rsidR="00541DA0" w:rsidRDefault="00EF0088">
          <w:pPr>
            <w:pStyle w:val="TOC3"/>
            <w:tabs>
              <w:tab w:val="right" w:leader="dot" w:pos="9339"/>
            </w:tabs>
            <w:rPr>
              <w:rFonts w:asciiTheme="minorHAnsi" w:eastAsiaTheme="minorEastAsia" w:hAnsiTheme="minorHAnsi"/>
              <w:noProof/>
              <w:sz w:val="24"/>
              <w:szCs w:val="24"/>
              <w:lang w:eastAsia="ru-RU"/>
            </w:rPr>
          </w:pPr>
          <w:hyperlink w:anchor="_Toc453014992" w:history="1">
            <w:r w:rsidR="00541DA0" w:rsidRPr="008E7FD6">
              <w:rPr>
                <w:rStyle w:val="Hyperlink"/>
                <w:rFonts w:cs="Times New Roman"/>
                <w:noProof/>
              </w:rPr>
              <w:t>6.2.1 Проверка гетероскедастичности произвольной формы. Тест Breusch-Pagan</w:t>
            </w:r>
            <w:r w:rsidR="00541DA0">
              <w:rPr>
                <w:noProof/>
                <w:webHidden/>
              </w:rPr>
              <w:tab/>
            </w:r>
            <w:r w:rsidR="00541DA0">
              <w:rPr>
                <w:noProof/>
                <w:webHidden/>
              </w:rPr>
              <w:fldChar w:fldCharType="begin"/>
            </w:r>
            <w:r w:rsidR="00541DA0">
              <w:rPr>
                <w:noProof/>
                <w:webHidden/>
              </w:rPr>
              <w:instrText xml:space="preserve"> PAGEREF _Toc453014992 \h </w:instrText>
            </w:r>
            <w:r w:rsidR="00541DA0">
              <w:rPr>
                <w:noProof/>
                <w:webHidden/>
              </w:rPr>
            </w:r>
            <w:r w:rsidR="00541DA0">
              <w:rPr>
                <w:noProof/>
                <w:webHidden/>
              </w:rPr>
              <w:fldChar w:fldCharType="separate"/>
            </w:r>
            <w:r w:rsidR="001450BC">
              <w:rPr>
                <w:noProof/>
                <w:webHidden/>
              </w:rPr>
              <w:t>64</w:t>
            </w:r>
            <w:r w:rsidR="00541DA0">
              <w:rPr>
                <w:noProof/>
                <w:webHidden/>
              </w:rPr>
              <w:fldChar w:fldCharType="end"/>
            </w:r>
          </w:hyperlink>
        </w:p>
        <w:p w14:paraId="771F13C1" w14:textId="77777777" w:rsidR="00541DA0" w:rsidRDefault="00EF0088">
          <w:pPr>
            <w:pStyle w:val="TOC3"/>
            <w:tabs>
              <w:tab w:val="right" w:leader="dot" w:pos="9339"/>
            </w:tabs>
            <w:rPr>
              <w:rFonts w:asciiTheme="minorHAnsi" w:eastAsiaTheme="minorEastAsia" w:hAnsiTheme="minorHAnsi"/>
              <w:noProof/>
              <w:sz w:val="24"/>
              <w:szCs w:val="24"/>
              <w:lang w:eastAsia="ru-RU"/>
            </w:rPr>
          </w:pPr>
          <w:hyperlink w:anchor="_Toc453014993" w:history="1">
            <w:r w:rsidR="00541DA0" w:rsidRPr="008E7FD6">
              <w:rPr>
                <w:rStyle w:val="Hyperlink"/>
                <w:rFonts w:cs="Times New Roman"/>
                <w:noProof/>
              </w:rPr>
              <w:t xml:space="preserve">6.2.2 Проверка гетероскедастичности по конкретной переменной. Тест </w:t>
            </w:r>
            <w:r w:rsidR="00541DA0" w:rsidRPr="008E7FD6">
              <w:rPr>
                <w:rStyle w:val="Hyperlink"/>
                <w:rFonts w:cs="Times New Roman"/>
                <w:noProof/>
                <w:lang w:val="en-US"/>
              </w:rPr>
              <w:t>Park</w:t>
            </w:r>
            <w:r w:rsidR="00541DA0">
              <w:rPr>
                <w:noProof/>
                <w:webHidden/>
              </w:rPr>
              <w:tab/>
            </w:r>
            <w:r w:rsidR="00541DA0">
              <w:rPr>
                <w:noProof/>
                <w:webHidden/>
              </w:rPr>
              <w:fldChar w:fldCharType="begin"/>
            </w:r>
            <w:r w:rsidR="00541DA0">
              <w:rPr>
                <w:noProof/>
                <w:webHidden/>
              </w:rPr>
              <w:instrText xml:space="preserve"> PAGEREF _Toc453014993 \h </w:instrText>
            </w:r>
            <w:r w:rsidR="00541DA0">
              <w:rPr>
                <w:noProof/>
                <w:webHidden/>
              </w:rPr>
            </w:r>
            <w:r w:rsidR="00541DA0">
              <w:rPr>
                <w:noProof/>
                <w:webHidden/>
              </w:rPr>
              <w:fldChar w:fldCharType="separate"/>
            </w:r>
            <w:r w:rsidR="001450BC">
              <w:rPr>
                <w:noProof/>
                <w:webHidden/>
              </w:rPr>
              <w:t>64</w:t>
            </w:r>
            <w:r w:rsidR="00541DA0">
              <w:rPr>
                <w:noProof/>
                <w:webHidden/>
              </w:rPr>
              <w:fldChar w:fldCharType="end"/>
            </w:r>
          </w:hyperlink>
        </w:p>
        <w:p w14:paraId="7E45BFD5" w14:textId="77777777" w:rsidR="00541DA0" w:rsidRDefault="00EF0088">
          <w:pPr>
            <w:pStyle w:val="TOC3"/>
            <w:tabs>
              <w:tab w:val="right" w:leader="dot" w:pos="9339"/>
            </w:tabs>
            <w:rPr>
              <w:rFonts w:asciiTheme="minorHAnsi" w:eastAsiaTheme="minorEastAsia" w:hAnsiTheme="minorHAnsi"/>
              <w:noProof/>
              <w:sz w:val="24"/>
              <w:szCs w:val="24"/>
              <w:lang w:eastAsia="ru-RU"/>
            </w:rPr>
          </w:pPr>
          <w:hyperlink w:anchor="_Toc453014994" w:history="1">
            <w:r w:rsidR="00541DA0" w:rsidRPr="008E7FD6">
              <w:rPr>
                <w:rStyle w:val="Hyperlink"/>
                <w:rFonts w:cs="Times New Roman"/>
                <w:noProof/>
              </w:rPr>
              <w:t>6.2.3 Тест Goldfeld-Quandt</w:t>
            </w:r>
            <w:r w:rsidR="00541DA0">
              <w:rPr>
                <w:noProof/>
                <w:webHidden/>
              </w:rPr>
              <w:tab/>
            </w:r>
            <w:r w:rsidR="00541DA0">
              <w:rPr>
                <w:noProof/>
                <w:webHidden/>
              </w:rPr>
              <w:fldChar w:fldCharType="begin"/>
            </w:r>
            <w:r w:rsidR="00541DA0">
              <w:rPr>
                <w:noProof/>
                <w:webHidden/>
              </w:rPr>
              <w:instrText xml:space="preserve"> PAGEREF _Toc453014994 \h </w:instrText>
            </w:r>
            <w:r w:rsidR="00541DA0">
              <w:rPr>
                <w:noProof/>
                <w:webHidden/>
              </w:rPr>
            </w:r>
            <w:r w:rsidR="00541DA0">
              <w:rPr>
                <w:noProof/>
                <w:webHidden/>
              </w:rPr>
              <w:fldChar w:fldCharType="separate"/>
            </w:r>
            <w:r w:rsidR="001450BC">
              <w:rPr>
                <w:noProof/>
                <w:webHidden/>
              </w:rPr>
              <w:t>66</w:t>
            </w:r>
            <w:r w:rsidR="00541DA0">
              <w:rPr>
                <w:noProof/>
                <w:webHidden/>
              </w:rPr>
              <w:fldChar w:fldCharType="end"/>
            </w:r>
          </w:hyperlink>
        </w:p>
        <w:p w14:paraId="54DD3DCC" w14:textId="77777777" w:rsidR="00541DA0" w:rsidRDefault="00EF0088">
          <w:pPr>
            <w:pStyle w:val="TOC2"/>
            <w:rPr>
              <w:rFonts w:asciiTheme="minorHAnsi" w:eastAsiaTheme="minorEastAsia" w:hAnsiTheme="minorHAnsi" w:cstheme="minorBidi"/>
              <w:bCs w:val="0"/>
              <w:sz w:val="24"/>
              <w:szCs w:val="24"/>
              <w:lang w:eastAsia="ru-RU"/>
            </w:rPr>
          </w:pPr>
          <w:hyperlink w:anchor="_Toc453014995" w:history="1">
            <w:r w:rsidR="00541DA0" w:rsidRPr="008E7FD6">
              <w:rPr>
                <w:rStyle w:val="Hyperlink"/>
              </w:rPr>
              <w:t>6.3.</w:t>
            </w:r>
            <w:r w:rsidR="00541DA0">
              <w:rPr>
                <w:rFonts w:asciiTheme="minorHAnsi" w:eastAsiaTheme="minorEastAsia" w:hAnsiTheme="minorHAnsi" w:cstheme="minorBidi"/>
                <w:bCs w:val="0"/>
                <w:sz w:val="24"/>
                <w:szCs w:val="24"/>
                <w:lang w:eastAsia="ru-RU"/>
              </w:rPr>
              <w:tab/>
            </w:r>
            <w:r w:rsidR="00541DA0" w:rsidRPr="008E7FD6">
              <w:rPr>
                <w:rStyle w:val="Hyperlink"/>
              </w:rPr>
              <w:t>Проверка гипотез</w:t>
            </w:r>
            <w:r w:rsidR="00541DA0">
              <w:rPr>
                <w:webHidden/>
              </w:rPr>
              <w:tab/>
            </w:r>
            <w:r w:rsidR="00541DA0">
              <w:rPr>
                <w:webHidden/>
              </w:rPr>
              <w:fldChar w:fldCharType="begin"/>
            </w:r>
            <w:r w:rsidR="00541DA0">
              <w:rPr>
                <w:webHidden/>
              </w:rPr>
              <w:instrText xml:space="preserve"> PAGEREF _Toc453014995 \h </w:instrText>
            </w:r>
            <w:r w:rsidR="00541DA0">
              <w:rPr>
                <w:webHidden/>
              </w:rPr>
            </w:r>
            <w:r w:rsidR="00541DA0">
              <w:rPr>
                <w:webHidden/>
              </w:rPr>
              <w:fldChar w:fldCharType="separate"/>
            </w:r>
            <w:r w:rsidR="001450BC">
              <w:rPr>
                <w:webHidden/>
              </w:rPr>
              <w:t>68</w:t>
            </w:r>
            <w:r w:rsidR="00541DA0">
              <w:rPr>
                <w:webHidden/>
              </w:rPr>
              <w:fldChar w:fldCharType="end"/>
            </w:r>
          </w:hyperlink>
        </w:p>
        <w:p w14:paraId="469898D8" w14:textId="77777777" w:rsidR="00541DA0" w:rsidRDefault="00EF0088">
          <w:pPr>
            <w:pStyle w:val="TOC1"/>
            <w:rPr>
              <w:rFonts w:asciiTheme="minorHAnsi" w:eastAsiaTheme="minorEastAsia" w:hAnsiTheme="minorHAnsi" w:cstheme="minorBidi"/>
              <w:b w:val="0"/>
              <w:bCs w:val="0"/>
              <w:lang w:eastAsia="ru-RU"/>
            </w:rPr>
          </w:pPr>
          <w:hyperlink w:anchor="_Toc453014996" w:history="1">
            <w:r w:rsidR="00541DA0" w:rsidRPr="008E7FD6">
              <w:rPr>
                <w:rStyle w:val="Hyperlink"/>
              </w:rPr>
              <w:t>7.</w:t>
            </w:r>
            <w:r w:rsidR="00541DA0">
              <w:rPr>
                <w:rFonts w:asciiTheme="minorHAnsi" w:eastAsiaTheme="minorEastAsia" w:hAnsiTheme="minorHAnsi" w:cstheme="minorBidi"/>
                <w:b w:val="0"/>
                <w:bCs w:val="0"/>
                <w:lang w:eastAsia="ru-RU"/>
              </w:rPr>
              <w:tab/>
            </w:r>
            <w:r w:rsidR="00541DA0" w:rsidRPr="008E7FD6">
              <w:rPr>
                <w:rStyle w:val="Hyperlink"/>
              </w:rPr>
              <w:t>Оптимизация базовой модели</w:t>
            </w:r>
            <w:r w:rsidR="00541DA0">
              <w:rPr>
                <w:webHidden/>
              </w:rPr>
              <w:tab/>
            </w:r>
            <w:r w:rsidR="00541DA0">
              <w:rPr>
                <w:webHidden/>
              </w:rPr>
              <w:fldChar w:fldCharType="begin"/>
            </w:r>
            <w:r w:rsidR="00541DA0">
              <w:rPr>
                <w:webHidden/>
              </w:rPr>
              <w:instrText xml:space="preserve"> PAGEREF _Toc453014996 \h </w:instrText>
            </w:r>
            <w:r w:rsidR="00541DA0">
              <w:rPr>
                <w:webHidden/>
              </w:rPr>
            </w:r>
            <w:r w:rsidR="00541DA0">
              <w:rPr>
                <w:webHidden/>
              </w:rPr>
              <w:fldChar w:fldCharType="separate"/>
            </w:r>
            <w:r w:rsidR="001450BC">
              <w:rPr>
                <w:webHidden/>
              </w:rPr>
              <w:t>68</w:t>
            </w:r>
            <w:r w:rsidR="00541DA0">
              <w:rPr>
                <w:webHidden/>
              </w:rPr>
              <w:fldChar w:fldCharType="end"/>
            </w:r>
          </w:hyperlink>
        </w:p>
        <w:p w14:paraId="672C7939" w14:textId="77777777" w:rsidR="00541DA0" w:rsidRDefault="00EF0088">
          <w:pPr>
            <w:pStyle w:val="TOC2"/>
            <w:rPr>
              <w:rFonts w:asciiTheme="minorHAnsi" w:eastAsiaTheme="minorEastAsia" w:hAnsiTheme="minorHAnsi" w:cstheme="minorBidi"/>
              <w:bCs w:val="0"/>
              <w:sz w:val="24"/>
              <w:szCs w:val="24"/>
              <w:lang w:eastAsia="ru-RU"/>
            </w:rPr>
          </w:pPr>
          <w:hyperlink w:anchor="_Toc453014997" w:history="1">
            <w:r w:rsidR="00541DA0" w:rsidRPr="008E7FD6">
              <w:rPr>
                <w:rStyle w:val="Hyperlink"/>
              </w:rPr>
              <w:t>7</w:t>
            </w:r>
            <w:r w:rsidR="00541DA0" w:rsidRPr="008E7FD6">
              <w:rPr>
                <w:rStyle w:val="Hyperlink"/>
                <w:lang w:val="en-GB"/>
              </w:rPr>
              <w:t xml:space="preserve">.1 </w:t>
            </w:r>
            <w:r w:rsidR="00541DA0" w:rsidRPr="008E7FD6">
              <w:rPr>
                <w:rStyle w:val="Hyperlink"/>
              </w:rPr>
              <w:t>Модифицированный коэффициент детерминации</w:t>
            </w:r>
            <w:r w:rsidR="00541DA0">
              <w:rPr>
                <w:webHidden/>
              </w:rPr>
              <w:tab/>
            </w:r>
            <w:r w:rsidR="00541DA0">
              <w:rPr>
                <w:webHidden/>
              </w:rPr>
              <w:fldChar w:fldCharType="begin"/>
            </w:r>
            <w:r w:rsidR="00541DA0">
              <w:rPr>
                <w:webHidden/>
              </w:rPr>
              <w:instrText xml:space="preserve"> PAGEREF _Toc453014997 \h </w:instrText>
            </w:r>
            <w:r w:rsidR="00541DA0">
              <w:rPr>
                <w:webHidden/>
              </w:rPr>
            </w:r>
            <w:r w:rsidR="00541DA0">
              <w:rPr>
                <w:webHidden/>
              </w:rPr>
              <w:fldChar w:fldCharType="separate"/>
            </w:r>
            <w:r w:rsidR="001450BC">
              <w:rPr>
                <w:webHidden/>
              </w:rPr>
              <w:t>69</w:t>
            </w:r>
            <w:r w:rsidR="00541DA0">
              <w:rPr>
                <w:webHidden/>
              </w:rPr>
              <w:fldChar w:fldCharType="end"/>
            </w:r>
          </w:hyperlink>
        </w:p>
        <w:p w14:paraId="303368FC" w14:textId="77777777" w:rsidR="00541DA0" w:rsidRDefault="00EF0088">
          <w:pPr>
            <w:pStyle w:val="TOC2"/>
            <w:rPr>
              <w:rFonts w:asciiTheme="minorHAnsi" w:eastAsiaTheme="minorEastAsia" w:hAnsiTheme="minorHAnsi" w:cstheme="minorBidi"/>
              <w:bCs w:val="0"/>
              <w:sz w:val="24"/>
              <w:szCs w:val="24"/>
              <w:lang w:eastAsia="ru-RU"/>
            </w:rPr>
          </w:pPr>
          <w:hyperlink w:anchor="_Toc453014998" w:history="1">
            <w:r w:rsidR="00541DA0" w:rsidRPr="008E7FD6">
              <w:rPr>
                <w:rStyle w:val="Hyperlink"/>
              </w:rPr>
              <w:t>7.2 Информационные критерии</w:t>
            </w:r>
            <w:r w:rsidR="00541DA0">
              <w:rPr>
                <w:webHidden/>
              </w:rPr>
              <w:tab/>
            </w:r>
            <w:r w:rsidR="00541DA0">
              <w:rPr>
                <w:webHidden/>
              </w:rPr>
              <w:fldChar w:fldCharType="begin"/>
            </w:r>
            <w:r w:rsidR="00541DA0">
              <w:rPr>
                <w:webHidden/>
              </w:rPr>
              <w:instrText xml:space="preserve"> PAGEREF _Toc453014998 \h </w:instrText>
            </w:r>
            <w:r w:rsidR="00541DA0">
              <w:rPr>
                <w:webHidden/>
              </w:rPr>
            </w:r>
            <w:r w:rsidR="00541DA0">
              <w:rPr>
                <w:webHidden/>
              </w:rPr>
              <w:fldChar w:fldCharType="separate"/>
            </w:r>
            <w:r w:rsidR="001450BC">
              <w:rPr>
                <w:webHidden/>
              </w:rPr>
              <w:t>70</w:t>
            </w:r>
            <w:r w:rsidR="00541DA0">
              <w:rPr>
                <w:webHidden/>
              </w:rPr>
              <w:fldChar w:fldCharType="end"/>
            </w:r>
          </w:hyperlink>
        </w:p>
        <w:p w14:paraId="3F4F46E4" w14:textId="77777777" w:rsidR="00541DA0" w:rsidRDefault="00EF0088">
          <w:pPr>
            <w:pStyle w:val="TOC2"/>
            <w:rPr>
              <w:rFonts w:asciiTheme="minorHAnsi" w:eastAsiaTheme="minorEastAsia" w:hAnsiTheme="minorHAnsi" w:cstheme="minorBidi"/>
              <w:bCs w:val="0"/>
              <w:sz w:val="24"/>
              <w:szCs w:val="24"/>
              <w:lang w:eastAsia="ru-RU"/>
            </w:rPr>
          </w:pPr>
          <w:hyperlink w:anchor="_Toc453014999" w:history="1">
            <w:r w:rsidR="00541DA0" w:rsidRPr="008E7FD6">
              <w:rPr>
                <w:rStyle w:val="Hyperlink"/>
              </w:rPr>
              <w:t>7.3 Проверка гипотез для оптимальной модели</w:t>
            </w:r>
            <w:r w:rsidR="00541DA0">
              <w:rPr>
                <w:webHidden/>
              </w:rPr>
              <w:tab/>
            </w:r>
            <w:r w:rsidR="00541DA0">
              <w:rPr>
                <w:webHidden/>
              </w:rPr>
              <w:fldChar w:fldCharType="begin"/>
            </w:r>
            <w:r w:rsidR="00541DA0">
              <w:rPr>
                <w:webHidden/>
              </w:rPr>
              <w:instrText xml:space="preserve"> PAGEREF _Toc453014999 \h </w:instrText>
            </w:r>
            <w:r w:rsidR="00541DA0">
              <w:rPr>
                <w:webHidden/>
              </w:rPr>
            </w:r>
            <w:r w:rsidR="00541DA0">
              <w:rPr>
                <w:webHidden/>
              </w:rPr>
              <w:fldChar w:fldCharType="separate"/>
            </w:r>
            <w:r w:rsidR="001450BC">
              <w:rPr>
                <w:webHidden/>
              </w:rPr>
              <w:t>71</w:t>
            </w:r>
            <w:r w:rsidR="00541DA0">
              <w:rPr>
                <w:webHidden/>
              </w:rPr>
              <w:fldChar w:fldCharType="end"/>
            </w:r>
          </w:hyperlink>
        </w:p>
        <w:p w14:paraId="5F5F6D45" w14:textId="77777777" w:rsidR="00541DA0" w:rsidRDefault="00EF0088">
          <w:pPr>
            <w:pStyle w:val="TOC2"/>
            <w:rPr>
              <w:rFonts w:asciiTheme="minorHAnsi" w:eastAsiaTheme="minorEastAsia" w:hAnsiTheme="minorHAnsi" w:cstheme="minorBidi"/>
              <w:bCs w:val="0"/>
              <w:sz w:val="24"/>
              <w:szCs w:val="24"/>
              <w:lang w:eastAsia="ru-RU"/>
            </w:rPr>
          </w:pPr>
          <w:hyperlink w:anchor="_Toc453015000" w:history="1">
            <w:r w:rsidR="00541DA0" w:rsidRPr="008E7FD6">
              <w:rPr>
                <w:rStyle w:val="Hyperlink"/>
              </w:rPr>
              <w:t>7.4 Проверка мультиколлинеарности и гетероскедастичности в рамках оптимальной модели</w:t>
            </w:r>
            <w:r w:rsidR="00541DA0">
              <w:rPr>
                <w:webHidden/>
              </w:rPr>
              <w:tab/>
            </w:r>
            <w:r w:rsidR="00541DA0">
              <w:rPr>
                <w:webHidden/>
              </w:rPr>
              <w:fldChar w:fldCharType="begin"/>
            </w:r>
            <w:r w:rsidR="00541DA0">
              <w:rPr>
                <w:webHidden/>
              </w:rPr>
              <w:instrText xml:space="preserve"> PAGEREF _Toc453015000 \h </w:instrText>
            </w:r>
            <w:r w:rsidR="00541DA0">
              <w:rPr>
                <w:webHidden/>
              </w:rPr>
            </w:r>
            <w:r w:rsidR="00541DA0">
              <w:rPr>
                <w:webHidden/>
              </w:rPr>
              <w:fldChar w:fldCharType="separate"/>
            </w:r>
            <w:r w:rsidR="001450BC">
              <w:rPr>
                <w:webHidden/>
              </w:rPr>
              <w:t>73</w:t>
            </w:r>
            <w:r w:rsidR="00541DA0">
              <w:rPr>
                <w:webHidden/>
              </w:rPr>
              <w:fldChar w:fldCharType="end"/>
            </w:r>
          </w:hyperlink>
        </w:p>
        <w:p w14:paraId="6AEFE51A" w14:textId="77777777" w:rsidR="00541DA0" w:rsidRDefault="00EF0088">
          <w:pPr>
            <w:pStyle w:val="TOC3"/>
            <w:tabs>
              <w:tab w:val="right" w:leader="dot" w:pos="9339"/>
            </w:tabs>
            <w:rPr>
              <w:rFonts w:asciiTheme="minorHAnsi" w:eastAsiaTheme="minorEastAsia" w:hAnsiTheme="minorHAnsi"/>
              <w:noProof/>
              <w:sz w:val="24"/>
              <w:szCs w:val="24"/>
              <w:lang w:eastAsia="ru-RU"/>
            </w:rPr>
          </w:pPr>
          <w:hyperlink w:anchor="_Toc453015001" w:history="1">
            <w:r w:rsidR="00541DA0" w:rsidRPr="008E7FD6">
              <w:rPr>
                <w:rStyle w:val="Hyperlink"/>
                <w:noProof/>
              </w:rPr>
              <w:t xml:space="preserve">7.4.1 Проверка мультиколлинеарности с помощью </w:t>
            </w:r>
            <w:r w:rsidR="00541DA0" w:rsidRPr="008E7FD6">
              <w:rPr>
                <w:rStyle w:val="Hyperlink"/>
                <w:noProof/>
                <w:lang w:val="en-US"/>
              </w:rPr>
              <w:t>VIF-</w:t>
            </w:r>
            <w:r w:rsidR="00541DA0" w:rsidRPr="008E7FD6">
              <w:rPr>
                <w:rStyle w:val="Hyperlink"/>
                <w:noProof/>
              </w:rPr>
              <w:t>анализа</w:t>
            </w:r>
            <w:r w:rsidR="00541DA0">
              <w:rPr>
                <w:noProof/>
                <w:webHidden/>
              </w:rPr>
              <w:tab/>
            </w:r>
            <w:r w:rsidR="00541DA0">
              <w:rPr>
                <w:noProof/>
                <w:webHidden/>
              </w:rPr>
              <w:fldChar w:fldCharType="begin"/>
            </w:r>
            <w:r w:rsidR="00541DA0">
              <w:rPr>
                <w:noProof/>
                <w:webHidden/>
              </w:rPr>
              <w:instrText xml:space="preserve"> PAGEREF _Toc453015001 \h </w:instrText>
            </w:r>
            <w:r w:rsidR="00541DA0">
              <w:rPr>
                <w:noProof/>
                <w:webHidden/>
              </w:rPr>
            </w:r>
            <w:r w:rsidR="00541DA0">
              <w:rPr>
                <w:noProof/>
                <w:webHidden/>
              </w:rPr>
              <w:fldChar w:fldCharType="separate"/>
            </w:r>
            <w:r w:rsidR="001450BC">
              <w:rPr>
                <w:noProof/>
                <w:webHidden/>
              </w:rPr>
              <w:t>73</w:t>
            </w:r>
            <w:r w:rsidR="00541DA0">
              <w:rPr>
                <w:noProof/>
                <w:webHidden/>
              </w:rPr>
              <w:fldChar w:fldCharType="end"/>
            </w:r>
          </w:hyperlink>
        </w:p>
        <w:p w14:paraId="10350C03" w14:textId="77777777" w:rsidR="00541DA0" w:rsidRDefault="00EF0088">
          <w:pPr>
            <w:pStyle w:val="TOC3"/>
            <w:tabs>
              <w:tab w:val="right" w:leader="dot" w:pos="9339"/>
            </w:tabs>
            <w:rPr>
              <w:rFonts w:asciiTheme="minorHAnsi" w:eastAsiaTheme="minorEastAsia" w:hAnsiTheme="minorHAnsi"/>
              <w:noProof/>
              <w:sz w:val="24"/>
              <w:szCs w:val="24"/>
              <w:lang w:eastAsia="ru-RU"/>
            </w:rPr>
          </w:pPr>
          <w:hyperlink w:anchor="_Toc453015002" w:history="1">
            <w:r w:rsidR="00541DA0" w:rsidRPr="008E7FD6">
              <w:rPr>
                <w:rStyle w:val="Hyperlink"/>
                <w:noProof/>
              </w:rPr>
              <w:t>7.4.2 Проверка мультиколлинеарности с помощью индекса обусловленности</w:t>
            </w:r>
            <w:r w:rsidR="00541DA0">
              <w:rPr>
                <w:noProof/>
                <w:webHidden/>
              </w:rPr>
              <w:tab/>
            </w:r>
            <w:r w:rsidR="00541DA0">
              <w:rPr>
                <w:noProof/>
                <w:webHidden/>
              </w:rPr>
              <w:fldChar w:fldCharType="begin"/>
            </w:r>
            <w:r w:rsidR="00541DA0">
              <w:rPr>
                <w:noProof/>
                <w:webHidden/>
              </w:rPr>
              <w:instrText xml:space="preserve"> PAGEREF _Toc453015002 \h </w:instrText>
            </w:r>
            <w:r w:rsidR="00541DA0">
              <w:rPr>
                <w:noProof/>
                <w:webHidden/>
              </w:rPr>
            </w:r>
            <w:r w:rsidR="00541DA0">
              <w:rPr>
                <w:noProof/>
                <w:webHidden/>
              </w:rPr>
              <w:fldChar w:fldCharType="separate"/>
            </w:r>
            <w:r w:rsidR="001450BC">
              <w:rPr>
                <w:noProof/>
                <w:webHidden/>
              </w:rPr>
              <w:t>77</w:t>
            </w:r>
            <w:r w:rsidR="00541DA0">
              <w:rPr>
                <w:noProof/>
                <w:webHidden/>
              </w:rPr>
              <w:fldChar w:fldCharType="end"/>
            </w:r>
          </w:hyperlink>
        </w:p>
        <w:p w14:paraId="5E1A826A" w14:textId="77777777" w:rsidR="00541DA0" w:rsidRDefault="00EF0088">
          <w:pPr>
            <w:pStyle w:val="TOC3"/>
            <w:tabs>
              <w:tab w:val="right" w:leader="dot" w:pos="9339"/>
            </w:tabs>
            <w:rPr>
              <w:rFonts w:asciiTheme="minorHAnsi" w:eastAsiaTheme="minorEastAsia" w:hAnsiTheme="minorHAnsi"/>
              <w:noProof/>
              <w:sz w:val="24"/>
              <w:szCs w:val="24"/>
              <w:lang w:eastAsia="ru-RU"/>
            </w:rPr>
          </w:pPr>
          <w:hyperlink w:anchor="_Toc453015003" w:history="1">
            <w:r w:rsidR="00541DA0" w:rsidRPr="008E7FD6">
              <w:rPr>
                <w:rStyle w:val="Hyperlink"/>
                <w:noProof/>
              </w:rPr>
              <w:t>7.4.3 Проверка гетероскедастичности произвольной формы. Тест Breusch-Pagan</w:t>
            </w:r>
            <w:r w:rsidR="00541DA0">
              <w:rPr>
                <w:noProof/>
                <w:webHidden/>
              </w:rPr>
              <w:tab/>
            </w:r>
            <w:r w:rsidR="00541DA0">
              <w:rPr>
                <w:noProof/>
                <w:webHidden/>
              </w:rPr>
              <w:fldChar w:fldCharType="begin"/>
            </w:r>
            <w:r w:rsidR="00541DA0">
              <w:rPr>
                <w:noProof/>
                <w:webHidden/>
              </w:rPr>
              <w:instrText xml:space="preserve"> PAGEREF _Toc453015003 \h </w:instrText>
            </w:r>
            <w:r w:rsidR="00541DA0">
              <w:rPr>
                <w:noProof/>
                <w:webHidden/>
              </w:rPr>
            </w:r>
            <w:r w:rsidR="00541DA0">
              <w:rPr>
                <w:noProof/>
                <w:webHidden/>
              </w:rPr>
              <w:fldChar w:fldCharType="separate"/>
            </w:r>
            <w:r w:rsidR="001450BC">
              <w:rPr>
                <w:noProof/>
                <w:webHidden/>
              </w:rPr>
              <w:t>77</w:t>
            </w:r>
            <w:r w:rsidR="00541DA0">
              <w:rPr>
                <w:noProof/>
                <w:webHidden/>
              </w:rPr>
              <w:fldChar w:fldCharType="end"/>
            </w:r>
          </w:hyperlink>
        </w:p>
        <w:p w14:paraId="3A0A069B" w14:textId="77777777" w:rsidR="00541DA0" w:rsidRDefault="00EF0088">
          <w:pPr>
            <w:pStyle w:val="TOC3"/>
            <w:tabs>
              <w:tab w:val="right" w:leader="dot" w:pos="9339"/>
            </w:tabs>
            <w:rPr>
              <w:rFonts w:asciiTheme="minorHAnsi" w:eastAsiaTheme="minorEastAsia" w:hAnsiTheme="minorHAnsi"/>
              <w:noProof/>
              <w:sz w:val="24"/>
              <w:szCs w:val="24"/>
              <w:lang w:eastAsia="ru-RU"/>
            </w:rPr>
          </w:pPr>
          <w:hyperlink w:anchor="_Toc453015004" w:history="1">
            <w:r w:rsidR="00541DA0" w:rsidRPr="008E7FD6">
              <w:rPr>
                <w:rStyle w:val="Hyperlink"/>
                <w:noProof/>
              </w:rPr>
              <w:t xml:space="preserve">7.4.4 Проверка гетероскедастичности по конкретной переменной. Тест </w:t>
            </w:r>
            <w:r w:rsidR="00541DA0" w:rsidRPr="008E7FD6">
              <w:rPr>
                <w:rStyle w:val="Hyperlink"/>
                <w:noProof/>
                <w:lang w:val="en-US"/>
              </w:rPr>
              <w:t>Park</w:t>
            </w:r>
            <w:r w:rsidR="00541DA0">
              <w:rPr>
                <w:noProof/>
                <w:webHidden/>
              </w:rPr>
              <w:tab/>
            </w:r>
            <w:r w:rsidR="00541DA0">
              <w:rPr>
                <w:noProof/>
                <w:webHidden/>
              </w:rPr>
              <w:fldChar w:fldCharType="begin"/>
            </w:r>
            <w:r w:rsidR="00541DA0">
              <w:rPr>
                <w:noProof/>
                <w:webHidden/>
              </w:rPr>
              <w:instrText xml:space="preserve"> PAGEREF _Toc453015004 \h </w:instrText>
            </w:r>
            <w:r w:rsidR="00541DA0">
              <w:rPr>
                <w:noProof/>
                <w:webHidden/>
              </w:rPr>
            </w:r>
            <w:r w:rsidR="00541DA0">
              <w:rPr>
                <w:noProof/>
                <w:webHidden/>
              </w:rPr>
              <w:fldChar w:fldCharType="separate"/>
            </w:r>
            <w:r w:rsidR="001450BC">
              <w:rPr>
                <w:noProof/>
                <w:webHidden/>
              </w:rPr>
              <w:t>78</w:t>
            </w:r>
            <w:r w:rsidR="00541DA0">
              <w:rPr>
                <w:noProof/>
                <w:webHidden/>
              </w:rPr>
              <w:fldChar w:fldCharType="end"/>
            </w:r>
          </w:hyperlink>
        </w:p>
        <w:p w14:paraId="2DAC49F1" w14:textId="77777777" w:rsidR="00541DA0" w:rsidRDefault="00EF0088">
          <w:pPr>
            <w:pStyle w:val="TOC3"/>
            <w:tabs>
              <w:tab w:val="right" w:leader="dot" w:pos="9339"/>
            </w:tabs>
            <w:rPr>
              <w:rFonts w:asciiTheme="minorHAnsi" w:eastAsiaTheme="minorEastAsia" w:hAnsiTheme="minorHAnsi"/>
              <w:noProof/>
              <w:sz w:val="24"/>
              <w:szCs w:val="24"/>
              <w:lang w:eastAsia="ru-RU"/>
            </w:rPr>
          </w:pPr>
          <w:hyperlink w:anchor="_Toc453015005" w:history="1">
            <w:r w:rsidR="00541DA0" w:rsidRPr="008E7FD6">
              <w:rPr>
                <w:rStyle w:val="Hyperlink"/>
                <w:rFonts w:cs="Times New Roman"/>
                <w:noProof/>
              </w:rPr>
              <w:t xml:space="preserve">7.4.5 </w:t>
            </w:r>
            <w:r w:rsidR="00541DA0" w:rsidRPr="008E7FD6">
              <w:rPr>
                <w:rStyle w:val="Hyperlink"/>
                <w:noProof/>
              </w:rPr>
              <w:t>Проверка гетероскедастичности по конкретной переменной</w:t>
            </w:r>
            <w:r w:rsidR="00541DA0" w:rsidRPr="008E7FD6">
              <w:rPr>
                <w:rStyle w:val="Hyperlink"/>
                <w:rFonts w:cs="Times New Roman"/>
                <w:noProof/>
              </w:rPr>
              <w:t>. Тест Goldfeld-Quandt</w:t>
            </w:r>
            <w:r w:rsidR="00541DA0">
              <w:rPr>
                <w:noProof/>
                <w:webHidden/>
              </w:rPr>
              <w:tab/>
            </w:r>
            <w:r w:rsidR="00541DA0">
              <w:rPr>
                <w:noProof/>
                <w:webHidden/>
              </w:rPr>
              <w:fldChar w:fldCharType="begin"/>
            </w:r>
            <w:r w:rsidR="00541DA0">
              <w:rPr>
                <w:noProof/>
                <w:webHidden/>
              </w:rPr>
              <w:instrText xml:space="preserve"> PAGEREF _Toc453015005 \h </w:instrText>
            </w:r>
            <w:r w:rsidR="00541DA0">
              <w:rPr>
                <w:noProof/>
                <w:webHidden/>
              </w:rPr>
            </w:r>
            <w:r w:rsidR="00541DA0">
              <w:rPr>
                <w:noProof/>
                <w:webHidden/>
              </w:rPr>
              <w:fldChar w:fldCharType="separate"/>
            </w:r>
            <w:r w:rsidR="001450BC">
              <w:rPr>
                <w:noProof/>
                <w:webHidden/>
              </w:rPr>
              <w:t>80</w:t>
            </w:r>
            <w:r w:rsidR="00541DA0">
              <w:rPr>
                <w:noProof/>
                <w:webHidden/>
              </w:rPr>
              <w:fldChar w:fldCharType="end"/>
            </w:r>
          </w:hyperlink>
        </w:p>
        <w:p w14:paraId="459D7007" w14:textId="77777777" w:rsidR="00541DA0" w:rsidRDefault="00EF0088">
          <w:pPr>
            <w:pStyle w:val="TOC1"/>
            <w:rPr>
              <w:rFonts w:asciiTheme="minorHAnsi" w:eastAsiaTheme="minorEastAsia" w:hAnsiTheme="minorHAnsi" w:cstheme="minorBidi"/>
              <w:b w:val="0"/>
              <w:bCs w:val="0"/>
              <w:lang w:eastAsia="ru-RU"/>
            </w:rPr>
          </w:pPr>
          <w:hyperlink w:anchor="_Toc453015006" w:history="1">
            <w:r w:rsidR="00541DA0" w:rsidRPr="008E7FD6">
              <w:rPr>
                <w:rStyle w:val="Hyperlink"/>
              </w:rPr>
              <w:t>8.</w:t>
            </w:r>
            <w:r w:rsidR="00541DA0">
              <w:rPr>
                <w:rFonts w:asciiTheme="minorHAnsi" w:eastAsiaTheme="minorEastAsia" w:hAnsiTheme="minorHAnsi" w:cstheme="minorBidi"/>
                <w:b w:val="0"/>
                <w:bCs w:val="0"/>
                <w:lang w:eastAsia="ru-RU"/>
              </w:rPr>
              <w:tab/>
            </w:r>
            <w:r w:rsidR="00541DA0" w:rsidRPr="008E7FD6">
              <w:rPr>
                <w:rStyle w:val="Hyperlink"/>
              </w:rPr>
              <w:t>Построение доверительных интервалов</w:t>
            </w:r>
            <w:r w:rsidR="00541DA0">
              <w:rPr>
                <w:webHidden/>
              </w:rPr>
              <w:tab/>
            </w:r>
            <w:r w:rsidR="00541DA0">
              <w:rPr>
                <w:webHidden/>
              </w:rPr>
              <w:fldChar w:fldCharType="begin"/>
            </w:r>
            <w:r w:rsidR="00541DA0">
              <w:rPr>
                <w:webHidden/>
              </w:rPr>
              <w:instrText xml:space="preserve"> PAGEREF _Toc453015006 \h </w:instrText>
            </w:r>
            <w:r w:rsidR="00541DA0">
              <w:rPr>
                <w:webHidden/>
              </w:rPr>
            </w:r>
            <w:r w:rsidR="00541DA0">
              <w:rPr>
                <w:webHidden/>
              </w:rPr>
              <w:fldChar w:fldCharType="separate"/>
            </w:r>
            <w:r w:rsidR="001450BC">
              <w:rPr>
                <w:webHidden/>
              </w:rPr>
              <w:t>81</w:t>
            </w:r>
            <w:r w:rsidR="00541DA0">
              <w:rPr>
                <w:webHidden/>
              </w:rPr>
              <w:fldChar w:fldCharType="end"/>
            </w:r>
          </w:hyperlink>
        </w:p>
        <w:p w14:paraId="43DF8F57" w14:textId="77777777" w:rsidR="00541DA0" w:rsidRDefault="00EF0088">
          <w:pPr>
            <w:pStyle w:val="TOC2"/>
            <w:rPr>
              <w:rFonts w:asciiTheme="minorHAnsi" w:eastAsiaTheme="minorEastAsia" w:hAnsiTheme="minorHAnsi" w:cstheme="minorBidi"/>
              <w:bCs w:val="0"/>
              <w:sz w:val="24"/>
              <w:szCs w:val="24"/>
              <w:lang w:eastAsia="ru-RU"/>
            </w:rPr>
          </w:pPr>
          <w:hyperlink w:anchor="_Toc453015007" w:history="1">
            <w:r w:rsidR="00541DA0" w:rsidRPr="008E7FD6">
              <w:rPr>
                <w:rStyle w:val="Hyperlink"/>
              </w:rPr>
              <w:t>8.1 Построение доверительных интервалов для истинного значения регрессии</w:t>
            </w:r>
            <w:r w:rsidR="00541DA0">
              <w:rPr>
                <w:webHidden/>
              </w:rPr>
              <w:tab/>
            </w:r>
            <w:r w:rsidR="00541DA0">
              <w:rPr>
                <w:webHidden/>
              </w:rPr>
              <w:fldChar w:fldCharType="begin"/>
            </w:r>
            <w:r w:rsidR="00541DA0">
              <w:rPr>
                <w:webHidden/>
              </w:rPr>
              <w:instrText xml:space="preserve"> PAGEREF _Toc453015007 \h </w:instrText>
            </w:r>
            <w:r w:rsidR="00541DA0">
              <w:rPr>
                <w:webHidden/>
              </w:rPr>
            </w:r>
            <w:r w:rsidR="00541DA0">
              <w:rPr>
                <w:webHidden/>
              </w:rPr>
              <w:fldChar w:fldCharType="separate"/>
            </w:r>
            <w:r w:rsidR="001450BC">
              <w:rPr>
                <w:webHidden/>
              </w:rPr>
              <w:t>81</w:t>
            </w:r>
            <w:r w:rsidR="00541DA0">
              <w:rPr>
                <w:webHidden/>
              </w:rPr>
              <w:fldChar w:fldCharType="end"/>
            </w:r>
          </w:hyperlink>
        </w:p>
        <w:p w14:paraId="728ACB6D" w14:textId="77777777" w:rsidR="00541DA0" w:rsidRDefault="00EF0088">
          <w:pPr>
            <w:pStyle w:val="TOC2"/>
            <w:rPr>
              <w:rFonts w:asciiTheme="minorHAnsi" w:eastAsiaTheme="minorEastAsia" w:hAnsiTheme="minorHAnsi" w:cstheme="minorBidi"/>
              <w:bCs w:val="0"/>
              <w:sz w:val="24"/>
              <w:szCs w:val="24"/>
              <w:lang w:eastAsia="ru-RU"/>
            </w:rPr>
          </w:pPr>
          <w:hyperlink w:anchor="_Toc453015008" w:history="1">
            <w:r w:rsidR="00541DA0" w:rsidRPr="008E7FD6">
              <w:rPr>
                <w:rStyle w:val="Hyperlink"/>
              </w:rPr>
              <w:t>8.2 Построение доверительных интервалов для параметров модели</w:t>
            </w:r>
            <w:r w:rsidR="00541DA0">
              <w:rPr>
                <w:webHidden/>
              </w:rPr>
              <w:tab/>
            </w:r>
            <w:r w:rsidR="00541DA0">
              <w:rPr>
                <w:webHidden/>
              </w:rPr>
              <w:fldChar w:fldCharType="begin"/>
            </w:r>
            <w:r w:rsidR="00541DA0">
              <w:rPr>
                <w:webHidden/>
              </w:rPr>
              <w:instrText xml:space="preserve"> PAGEREF _Toc453015008 \h </w:instrText>
            </w:r>
            <w:r w:rsidR="00541DA0">
              <w:rPr>
                <w:webHidden/>
              </w:rPr>
            </w:r>
            <w:r w:rsidR="00541DA0">
              <w:rPr>
                <w:webHidden/>
              </w:rPr>
              <w:fldChar w:fldCharType="separate"/>
            </w:r>
            <w:r w:rsidR="001450BC">
              <w:rPr>
                <w:webHidden/>
              </w:rPr>
              <w:t>82</w:t>
            </w:r>
            <w:r w:rsidR="00541DA0">
              <w:rPr>
                <w:webHidden/>
              </w:rPr>
              <w:fldChar w:fldCharType="end"/>
            </w:r>
          </w:hyperlink>
        </w:p>
        <w:p w14:paraId="51AB1819" w14:textId="77777777" w:rsidR="00541DA0" w:rsidRDefault="00EF0088">
          <w:pPr>
            <w:pStyle w:val="TOC1"/>
            <w:rPr>
              <w:rFonts w:asciiTheme="minorHAnsi" w:eastAsiaTheme="minorEastAsia" w:hAnsiTheme="minorHAnsi" w:cstheme="minorBidi"/>
              <w:b w:val="0"/>
              <w:bCs w:val="0"/>
              <w:lang w:eastAsia="ru-RU"/>
            </w:rPr>
          </w:pPr>
          <w:hyperlink w:anchor="_Toc453015009" w:history="1">
            <w:r w:rsidR="00541DA0" w:rsidRPr="008E7FD6">
              <w:rPr>
                <w:rStyle w:val="Hyperlink"/>
              </w:rPr>
              <w:t>9.</w:t>
            </w:r>
            <w:r w:rsidR="00541DA0">
              <w:rPr>
                <w:rFonts w:asciiTheme="minorHAnsi" w:eastAsiaTheme="minorEastAsia" w:hAnsiTheme="minorHAnsi" w:cstheme="minorBidi"/>
                <w:b w:val="0"/>
                <w:bCs w:val="0"/>
                <w:lang w:eastAsia="ru-RU"/>
              </w:rPr>
              <w:tab/>
            </w:r>
            <w:r w:rsidR="00541DA0" w:rsidRPr="008E7FD6">
              <w:rPr>
                <w:rStyle w:val="Hyperlink"/>
              </w:rPr>
              <w:t>Обнаружение выбросов и влиятельных наблюдений в модели</w:t>
            </w:r>
            <w:r w:rsidR="00541DA0">
              <w:rPr>
                <w:webHidden/>
              </w:rPr>
              <w:tab/>
            </w:r>
            <w:r w:rsidR="00541DA0">
              <w:rPr>
                <w:webHidden/>
              </w:rPr>
              <w:fldChar w:fldCharType="begin"/>
            </w:r>
            <w:r w:rsidR="00541DA0">
              <w:rPr>
                <w:webHidden/>
              </w:rPr>
              <w:instrText xml:space="preserve"> PAGEREF _Toc453015009 \h </w:instrText>
            </w:r>
            <w:r w:rsidR="00541DA0">
              <w:rPr>
                <w:webHidden/>
              </w:rPr>
            </w:r>
            <w:r w:rsidR="00541DA0">
              <w:rPr>
                <w:webHidden/>
              </w:rPr>
              <w:fldChar w:fldCharType="separate"/>
            </w:r>
            <w:r w:rsidR="001450BC">
              <w:rPr>
                <w:webHidden/>
              </w:rPr>
              <w:t>83</w:t>
            </w:r>
            <w:r w:rsidR="00541DA0">
              <w:rPr>
                <w:webHidden/>
              </w:rPr>
              <w:fldChar w:fldCharType="end"/>
            </w:r>
          </w:hyperlink>
        </w:p>
        <w:p w14:paraId="2BC84888" w14:textId="77777777" w:rsidR="00541DA0" w:rsidRDefault="00EF0088">
          <w:pPr>
            <w:pStyle w:val="TOC2"/>
            <w:rPr>
              <w:rFonts w:asciiTheme="minorHAnsi" w:eastAsiaTheme="minorEastAsia" w:hAnsiTheme="minorHAnsi" w:cstheme="minorBidi"/>
              <w:bCs w:val="0"/>
              <w:sz w:val="24"/>
              <w:szCs w:val="24"/>
              <w:lang w:eastAsia="ru-RU"/>
            </w:rPr>
          </w:pPr>
          <w:hyperlink w:anchor="_Toc453015010" w:history="1">
            <w:r w:rsidR="00541DA0" w:rsidRPr="008E7FD6">
              <w:rPr>
                <w:rStyle w:val="Hyperlink"/>
              </w:rPr>
              <w:t>9.1.</w:t>
            </w:r>
            <w:r w:rsidR="00541DA0">
              <w:rPr>
                <w:rFonts w:asciiTheme="minorHAnsi" w:eastAsiaTheme="minorEastAsia" w:hAnsiTheme="minorHAnsi" w:cstheme="minorBidi"/>
                <w:bCs w:val="0"/>
                <w:sz w:val="24"/>
                <w:szCs w:val="24"/>
                <w:lang w:eastAsia="ru-RU"/>
              </w:rPr>
              <w:tab/>
            </w:r>
            <w:r w:rsidR="00541DA0" w:rsidRPr="008E7FD6">
              <w:rPr>
                <w:rStyle w:val="Hyperlink"/>
              </w:rPr>
              <w:t>Расстояние Махаланобиса</w:t>
            </w:r>
            <w:r w:rsidR="00541DA0">
              <w:rPr>
                <w:webHidden/>
              </w:rPr>
              <w:tab/>
            </w:r>
            <w:r w:rsidR="00541DA0">
              <w:rPr>
                <w:webHidden/>
              </w:rPr>
              <w:fldChar w:fldCharType="begin"/>
            </w:r>
            <w:r w:rsidR="00541DA0">
              <w:rPr>
                <w:webHidden/>
              </w:rPr>
              <w:instrText xml:space="preserve"> PAGEREF _Toc453015010 \h </w:instrText>
            </w:r>
            <w:r w:rsidR="00541DA0">
              <w:rPr>
                <w:webHidden/>
              </w:rPr>
            </w:r>
            <w:r w:rsidR="00541DA0">
              <w:rPr>
                <w:webHidden/>
              </w:rPr>
              <w:fldChar w:fldCharType="separate"/>
            </w:r>
            <w:r w:rsidR="001450BC">
              <w:rPr>
                <w:webHidden/>
              </w:rPr>
              <w:t>83</w:t>
            </w:r>
            <w:r w:rsidR="00541DA0">
              <w:rPr>
                <w:webHidden/>
              </w:rPr>
              <w:fldChar w:fldCharType="end"/>
            </w:r>
          </w:hyperlink>
        </w:p>
        <w:p w14:paraId="3D934DE4" w14:textId="77777777" w:rsidR="00541DA0" w:rsidRDefault="00EF0088">
          <w:pPr>
            <w:pStyle w:val="TOC2"/>
            <w:rPr>
              <w:rFonts w:asciiTheme="minorHAnsi" w:eastAsiaTheme="minorEastAsia" w:hAnsiTheme="minorHAnsi" w:cstheme="minorBidi"/>
              <w:bCs w:val="0"/>
              <w:sz w:val="24"/>
              <w:szCs w:val="24"/>
              <w:lang w:eastAsia="ru-RU"/>
            </w:rPr>
          </w:pPr>
          <w:hyperlink w:anchor="_Toc453015011" w:history="1">
            <w:r w:rsidR="00541DA0" w:rsidRPr="008E7FD6">
              <w:rPr>
                <w:rStyle w:val="Hyperlink"/>
              </w:rPr>
              <w:t>9.2.</w:t>
            </w:r>
            <w:r w:rsidR="00541DA0">
              <w:rPr>
                <w:rFonts w:asciiTheme="minorHAnsi" w:eastAsiaTheme="minorEastAsia" w:hAnsiTheme="minorHAnsi" w:cstheme="minorBidi"/>
                <w:bCs w:val="0"/>
                <w:sz w:val="24"/>
                <w:szCs w:val="24"/>
                <w:lang w:eastAsia="ru-RU"/>
              </w:rPr>
              <w:tab/>
            </w:r>
            <w:r w:rsidR="00541DA0" w:rsidRPr="008E7FD6">
              <w:rPr>
                <w:rStyle w:val="Hyperlink"/>
              </w:rPr>
              <w:t>Расстояние Кука</w:t>
            </w:r>
            <w:r w:rsidR="00541DA0">
              <w:rPr>
                <w:webHidden/>
              </w:rPr>
              <w:tab/>
            </w:r>
            <w:r w:rsidR="00541DA0">
              <w:rPr>
                <w:webHidden/>
              </w:rPr>
              <w:fldChar w:fldCharType="begin"/>
            </w:r>
            <w:r w:rsidR="00541DA0">
              <w:rPr>
                <w:webHidden/>
              </w:rPr>
              <w:instrText xml:space="preserve"> PAGEREF _Toc453015011 \h </w:instrText>
            </w:r>
            <w:r w:rsidR="00541DA0">
              <w:rPr>
                <w:webHidden/>
              </w:rPr>
            </w:r>
            <w:r w:rsidR="00541DA0">
              <w:rPr>
                <w:webHidden/>
              </w:rPr>
              <w:fldChar w:fldCharType="separate"/>
            </w:r>
            <w:r w:rsidR="001450BC">
              <w:rPr>
                <w:webHidden/>
              </w:rPr>
              <w:t>84</w:t>
            </w:r>
            <w:r w:rsidR="00541DA0">
              <w:rPr>
                <w:webHidden/>
              </w:rPr>
              <w:fldChar w:fldCharType="end"/>
            </w:r>
          </w:hyperlink>
        </w:p>
        <w:p w14:paraId="571FFE6A" w14:textId="77777777" w:rsidR="00541DA0" w:rsidRDefault="00EF0088">
          <w:pPr>
            <w:pStyle w:val="TOC2"/>
            <w:rPr>
              <w:rFonts w:asciiTheme="minorHAnsi" w:eastAsiaTheme="minorEastAsia" w:hAnsiTheme="minorHAnsi" w:cstheme="minorBidi"/>
              <w:bCs w:val="0"/>
              <w:sz w:val="24"/>
              <w:szCs w:val="24"/>
              <w:lang w:eastAsia="ru-RU"/>
            </w:rPr>
          </w:pPr>
          <w:hyperlink w:anchor="_Toc453015012" w:history="1">
            <w:r w:rsidR="00541DA0" w:rsidRPr="008E7FD6">
              <w:rPr>
                <w:rStyle w:val="Hyperlink"/>
              </w:rPr>
              <w:t>9.3.</w:t>
            </w:r>
            <w:r w:rsidR="00541DA0">
              <w:rPr>
                <w:rFonts w:asciiTheme="minorHAnsi" w:eastAsiaTheme="minorEastAsia" w:hAnsiTheme="minorHAnsi" w:cstheme="minorBidi"/>
                <w:bCs w:val="0"/>
                <w:sz w:val="24"/>
                <w:szCs w:val="24"/>
                <w:lang w:eastAsia="ru-RU"/>
              </w:rPr>
              <w:tab/>
            </w:r>
            <w:r w:rsidR="00541DA0" w:rsidRPr="008E7FD6">
              <w:rPr>
                <w:rStyle w:val="Hyperlink"/>
              </w:rPr>
              <w:t>Ковариационное отношение</w:t>
            </w:r>
            <w:r w:rsidR="00541DA0">
              <w:rPr>
                <w:webHidden/>
              </w:rPr>
              <w:tab/>
            </w:r>
            <w:r w:rsidR="00541DA0">
              <w:rPr>
                <w:webHidden/>
              </w:rPr>
              <w:fldChar w:fldCharType="begin"/>
            </w:r>
            <w:r w:rsidR="00541DA0">
              <w:rPr>
                <w:webHidden/>
              </w:rPr>
              <w:instrText xml:space="preserve"> PAGEREF _Toc453015012 \h </w:instrText>
            </w:r>
            <w:r w:rsidR="00541DA0">
              <w:rPr>
                <w:webHidden/>
              </w:rPr>
            </w:r>
            <w:r w:rsidR="00541DA0">
              <w:rPr>
                <w:webHidden/>
              </w:rPr>
              <w:fldChar w:fldCharType="separate"/>
            </w:r>
            <w:r w:rsidR="001450BC">
              <w:rPr>
                <w:webHidden/>
              </w:rPr>
              <w:t>84</w:t>
            </w:r>
            <w:r w:rsidR="00541DA0">
              <w:rPr>
                <w:webHidden/>
              </w:rPr>
              <w:fldChar w:fldCharType="end"/>
            </w:r>
          </w:hyperlink>
        </w:p>
        <w:p w14:paraId="01701981" w14:textId="77777777" w:rsidR="00541DA0" w:rsidRDefault="00EF0088">
          <w:pPr>
            <w:pStyle w:val="TOC2"/>
            <w:rPr>
              <w:rFonts w:asciiTheme="minorHAnsi" w:eastAsiaTheme="minorEastAsia" w:hAnsiTheme="minorHAnsi" w:cstheme="minorBidi"/>
              <w:bCs w:val="0"/>
              <w:sz w:val="24"/>
              <w:szCs w:val="24"/>
              <w:lang w:eastAsia="ru-RU"/>
            </w:rPr>
          </w:pPr>
          <w:hyperlink w:anchor="_Toc453015013" w:history="1">
            <w:r w:rsidR="00541DA0" w:rsidRPr="008E7FD6">
              <w:rPr>
                <w:rStyle w:val="Hyperlink"/>
              </w:rPr>
              <w:t>9.4.</w:t>
            </w:r>
            <w:r w:rsidR="00541DA0">
              <w:rPr>
                <w:rFonts w:asciiTheme="minorHAnsi" w:eastAsiaTheme="minorEastAsia" w:hAnsiTheme="minorHAnsi" w:cstheme="minorBidi"/>
                <w:bCs w:val="0"/>
                <w:sz w:val="24"/>
                <w:szCs w:val="24"/>
                <w:lang w:eastAsia="ru-RU"/>
              </w:rPr>
              <w:tab/>
            </w:r>
            <w:r w:rsidR="00541DA0" w:rsidRPr="008E7FD6">
              <w:rPr>
                <w:rStyle w:val="Hyperlink"/>
              </w:rPr>
              <w:t xml:space="preserve">Меры </w:t>
            </w:r>
            <w:r w:rsidR="00541DA0" w:rsidRPr="008E7FD6">
              <w:rPr>
                <w:rStyle w:val="Hyperlink"/>
                <w:lang w:val="en-US"/>
              </w:rPr>
              <w:t xml:space="preserve">DFFIT </w:t>
            </w:r>
            <w:r w:rsidR="00541DA0" w:rsidRPr="008E7FD6">
              <w:rPr>
                <w:rStyle w:val="Hyperlink"/>
              </w:rPr>
              <w:t>и DFFTIS</w:t>
            </w:r>
            <w:r w:rsidR="00541DA0">
              <w:rPr>
                <w:webHidden/>
              </w:rPr>
              <w:tab/>
            </w:r>
            <w:r w:rsidR="00541DA0">
              <w:rPr>
                <w:webHidden/>
              </w:rPr>
              <w:fldChar w:fldCharType="begin"/>
            </w:r>
            <w:r w:rsidR="00541DA0">
              <w:rPr>
                <w:webHidden/>
              </w:rPr>
              <w:instrText xml:space="preserve"> PAGEREF _Toc453015013 \h </w:instrText>
            </w:r>
            <w:r w:rsidR="00541DA0">
              <w:rPr>
                <w:webHidden/>
              </w:rPr>
            </w:r>
            <w:r w:rsidR="00541DA0">
              <w:rPr>
                <w:webHidden/>
              </w:rPr>
              <w:fldChar w:fldCharType="separate"/>
            </w:r>
            <w:r w:rsidR="001450BC">
              <w:rPr>
                <w:webHidden/>
              </w:rPr>
              <w:t>84</w:t>
            </w:r>
            <w:r w:rsidR="00541DA0">
              <w:rPr>
                <w:webHidden/>
              </w:rPr>
              <w:fldChar w:fldCharType="end"/>
            </w:r>
          </w:hyperlink>
        </w:p>
        <w:p w14:paraId="448F1A0B" w14:textId="77777777" w:rsidR="00541DA0" w:rsidRDefault="00EF0088">
          <w:pPr>
            <w:pStyle w:val="TOC2"/>
            <w:rPr>
              <w:rFonts w:asciiTheme="minorHAnsi" w:eastAsiaTheme="minorEastAsia" w:hAnsiTheme="minorHAnsi" w:cstheme="minorBidi"/>
              <w:bCs w:val="0"/>
              <w:sz w:val="24"/>
              <w:szCs w:val="24"/>
              <w:lang w:eastAsia="ru-RU"/>
            </w:rPr>
          </w:pPr>
          <w:hyperlink w:anchor="_Toc453015014" w:history="1">
            <w:r w:rsidR="00541DA0" w:rsidRPr="008E7FD6">
              <w:rPr>
                <w:rStyle w:val="Hyperlink"/>
                <w:lang w:val="en-US"/>
              </w:rPr>
              <w:t>9.5.</w:t>
            </w:r>
            <w:r w:rsidR="00541DA0">
              <w:rPr>
                <w:rFonts w:asciiTheme="minorHAnsi" w:eastAsiaTheme="minorEastAsia" w:hAnsiTheme="minorHAnsi" w:cstheme="minorBidi"/>
                <w:bCs w:val="0"/>
                <w:sz w:val="24"/>
                <w:szCs w:val="24"/>
                <w:lang w:eastAsia="ru-RU"/>
              </w:rPr>
              <w:tab/>
            </w:r>
            <w:r w:rsidR="00541DA0" w:rsidRPr="008E7FD6">
              <w:rPr>
                <w:rStyle w:val="Hyperlink"/>
              </w:rPr>
              <w:t xml:space="preserve">Меры </w:t>
            </w:r>
            <w:r w:rsidR="00541DA0" w:rsidRPr="008E7FD6">
              <w:rPr>
                <w:rStyle w:val="Hyperlink"/>
                <w:lang w:val="en-US"/>
              </w:rPr>
              <w:t xml:space="preserve">DFBETA </w:t>
            </w:r>
            <w:r w:rsidR="00541DA0" w:rsidRPr="008E7FD6">
              <w:rPr>
                <w:rStyle w:val="Hyperlink"/>
              </w:rPr>
              <w:t xml:space="preserve">и </w:t>
            </w:r>
            <w:r w:rsidR="00541DA0" w:rsidRPr="008E7FD6">
              <w:rPr>
                <w:rStyle w:val="Hyperlink"/>
                <w:lang w:val="en-US"/>
              </w:rPr>
              <w:t>DFBETAS</w:t>
            </w:r>
            <w:r w:rsidR="00541DA0">
              <w:rPr>
                <w:webHidden/>
              </w:rPr>
              <w:tab/>
            </w:r>
            <w:r w:rsidR="00541DA0">
              <w:rPr>
                <w:webHidden/>
              </w:rPr>
              <w:fldChar w:fldCharType="begin"/>
            </w:r>
            <w:r w:rsidR="00541DA0">
              <w:rPr>
                <w:webHidden/>
              </w:rPr>
              <w:instrText xml:space="preserve"> PAGEREF _Toc453015014 \h </w:instrText>
            </w:r>
            <w:r w:rsidR="00541DA0">
              <w:rPr>
                <w:webHidden/>
              </w:rPr>
            </w:r>
            <w:r w:rsidR="00541DA0">
              <w:rPr>
                <w:webHidden/>
              </w:rPr>
              <w:fldChar w:fldCharType="separate"/>
            </w:r>
            <w:r w:rsidR="001450BC">
              <w:rPr>
                <w:webHidden/>
              </w:rPr>
              <w:t>85</w:t>
            </w:r>
            <w:r w:rsidR="00541DA0">
              <w:rPr>
                <w:webHidden/>
              </w:rPr>
              <w:fldChar w:fldCharType="end"/>
            </w:r>
          </w:hyperlink>
        </w:p>
        <w:p w14:paraId="04B4C98B" w14:textId="5C2C9ADC" w:rsidR="004779BA" w:rsidRPr="008E364D" w:rsidRDefault="004779BA" w:rsidP="00DD51D9">
          <w:pPr>
            <w:spacing w:line="360" w:lineRule="auto"/>
            <w:rPr>
              <w:rFonts w:cs="Times New Roman"/>
            </w:rPr>
          </w:pPr>
          <w:r w:rsidRPr="008E364D">
            <w:rPr>
              <w:rFonts w:cs="Times New Roman"/>
              <w:bCs/>
            </w:rPr>
            <w:fldChar w:fldCharType="end"/>
          </w:r>
        </w:p>
      </w:sdtContent>
    </w:sdt>
    <w:p w14:paraId="26A47CCA" w14:textId="77777777" w:rsidR="004779BA" w:rsidRDefault="004779BA" w:rsidP="00DD51D9">
      <w:pPr>
        <w:spacing w:line="360" w:lineRule="auto"/>
        <w:jc w:val="both"/>
        <w:rPr>
          <w:rFonts w:cs="Times New Roman"/>
        </w:rPr>
      </w:pPr>
    </w:p>
    <w:p w14:paraId="0F541A11" w14:textId="77777777" w:rsidR="004779BA" w:rsidRDefault="004779BA" w:rsidP="00DD51D9">
      <w:pPr>
        <w:spacing w:line="360" w:lineRule="auto"/>
        <w:jc w:val="both"/>
        <w:rPr>
          <w:rFonts w:cs="Times New Roman"/>
        </w:rPr>
      </w:pPr>
    </w:p>
    <w:p w14:paraId="2878B8FF" w14:textId="77777777" w:rsidR="004779BA" w:rsidRDefault="004779BA" w:rsidP="00DD51D9">
      <w:pPr>
        <w:spacing w:line="360" w:lineRule="auto"/>
        <w:jc w:val="both"/>
        <w:rPr>
          <w:rFonts w:cs="Times New Roman"/>
        </w:rPr>
      </w:pPr>
    </w:p>
    <w:p w14:paraId="3A5DD8AB" w14:textId="77777777" w:rsidR="004779BA" w:rsidRDefault="004779BA" w:rsidP="00DD51D9">
      <w:pPr>
        <w:spacing w:line="360" w:lineRule="auto"/>
        <w:jc w:val="both"/>
        <w:rPr>
          <w:rFonts w:cs="Times New Roman"/>
        </w:rPr>
      </w:pPr>
    </w:p>
    <w:p w14:paraId="3D4DDD48" w14:textId="77777777" w:rsidR="004779BA" w:rsidRDefault="004779BA" w:rsidP="00DD51D9">
      <w:pPr>
        <w:spacing w:line="360" w:lineRule="auto"/>
        <w:jc w:val="both"/>
        <w:rPr>
          <w:rFonts w:cs="Times New Roman"/>
        </w:rPr>
      </w:pPr>
    </w:p>
    <w:p w14:paraId="315CC34B" w14:textId="77777777" w:rsidR="008E364D" w:rsidRDefault="008E364D" w:rsidP="00DD51D9">
      <w:pPr>
        <w:spacing w:line="360" w:lineRule="auto"/>
        <w:jc w:val="both"/>
        <w:rPr>
          <w:rFonts w:cs="Times New Roman"/>
        </w:rPr>
      </w:pPr>
    </w:p>
    <w:p w14:paraId="209C22DF" w14:textId="77777777" w:rsidR="008E364D" w:rsidRDefault="008E364D" w:rsidP="00DD51D9">
      <w:pPr>
        <w:spacing w:line="360" w:lineRule="auto"/>
        <w:jc w:val="both"/>
        <w:rPr>
          <w:rFonts w:cs="Times New Roman"/>
        </w:rPr>
      </w:pPr>
    </w:p>
    <w:p w14:paraId="20F2781D" w14:textId="77777777" w:rsidR="008E364D" w:rsidRDefault="008E364D" w:rsidP="00DD51D9">
      <w:pPr>
        <w:spacing w:line="360" w:lineRule="auto"/>
        <w:jc w:val="both"/>
        <w:rPr>
          <w:rFonts w:cs="Times New Roman"/>
        </w:rPr>
      </w:pPr>
    </w:p>
    <w:p w14:paraId="10F6C5BB" w14:textId="77777777" w:rsidR="008E364D" w:rsidRDefault="008E364D" w:rsidP="00DD51D9">
      <w:pPr>
        <w:spacing w:line="360" w:lineRule="auto"/>
        <w:jc w:val="both"/>
        <w:rPr>
          <w:rFonts w:cs="Times New Roman"/>
        </w:rPr>
      </w:pPr>
    </w:p>
    <w:p w14:paraId="660C5E90" w14:textId="77777777" w:rsidR="008E364D" w:rsidRDefault="008E364D" w:rsidP="00DD51D9">
      <w:pPr>
        <w:spacing w:line="360" w:lineRule="auto"/>
        <w:jc w:val="both"/>
        <w:rPr>
          <w:rFonts w:cs="Times New Roman"/>
        </w:rPr>
      </w:pPr>
    </w:p>
    <w:p w14:paraId="79BEC2E7" w14:textId="77777777" w:rsidR="008E364D" w:rsidRDefault="008E364D" w:rsidP="00DD51D9">
      <w:pPr>
        <w:spacing w:line="360" w:lineRule="auto"/>
        <w:jc w:val="both"/>
        <w:rPr>
          <w:rFonts w:cs="Times New Roman"/>
        </w:rPr>
      </w:pPr>
    </w:p>
    <w:p w14:paraId="2647FE32" w14:textId="77777777" w:rsidR="008E364D" w:rsidRDefault="008E364D" w:rsidP="00DD51D9">
      <w:pPr>
        <w:spacing w:line="360" w:lineRule="auto"/>
        <w:jc w:val="both"/>
        <w:rPr>
          <w:rFonts w:cs="Times New Roman"/>
        </w:rPr>
      </w:pPr>
    </w:p>
    <w:p w14:paraId="6F2EDFBB" w14:textId="77777777" w:rsidR="004779BA" w:rsidRDefault="004779BA" w:rsidP="00DD51D9">
      <w:pPr>
        <w:spacing w:line="360" w:lineRule="auto"/>
        <w:jc w:val="both"/>
        <w:rPr>
          <w:rFonts w:cs="Times New Roman"/>
        </w:rPr>
      </w:pPr>
    </w:p>
    <w:p w14:paraId="7A570447" w14:textId="77777777" w:rsidR="004779BA" w:rsidRDefault="004779BA" w:rsidP="00DD51D9">
      <w:pPr>
        <w:spacing w:line="360" w:lineRule="auto"/>
        <w:jc w:val="both"/>
        <w:rPr>
          <w:rFonts w:cs="Times New Roman"/>
        </w:rPr>
      </w:pPr>
    </w:p>
    <w:p w14:paraId="27A0F86A" w14:textId="77777777" w:rsidR="007164B8" w:rsidRDefault="007164B8" w:rsidP="00DD51D9">
      <w:pPr>
        <w:spacing w:line="360" w:lineRule="auto"/>
        <w:jc w:val="both"/>
        <w:rPr>
          <w:rFonts w:cs="Times New Roman"/>
        </w:rPr>
      </w:pPr>
    </w:p>
    <w:p w14:paraId="6566B181" w14:textId="77777777" w:rsidR="007164B8" w:rsidRDefault="007164B8" w:rsidP="00DD51D9">
      <w:pPr>
        <w:spacing w:line="360" w:lineRule="auto"/>
        <w:jc w:val="both"/>
        <w:rPr>
          <w:rFonts w:cs="Times New Roman"/>
        </w:rPr>
      </w:pPr>
    </w:p>
    <w:p w14:paraId="2FB48824" w14:textId="77777777" w:rsidR="007164B8" w:rsidRDefault="007164B8" w:rsidP="00DD51D9">
      <w:pPr>
        <w:spacing w:line="360" w:lineRule="auto"/>
        <w:jc w:val="both"/>
        <w:rPr>
          <w:rFonts w:cs="Times New Roman"/>
        </w:rPr>
      </w:pPr>
    </w:p>
    <w:p w14:paraId="3BD7A498" w14:textId="77777777" w:rsidR="007164B8" w:rsidRDefault="007164B8" w:rsidP="00DD51D9">
      <w:pPr>
        <w:spacing w:line="360" w:lineRule="auto"/>
        <w:jc w:val="both"/>
        <w:rPr>
          <w:rFonts w:cs="Times New Roman"/>
        </w:rPr>
      </w:pPr>
    </w:p>
    <w:p w14:paraId="5AD23B0D" w14:textId="77777777" w:rsidR="007164B8" w:rsidRDefault="007164B8" w:rsidP="00DD51D9">
      <w:pPr>
        <w:spacing w:line="360" w:lineRule="auto"/>
        <w:jc w:val="both"/>
        <w:rPr>
          <w:rFonts w:cs="Times New Roman"/>
        </w:rPr>
      </w:pPr>
    </w:p>
    <w:p w14:paraId="2D3E5FE8" w14:textId="77777777" w:rsidR="007164B8" w:rsidRDefault="007164B8" w:rsidP="00DD51D9">
      <w:pPr>
        <w:spacing w:line="360" w:lineRule="auto"/>
        <w:jc w:val="both"/>
        <w:rPr>
          <w:rFonts w:cs="Times New Roman"/>
        </w:rPr>
      </w:pPr>
    </w:p>
    <w:p w14:paraId="56D5D9A2" w14:textId="77777777" w:rsidR="004779BA" w:rsidRDefault="004779BA" w:rsidP="00DD51D9">
      <w:pPr>
        <w:spacing w:line="360" w:lineRule="auto"/>
        <w:jc w:val="both"/>
        <w:rPr>
          <w:rFonts w:cs="Times New Roman"/>
        </w:rPr>
      </w:pPr>
    </w:p>
    <w:p w14:paraId="650B0161" w14:textId="77777777" w:rsidR="004779BA" w:rsidRDefault="004779BA" w:rsidP="00DD51D9">
      <w:pPr>
        <w:spacing w:line="360" w:lineRule="auto"/>
        <w:jc w:val="both"/>
        <w:rPr>
          <w:rFonts w:cs="Times New Roman"/>
        </w:rPr>
      </w:pPr>
    </w:p>
    <w:p w14:paraId="7240C4CC" w14:textId="77777777" w:rsidR="004779BA" w:rsidRPr="00D85976" w:rsidRDefault="004779BA" w:rsidP="00DD51D9">
      <w:pPr>
        <w:spacing w:line="360" w:lineRule="auto"/>
        <w:jc w:val="both"/>
        <w:rPr>
          <w:rFonts w:cs="Times New Roman"/>
        </w:rPr>
      </w:pPr>
    </w:p>
    <w:p w14:paraId="774C1F2F" w14:textId="77777777" w:rsidR="004779BA" w:rsidRPr="00B34347" w:rsidRDefault="004779BA" w:rsidP="00DD51D9">
      <w:pPr>
        <w:pStyle w:val="Heading1"/>
        <w:numPr>
          <w:ilvl w:val="0"/>
          <w:numId w:val="4"/>
        </w:numPr>
        <w:spacing w:line="360" w:lineRule="auto"/>
        <w:jc w:val="center"/>
      </w:pPr>
      <w:bookmarkStart w:id="1" w:name="_Toc453014955"/>
      <w:r w:rsidRPr="00B34347">
        <w:lastRenderedPageBreak/>
        <w:t>Постановка задачи</w:t>
      </w:r>
      <w:bookmarkEnd w:id="1"/>
    </w:p>
    <w:p w14:paraId="3E5556F8" w14:textId="77777777" w:rsidR="004779BA" w:rsidRPr="00571FCD" w:rsidRDefault="004779BA" w:rsidP="00DD51D9">
      <w:pPr>
        <w:pStyle w:val="Heading2"/>
        <w:numPr>
          <w:ilvl w:val="1"/>
          <w:numId w:val="4"/>
        </w:numPr>
        <w:spacing w:line="360" w:lineRule="auto"/>
        <w:rPr>
          <w:rFonts w:eastAsia="Times New Roman"/>
        </w:rPr>
      </w:pPr>
      <w:r w:rsidRPr="00B34347">
        <w:rPr>
          <w:rFonts w:eastAsia="Times New Roman"/>
        </w:rPr>
        <w:t xml:space="preserve"> </w:t>
      </w:r>
      <w:bookmarkStart w:id="2" w:name="_Toc453014956"/>
      <w:r w:rsidRPr="00571FCD">
        <w:rPr>
          <w:rFonts w:eastAsia="Times New Roman"/>
        </w:rPr>
        <w:t>Формулировка прикладной проблемы, которую планируется решить</w:t>
      </w:r>
      <w:bookmarkEnd w:id="2"/>
    </w:p>
    <w:p w14:paraId="6AF63C89" w14:textId="77777777" w:rsidR="004779BA" w:rsidRDefault="004779BA" w:rsidP="00DD51D9">
      <w:pPr>
        <w:spacing w:line="360" w:lineRule="auto"/>
        <w:jc w:val="both"/>
        <w:rPr>
          <w:rFonts w:eastAsia="Times New Roman" w:cs="Times New Roman"/>
        </w:rPr>
      </w:pPr>
      <w:r>
        <w:rPr>
          <w:rFonts w:eastAsia="Times New Roman" w:cs="Times New Roman"/>
        </w:rPr>
        <w:t>В основе прикладной задачи лежит ежегодная тенденция к снижению числа ДТП с одновременным износом дорог и недостаточностью мероприятий по их ремонту и строительству. В связи с этим несколько противоречивым фактом было обращено внимание на социально-экономические показатели, которые теоретически могут оказывать влияние на положение дел в ситуации с дорожно-транспортными происшествиями.</w:t>
      </w:r>
      <w:r>
        <w:rPr>
          <w:rFonts w:eastAsia="Times New Roman" w:cs="Times New Roman"/>
        </w:rPr>
        <w:br/>
        <w:t>Так, в рамках нашего исследования необходимо проанализировать, как рост реальной заработной платы на 2</w:t>
      </w:r>
      <w:r w:rsidRPr="002D06B3">
        <w:rPr>
          <w:rFonts w:eastAsia="Times New Roman" w:cs="Times New Roman"/>
        </w:rPr>
        <w:t>%</w:t>
      </w:r>
      <w:r>
        <w:rPr>
          <w:rFonts w:eastAsia="Times New Roman" w:cs="Times New Roman"/>
        </w:rPr>
        <w:t xml:space="preserve"> и доля безработицы 5</w:t>
      </w:r>
      <w:r w:rsidRPr="002D06B3">
        <w:rPr>
          <w:rFonts w:eastAsia="Times New Roman" w:cs="Times New Roman"/>
        </w:rPr>
        <w:t>%</w:t>
      </w:r>
      <w:r>
        <w:rPr>
          <w:rFonts w:eastAsia="Times New Roman" w:cs="Times New Roman"/>
        </w:rPr>
        <w:t xml:space="preserve"> повлияют на количество ДТП в регионе.</w:t>
      </w:r>
    </w:p>
    <w:p w14:paraId="037D48D0" w14:textId="77777777" w:rsidR="004779BA" w:rsidRDefault="004779BA" w:rsidP="00DD51D9">
      <w:pPr>
        <w:spacing w:line="360" w:lineRule="auto"/>
        <w:jc w:val="both"/>
        <w:rPr>
          <w:rFonts w:eastAsia="Times New Roman" w:cs="Times New Roman"/>
        </w:rPr>
      </w:pPr>
      <w:r>
        <w:rPr>
          <w:rFonts w:eastAsia="Times New Roman" w:cs="Times New Roman"/>
        </w:rPr>
        <w:t>Чтобы достичь поставленную цель, был исследован механизм зависимости числа ДТП всех категорий от различных социально-экономических показателей субъектов Российской Федерации</w:t>
      </w:r>
      <w:r w:rsidRPr="00D85976">
        <w:rPr>
          <w:rFonts w:eastAsia="Times New Roman" w:cs="Times New Roman"/>
        </w:rPr>
        <w:t>.</w:t>
      </w:r>
      <w:r>
        <w:rPr>
          <w:rFonts w:eastAsia="Times New Roman" w:cs="Times New Roman"/>
        </w:rPr>
        <w:t xml:space="preserve"> Для построения модели были выбраны следующие факторы:</w:t>
      </w:r>
    </w:p>
    <w:p w14:paraId="785EFC8C" w14:textId="77777777" w:rsidR="004779BA" w:rsidRDefault="004779BA" w:rsidP="00DD51D9">
      <w:pPr>
        <w:pStyle w:val="ListParagraph"/>
        <w:numPr>
          <w:ilvl w:val="0"/>
          <w:numId w:val="24"/>
        </w:numPr>
        <w:spacing w:line="360" w:lineRule="auto"/>
        <w:jc w:val="both"/>
        <w:rPr>
          <w:rFonts w:cs="Times New Roman"/>
        </w:rPr>
      </w:pPr>
      <w:r>
        <w:rPr>
          <w:rFonts w:cs="Times New Roman"/>
        </w:rPr>
        <w:t xml:space="preserve">Прирост реальной заработной платы </w:t>
      </w:r>
    </w:p>
    <w:p w14:paraId="6F0B6E68" w14:textId="77777777" w:rsidR="004779BA" w:rsidRDefault="004779BA" w:rsidP="00DD51D9">
      <w:pPr>
        <w:pStyle w:val="ListParagraph"/>
        <w:numPr>
          <w:ilvl w:val="0"/>
          <w:numId w:val="24"/>
        </w:numPr>
        <w:spacing w:line="360" w:lineRule="auto"/>
        <w:jc w:val="both"/>
        <w:rPr>
          <w:rFonts w:cs="Times New Roman"/>
        </w:rPr>
      </w:pPr>
      <w:r>
        <w:rPr>
          <w:rFonts w:cs="Times New Roman"/>
        </w:rPr>
        <w:t xml:space="preserve">Численность населения </w:t>
      </w:r>
    </w:p>
    <w:p w14:paraId="24978D2F" w14:textId="77777777" w:rsidR="004779BA" w:rsidRDefault="004779BA" w:rsidP="00DD51D9">
      <w:pPr>
        <w:pStyle w:val="ListParagraph"/>
        <w:numPr>
          <w:ilvl w:val="0"/>
          <w:numId w:val="24"/>
        </w:numPr>
        <w:spacing w:line="360" w:lineRule="auto"/>
        <w:jc w:val="both"/>
        <w:rPr>
          <w:rFonts w:cs="Times New Roman"/>
        </w:rPr>
      </w:pPr>
      <w:r>
        <w:rPr>
          <w:rFonts w:cs="Times New Roman"/>
        </w:rPr>
        <w:t xml:space="preserve">Рейтинговый балл региона по уровню жизни </w:t>
      </w:r>
    </w:p>
    <w:p w14:paraId="65101239" w14:textId="77777777" w:rsidR="004779BA" w:rsidRDefault="004779BA" w:rsidP="00DD51D9">
      <w:pPr>
        <w:pStyle w:val="ListParagraph"/>
        <w:numPr>
          <w:ilvl w:val="0"/>
          <w:numId w:val="24"/>
        </w:numPr>
        <w:spacing w:line="360" w:lineRule="auto"/>
        <w:jc w:val="both"/>
        <w:rPr>
          <w:rFonts w:cs="Times New Roman"/>
        </w:rPr>
      </w:pPr>
      <w:r>
        <w:rPr>
          <w:rFonts w:cs="Times New Roman"/>
        </w:rPr>
        <w:t>Уровень безработицы</w:t>
      </w:r>
    </w:p>
    <w:p w14:paraId="3497FFDB" w14:textId="77777777" w:rsidR="004779BA" w:rsidRDefault="004779BA" w:rsidP="00DD51D9">
      <w:pPr>
        <w:pStyle w:val="ListParagraph"/>
        <w:numPr>
          <w:ilvl w:val="0"/>
          <w:numId w:val="24"/>
        </w:numPr>
        <w:spacing w:line="360" w:lineRule="auto"/>
        <w:jc w:val="both"/>
        <w:rPr>
          <w:rFonts w:cs="Times New Roman"/>
        </w:rPr>
      </w:pPr>
      <w:r>
        <w:rPr>
          <w:rFonts w:cs="Times New Roman"/>
        </w:rPr>
        <w:t>Удельный вес расходов на оплату жилищно-коммунальных услуг</w:t>
      </w:r>
    </w:p>
    <w:p w14:paraId="463F44A8" w14:textId="77777777" w:rsidR="004779BA" w:rsidRDefault="004779BA" w:rsidP="00DD51D9">
      <w:pPr>
        <w:pStyle w:val="ListParagraph"/>
        <w:numPr>
          <w:ilvl w:val="0"/>
          <w:numId w:val="24"/>
        </w:numPr>
        <w:spacing w:line="360" w:lineRule="auto"/>
        <w:jc w:val="both"/>
        <w:rPr>
          <w:rFonts w:cs="Times New Roman"/>
        </w:rPr>
      </w:pPr>
      <w:r>
        <w:rPr>
          <w:rFonts w:cs="Times New Roman"/>
        </w:rPr>
        <w:t xml:space="preserve">Средний возраст автомобилей </w:t>
      </w:r>
    </w:p>
    <w:p w14:paraId="0439C18B" w14:textId="77777777" w:rsidR="004779BA" w:rsidRDefault="004779BA" w:rsidP="00DD51D9">
      <w:pPr>
        <w:pStyle w:val="ListParagraph"/>
        <w:numPr>
          <w:ilvl w:val="0"/>
          <w:numId w:val="24"/>
        </w:numPr>
        <w:spacing w:line="360" w:lineRule="auto"/>
        <w:jc w:val="both"/>
        <w:rPr>
          <w:rFonts w:cs="Times New Roman"/>
        </w:rPr>
      </w:pPr>
      <w:r>
        <w:rPr>
          <w:rFonts w:cs="Times New Roman"/>
        </w:rPr>
        <w:t>Число автомобилей на тысячу человек</w:t>
      </w:r>
    </w:p>
    <w:p w14:paraId="5008F53C" w14:textId="77777777" w:rsidR="00B47E66" w:rsidRDefault="00B47E66" w:rsidP="00DD51D9">
      <w:pPr>
        <w:spacing w:line="360" w:lineRule="auto"/>
        <w:jc w:val="both"/>
        <w:rPr>
          <w:rFonts w:cs="Times New Roman"/>
        </w:rPr>
      </w:pPr>
    </w:p>
    <w:p w14:paraId="63FAB93B" w14:textId="77777777" w:rsidR="004779BA" w:rsidRPr="00187179" w:rsidRDefault="004779BA" w:rsidP="00DD51D9">
      <w:pPr>
        <w:spacing w:line="360" w:lineRule="auto"/>
        <w:jc w:val="both"/>
        <w:rPr>
          <w:rFonts w:cs="Times New Roman"/>
        </w:rPr>
      </w:pPr>
      <w:r>
        <w:rPr>
          <w:rFonts w:cs="Times New Roman"/>
        </w:rPr>
        <w:t xml:space="preserve">Все данные взяты за 2014 год по регионам РФ в связи с их доступностью и полнотой. </w:t>
      </w:r>
    </w:p>
    <w:p w14:paraId="24A0FC01" w14:textId="77777777" w:rsidR="004779BA" w:rsidRPr="00B34347" w:rsidRDefault="004779BA" w:rsidP="00DD51D9">
      <w:pPr>
        <w:pStyle w:val="Heading2"/>
        <w:numPr>
          <w:ilvl w:val="1"/>
          <w:numId w:val="4"/>
        </w:numPr>
        <w:spacing w:line="360" w:lineRule="auto"/>
        <w:rPr>
          <w:rFonts w:eastAsia="Times New Roman"/>
        </w:rPr>
      </w:pPr>
      <w:r w:rsidRPr="00B34347">
        <w:rPr>
          <w:rFonts w:eastAsia="Times New Roman"/>
        </w:rPr>
        <w:t xml:space="preserve"> </w:t>
      </w:r>
      <w:bookmarkStart w:id="3" w:name="_Toc453014957"/>
      <w:r w:rsidRPr="00B34347">
        <w:rPr>
          <w:rFonts w:eastAsia="Times New Roman"/>
        </w:rPr>
        <w:t>Потенциальные потребители решения, задачи, которые они смогут решать, используя полученные результаты</w:t>
      </w:r>
      <w:bookmarkEnd w:id="3"/>
    </w:p>
    <w:p w14:paraId="4EF07799" w14:textId="77777777" w:rsidR="004779BA" w:rsidRPr="00D85976" w:rsidRDefault="004779BA" w:rsidP="00DD51D9">
      <w:pPr>
        <w:spacing w:line="360" w:lineRule="auto"/>
        <w:jc w:val="both"/>
        <w:rPr>
          <w:rFonts w:cs="Times New Roman"/>
        </w:rPr>
      </w:pPr>
      <w:r w:rsidRPr="00D85976">
        <w:rPr>
          <w:rFonts w:eastAsia="Times New Roman" w:cs="Times New Roman"/>
        </w:rPr>
        <w:t>Основными потребителями</w:t>
      </w:r>
      <w:r>
        <w:rPr>
          <w:rFonts w:eastAsia="Times New Roman" w:cs="Times New Roman"/>
        </w:rPr>
        <w:t xml:space="preserve"> исследования</w:t>
      </w:r>
      <w:r w:rsidRPr="00D85976">
        <w:rPr>
          <w:rFonts w:eastAsia="Times New Roman" w:cs="Times New Roman"/>
        </w:rPr>
        <w:t xml:space="preserve"> могут являться страховые компании, имеющие филиалы в разных регионах страны, и правительство РФ. Результаты исследования могут быть использованы для прогнозирования страховых случаев и влияния на количество ДТП за счет индексирования.</w:t>
      </w:r>
    </w:p>
    <w:p w14:paraId="7A28FC20" w14:textId="77777777" w:rsidR="004779BA" w:rsidRPr="00D85976" w:rsidRDefault="004779BA" w:rsidP="00DD51D9">
      <w:pPr>
        <w:pStyle w:val="Heading2"/>
        <w:numPr>
          <w:ilvl w:val="1"/>
          <w:numId w:val="4"/>
        </w:numPr>
        <w:spacing w:line="360" w:lineRule="auto"/>
        <w:rPr>
          <w:rFonts w:eastAsia="Times New Roman"/>
        </w:rPr>
      </w:pPr>
      <w:r w:rsidRPr="00B34347">
        <w:rPr>
          <w:rFonts w:eastAsia="Times New Roman"/>
        </w:rPr>
        <w:t xml:space="preserve"> </w:t>
      </w:r>
      <w:bookmarkStart w:id="4" w:name="_Toc453014958"/>
      <w:r w:rsidRPr="002624BF">
        <w:rPr>
          <w:rFonts w:eastAsia="Times New Roman"/>
        </w:rPr>
        <w:t>Основные гипотезы, которые планируется проверить в рамках решения задачи</w:t>
      </w:r>
      <w:bookmarkEnd w:id="4"/>
      <w:r w:rsidRPr="00D85976">
        <w:rPr>
          <w:rFonts w:eastAsia="Times New Roman"/>
        </w:rPr>
        <w:t xml:space="preserve"> </w:t>
      </w:r>
    </w:p>
    <w:p w14:paraId="115D45C6" w14:textId="77777777" w:rsidR="004779BA" w:rsidRPr="00F50589" w:rsidRDefault="004779BA" w:rsidP="00DD51D9">
      <w:pPr>
        <w:pStyle w:val="ListParagraph"/>
        <w:numPr>
          <w:ilvl w:val="0"/>
          <w:numId w:val="3"/>
        </w:numPr>
        <w:spacing w:line="360" w:lineRule="auto"/>
        <w:jc w:val="both"/>
        <w:rPr>
          <w:rFonts w:cs="Times New Roman"/>
        </w:rPr>
      </w:pPr>
      <w:r>
        <w:rPr>
          <w:rFonts w:cs="Times New Roman"/>
        </w:rPr>
        <w:t>Число ДТП в регионах прямо пропорционально зависит от численности населения и количества автомобилей на тысячу человек;</w:t>
      </w:r>
    </w:p>
    <w:p w14:paraId="424A7101" w14:textId="77777777" w:rsidR="004779BA" w:rsidRPr="00F50589" w:rsidRDefault="004779BA" w:rsidP="00DD51D9">
      <w:pPr>
        <w:pStyle w:val="ListParagraph"/>
        <w:numPr>
          <w:ilvl w:val="0"/>
          <w:numId w:val="3"/>
        </w:numPr>
        <w:spacing w:line="360" w:lineRule="auto"/>
        <w:jc w:val="both"/>
        <w:rPr>
          <w:rFonts w:cs="Times New Roman"/>
        </w:rPr>
      </w:pPr>
      <w:r>
        <w:rPr>
          <w:rFonts w:eastAsia="Times New Roman" w:cs="Times New Roman"/>
        </w:rPr>
        <w:t xml:space="preserve">Число ДТП в регионах находится в зависимости от рейтингового балла качества жизни. А именно, чем выше балл, тем меньше количество ДТП, что может объясняться тем, что при более высоком уровне благосостояния семей в регионе </w:t>
      </w:r>
      <w:r>
        <w:rPr>
          <w:rFonts w:eastAsia="Times New Roman" w:cs="Times New Roman"/>
        </w:rPr>
        <w:lastRenderedPageBreak/>
        <w:t>жители покупают более дорогие автомобили и более трепетно к ним относятся, что отражается на их стиле вождения;</w:t>
      </w:r>
    </w:p>
    <w:p w14:paraId="3CDE166B" w14:textId="77777777" w:rsidR="004779BA" w:rsidRPr="00944A96" w:rsidRDefault="004779BA" w:rsidP="00DD51D9">
      <w:pPr>
        <w:pStyle w:val="ListParagraph"/>
        <w:numPr>
          <w:ilvl w:val="0"/>
          <w:numId w:val="3"/>
        </w:numPr>
        <w:spacing w:line="360" w:lineRule="auto"/>
        <w:jc w:val="both"/>
        <w:rPr>
          <w:rFonts w:cs="Times New Roman"/>
        </w:rPr>
      </w:pPr>
      <w:r>
        <w:rPr>
          <w:rFonts w:eastAsia="Times New Roman" w:cs="Times New Roman"/>
        </w:rPr>
        <w:t>Число ДТП в регионах имеет прямую зависимость от таких экономических показателей региона, как прирост реальной заработной платы и уровень безработицы. Чем выше уровень безработицы и меньше прирост реальной заработной платы, тем меньше средств у жителей для поддержания автомобиля на должно уровне и, как результат, тем больше количество ДТП.</w:t>
      </w:r>
    </w:p>
    <w:p w14:paraId="685AA68E" w14:textId="0433852F" w:rsidR="004779BA" w:rsidRPr="004779BA" w:rsidRDefault="004779BA" w:rsidP="00DD51D9">
      <w:pPr>
        <w:pStyle w:val="ListParagraph"/>
        <w:numPr>
          <w:ilvl w:val="0"/>
          <w:numId w:val="3"/>
        </w:numPr>
        <w:spacing w:line="360" w:lineRule="auto"/>
        <w:jc w:val="both"/>
        <w:rPr>
          <w:rFonts w:cs="Times New Roman"/>
        </w:rPr>
      </w:pPr>
      <w:r>
        <w:rPr>
          <w:rFonts w:eastAsia="Times New Roman" w:cs="Times New Roman"/>
        </w:rPr>
        <w:t>Уровень безработицы имеет прямое влияние на средний возраст автомобилей, и в совокупности переменные при своем увеличении также увеличивают число ДТП.</w:t>
      </w:r>
    </w:p>
    <w:p w14:paraId="78B47C89" w14:textId="77777777" w:rsidR="004779BA" w:rsidRPr="002624BF" w:rsidRDefault="004779BA" w:rsidP="00DD51D9">
      <w:pPr>
        <w:pStyle w:val="Heading2"/>
        <w:numPr>
          <w:ilvl w:val="1"/>
          <w:numId w:val="4"/>
        </w:numPr>
        <w:spacing w:line="360" w:lineRule="auto"/>
        <w:rPr>
          <w:rFonts w:eastAsia="Times New Roman"/>
          <w:lang w:val="en-US"/>
        </w:rPr>
      </w:pPr>
      <w:r w:rsidRPr="00131CA3">
        <w:rPr>
          <w:rFonts w:eastAsia="Times New Roman"/>
        </w:rPr>
        <w:t xml:space="preserve"> </w:t>
      </w:r>
      <w:bookmarkStart w:id="5" w:name="_Toc453014959"/>
      <w:r w:rsidRPr="002624BF">
        <w:rPr>
          <w:rFonts w:eastAsia="Times New Roman"/>
        </w:rPr>
        <w:t>Основные источники данных</w:t>
      </w:r>
      <w:bookmarkEnd w:id="5"/>
    </w:p>
    <w:p w14:paraId="3F1A83A3" w14:textId="77777777" w:rsidR="004779BA" w:rsidRPr="00944A96" w:rsidRDefault="004779BA" w:rsidP="00DD51D9">
      <w:pPr>
        <w:spacing w:line="360" w:lineRule="auto"/>
        <w:jc w:val="both"/>
        <w:rPr>
          <w:rFonts w:eastAsia="Times New Roman" w:cs="Times New Roman"/>
          <w:color w:val="0563C1" w:themeColor="hyperlink"/>
          <w:u w:val="single"/>
        </w:rPr>
      </w:pPr>
      <w:r>
        <w:rPr>
          <w:rFonts w:eastAsia="Times New Roman" w:cs="Times New Roman"/>
        </w:rPr>
        <w:t xml:space="preserve">Данные о приросте заработной платы, численности населения уровня безработицы, пассажирообороте взяты на сайте Федеральной службы государственной статистики </w:t>
      </w:r>
      <w:r w:rsidRPr="00D85976">
        <w:rPr>
          <w:rFonts w:eastAsia="Times New Roman" w:cs="Times New Roman"/>
        </w:rPr>
        <w:t>(</w:t>
      </w:r>
      <w:hyperlink r:id="rId6">
        <w:r w:rsidRPr="00D85976">
          <w:rPr>
            <w:rStyle w:val="Hyperlink"/>
            <w:rFonts w:eastAsia="Times New Roman" w:cs="Times New Roman"/>
          </w:rPr>
          <w:t>http://www.gks.ru/bgd/regl/B14_14p/Main.htm)</w:t>
        </w:r>
      </w:hyperlink>
      <w:r>
        <w:rPr>
          <w:rStyle w:val="Hyperlink"/>
          <w:rFonts w:eastAsia="Times New Roman" w:cs="Times New Roman"/>
        </w:rPr>
        <w:t>.</w:t>
      </w:r>
    </w:p>
    <w:p w14:paraId="7738E565" w14:textId="77777777" w:rsidR="004779BA" w:rsidRPr="003326A0" w:rsidRDefault="004779BA" w:rsidP="00DD51D9">
      <w:pPr>
        <w:spacing w:line="360" w:lineRule="auto"/>
        <w:jc w:val="both"/>
        <w:rPr>
          <w:rFonts w:eastAsia="Times New Roman" w:cs="Times New Roman"/>
        </w:rPr>
      </w:pPr>
      <w:r w:rsidRPr="00D85976">
        <w:rPr>
          <w:rFonts w:eastAsia="Times New Roman" w:cs="Times New Roman"/>
        </w:rPr>
        <w:t>Статистика по</w:t>
      </w:r>
      <w:r>
        <w:rPr>
          <w:rFonts w:eastAsia="Times New Roman" w:cs="Times New Roman"/>
        </w:rPr>
        <w:t xml:space="preserve"> числу</w:t>
      </w:r>
      <w:r w:rsidRPr="00D85976">
        <w:rPr>
          <w:rFonts w:eastAsia="Times New Roman" w:cs="Times New Roman"/>
        </w:rPr>
        <w:t xml:space="preserve"> ДТП </w:t>
      </w:r>
      <w:r>
        <w:rPr>
          <w:rFonts w:eastAsia="Times New Roman" w:cs="Times New Roman"/>
        </w:rPr>
        <w:t xml:space="preserve">взята на сайте информационного интернет-агентства о ДТП, автомобилях и дорожном движении </w:t>
      </w:r>
      <w:r w:rsidRPr="00D85976">
        <w:rPr>
          <w:rFonts w:eastAsia="Times New Roman" w:cs="Times New Roman"/>
        </w:rPr>
        <w:t>(http://www.1gai.ru/513826-statistika-dtp-v-rossii-za-yanvar-noyabr-2014-goda-1-str.html</w:t>
      </w:r>
      <w:r>
        <w:rPr>
          <w:rFonts w:eastAsia="Times New Roman" w:cs="Times New Roman"/>
        </w:rPr>
        <w:t>).</w:t>
      </w:r>
    </w:p>
    <w:p w14:paraId="5CC54415" w14:textId="77777777" w:rsidR="004779BA" w:rsidRDefault="004779BA" w:rsidP="00DD51D9">
      <w:pPr>
        <w:spacing w:line="360" w:lineRule="auto"/>
        <w:jc w:val="both"/>
        <w:rPr>
          <w:rFonts w:eastAsia="Times New Roman" w:cs="Times New Roman"/>
        </w:rPr>
      </w:pPr>
      <w:r w:rsidRPr="00D85976">
        <w:rPr>
          <w:rFonts w:eastAsia="Times New Roman" w:cs="Times New Roman"/>
        </w:rPr>
        <w:t xml:space="preserve">Рейтинг </w:t>
      </w:r>
      <w:r>
        <w:rPr>
          <w:rFonts w:eastAsia="Times New Roman" w:cs="Times New Roman"/>
        </w:rPr>
        <w:t xml:space="preserve">регионов </w:t>
      </w:r>
      <w:r w:rsidRPr="00D85976">
        <w:rPr>
          <w:rFonts w:eastAsia="Times New Roman" w:cs="Times New Roman"/>
        </w:rPr>
        <w:t>по качеству жизни</w:t>
      </w:r>
      <w:r>
        <w:rPr>
          <w:rFonts w:eastAsia="Times New Roman" w:cs="Times New Roman"/>
        </w:rPr>
        <w:t xml:space="preserve"> семей взят из исследования российского агентства международной информации «РИА Новости»</w:t>
      </w:r>
      <w:r w:rsidRPr="00D85976">
        <w:rPr>
          <w:rFonts w:eastAsia="Times New Roman" w:cs="Times New Roman"/>
        </w:rPr>
        <w:t xml:space="preserve"> (</w:t>
      </w:r>
      <w:hyperlink r:id="rId7" w:history="1">
        <w:r w:rsidRPr="005D1420">
          <w:rPr>
            <w:rStyle w:val="Hyperlink"/>
            <w:rFonts w:eastAsia="Times New Roman" w:cs="Times New Roman"/>
          </w:rPr>
          <w:t>http://vid1.rian.ru/ig/ratings/life_2014.pdf</w:t>
        </w:r>
      </w:hyperlink>
      <w:r w:rsidRPr="00D85976">
        <w:rPr>
          <w:rFonts w:eastAsia="Times New Roman" w:cs="Times New Roman"/>
        </w:rPr>
        <w:t>)</w:t>
      </w:r>
      <w:r>
        <w:rPr>
          <w:rFonts w:eastAsia="Times New Roman" w:cs="Times New Roman"/>
        </w:rPr>
        <w:t>.</w:t>
      </w:r>
    </w:p>
    <w:p w14:paraId="16D1C527" w14:textId="77777777" w:rsidR="004779BA" w:rsidRDefault="004779BA" w:rsidP="00DD51D9">
      <w:pPr>
        <w:spacing w:line="360" w:lineRule="auto"/>
        <w:jc w:val="both"/>
        <w:rPr>
          <w:rFonts w:eastAsia="Times New Roman" w:cs="Times New Roman"/>
        </w:rPr>
      </w:pPr>
      <w:r>
        <w:rPr>
          <w:rFonts w:eastAsia="Times New Roman" w:cs="Times New Roman"/>
        </w:rPr>
        <w:t xml:space="preserve">Информация о количестве автомобилей на 1000 человек была взята с портала </w:t>
      </w:r>
      <w:r>
        <w:rPr>
          <w:rFonts w:eastAsia="Times New Roman" w:cs="Times New Roman"/>
          <w:lang w:val="en-US"/>
        </w:rPr>
        <w:t>Knoema</w:t>
      </w:r>
      <w:r>
        <w:rPr>
          <w:rFonts w:eastAsia="Times New Roman" w:cs="Times New Roman"/>
        </w:rPr>
        <w:t xml:space="preserve"> с атласом данных и инфографикой (</w:t>
      </w:r>
      <w:hyperlink r:id="rId8" w:history="1">
        <w:r w:rsidRPr="005D1420">
          <w:rPr>
            <w:rStyle w:val="Hyperlink"/>
            <w:rFonts w:eastAsia="Times New Roman" w:cs="Times New Roman"/>
          </w:rPr>
          <w:t>http://knoema.ru/pewjcue/регионы-россии-число-собственных-легковых-автомобилей-1970-2014?tsId=1000080&amp;action=download#</w:t>
        </w:r>
      </w:hyperlink>
      <w:r>
        <w:rPr>
          <w:rFonts w:eastAsia="Times New Roman" w:cs="Times New Roman"/>
        </w:rPr>
        <w:t xml:space="preserve"> )</w:t>
      </w:r>
    </w:p>
    <w:p w14:paraId="088535C0" w14:textId="77777777" w:rsidR="004779BA" w:rsidRPr="00EB39EF" w:rsidRDefault="004779BA" w:rsidP="00DD51D9">
      <w:pPr>
        <w:spacing w:line="360" w:lineRule="auto"/>
        <w:jc w:val="both"/>
        <w:rPr>
          <w:rFonts w:eastAsia="Times New Roman" w:cs="Times New Roman"/>
        </w:rPr>
      </w:pPr>
      <w:r>
        <w:rPr>
          <w:rFonts w:eastAsia="Times New Roman" w:cs="Times New Roman"/>
        </w:rPr>
        <w:t>Данные о среднем возрасте автомобилей позаимствованы на сайте аналитического агентства «Автостат» (</w:t>
      </w:r>
      <w:hyperlink r:id="rId9" w:history="1">
        <w:r w:rsidRPr="005D1420">
          <w:rPr>
            <w:rStyle w:val="Hyperlink"/>
            <w:rFonts w:eastAsia="Times New Roman" w:cs="Times New Roman"/>
          </w:rPr>
          <w:t>http://www.autostat.ru/news/21297/</w:t>
        </w:r>
      </w:hyperlink>
      <w:r>
        <w:rPr>
          <w:rFonts w:eastAsia="Times New Roman" w:cs="Times New Roman"/>
        </w:rPr>
        <w:t xml:space="preserve"> ) </w:t>
      </w:r>
    </w:p>
    <w:p w14:paraId="796BAC49" w14:textId="77777777" w:rsidR="004779BA" w:rsidRPr="005A091A" w:rsidRDefault="004779BA" w:rsidP="00DD51D9">
      <w:pPr>
        <w:pStyle w:val="Heading2"/>
        <w:numPr>
          <w:ilvl w:val="1"/>
          <w:numId w:val="4"/>
        </w:numPr>
        <w:spacing w:line="360" w:lineRule="auto"/>
        <w:rPr>
          <w:rFonts w:eastAsia="Times New Roman"/>
          <w:lang w:val="en-US"/>
        </w:rPr>
      </w:pPr>
      <w:r w:rsidRPr="00131CA3">
        <w:rPr>
          <w:rFonts w:eastAsia="Times New Roman"/>
        </w:rPr>
        <w:t xml:space="preserve"> </w:t>
      </w:r>
      <w:bookmarkStart w:id="6" w:name="_Toc453014960"/>
      <w:r w:rsidRPr="005A091A">
        <w:rPr>
          <w:rFonts w:eastAsia="Times New Roman"/>
        </w:rPr>
        <w:t>Публикации на тему</w:t>
      </w:r>
      <w:bookmarkEnd w:id="6"/>
      <w:r w:rsidRPr="00B34347">
        <w:rPr>
          <w:rStyle w:val="Heading2Char"/>
        </w:rPr>
        <w:t xml:space="preserve"> </w:t>
      </w:r>
    </w:p>
    <w:p w14:paraId="32BD6CCC" w14:textId="77777777" w:rsidR="004779BA" w:rsidRDefault="004779BA" w:rsidP="00DD51D9">
      <w:pPr>
        <w:spacing w:line="360" w:lineRule="auto"/>
        <w:jc w:val="both"/>
      </w:pPr>
      <w:r>
        <w:t xml:space="preserve">Поиск по публикациям на заявленную тему не дал результатов, так как все исследования числа ДТП фокусируются лишь на технических характеристиках автомобилей, погодных условия и состоянии дорог. </w:t>
      </w:r>
    </w:p>
    <w:p w14:paraId="62207C0F" w14:textId="77777777" w:rsidR="004779BA" w:rsidRDefault="004779BA" w:rsidP="00DD51D9">
      <w:pPr>
        <w:spacing w:line="360" w:lineRule="auto"/>
        <w:jc w:val="both"/>
      </w:pPr>
    </w:p>
    <w:p w14:paraId="13443ACC" w14:textId="77777777" w:rsidR="004779BA" w:rsidRDefault="004779BA" w:rsidP="00DD51D9">
      <w:pPr>
        <w:spacing w:line="360" w:lineRule="auto"/>
        <w:jc w:val="both"/>
      </w:pPr>
    </w:p>
    <w:p w14:paraId="3B905470" w14:textId="77777777" w:rsidR="004779BA" w:rsidRDefault="004779BA" w:rsidP="00DD51D9">
      <w:pPr>
        <w:spacing w:line="360" w:lineRule="auto"/>
        <w:jc w:val="both"/>
      </w:pPr>
    </w:p>
    <w:p w14:paraId="2B042C99" w14:textId="77777777" w:rsidR="004779BA" w:rsidRDefault="004779BA" w:rsidP="00DD51D9">
      <w:pPr>
        <w:spacing w:line="360" w:lineRule="auto"/>
        <w:jc w:val="both"/>
      </w:pPr>
    </w:p>
    <w:p w14:paraId="5A2FB03D" w14:textId="77777777" w:rsidR="004779BA" w:rsidRDefault="004779BA" w:rsidP="00DD51D9">
      <w:pPr>
        <w:spacing w:line="360" w:lineRule="auto"/>
        <w:jc w:val="both"/>
      </w:pPr>
    </w:p>
    <w:p w14:paraId="7288F903" w14:textId="77777777" w:rsidR="004779BA" w:rsidRDefault="004779BA" w:rsidP="00DD51D9">
      <w:pPr>
        <w:spacing w:line="360" w:lineRule="auto"/>
        <w:jc w:val="both"/>
      </w:pPr>
    </w:p>
    <w:p w14:paraId="394D5C73" w14:textId="77777777" w:rsidR="004779BA" w:rsidRPr="006055F6" w:rsidRDefault="004779BA" w:rsidP="00DD51D9">
      <w:pPr>
        <w:spacing w:line="360" w:lineRule="auto"/>
        <w:jc w:val="both"/>
        <w:rPr>
          <w:rFonts w:eastAsia="Times New Roman" w:cs="Times New Roman"/>
          <w:b/>
        </w:rPr>
      </w:pPr>
    </w:p>
    <w:p w14:paraId="2803A6C0" w14:textId="77777777" w:rsidR="004779BA" w:rsidRPr="00044947" w:rsidRDefault="004779BA" w:rsidP="00DD51D9">
      <w:pPr>
        <w:pStyle w:val="Heading1"/>
        <w:numPr>
          <w:ilvl w:val="0"/>
          <w:numId w:val="4"/>
        </w:numPr>
        <w:spacing w:line="360" w:lineRule="auto"/>
        <w:jc w:val="center"/>
        <w:rPr>
          <w:rFonts w:eastAsia="Times New Roman"/>
        </w:rPr>
      </w:pPr>
      <w:bookmarkStart w:id="7" w:name="_Toc453014961"/>
      <w:r w:rsidRPr="00D85976">
        <w:rPr>
          <w:rFonts w:eastAsia="Times New Roman"/>
        </w:rPr>
        <w:lastRenderedPageBreak/>
        <w:t>Предварительный анализ собранных данных</w:t>
      </w:r>
      <w:bookmarkEnd w:id="7"/>
    </w:p>
    <w:p w14:paraId="2F20E905" w14:textId="77777777" w:rsidR="004779BA" w:rsidRPr="00F554AA" w:rsidRDefault="004779BA" w:rsidP="00DD51D9">
      <w:pPr>
        <w:pStyle w:val="Heading2"/>
        <w:numPr>
          <w:ilvl w:val="1"/>
          <w:numId w:val="4"/>
        </w:numPr>
        <w:spacing w:line="360" w:lineRule="auto"/>
        <w:rPr>
          <w:rFonts w:eastAsia="Times New Roman"/>
        </w:rPr>
      </w:pPr>
      <w:r>
        <w:rPr>
          <w:lang w:val="en-US"/>
        </w:rPr>
        <w:t xml:space="preserve"> </w:t>
      </w:r>
      <w:bookmarkStart w:id="8" w:name="_Toc453014962"/>
      <w:r w:rsidRPr="00F554AA">
        <w:t>Анализ особенностей данных</w:t>
      </w:r>
      <w:bookmarkEnd w:id="8"/>
    </w:p>
    <w:p w14:paraId="1C98336B" w14:textId="77777777" w:rsidR="004779BA" w:rsidRDefault="004779BA" w:rsidP="00DD51D9">
      <w:pPr>
        <w:spacing w:line="360" w:lineRule="auto"/>
        <w:jc w:val="both"/>
        <w:rPr>
          <w:rFonts w:cs="Times New Roman"/>
        </w:rPr>
      </w:pPr>
      <w:r>
        <w:rPr>
          <w:rFonts w:cs="Times New Roman"/>
        </w:rPr>
        <w:t>Для исследования было выбрано 10 переменных:</w:t>
      </w:r>
    </w:p>
    <w:p w14:paraId="15F9581B" w14:textId="77777777" w:rsidR="004779BA" w:rsidRDefault="004779BA" w:rsidP="00DD51D9">
      <w:pPr>
        <w:pStyle w:val="ListParagraph"/>
        <w:numPr>
          <w:ilvl w:val="0"/>
          <w:numId w:val="25"/>
        </w:numPr>
        <w:spacing w:line="360" w:lineRule="auto"/>
        <w:jc w:val="both"/>
        <w:rPr>
          <w:rFonts w:eastAsia="Times New Roman" w:cs="Times New Roman"/>
          <w:bCs/>
        </w:rPr>
      </w:pPr>
      <w:r>
        <w:rPr>
          <w:rFonts w:eastAsia="Times New Roman" w:cs="Times New Roman"/>
          <w:bCs/>
        </w:rPr>
        <w:t>Число дорожно-транспортных происшествий (числовая, зависимая, измеряется в шт. и представляет собой натуральное число)</w:t>
      </w:r>
    </w:p>
    <w:p w14:paraId="19B5BB2F" w14:textId="77777777" w:rsidR="004779BA" w:rsidRDefault="004779BA" w:rsidP="00DD51D9">
      <w:pPr>
        <w:pStyle w:val="ListParagraph"/>
        <w:numPr>
          <w:ilvl w:val="0"/>
          <w:numId w:val="25"/>
        </w:numPr>
        <w:spacing w:line="360" w:lineRule="auto"/>
        <w:jc w:val="both"/>
        <w:rPr>
          <w:rFonts w:eastAsia="Times New Roman" w:cs="Times New Roman"/>
          <w:bCs/>
        </w:rPr>
      </w:pPr>
      <w:r>
        <w:rPr>
          <w:rFonts w:eastAsia="Times New Roman" w:cs="Times New Roman"/>
          <w:bCs/>
        </w:rPr>
        <w:t>Пострадавшие (раненые и погибшие) в ДТП (номинальная, зависимая, допустимые значения: 0, 1)</w:t>
      </w:r>
    </w:p>
    <w:p w14:paraId="6BDAB677" w14:textId="77777777" w:rsidR="004779BA" w:rsidRDefault="004779BA" w:rsidP="00DD51D9">
      <w:pPr>
        <w:pStyle w:val="ListParagraph"/>
        <w:numPr>
          <w:ilvl w:val="0"/>
          <w:numId w:val="25"/>
        </w:numPr>
        <w:spacing w:line="360" w:lineRule="auto"/>
        <w:jc w:val="both"/>
        <w:rPr>
          <w:rFonts w:eastAsia="Times New Roman" w:cs="Times New Roman"/>
          <w:bCs/>
        </w:rPr>
      </w:pPr>
      <w:r>
        <w:rPr>
          <w:rFonts w:eastAsia="Times New Roman" w:cs="Times New Roman"/>
          <w:bCs/>
        </w:rPr>
        <w:t xml:space="preserve">Прироста реальной заработной платы (числовая, независимая, измеряется в </w:t>
      </w:r>
      <w:r w:rsidRPr="00A6640E">
        <w:rPr>
          <w:rFonts w:eastAsia="Times New Roman" w:cs="Times New Roman"/>
          <w:bCs/>
        </w:rPr>
        <w:t>процентном соотношении к предыдущему периоду</w:t>
      </w:r>
      <w:r>
        <w:rPr>
          <w:rFonts w:eastAsia="Times New Roman" w:cs="Times New Roman"/>
          <w:bCs/>
        </w:rPr>
        <w:t>, действительное число)</w:t>
      </w:r>
    </w:p>
    <w:p w14:paraId="4096DC81" w14:textId="77777777" w:rsidR="004779BA" w:rsidRDefault="004779BA" w:rsidP="00DD51D9">
      <w:pPr>
        <w:pStyle w:val="ListParagraph"/>
        <w:numPr>
          <w:ilvl w:val="0"/>
          <w:numId w:val="25"/>
        </w:numPr>
        <w:spacing w:line="360" w:lineRule="auto"/>
        <w:jc w:val="both"/>
        <w:rPr>
          <w:rFonts w:eastAsia="Times New Roman" w:cs="Times New Roman"/>
          <w:bCs/>
        </w:rPr>
      </w:pPr>
      <w:r>
        <w:rPr>
          <w:rFonts w:eastAsia="Times New Roman" w:cs="Times New Roman"/>
          <w:bCs/>
        </w:rPr>
        <w:t>Уровень безработицы (числовая, независимая, измеряется в процентном соотношении к общей численности населения)</w:t>
      </w:r>
    </w:p>
    <w:p w14:paraId="769622A4" w14:textId="77777777" w:rsidR="004779BA" w:rsidRDefault="004779BA" w:rsidP="00DD51D9">
      <w:pPr>
        <w:pStyle w:val="ListParagraph"/>
        <w:numPr>
          <w:ilvl w:val="0"/>
          <w:numId w:val="25"/>
        </w:numPr>
        <w:spacing w:line="360" w:lineRule="auto"/>
        <w:jc w:val="both"/>
        <w:rPr>
          <w:rFonts w:eastAsia="Times New Roman" w:cs="Times New Roman"/>
          <w:bCs/>
        </w:rPr>
      </w:pPr>
      <w:r>
        <w:rPr>
          <w:rFonts w:eastAsia="Times New Roman" w:cs="Times New Roman"/>
          <w:bCs/>
        </w:rPr>
        <w:t>Категория региона по удельному весу расходов на оплату жилищно-коммунальных услуг (номинальная, независимая, допустимые значения: 1,2,3,4,5,6,7)</w:t>
      </w:r>
    </w:p>
    <w:p w14:paraId="78BBEF5A" w14:textId="77777777" w:rsidR="004779BA" w:rsidRDefault="004779BA" w:rsidP="00DD51D9">
      <w:pPr>
        <w:pStyle w:val="ListParagraph"/>
        <w:numPr>
          <w:ilvl w:val="0"/>
          <w:numId w:val="25"/>
        </w:numPr>
        <w:spacing w:line="360" w:lineRule="auto"/>
        <w:jc w:val="both"/>
        <w:rPr>
          <w:rFonts w:eastAsia="Times New Roman" w:cs="Times New Roman"/>
          <w:bCs/>
        </w:rPr>
      </w:pPr>
      <w:r>
        <w:rPr>
          <w:rFonts w:eastAsia="Times New Roman" w:cs="Times New Roman"/>
          <w:bCs/>
        </w:rPr>
        <w:t>Население (числовая, независимая, измеряется в тыс. человек, натуральное число)</w:t>
      </w:r>
    </w:p>
    <w:p w14:paraId="5CDA409C" w14:textId="77777777" w:rsidR="004779BA" w:rsidRDefault="004779BA" w:rsidP="00DD51D9">
      <w:pPr>
        <w:pStyle w:val="ListParagraph"/>
        <w:numPr>
          <w:ilvl w:val="0"/>
          <w:numId w:val="25"/>
        </w:numPr>
        <w:spacing w:line="360" w:lineRule="auto"/>
        <w:jc w:val="both"/>
        <w:rPr>
          <w:rFonts w:eastAsia="Times New Roman" w:cs="Times New Roman"/>
          <w:bCs/>
        </w:rPr>
      </w:pPr>
      <w:r>
        <w:rPr>
          <w:rFonts w:eastAsia="Times New Roman" w:cs="Times New Roman"/>
          <w:bCs/>
        </w:rPr>
        <w:t>Рейтинговый балл региона по уровню жизни (числовая, независимая, представляет собой действительное число)</w:t>
      </w:r>
    </w:p>
    <w:p w14:paraId="3BED96AF" w14:textId="77777777" w:rsidR="004779BA" w:rsidRDefault="004779BA" w:rsidP="00DD51D9">
      <w:pPr>
        <w:pStyle w:val="ListParagraph"/>
        <w:numPr>
          <w:ilvl w:val="0"/>
          <w:numId w:val="25"/>
        </w:numPr>
        <w:spacing w:line="360" w:lineRule="auto"/>
        <w:jc w:val="both"/>
        <w:rPr>
          <w:rFonts w:eastAsia="Times New Roman" w:cs="Times New Roman"/>
          <w:bCs/>
        </w:rPr>
      </w:pPr>
      <w:r>
        <w:rPr>
          <w:rFonts w:eastAsia="Times New Roman" w:cs="Times New Roman"/>
          <w:bCs/>
        </w:rPr>
        <w:t>Средний возраст автомобилей (числовая, независимая, измеряется к количестве лет, действительное число)</w:t>
      </w:r>
    </w:p>
    <w:p w14:paraId="24BA94A3" w14:textId="77777777" w:rsidR="004779BA" w:rsidRDefault="004779BA" w:rsidP="00DD51D9">
      <w:pPr>
        <w:pStyle w:val="ListParagraph"/>
        <w:numPr>
          <w:ilvl w:val="0"/>
          <w:numId w:val="25"/>
        </w:numPr>
        <w:spacing w:line="360" w:lineRule="auto"/>
        <w:jc w:val="both"/>
        <w:rPr>
          <w:rFonts w:eastAsia="Times New Roman" w:cs="Times New Roman"/>
          <w:bCs/>
        </w:rPr>
      </w:pPr>
      <w:r>
        <w:rPr>
          <w:rFonts w:eastAsia="Times New Roman" w:cs="Times New Roman"/>
          <w:bCs/>
        </w:rPr>
        <w:t>Количество автомобилей на 1000 человек (числовая, независимая, измеряется в шт. на тыс. человек, действительное число)</w:t>
      </w:r>
    </w:p>
    <w:p w14:paraId="7F95C465" w14:textId="69D72351" w:rsidR="004779BA" w:rsidRPr="004779BA" w:rsidRDefault="004779BA" w:rsidP="00DD51D9">
      <w:pPr>
        <w:pStyle w:val="ListParagraph"/>
        <w:numPr>
          <w:ilvl w:val="0"/>
          <w:numId w:val="25"/>
        </w:numPr>
        <w:spacing w:line="360" w:lineRule="auto"/>
        <w:jc w:val="both"/>
        <w:rPr>
          <w:rFonts w:eastAsia="Times New Roman" w:cs="Times New Roman"/>
          <w:bCs/>
        </w:rPr>
      </w:pPr>
      <w:r>
        <w:rPr>
          <w:rFonts w:eastAsia="Times New Roman" w:cs="Times New Roman"/>
          <w:bCs/>
        </w:rPr>
        <w:t>Пассажирооборот (числовая, независимая, измеряется в млн. пассажирокилометрах, натуральное число)</w:t>
      </w:r>
    </w:p>
    <w:p w14:paraId="2F9C5B64" w14:textId="77777777" w:rsidR="004779BA" w:rsidRDefault="004779BA" w:rsidP="00DD51D9">
      <w:pPr>
        <w:spacing w:line="360" w:lineRule="auto"/>
        <w:jc w:val="both"/>
        <w:rPr>
          <w:rFonts w:eastAsia="Times New Roman" w:cs="Times New Roman"/>
          <w:bCs/>
        </w:rPr>
      </w:pPr>
      <w:r>
        <w:rPr>
          <w:rFonts w:eastAsia="Times New Roman" w:cs="Times New Roman"/>
          <w:bCs/>
        </w:rPr>
        <w:t xml:space="preserve">По оценкам авторов исследования, данная выборка может быть не особо репрезентативной, так как за основу взяты субъекты РФ в количестве 84 штук и предкризисный год. При учете большего количества городов, возможно, в том числе зарубежных, можно было бы выявить более точные зависимости и построить более точные регрессии. Выбор регионов РФ и года был продиктован полнотой набора данных и их доступностью. Так, взятая для анализа информация не имеет пропущенных значений и ошибок. </w:t>
      </w:r>
    </w:p>
    <w:p w14:paraId="1C6AD92E" w14:textId="77777777" w:rsidR="004779BA" w:rsidRDefault="004779BA" w:rsidP="00DD51D9">
      <w:pPr>
        <w:spacing w:line="360" w:lineRule="auto"/>
        <w:jc w:val="both"/>
        <w:rPr>
          <w:rFonts w:eastAsia="Times New Roman" w:cs="Times New Roman"/>
          <w:bCs/>
        </w:rPr>
      </w:pPr>
      <w:r>
        <w:rPr>
          <w:rFonts w:eastAsia="Times New Roman" w:cs="Times New Roman"/>
          <w:bCs/>
        </w:rPr>
        <w:t xml:space="preserve">Кроме того, важно отметить, что изначально существует естественная группировка данных по округам (Центральный, Южный и т.д.), однако был произведен намеренный отказ от данного разделения, так как данные в рамках каждой такой группы слишком разнообразны и имеют большой разброс. </w:t>
      </w:r>
    </w:p>
    <w:p w14:paraId="4A1A88FC" w14:textId="77777777" w:rsidR="004779BA" w:rsidRPr="00D57282" w:rsidRDefault="004779BA" w:rsidP="00DD51D9">
      <w:pPr>
        <w:pStyle w:val="Heading3"/>
        <w:numPr>
          <w:ilvl w:val="2"/>
          <w:numId w:val="4"/>
        </w:numPr>
        <w:spacing w:line="360" w:lineRule="auto"/>
        <w:rPr>
          <w:rFonts w:eastAsia="Times New Roman"/>
        </w:rPr>
      </w:pPr>
      <w:bookmarkStart w:id="9" w:name="_Toc453014963"/>
      <w:r w:rsidRPr="00D57282">
        <w:rPr>
          <w:rFonts w:eastAsia="Times New Roman"/>
        </w:rPr>
        <w:lastRenderedPageBreak/>
        <w:t>Число дорожно-транспортных происшествий</w:t>
      </w:r>
      <w:bookmarkEnd w:id="9"/>
      <w:r w:rsidRPr="00D57282">
        <w:rPr>
          <w:rFonts w:eastAsia="Times New Roman"/>
        </w:rPr>
        <w:t xml:space="preserve"> </w:t>
      </w:r>
    </w:p>
    <w:p w14:paraId="77060C20" w14:textId="77777777" w:rsidR="004779BA" w:rsidRPr="004E4E5C" w:rsidRDefault="004779BA" w:rsidP="00DD51D9">
      <w:pPr>
        <w:spacing w:line="360" w:lineRule="auto"/>
        <w:jc w:val="both"/>
        <w:rPr>
          <w:rFonts w:eastAsia="Times New Roman" w:cs="Times New Roman"/>
          <w:bCs/>
        </w:rPr>
      </w:pPr>
      <w:r w:rsidRPr="004E4E5C">
        <w:rPr>
          <w:rFonts w:eastAsia="Times New Roman" w:cs="Times New Roman"/>
          <w:bCs/>
        </w:rPr>
        <w:t>Зависимая переменная</w:t>
      </w:r>
      <w:r w:rsidRPr="004E4E5C">
        <w:rPr>
          <w:rFonts w:eastAsia="Times New Roman" w:cs="Times New Roman"/>
          <w:b/>
          <w:bCs/>
        </w:rPr>
        <w:t xml:space="preserve"> </w:t>
      </w:r>
      <w:r w:rsidRPr="004E4E5C">
        <w:rPr>
          <w:rFonts w:eastAsia="Times New Roman" w:cs="Times New Roman"/>
          <w:bCs/>
        </w:rPr>
        <w:t>"число дорожно-транспортных происшествий"</w:t>
      </w:r>
      <w:r w:rsidRPr="004E4E5C">
        <w:rPr>
          <w:rFonts w:eastAsia="Times New Roman" w:cs="Times New Roman"/>
          <w:b/>
          <w:bCs/>
        </w:rPr>
        <w:t xml:space="preserve"> </w:t>
      </w:r>
      <w:r w:rsidRPr="004E4E5C">
        <w:rPr>
          <w:rFonts w:eastAsia="Times New Roman" w:cs="Times New Roman"/>
        </w:rPr>
        <w:t>представляет собой общее количество ДТП всех категорий, произошедших на территории Российской Федерации в 2014 году.</w:t>
      </w:r>
      <w:r w:rsidRPr="004E4E5C">
        <w:rPr>
          <w:rFonts w:cs="Times New Roman"/>
        </w:rPr>
        <w:t xml:space="preserve"> </w:t>
      </w:r>
    </w:p>
    <w:p w14:paraId="3E0C2CFF" w14:textId="77777777" w:rsidR="004779BA" w:rsidRPr="00A33BEA" w:rsidRDefault="004779BA" w:rsidP="00DD51D9">
      <w:pPr>
        <w:spacing w:line="360" w:lineRule="auto"/>
        <w:jc w:val="both"/>
        <w:rPr>
          <w:rFonts w:eastAsia="Times New Roman" w:cs="Times New Roman"/>
          <w:bCs/>
        </w:rPr>
      </w:pPr>
      <w:r>
        <w:rPr>
          <w:rFonts w:cs="Times New Roman"/>
        </w:rPr>
        <w:t xml:space="preserve">Данные представлены по всем 83 регионам Российской Федерации и не имеют пропусков. </w:t>
      </w:r>
    </w:p>
    <w:p w14:paraId="742718C3" w14:textId="77777777" w:rsidR="004779BA" w:rsidRPr="00D85976" w:rsidRDefault="004779BA" w:rsidP="00DD51D9">
      <w:pPr>
        <w:spacing w:line="360" w:lineRule="auto"/>
        <w:jc w:val="both"/>
        <w:rPr>
          <w:rFonts w:cs="Times New Roman"/>
        </w:rPr>
      </w:pPr>
      <w:r>
        <w:rPr>
          <w:rFonts w:cs="Times New Roman"/>
        </w:rPr>
        <w:t xml:space="preserve">Для проведения графического анализа была построенная гистограмма. </w:t>
      </w:r>
      <w:r w:rsidRPr="00D85976">
        <w:rPr>
          <w:rFonts w:cs="Times New Roman"/>
        </w:rPr>
        <w:t>Количество столбцов</w:t>
      </w:r>
      <w:r>
        <w:rPr>
          <w:rFonts w:cs="Times New Roman"/>
        </w:rPr>
        <w:t xml:space="preserve"> на гистограмме частот</w:t>
      </w:r>
      <w:r w:rsidRPr="00D85976">
        <w:rPr>
          <w:rFonts w:cs="Times New Roman"/>
        </w:rPr>
        <w:t xml:space="preserve"> рассчитывалось по формуле Стерджесса и получилось равным 7.</w:t>
      </w:r>
    </w:p>
    <w:p w14:paraId="1AEDE0C9" w14:textId="77777777" w:rsidR="004779BA" w:rsidRDefault="004779BA" w:rsidP="00DD51D9">
      <w:pPr>
        <w:autoSpaceDE w:val="0"/>
        <w:autoSpaceDN w:val="0"/>
        <w:adjustRightInd w:val="0"/>
        <w:spacing w:line="360" w:lineRule="auto"/>
        <w:jc w:val="right"/>
        <w:rPr>
          <w:rFonts w:eastAsia="Times New Roman" w:cs="Times New Roman"/>
        </w:rPr>
      </w:pPr>
      <w:r w:rsidRPr="00D85976">
        <w:rPr>
          <w:rFonts w:eastAsia="Times New Roman" w:cs="Times New Roman"/>
        </w:rPr>
        <w:t xml:space="preserve"> </w:t>
      </w:r>
      <w:r>
        <w:rPr>
          <w:rFonts w:cs="Times New Roman"/>
          <w:noProof/>
          <w:lang w:val="en-US"/>
        </w:rPr>
        <w:drawing>
          <wp:inline distT="0" distB="0" distL="0" distR="0" wp14:anchorId="62100F9A" wp14:editId="1D336DF9">
            <wp:extent cx="5029283" cy="4026635"/>
            <wp:effectExtent l="0" t="0" r="0" b="1206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1075" cy="4028070"/>
                    </a:xfrm>
                    <a:prstGeom prst="rect">
                      <a:avLst/>
                    </a:prstGeom>
                    <a:noFill/>
                    <a:ln>
                      <a:noFill/>
                    </a:ln>
                  </pic:spPr>
                </pic:pic>
              </a:graphicData>
            </a:graphic>
          </wp:inline>
        </w:drawing>
      </w:r>
    </w:p>
    <w:p w14:paraId="32D540E2" w14:textId="77777777" w:rsidR="004779BA" w:rsidRDefault="004779BA" w:rsidP="00DD51D9">
      <w:pPr>
        <w:autoSpaceDE w:val="0"/>
        <w:autoSpaceDN w:val="0"/>
        <w:adjustRightInd w:val="0"/>
        <w:spacing w:line="360" w:lineRule="auto"/>
        <w:jc w:val="both"/>
        <w:rPr>
          <w:rFonts w:cs="Times New Roman"/>
        </w:rPr>
      </w:pPr>
      <w:r>
        <w:rPr>
          <w:rFonts w:cs="Times New Roman"/>
        </w:rPr>
        <w:t>По построенной гистограмме можно судить о наличии асимметрии данных вправо и наличии высокой вершины. Чтобы выяснить, подтвердить выявленные на графике асимметрию и положительный эксцесс, а также убедиться, что распределение числа ДТП не является нормальным, были вычислены коэффициенты эксцесса и асимметрии. Кроме того, был применен тест Колмогорова-Смирнова (таблица 1 и 2)</w:t>
      </w:r>
    </w:p>
    <w:p w14:paraId="3A26EAFB" w14:textId="77777777" w:rsidR="004779BA" w:rsidRPr="00531C93" w:rsidRDefault="004779BA" w:rsidP="00DD51D9">
      <w:pPr>
        <w:spacing w:line="360" w:lineRule="auto"/>
        <w:jc w:val="both"/>
        <w:rPr>
          <w:rFonts w:cs="Times New Roman"/>
        </w:rPr>
      </w:pPr>
    </w:p>
    <w:tbl>
      <w:tblPr>
        <w:tblW w:w="44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90"/>
        <w:gridCol w:w="1689"/>
        <w:gridCol w:w="1048"/>
      </w:tblGrid>
      <w:tr w:rsidR="004779BA" w:rsidRPr="00531C93" w14:paraId="6FB39702" w14:textId="77777777" w:rsidTr="004779BA">
        <w:trPr>
          <w:cantSplit/>
        </w:trPr>
        <w:tc>
          <w:tcPr>
            <w:tcW w:w="4426" w:type="dxa"/>
            <w:gridSpan w:val="3"/>
            <w:tcBorders>
              <w:top w:val="nil"/>
              <w:left w:val="nil"/>
              <w:bottom w:val="nil"/>
              <w:right w:val="nil"/>
            </w:tcBorders>
            <w:shd w:val="clear" w:color="auto" w:fill="FFFFFF"/>
            <w:vAlign w:val="center"/>
          </w:tcPr>
          <w:p w14:paraId="0211609A" w14:textId="77777777" w:rsidR="004779BA" w:rsidRPr="00531C93"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531C93">
              <w:rPr>
                <w:rFonts w:ascii="Arial" w:hAnsi="Arial" w:cs="Arial"/>
                <w:b/>
                <w:bCs/>
                <w:color w:val="000000"/>
                <w:sz w:val="18"/>
                <w:szCs w:val="18"/>
              </w:rPr>
              <w:t>Статистика</w:t>
            </w:r>
          </w:p>
        </w:tc>
      </w:tr>
      <w:tr w:rsidR="004779BA" w:rsidRPr="00531C93" w14:paraId="5BD53D9E" w14:textId="77777777" w:rsidTr="004779BA">
        <w:trPr>
          <w:cantSplit/>
        </w:trPr>
        <w:tc>
          <w:tcPr>
            <w:tcW w:w="4426" w:type="dxa"/>
            <w:gridSpan w:val="3"/>
            <w:tcBorders>
              <w:top w:val="nil"/>
              <w:left w:val="nil"/>
              <w:bottom w:val="nil"/>
              <w:right w:val="nil"/>
            </w:tcBorders>
            <w:shd w:val="clear" w:color="auto" w:fill="FFFFFF"/>
            <w:vAlign w:val="bottom"/>
          </w:tcPr>
          <w:p w14:paraId="57B5283B" w14:textId="77777777" w:rsidR="004779BA" w:rsidRPr="00531C93" w:rsidRDefault="004779BA" w:rsidP="00DD51D9">
            <w:pPr>
              <w:autoSpaceDE w:val="0"/>
              <w:autoSpaceDN w:val="0"/>
              <w:adjustRightInd w:val="0"/>
              <w:spacing w:line="360" w:lineRule="auto"/>
              <w:jc w:val="both"/>
              <w:rPr>
                <w:rFonts w:cs="Times New Roman"/>
              </w:rPr>
            </w:pPr>
            <w:r w:rsidRPr="00531C93">
              <w:rPr>
                <w:rFonts w:ascii="Arial" w:hAnsi="Arial" w:cs="Arial"/>
                <w:color w:val="000000"/>
                <w:sz w:val="18"/>
                <w:szCs w:val="18"/>
                <w:shd w:val="clear" w:color="auto" w:fill="FFFFFF"/>
              </w:rPr>
              <w:t xml:space="preserve">Число ДТП  </w:t>
            </w:r>
          </w:p>
        </w:tc>
      </w:tr>
      <w:tr w:rsidR="004779BA" w:rsidRPr="00531C93" w14:paraId="3FA40666" w14:textId="77777777" w:rsidTr="004779BA">
        <w:trPr>
          <w:cantSplit/>
        </w:trPr>
        <w:tc>
          <w:tcPr>
            <w:tcW w:w="1689" w:type="dxa"/>
            <w:vMerge w:val="restart"/>
            <w:tcBorders>
              <w:top w:val="single" w:sz="16" w:space="0" w:color="000000"/>
              <w:left w:val="single" w:sz="16" w:space="0" w:color="000000"/>
              <w:bottom w:val="nil"/>
              <w:right w:val="nil"/>
            </w:tcBorders>
            <w:shd w:val="clear" w:color="auto" w:fill="FFFFFF"/>
          </w:tcPr>
          <w:p w14:paraId="1EA9BC9A" w14:textId="77777777" w:rsidR="004779BA" w:rsidRPr="00531C93"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531C93">
              <w:rPr>
                <w:rFonts w:ascii="Arial" w:hAnsi="Arial" w:cs="Arial"/>
                <w:color w:val="000000"/>
                <w:sz w:val="18"/>
                <w:szCs w:val="18"/>
              </w:rPr>
              <w:t>N</w:t>
            </w:r>
          </w:p>
        </w:tc>
        <w:tc>
          <w:tcPr>
            <w:tcW w:w="1689" w:type="dxa"/>
            <w:tcBorders>
              <w:top w:val="single" w:sz="16" w:space="0" w:color="000000"/>
              <w:left w:val="nil"/>
              <w:bottom w:val="nil"/>
              <w:right w:val="single" w:sz="16" w:space="0" w:color="000000"/>
            </w:tcBorders>
            <w:shd w:val="clear" w:color="auto" w:fill="FFFFFF"/>
          </w:tcPr>
          <w:p w14:paraId="70B5307E" w14:textId="77777777" w:rsidR="004779BA" w:rsidRPr="00531C93"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531C93">
              <w:rPr>
                <w:rFonts w:ascii="Arial" w:hAnsi="Arial" w:cs="Arial"/>
                <w:color w:val="000000"/>
                <w:sz w:val="18"/>
                <w:szCs w:val="18"/>
              </w:rPr>
              <w:t>Допустимо</w:t>
            </w:r>
          </w:p>
        </w:tc>
        <w:tc>
          <w:tcPr>
            <w:tcW w:w="1048" w:type="dxa"/>
            <w:tcBorders>
              <w:top w:val="single" w:sz="16" w:space="0" w:color="000000"/>
              <w:left w:val="single" w:sz="16" w:space="0" w:color="000000"/>
              <w:bottom w:val="nil"/>
              <w:right w:val="single" w:sz="16" w:space="0" w:color="000000"/>
            </w:tcBorders>
            <w:shd w:val="clear" w:color="auto" w:fill="FFFFFF"/>
            <w:vAlign w:val="center"/>
          </w:tcPr>
          <w:p w14:paraId="721235BA" w14:textId="77777777" w:rsidR="004779BA" w:rsidRPr="00531C93"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531C93">
              <w:rPr>
                <w:rFonts w:ascii="Arial" w:hAnsi="Arial" w:cs="Arial"/>
                <w:color w:val="000000"/>
                <w:sz w:val="18"/>
                <w:szCs w:val="18"/>
              </w:rPr>
              <w:t>83</w:t>
            </w:r>
          </w:p>
        </w:tc>
      </w:tr>
      <w:tr w:rsidR="004779BA" w:rsidRPr="00531C93" w14:paraId="1066E8AA" w14:textId="77777777" w:rsidTr="004779BA">
        <w:trPr>
          <w:cantSplit/>
        </w:trPr>
        <w:tc>
          <w:tcPr>
            <w:tcW w:w="1689" w:type="dxa"/>
            <w:vMerge/>
            <w:tcBorders>
              <w:top w:val="single" w:sz="16" w:space="0" w:color="000000"/>
              <w:left w:val="single" w:sz="16" w:space="0" w:color="000000"/>
              <w:bottom w:val="nil"/>
              <w:right w:val="nil"/>
            </w:tcBorders>
            <w:shd w:val="clear" w:color="auto" w:fill="FFFFFF"/>
          </w:tcPr>
          <w:p w14:paraId="12964B34" w14:textId="77777777" w:rsidR="004779BA" w:rsidRPr="00531C93" w:rsidRDefault="004779BA" w:rsidP="00DD51D9">
            <w:pPr>
              <w:autoSpaceDE w:val="0"/>
              <w:autoSpaceDN w:val="0"/>
              <w:adjustRightInd w:val="0"/>
              <w:spacing w:line="360" w:lineRule="auto"/>
              <w:jc w:val="both"/>
              <w:rPr>
                <w:rFonts w:ascii="Arial" w:hAnsi="Arial" w:cs="Arial"/>
                <w:color w:val="000000"/>
                <w:sz w:val="18"/>
                <w:szCs w:val="18"/>
              </w:rPr>
            </w:pPr>
          </w:p>
        </w:tc>
        <w:tc>
          <w:tcPr>
            <w:tcW w:w="1689" w:type="dxa"/>
            <w:tcBorders>
              <w:top w:val="nil"/>
              <w:left w:val="nil"/>
              <w:bottom w:val="nil"/>
              <w:right w:val="single" w:sz="16" w:space="0" w:color="000000"/>
            </w:tcBorders>
            <w:shd w:val="clear" w:color="auto" w:fill="FFFFFF"/>
          </w:tcPr>
          <w:p w14:paraId="2ACFBCB2" w14:textId="77777777" w:rsidR="004779BA" w:rsidRPr="00531C93"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531C93">
              <w:rPr>
                <w:rFonts w:ascii="Arial" w:hAnsi="Arial" w:cs="Arial"/>
                <w:color w:val="000000"/>
                <w:sz w:val="18"/>
                <w:szCs w:val="18"/>
              </w:rPr>
              <w:t>Пропущенные</w:t>
            </w:r>
          </w:p>
        </w:tc>
        <w:tc>
          <w:tcPr>
            <w:tcW w:w="1048" w:type="dxa"/>
            <w:tcBorders>
              <w:top w:val="nil"/>
              <w:left w:val="single" w:sz="16" w:space="0" w:color="000000"/>
              <w:bottom w:val="nil"/>
              <w:right w:val="single" w:sz="16" w:space="0" w:color="000000"/>
            </w:tcBorders>
            <w:shd w:val="clear" w:color="auto" w:fill="FFFFFF"/>
            <w:vAlign w:val="center"/>
          </w:tcPr>
          <w:p w14:paraId="7E86B1FB" w14:textId="77777777" w:rsidR="004779BA" w:rsidRPr="00531C93"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531C93">
              <w:rPr>
                <w:rFonts w:ascii="Arial" w:hAnsi="Arial" w:cs="Arial"/>
                <w:color w:val="000000"/>
                <w:sz w:val="18"/>
                <w:szCs w:val="18"/>
              </w:rPr>
              <w:t>1</w:t>
            </w:r>
          </w:p>
        </w:tc>
      </w:tr>
      <w:tr w:rsidR="004779BA" w:rsidRPr="00531C93" w14:paraId="170AF2DF" w14:textId="77777777" w:rsidTr="004779BA">
        <w:trPr>
          <w:cantSplit/>
        </w:trPr>
        <w:tc>
          <w:tcPr>
            <w:tcW w:w="3378" w:type="dxa"/>
            <w:gridSpan w:val="2"/>
            <w:tcBorders>
              <w:top w:val="nil"/>
              <w:left w:val="single" w:sz="16" w:space="0" w:color="000000"/>
              <w:bottom w:val="nil"/>
              <w:right w:val="nil"/>
            </w:tcBorders>
            <w:shd w:val="clear" w:color="auto" w:fill="FFFFFF"/>
          </w:tcPr>
          <w:p w14:paraId="56F88C9C" w14:textId="77777777" w:rsidR="004779BA" w:rsidRPr="00531C93"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531C93">
              <w:rPr>
                <w:rFonts w:ascii="Arial" w:hAnsi="Arial" w:cs="Arial"/>
                <w:color w:val="000000"/>
                <w:sz w:val="18"/>
                <w:szCs w:val="18"/>
              </w:rPr>
              <w:t>Асимметрия</w:t>
            </w:r>
          </w:p>
        </w:tc>
        <w:tc>
          <w:tcPr>
            <w:tcW w:w="1048" w:type="dxa"/>
            <w:tcBorders>
              <w:top w:val="nil"/>
              <w:left w:val="single" w:sz="16" w:space="0" w:color="000000"/>
              <w:bottom w:val="nil"/>
              <w:right w:val="single" w:sz="16" w:space="0" w:color="000000"/>
            </w:tcBorders>
            <w:shd w:val="clear" w:color="auto" w:fill="FFFFFF"/>
            <w:vAlign w:val="center"/>
          </w:tcPr>
          <w:p w14:paraId="1837281F" w14:textId="77777777" w:rsidR="004779BA" w:rsidRPr="00531C93"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531C93">
              <w:rPr>
                <w:rFonts w:ascii="Arial" w:hAnsi="Arial" w:cs="Arial"/>
                <w:color w:val="000000"/>
                <w:sz w:val="18"/>
                <w:szCs w:val="18"/>
              </w:rPr>
              <w:t>1,873</w:t>
            </w:r>
          </w:p>
        </w:tc>
      </w:tr>
      <w:tr w:rsidR="004779BA" w:rsidRPr="00531C93" w14:paraId="7EE2185C" w14:textId="77777777" w:rsidTr="004779BA">
        <w:trPr>
          <w:cantSplit/>
        </w:trPr>
        <w:tc>
          <w:tcPr>
            <w:tcW w:w="3378" w:type="dxa"/>
            <w:gridSpan w:val="2"/>
            <w:tcBorders>
              <w:top w:val="nil"/>
              <w:left w:val="single" w:sz="16" w:space="0" w:color="000000"/>
              <w:bottom w:val="nil"/>
              <w:right w:val="nil"/>
            </w:tcBorders>
            <w:shd w:val="clear" w:color="auto" w:fill="FFFFFF"/>
          </w:tcPr>
          <w:p w14:paraId="1A14250A" w14:textId="77777777" w:rsidR="004779BA" w:rsidRPr="00531C93"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531C93">
              <w:rPr>
                <w:rFonts w:ascii="Arial" w:hAnsi="Arial" w:cs="Arial"/>
                <w:color w:val="000000"/>
                <w:sz w:val="18"/>
                <w:szCs w:val="18"/>
              </w:rPr>
              <w:t>Стандартная Ошибка асимметрии</w:t>
            </w:r>
          </w:p>
        </w:tc>
        <w:tc>
          <w:tcPr>
            <w:tcW w:w="1048" w:type="dxa"/>
            <w:tcBorders>
              <w:top w:val="nil"/>
              <w:left w:val="single" w:sz="16" w:space="0" w:color="000000"/>
              <w:bottom w:val="nil"/>
              <w:right w:val="single" w:sz="16" w:space="0" w:color="000000"/>
            </w:tcBorders>
            <w:shd w:val="clear" w:color="auto" w:fill="FFFFFF"/>
            <w:vAlign w:val="center"/>
          </w:tcPr>
          <w:p w14:paraId="11DDA3D0" w14:textId="77777777" w:rsidR="004779BA" w:rsidRPr="00531C93"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531C93">
              <w:rPr>
                <w:rFonts w:ascii="Arial" w:hAnsi="Arial" w:cs="Arial"/>
                <w:color w:val="000000"/>
                <w:sz w:val="18"/>
                <w:szCs w:val="18"/>
              </w:rPr>
              <w:t>,264</w:t>
            </w:r>
          </w:p>
        </w:tc>
      </w:tr>
      <w:tr w:rsidR="004779BA" w:rsidRPr="00531C93" w14:paraId="7A4E0FF3" w14:textId="77777777" w:rsidTr="004779BA">
        <w:trPr>
          <w:cantSplit/>
        </w:trPr>
        <w:tc>
          <w:tcPr>
            <w:tcW w:w="3378" w:type="dxa"/>
            <w:gridSpan w:val="2"/>
            <w:tcBorders>
              <w:top w:val="nil"/>
              <w:left w:val="single" w:sz="16" w:space="0" w:color="000000"/>
              <w:bottom w:val="nil"/>
              <w:right w:val="nil"/>
            </w:tcBorders>
            <w:shd w:val="clear" w:color="auto" w:fill="FFFFFF"/>
          </w:tcPr>
          <w:p w14:paraId="42CD6B4C" w14:textId="77777777" w:rsidR="004779BA" w:rsidRPr="00531C93"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531C93">
              <w:rPr>
                <w:rFonts w:ascii="Arial" w:hAnsi="Arial" w:cs="Arial"/>
                <w:color w:val="000000"/>
                <w:sz w:val="18"/>
                <w:szCs w:val="18"/>
              </w:rPr>
              <w:t>Эксцесс</w:t>
            </w:r>
          </w:p>
        </w:tc>
        <w:tc>
          <w:tcPr>
            <w:tcW w:w="1048" w:type="dxa"/>
            <w:tcBorders>
              <w:top w:val="nil"/>
              <w:left w:val="single" w:sz="16" w:space="0" w:color="000000"/>
              <w:bottom w:val="nil"/>
              <w:right w:val="single" w:sz="16" w:space="0" w:color="000000"/>
            </w:tcBorders>
            <w:shd w:val="clear" w:color="auto" w:fill="FFFFFF"/>
            <w:vAlign w:val="center"/>
          </w:tcPr>
          <w:p w14:paraId="5D9A0F69" w14:textId="77777777" w:rsidR="004779BA" w:rsidRPr="00531C93"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531C93">
              <w:rPr>
                <w:rFonts w:ascii="Arial" w:hAnsi="Arial" w:cs="Arial"/>
                <w:color w:val="000000"/>
                <w:sz w:val="18"/>
                <w:szCs w:val="18"/>
              </w:rPr>
              <w:t>4,489</w:t>
            </w:r>
          </w:p>
        </w:tc>
      </w:tr>
      <w:tr w:rsidR="004779BA" w:rsidRPr="00531C93" w14:paraId="1B284B41" w14:textId="77777777" w:rsidTr="004779BA">
        <w:trPr>
          <w:cantSplit/>
        </w:trPr>
        <w:tc>
          <w:tcPr>
            <w:tcW w:w="3378" w:type="dxa"/>
            <w:gridSpan w:val="2"/>
            <w:tcBorders>
              <w:top w:val="nil"/>
              <w:left w:val="single" w:sz="16" w:space="0" w:color="000000"/>
              <w:bottom w:val="single" w:sz="16" w:space="0" w:color="000000"/>
              <w:right w:val="nil"/>
            </w:tcBorders>
            <w:shd w:val="clear" w:color="auto" w:fill="FFFFFF"/>
          </w:tcPr>
          <w:p w14:paraId="1FC6D132" w14:textId="77777777" w:rsidR="004779BA" w:rsidRPr="00531C93"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531C93">
              <w:rPr>
                <w:rFonts w:ascii="Arial" w:hAnsi="Arial" w:cs="Arial"/>
                <w:color w:val="000000"/>
                <w:sz w:val="18"/>
                <w:szCs w:val="18"/>
              </w:rPr>
              <w:lastRenderedPageBreak/>
              <w:t>Стандартная ошибка эксцесса</w:t>
            </w:r>
          </w:p>
        </w:tc>
        <w:tc>
          <w:tcPr>
            <w:tcW w:w="1048" w:type="dxa"/>
            <w:tcBorders>
              <w:top w:val="nil"/>
              <w:left w:val="single" w:sz="16" w:space="0" w:color="000000"/>
              <w:bottom w:val="single" w:sz="16" w:space="0" w:color="000000"/>
              <w:right w:val="single" w:sz="16" w:space="0" w:color="000000"/>
            </w:tcBorders>
            <w:shd w:val="clear" w:color="auto" w:fill="FFFFFF"/>
            <w:vAlign w:val="center"/>
          </w:tcPr>
          <w:p w14:paraId="29541EA4" w14:textId="77777777" w:rsidR="004779BA" w:rsidRPr="00531C93"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531C93">
              <w:rPr>
                <w:rFonts w:ascii="Arial" w:hAnsi="Arial" w:cs="Arial"/>
                <w:color w:val="000000"/>
                <w:sz w:val="18"/>
                <w:szCs w:val="18"/>
              </w:rPr>
              <w:t>,523</w:t>
            </w:r>
          </w:p>
        </w:tc>
      </w:tr>
    </w:tbl>
    <w:p w14:paraId="73DBAFA3" w14:textId="77777777" w:rsidR="004779BA" w:rsidRPr="00531C93" w:rsidRDefault="004779BA" w:rsidP="00DD51D9">
      <w:pPr>
        <w:autoSpaceDE w:val="0"/>
        <w:autoSpaceDN w:val="0"/>
        <w:adjustRightInd w:val="0"/>
        <w:spacing w:line="360" w:lineRule="auto"/>
        <w:jc w:val="both"/>
        <w:rPr>
          <w:rFonts w:cs="Times New Roman"/>
        </w:rPr>
      </w:pPr>
    </w:p>
    <w:p w14:paraId="4DEDF4CE" w14:textId="77777777" w:rsidR="004779BA" w:rsidRDefault="004779BA" w:rsidP="00DD51D9">
      <w:pPr>
        <w:spacing w:line="360" w:lineRule="auto"/>
        <w:jc w:val="both"/>
        <w:rPr>
          <w:rFonts w:cs="Times New Roman"/>
        </w:rPr>
      </w:pPr>
    </w:p>
    <w:p w14:paraId="3CD54E97" w14:textId="77777777" w:rsidR="004779BA" w:rsidRDefault="004779BA" w:rsidP="00DD51D9">
      <w:pPr>
        <w:spacing w:line="360" w:lineRule="auto"/>
        <w:jc w:val="both"/>
        <w:rPr>
          <w:rFonts w:cs="Times New Roman"/>
        </w:rPr>
      </w:pPr>
    </w:p>
    <w:p w14:paraId="5E34C2D5" w14:textId="77777777" w:rsidR="004779BA" w:rsidRDefault="004779BA" w:rsidP="00DD51D9">
      <w:pPr>
        <w:spacing w:line="360" w:lineRule="auto"/>
        <w:jc w:val="both"/>
        <w:rPr>
          <w:rFonts w:cs="Times New Roman"/>
        </w:rPr>
      </w:pPr>
    </w:p>
    <w:p w14:paraId="29234643" w14:textId="77777777" w:rsidR="004779BA" w:rsidRDefault="004779BA" w:rsidP="00DD51D9">
      <w:pPr>
        <w:spacing w:line="360" w:lineRule="auto"/>
        <w:jc w:val="both"/>
        <w:rPr>
          <w:rFonts w:cs="Times New Roman"/>
        </w:rPr>
      </w:pPr>
    </w:p>
    <w:p w14:paraId="494B4CDC" w14:textId="77777777" w:rsidR="004779BA" w:rsidRPr="00E72ED3" w:rsidRDefault="004779BA" w:rsidP="00DD51D9">
      <w:pPr>
        <w:spacing w:line="360" w:lineRule="auto"/>
        <w:jc w:val="both"/>
        <w:rPr>
          <w:rFonts w:cs="Times New Roman"/>
          <w:b/>
          <w:sz w:val="20"/>
        </w:rPr>
      </w:pPr>
      <w:r w:rsidRPr="002960DF">
        <w:rPr>
          <w:rFonts w:cs="Times New Roman"/>
          <w:b/>
          <w:sz w:val="20"/>
        </w:rPr>
        <w:t>Таблица 1 «Коэффициенты асимметрии и эксцесса для числа ДТП»</w:t>
      </w:r>
    </w:p>
    <w:tbl>
      <w:tblPr>
        <w:tblW w:w="63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398"/>
      </w:tblGrid>
      <w:tr w:rsidR="004779BA" w14:paraId="523EDC70" w14:textId="77777777" w:rsidTr="004779BA">
        <w:trPr>
          <w:cantSplit/>
        </w:trPr>
        <w:tc>
          <w:tcPr>
            <w:tcW w:w="6398" w:type="dxa"/>
            <w:tcBorders>
              <w:top w:val="nil"/>
              <w:left w:val="nil"/>
              <w:bottom w:val="nil"/>
              <w:right w:val="nil"/>
            </w:tcBorders>
            <w:shd w:val="clear" w:color="auto" w:fill="FFFFFF"/>
          </w:tcPr>
          <w:p w14:paraId="68D06990" w14:textId="77777777" w:rsidR="004779BA" w:rsidRDefault="004779BA" w:rsidP="00DD51D9">
            <w:pPr>
              <w:spacing w:line="360" w:lineRule="auto"/>
              <w:jc w:val="both"/>
              <w:rPr>
                <w:rFonts w:cs="Times New Roman"/>
              </w:rPr>
            </w:pPr>
          </w:p>
          <w:tbl>
            <w:tblPr>
              <w:tblW w:w="61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2459"/>
              <w:gridCol w:w="1245"/>
            </w:tblGrid>
            <w:tr w:rsidR="004779BA" w14:paraId="1699881B" w14:textId="77777777" w:rsidTr="004779BA">
              <w:trPr>
                <w:cantSplit/>
              </w:trPr>
              <w:tc>
                <w:tcPr>
                  <w:tcW w:w="6163" w:type="dxa"/>
                  <w:gridSpan w:val="3"/>
                  <w:tcBorders>
                    <w:top w:val="nil"/>
                    <w:left w:val="nil"/>
                    <w:bottom w:val="nil"/>
                    <w:right w:val="nil"/>
                  </w:tcBorders>
                  <w:shd w:val="clear" w:color="auto" w:fill="FFFFFF"/>
                  <w:vAlign w:val="center"/>
                </w:tcPr>
                <w:p w14:paraId="1E6EAAC2" w14:textId="77777777" w:rsidR="004779BA" w:rsidRDefault="004779BA" w:rsidP="00DD51D9">
                  <w:pPr>
                    <w:spacing w:line="360" w:lineRule="auto"/>
                    <w:ind w:left="60" w:right="60"/>
                    <w:jc w:val="both"/>
                    <w:rPr>
                      <w:rFonts w:ascii="Arial" w:hAnsi="Arial" w:cs="Arial"/>
                      <w:sz w:val="18"/>
                      <w:szCs w:val="18"/>
                    </w:rPr>
                  </w:pPr>
                  <w:r>
                    <w:rPr>
                      <w:rFonts w:ascii="Arial" w:hAnsi="Arial" w:cs="Arial"/>
                      <w:b/>
                      <w:bCs/>
                      <w:sz w:val="18"/>
                      <w:szCs w:val="18"/>
                    </w:rPr>
                    <w:t>Одновыборочный критерий Колмогорова-Смирнова</w:t>
                  </w:r>
                </w:p>
              </w:tc>
            </w:tr>
            <w:tr w:rsidR="004779BA" w14:paraId="3E1823C6" w14:textId="77777777" w:rsidTr="004779BA">
              <w:trPr>
                <w:cantSplit/>
              </w:trPr>
              <w:tc>
                <w:tcPr>
                  <w:tcW w:w="4918" w:type="dxa"/>
                  <w:gridSpan w:val="2"/>
                  <w:tcBorders>
                    <w:top w:val="single" w:sz="16" w:space="0" w:color="000000"/>
                    <w:left w:val="single" w:sz="16" w:space="0" w:color="000000"/>
                    <w:bottom w:val="single" w:sz="16" w:space="0" w:color="000000"/>
                    <w:right w:val="nil"/>
                  </w:tcBorders>
                  <w:shd w:val="clear" w:color="auto" w:fill="FFFFFF"/>
                  <w:vAlign w:val="bottom"/>
                </w:tcPr>
                <w:p w14:paraId="1B072D0E" w14:textId="77777777" w:rsidR="004779BA" w:rsidRDefault="004779BA" w:rsidP="00DD51D9">
                  <w:pPr>
                    <w:spacing w:line="360" w:lineRule="auto"/>
                    <w:jc w:val="both"/>
                    <w:rPr>
                      <w:rFonts w:cs="Times New Roman"/>
                    </w:rPr>
                  </w:pPr>
                </w:p>
              </w:tc>
              <w:tc>
                <w:tcPr>
                  <w:tcW w:w="1245"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7D58433B"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Число ДТП</w:t>
                  </w:r>
                </w:p>
              </w:tc>
            </w:tr>
            <w:tr w:rsidR="004779BA" w14:paraId="03C1E32B" w14:textId="77777777" w:rsidTr="004779BA">
              <w:trPr>
                <w:cantSplit/>
              </w:trPr>
              <w:tc>
                <w:tcPr>
                  <w:tcW w:w="4918" w:type="dxa"/>
                  <w:gridSpan w:val="2"/>
                  <w:tcBorders>
                    <w:top w:val="single" w:sz="16" w:space="0" w:color="000000"/>
                    <w:left w:val="single" w:sz="16" w:space="0" w:color="000000"/>
                    <w:bottom w:val="nil"/>
                    <w:right w:val="nil"/>
                  </w:tcBorders>
                  <w:shd w:val="clear" w:color="auto" w:fill="FFFFFF"/>
                </w:tcPr>
                <w:p w14:paraId="3F2127CA"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N</w:t>
                  </w:r>
                </w:p>
              </w:tc>
              <w:tc>
                <w:tcPr>
                  <w:tcW w:w="1245" w:type="dxa"/>
                  <w:tcBorders>
                    <w:top w:val="single" w:sz="16" w:space="0" w:color="000000"/>
                    <w:left w:val="single" w:sz="16" w:space="0" w:color="000000"/>
                    <w:bottom w:val="nil"/>
                    <w:right w:val="single" w:sz="16" w:space="0" w:color="000000"/>
                  </w:tcBorders>
                  <w:shd w:val="clear" w:color="auto" w:fill="FFFFFF"/>
                  <w:vAlign w:val="center"/>
                </w:tcPr>
                <w:p w14:paraId="76004772"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83</w:t>
                  </w:r>
                </w:p>
              </w:tc>
            </w:tr>
            <w:tr w:rsidR="004779BA" w14:paraId="4A652C70" w14:textId="77777777" w:rsidTr="004779BA">
              <w:trPr>
                <w:cantSplit/>
              </w:trPr>
              <w:tc>
                <w:tcPr>
                  <w:tcW w:w="2459" w:type="dxa"/>
                  <w:vMerge w:val="restart"/>
                  <w:tcBorders>
                    <w:top w:val="nil"/>
                    <w:left w:val="single" w:sz="16" w:space="0" w:color="000000"/>
                    <w:bottom w:val="nil"/>
                    <w:right w:val="nil"/>
                  </w:tcBorders>
                  <w:shd w:val="clear" w:color="auto" w:fill="FFFFFF"/>
                </w:tcPr>
                <w:p w14:paraId="40349AC0"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Параметры нормального распределения</w:t>
                  </w:r>
                  <w:r>
                    <w:rPr>
                      <w:rFonts w:ascii="Arial" w:hAnsi="Arial" w:cs="Arial"/>
                      <w:sz w:val="18"/>
                      <w:szCs w:val="18"/>
                      <w:vertAlign w:val="superscript"/>
                    </w:rPr>
                    <w:t>a,b</w:t>
                  </w:r>
                </w:p>
              </w:tc>
              <w:tc>
                <w:tcPr>
                  <w:tcW w:w="2459" w:type="dxa"/>
                  <w:tcBorders>
                    <w:top w:val="nil"/>
                    <w:left w:val="nil"/>
                    <w:bottom w:val="nil"/>
                    <w:right w:val="single" w:sz="16" w:space="0" w:color="000000"/>
                  </w:tcBorders>
                  <w:shd w:val="clear" w:color="auto" w:fill="FFFFFF"/>
                </w:tcPr>
                <w:p w14:paraId="3D217F15"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Среднее значение</w:t>
                  </w:r>
                </w:p>
              </w:tc>
              <w:tc>
                <w:tcPr>
                  <w:tcW w:w="1245" w:type="dxa"/>
                  <w:tcBorders>
                    <w:top w:val="nil"/>
                    <w:left w:val="single" w:sz="16" w:space="0" w:color="000000"/>
                    <w:bottom w:val="nil"/>
                    <w:right w:val="single" w:sz="16" w:space="0" w:color="000000"/>
                  </w:tcBorders>
                  <w:shd w:val="clear" w:color="auto" w:fill="FFFFFF"/>
                  <w:vAlign w:val="center"/>
                </w:tcPr>
                <w:p w14:paraId="49151F78"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2187,554</w:t>
                  </w:r>
                </w:p>
              </w:tc>
            </w:tr>
            <w:tr w:rsidR="004779BA" w14:paraId="20D289D8" w14:textId="77777777" w:rsidTr="004779BA">
              <w:trPr>
                <w:cantSplit/>
              </w:trPr>
              <w:tc>
                <w:tcPr>
                  <w:tcW w:w="2459" w:type="dxa"/>
                  <w:vMerge/>
                  <w:tcBorders>
                    <w:top w:val="nil"/>
                    <w:left w:val="single" w:sz="16" w:space="0" w:color="000000"/>
                    <w:bottom w:val="nil"/>
                    <w:right w:val="nil"/>
                  </w:tcBorders>
                  <w:shd w:val="clear" w:color="auto" w:fill="FFFFFF"/>
                </w:tcPr>
                <w:p w14:paraId="2666A978" w14:textId="77777777" w:rsidR="004779BA" w:rsidRDefault="004779BA" w:rsidP="00DD51D9">
                  <w:pPr>
                    <w:spacing w:line="360" w:lineRule="auto"/>
                    <w:jc w:val="both"/>
                    <w:rPr>
                      <w:rFonts w:ascii="Arial" w:hAnsi="Arial" w:cs="Arial"/>
                      <w:sz w:val="18"/>
                      <w:szCs w:val="18"/>
                    </w:rPr>
                  </w:pPr>
                </w:p>
              </w:tc>
              <w:tc>
                <w:tcPr>
                  <w:tcW w:w="2459" w:type="dxa"/>
                  <w:tcBorders>
                    <w:top w:val="nil"/>
                    <w:left w:val="nil"/>
                    <w:bottom w:val="nil"/>
                    <w:right w:val="single" w:sz="16" w:space="0" w:color="000000"/>
                  </w:tcBorders>
                  <w:shd w:val="clear" w:color="auto" w:fill="FFFFFF"/>
                </w:tcPr>
                <w:p w14:paraId="4B801FD5"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Среднеквадратичная отклонения</w:t>
                  </w:r>
                </w:p>
              </w:tc>
              <w:tc>
                <w:tcPr>
                  <w:tcW w:w="1245" w:type="dxa"/>
                  <w:tcBorders>
                    <w:top w:val="nil"/>
                    <w:left w:val="single" w:sz="16" w:space="0" w:color="000000"/>
                    <w:bottom w:val="nil"/>
                    <w:right w:val="single" w:sz="16" w:space="0" w:color="000000"/>
                  </w:tcBorders>
                  <w:shd w:val="clear" w:color="auto" w:fill="FFFFFF"/>
                  <w:vAlign w:val="center"/>
                </w:tcPr>
                <w:p w14:paraId="0D5213E9"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1885,1588</w:t>
                  </w:r>
                </w:p>
              </w:tc>
            </w:tr>
            <w:tr w:rsidR="004779BA" w14:paraId="5CB77640" w14:textId="77777777" w:rsidTr="004779BA">
              <w:trPr>
                <w:cantSplit/>
              </w:trPr>
              <w:tc>
                <w:tcPr>
                  <w:tcW w:w="2459" w:type="dxa"/>
                  <w:vMerge w:val="restart"/>
                  <w:tcBorders>
                    <w:top w:val="nil"/>
                    <w:left w:val="single" w:sz="16" w:space="0" w:color="000000"/>
                    <w:bottom w:val="nil"/>
                    <w:right w:val="nil"/>
                  </w:tcBorders>
                  <w:shd w:val="clear" w:color="auto" w:fill="FFFFFF"/>
                </w:tcPr>
                <w:p w14:paraId="47FEDFC9"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Наибольшие экстремальные расхождения</w:t>
                  </w:r>
                </w:p>
              </w:tc>
              <w:tc>
                <w:tcPr>
                  <w:tcW w:w="2459" w:type="dxa"/>
                  <w:tcBorders>
                    <w:top w:val="nil"/>
                    <w:left w:val="nil"/>
                    <w:bottom w:val="nil"/>
                    <w:right w:val="single" w:sz="16" w:space="0" w:color="000000"/>
                  </w:tcBorders>
                  <w:shd w:val="clear" w:color="auto" w:fill="FFFFFF"/>
                </w:tcPr>
                <w:p w14:paraId="17DC0454"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Абсолютная</w:t>
                  </w:r>
                </w:p>
              </w:tc>
              <w:tc>
                <w:tcPr>
                  <w:tcW w:w="1245" w:type="dxa"/>
                  <w:tcBorders>
                    <w:top w:val="nil"/>
                    <w:left w:val="single" w:sz="16" w:space="0" w:color="000000"/>
                    <w:bottom w:val="nil"/>
                    <w:right w:val="single" w:sz="16" w:space="0" w:color="000000"/>
                  </w:tcBorders>
                  <w:shd w:val="clear" w:color="auto" w:fill="FFFFFF"/>
                  <w:vAlign w:val="center"/>
                </w:tcPr>
                <w:p w14:paraId="6E9EC9FA"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,181</w:t>
                  </w:r>
                </w:p>
              </w:tc>
            </w:tr>
            <w:tr w:rsidR="004779BA" w14:paraId="40FED297" w14:textId="77777777" w:rsidTr="004779BA">
              <w:trPr>
                <w:cantSplit/>
              </w:trPr>
              <w:tc>
                <w:tcPr>
                  <w:tcW w:w="2459" w:type="dxa"/>
                  <w:vMerge/>
                  <w:tcBorders>
                    <w:top w:val="nil"/>
                    <w:left w:val="single" w:sz="16" w:space="0" w:color="000000"/>
                    <w:bottom w:val="nil"/>
                    <w:right w:val="nil"/>
                  </w:tcBorders>
                  <w:shd w:val="clear" w:color="auto" w:fill="FFFFFF"/>
                </w:tcPr>
                <w:p w14:paraId="05406DF7" w14:textId="77777777" w:rsidR="004779BA" w:rsidRDefault="004779BA" w:rsidP="00DD51D9">
                  <w:pPr>
                    <w:spacing w:line="360" w:lineRule="auto"/>
                    <w:jc w:val="both"/>
                    <w:rPr>
                      <w:rFonts w:ascii="Arial" w:hAnsi="Arial" w:cs="Arial"/>
                      <w:sz w:val="18"/>
                      <w:szCs w:val="18"/>
                    </w:rPr>
                  </w:pPr>
                </w:p>
              </w:tc>
              <w:tc>
                <w:tcPr>
                  <w:tcW w:w="2459" w:type="dxa"/>
                  <w:tcBorders>
                    <w:top w:val="nil"/>
                    <w:left w:val="nil"/>
                    <w:bottom w:val="nil"/>
                    <w:right w:val="single" w:sz="16" w:space="0" w:color="000000"/>
                  </w:tcBorders>
                  <w:shd w:val="clear" w:color="auto" w:fill="FFFFFF"/>
                </w:tcPr>
                <w:p w14:paraId="13C741C0"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Положительные</w:t>
                  </w:r>
                </w:p>
              </w:tc>
              <w:tc>
                <w:tcPr>
                  <w:tcW w:w="1245" w:type="dxa"/>
                  <w:tcBorders>
                    <w:top w:val="nil"/>
                    <w:left w:val="single" w:sz="16" w:space="0" w:color="000000"/>
                    <w:bottom w:val="nil"/>
                    <w:right w:val="single" w:sz="16" w:space="0" w:color="000000"/>
                  </w:tcBorders>
                  <w:shd w:val="clear" w:color="auto" w:fill="FFFFFF"/>
                  <w:vAlign w:val="center"/>
                </w:tcPr>
                <w:p w14:paraId="5E320BE2"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,181</w:t>
                  </w:r>
                </w:p>
              </w:tc>
            </w:tr>
            <w:tr w:rsidR="004779BA" w14:paraId="28590F9D" w14:textId="77777777" w:rsidTr="004779BA">
              <w:trPr>
                <w:cantSplit/>
              </w:trPr>
              <w:tc>
                <w:tcPr>
                  <w:tcW w:w="2459" w:type="dxa"/>
                  <w:vMerge/>
                  <w:tcBorders>
                    <w:top w:val="nil"/>
                    <w:left w:val="single" w:sz="16" w:space="0" w:color="000000"/>
                    <w:bottom w:val="nil"/>
                    <w:right w:val="nil"/>
                  </w:tcBorders>
                  <w:shd w:val="clear" w:color="auto" w:fill="FFFFFF"/>
                </w:tcPr>
                <w:p w14:paraId="0AE1BD81" w14:textId="77777777" w:rsidR="004779BA" w:rsidRDefault="004779BA" w:rsidP="00DD51D9">
                  <w:pPr>
                    <w:spacing w:line="360" w:lineRule="auto"/>
                    <w:jc w:val="both"/>
                    <w:rPr>
                      <w:rFonts w:ascii="Arial" w:hAnsi="Arial" w:cs="Arial"/>
                      <w:sz w:val="18"/>
                      <w:szCs w:val="18"/>
                    </w:rPr>
                  </w:pPr>
                </w:p>
              </w:tc>
              <w:tc>
                <w:tcPr>
                  <w:tcW w:w="2459" w:type="dxa"/>
                  <w:tcBorders>
                    <w:top w:val="nil"/>
                    <w:left w:val="nil"/>
                    <w:bottom w:val="nil"/>
                    <w:right w:val="single" w:sz="16" w:space="0" w:color="000000"/>
                  </w:tcBorders>
                  <w:shd w:val="clear" w:color="auto" w:fill="FFFFFF"/>
                </w:tcPr>
                <w:p w14:paraId="112FBEC1"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Отрицательные</w:t>
                  </w:r>
                </w:p>
              </w:tc>
              <w:tc>
                <w:tcPr>
                  <w:tcW w:w="1245" w:type="dxa"/>
                  <w:tcBorders>
                    <w:top w:val="nil"/>
                    <w:left w:val="single" w:sz="16" w:space="0" w:color="000000"/>
                    <w:bottom w:val="nil"/>
                    <w:right w:val="single" w:sz="16" w:space="0" w:color="000000"/>
                  </w:tcBorders>
                  <w:shd w:val="clear" w:color="auto" w:fill="FFFFFF"/>
                  <w:vAlign w:val="center"/>
                </w:tcPr>
                <w:p w14:paraId="6FB5B120"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-,125</w:t>
                  </w:r>
                </w:p>
              </w:tc>
            </w:tr>
            <w:tr w:rsidR="004779BA" w14:paraId="0C61CEF4" w14:textId="77777777" w:rsidTr="004779BA">
              <w:trPr>
                <w:cantSplit/>
              </w:trPr>
              <w:tc>
                <w:tcPr>
                  <w:tcW w:w="4918" w:type="dxa"/>
                  <w:gridSpan w:val="2"/>
                  <w:tcBorders>
                    <w:top w:val="nil"/>
                    <w:left w:val="single" w:sz="16" w:space="0" w:color="000000"/>
                    <w:bottom w:val="nil"/>
                    <w:right w:val="nil"/>
                  </w:tcBorders>
                  <w:shd w:val="clear" w:color="auto" w:fill="FFFFFF"/>
                </w:tcPr>
                <w:p w14:paraId="7BB8BE97"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Статистика критерия</w:t>
                  </w:r>
                </w:p>
              </w:tc>
              <w:tc>
                <w:tcPr>
                  <w:tcW w:w="1245" w:type="dxa"/>
                  <w:tcBorders>
                    <w:top w:val="nil"/>
                    <w:left w:val="single" w:sz="16" w:space="0" w:color="000000"/>
                    <w:bottom w:val="nil"/>
                    <w:right w:val="single" w:sz="16" w:space="0" w:color="000000"/>
                  </w:tcBorders>
                  <w:shd w:val="clear" w:color="auto" w:fill="FFFFFF"/>
                  <w:vAlign w:val="center"/>
                </w:tcPr>
                <w:p w14:paraId="7974AEC6"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,181</w:t>
                  </w:r>
                </w:p>
              </w:tc>
            </w:tr>
            <w:tr w:rsidR="004779BA" w14:paraId="28BD6C40" w14:textId="77777777" w:rsidTr="004779BA">
              <w:trPr>
                <w:cantSplit/>
              </w:trPr>
              <w:tc>
                <w:tcPr>
                  <w:tcW w:w="4918" w:type="dxa"/>
                  <w:gridSpan w:val="2"/>
                  <w:tcBorders>
                    <w:top w:val="nil"/>
                    <w:left w:val="single" w:sz="16" w:space="0" w:color="000000"/>
                    <w:bottom w:val="single" w:sz="16" w:space="0" w:color="000000"/>
                    <w:right w:val="nil"/>
                  </w:tcBorders>
                  <w:shd w:val="clear" w:color="auto" w:fill="FFFFFF"/>
                </w:tcPr>
                <w:p w14:paraId="1F4D2535"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Асимптотическая значимость (2-сторонняя)</w:t>
                  </w:r>
                </w:p>
              </w:tc>
              <w:tc>
                <w:tcPr>
                  <w:tcW w:w="1245" w:type="dxa"/>
                  <w:tcBorders>
                    <w:top w:val="nil"/>
                    <w:left w:val="single" w:sz="16" w:space="0" w:color="000000"/>
                    <w:bottom w:val="single" w:sz="16" w:space="0" w:color="000000"/>
                    <w:right w:val="single" w:sz="16" w:space="0" w:color="000000"/>
                  </w:tcBorders>
                  <w:shd w:val="clear" w:color="auto" w:fill="FFFFFF"/>
                  <w:vAlign w:val="center"/>
                </w:tcPr>
                <w:p w14:paraId="6D992F6D"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,000</w:t>
                  </w:r>
                  <w:r>
                    <w:rPr>
                      <w:rFonts w:ascii="Arial" w:hAnsi="Arial" w:cs="Arial"/>
                      <w:sz w:val="18"/>
                      <w:szCs w:val="18"/>
                      <w:vertAlign w:val="superscript"/>
                    </w:rPr>
                    <w:t>c</w:t>
                  </w:r>
                </w:p>
              </w:tc>
            </w:tr>
            <w:tr w:rsidR="004779BA" w14:paraId="2B8815AC" w14:textId="77777777" w:rsidTr="004779BA">
              <w:trPr>
                <w:cantSplit/>
              </w:trPr>
              <w:tc>
                <w:tcPr>
                  <w:tcW w:w="6163" w:type="dxa"/>
                  <w:gridSpan w:val="3"/>
                  <w:tcBorders>
                    <w:top w:val="nil"/>
                    <w:left w:val="nil"/>
                    <w:bottom w:val="nil"/>
                    <w:right w:val="nil"/>
                  </w:tcBorders>
                  <w:shd w:val="clear" w:color="auto" w:fill="FFFFFF"/>
                </w:tcPr>
                <w:p w14:paraId="05EE8C46"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a. Проверяемое распределение является нормальным.</w:t>
                  </w:r>
                </w:p>
              </w:tc>
            </w:tr>
            <w:tr w:rsidR="004779BA" w14:paraId="04745C3E" w14:textId="77777777" w:rsidTr="004779BA">
              <w:trPr>
                <w:cantSplit/>
              </w:trPr>
              <w:tc>
                <w:tcPr>
                  <w:tcW w:w="6163" w:type="dxa"/>
                  <w:gridSpan w:val="3"/>
                  <w:tcBorders>
                    <w:top w:val="nil"/>
                    <w:left w:val="nil"/>
                    <w:bottom w:val="nil"/>
                    <w:right w:val="nil"/>
                  </w:tcBorders>
                  <w:shd w:val="clear" w:color="auto" w:fill="FFFFFF"/>
                </w:tcPr>
                <w:p w14:paraId="1EB442D3"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b. Вычислено из данных.</w:t>
                  </w:r>
                </w:p>
              </w:tc>
            </w:tr>
            <w:tr w:rsidR="004779BA" w14:paraId="401A9E47" w14:textId="77777777" w:rsidTr="004779BA">
              <w:trPr>
                <w:cantSplit/>
              </w:trPr>
              <w:tc>
                <w:tcPr>
                  <w:tcW w:w="6163" w:type="dxa"/>
                  <w:gridSpan w:val="3"/>
                  <w:tcBorders>
                    <w:top w:val="nil"/>
                    <w:left w:val="nil"/>
                    <w:bottom w:val="nil"/>
                    <w:right w:val="nil"/>
                  </w:tcBorders>
                  <w:shd w:val="clear" w:color="auto" w:fill="FFFFFF"/>
                </w:tcPr>
                <w:p w14:paraId="7F0363DA"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c. Коррекция значимости Лильефорса.</w:t>
                  </w:r>
                </w:p>
              </w:tc>
            </w:tr>
          </w:tbl>
          <w:p w14:paraId="5836DBD7" w14:textId="77777777" w:rsidR="004779BA" w:rsidRPr="00531C93" w:rsidRDefault="004779BA" w:rsidP="00DD51D9">
            <w:pPr>
              <w:spacing w:line="360" w:lineRule="auto"/>
              <w:jc w:val="both"/>
              <w:rPr>
                <w:rFonts w:cs="Times New Roman"/>
              </w:rPr>
            </w:pPr>
          </w:p>
          <w:p w14:paraId="4B9C9CF9" w14:textId="77777777" w:rsidR="004779BA" w:rsidRPr="002960DF" w:rsidRDefault="004779BA" w:rsidP="00DD51D9">
            <w:pPr>
              <w:spacing w:line="360" w:lineRule="auto"/>
              <w:ind w:left="60" w:right="60"/>
              <w:jc w:val="both"/>
              <w:rPr>
                <w:rFonts w:cs="Times New Roman"/>
                <w:b/>
                <w:sz w:val="20"/>
                <w:szCs w:val="20"/>
              </w:rPr>
            </w:pPr>
            <w:r w:rsidRPr="002960DF">
              <w:rPr>
                <w:rFonts w:cs="Times New Roman"/>
                <w:b/>
                <w:sz w:val="20"/>
                <w:szCs w:val="20"/>
              </w:rPr>
              <w:t>Таблица 2 «Тест Колмогорова-Смирнова для числа ДТП»</w:t>
            </w:r>
          </w:p>
        </w:tc>
      </w:tr>
    </w:tbl>
    <w:p w14:paraId="509BA8AD" w14:textId="77777777" w:rsidR="004779BA" w:rsidRDefault="004779BA" w:rsidP="00DD51D9">
      <w:pPr>
        <w:spacing w:line="360" w:lineRule="auto"/>
        <w:jc w:val="both"/>
        <w:rPr>
          <w:rFonts w:cs="Times New Roman"/>
        </w:rPr>
      </w:pPr>
    </w:p>
    <w:p w14:paraId="7EA2D594" w14:textId="77777777" w:rsidR="004779BA" w:rsidRDefault="004779BA" w:rsidP="00DD51D9">
      <w:pPr>
        <w:spacing w:line="360" w:lineRule="auto"/>
        <w:jc w:val="both"/>
        <w:rPr>
          <w:rFonts w:eastAsia="Times New Roman" w:cs="Times New Roman"/>
        </w:rPr>
      </w:pPr>
      <w:r>
        <w:rPr>
          <w:rFonts w:eastAsia="Times New Roman" w:cs="Times New Roman"/>
        </w:rPr>
        <w:t xml:space="preserve">Следовательно, асимметрия данных и островершинность распределения действительно присутствуют, а само по себе распределение не является нормальным. С помощью графиков </w:t>
      </w:r>
      <w:r>
        <w:rPr>
          <w:rFonts w:eastAsia="Times New Roman" w:cs="Times New Roman"/>
          <w:lang w:val="en-US"/>
        </w:rPr>
        <w:t>Q</w:t>
      </w:r>
      <w:r w:rsidRPr="00A33BEA">
        <w:rPr>
          <w:rFonts w:eastAsia="Times New Roman" w:cs="Times New Roman"/>
        </w:rPr>
        <w:t>-</w:t>
      </w:r>
      <w:r>
        <w:rPr>
          <w:rFonts w:eastAsia="Times New Roman" w:cs="Times New Roman"/>
          <w:lang w:val="en-US"/>
        </w:rPr>
        <w:t>Q</w:t>
      </w:r>
      <w:r>
        <w:rPr>
          <w:rFonts w:eastAsia="Times New Roman" w:cs="Times New Roman"/>
        </w:rPr>
        <w:t xml:space="preserve"> было определено, что данное распределение скорее логнормально. </w:t>
      </w:r>
      <w:r>
        <w:rPr>
          <w:rFonts w:cs="Times New Roman"/>
        </w:rPr>
        <w:t xml:space="preserve">Таким образом, расчетная переменная скорее всего будет под знаком логарифма. </w:t>
      </w:r>
    </w:p>
    <w:p w14:paraId="47E87BB6" w14:textId="77777777" w:rsidR="004779BA" w:rsidRPr="00C45FC8" w:rsidRDefault="004779BA" w:rsidP="00DD51D9">
      <w:pPr>
        <w:autoSpaceDE w:val="0"/>
        <w:autoSpaceDN w:val="0"/>
        <w:adjustRightInd w:val="0"/>
        <w:spacing w:line="360" w:lineRule="auto"/>
        <w:jc w:val="both"/>
        <w:rPr>
          <w:rFonts w:cs="Times New Roman"/>
          <w:lang w:val="en-GB"/>
        </w:rPr>
      </w:pPr>
      <w:r>
        <w:rPr>
          <w:rFonts w:cs="Times New Roman"/>
          <w:noProof/>
          <w:lang w:val="en-US"/>
        </w:rPr>
        <w:lastRenderedPageBreak/>
        <w:drawing>
          <wp:inline distT="0" distB="0" distL="0" distR="0" wp14:anchorId="590EB9EE" wp14:editId="24FFBC73">
            <wp:extent cx="4686383" cy="3752096"/>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253" cy="3759198"/>
                    </a:xfrm>
                    <a:prstGeom prst="rect">
                      <a:avLst/>
                    </a:prstGeom>
                    <a:noFill/>
                    <a:ln>
                      <a:noFill/>
                    </a:ln>
                  </pic:spPr>
                </pic:pic>
              </a:graphicData>
            </a:graphic>
          </wp:inline>
        </w:drawing>
      </w:r>
    </w:p>
    <w:p w14:paraId="3CDED327" w14:textId="77777777" w:rsidR="004779BA" w:rsidRDefault="004779BA" w:rsidP="00DD51D9">
      <w:pPr>
        <w:autoSpaceDE w:val="0"/>
        <w:autoSpaceDN w:val="0"/>
        <w:adjustRightInd w:val="0"/>
        <w:spacing w:line="360" w:lineRule="auto"/>
        <w:jc w:val="both"/>
        <w:rPr>
          <w:rFonts w:cs="Times New Roman"/>
        </w:rPr>
      </w:pPr>
    </w:p>
    <w:p w14:paraId="4B57576F" w14:textId="77777777" w:rsidR="004779BA" w:rsidRDefault="004779BA" w:rsidP="00DD51D9">
      <w:pPr>
        <w:autoSpaceDE w:val="0"/>
        <w:autoSpaceDN w:val="0"/>
        <w:adjustRightInd w:val="0"/>
        <w:spacing w:line="360" w:lineRule="auto"/>
        <w:jc w:val="both"/>
        <w:rPr>
          <w:rFonts w:cs="Times New Roman"/>
        </w:rPr>
      </w:pPr>
    </w:p>
    <w:p w14:paraId="70C2161D" w14:textId="77777777" w:rsidR="004779BA" w:rsidRDefault="004779BA" w:rsidP="00DD51D9">
      <w:pPr>
        <w:autoSpaceDE w:val="0"/>
        <w:autoSpaceDN w:val="0"/>
        <w:adjustRightInd w:val="0"/>
        <w:spacing w:line="360" w:lineRule="auto"/>
        <w:jc w:val="both"/>
        <w:rPr>
          <w:rFonts w:cs="Times New Roman"/>
        </w:rPr>
      </w:pPr>
      <w:r>
        <w:rPr>
          <w:rFonts w:cs="Times New Roman"/>
          <w:noProof/>
          <w:lang w:val="en-US"/>
        </w:rPr>
        <w:drawing>
          <wp:inline distT="0" distB="0" distL="0" distR="0" wp14:anchorId="01ED4B38" wp14:editId="076B42BE">
            <wp:extent cx="4526012" cy="3623697"/>
            <wp:effectExtent l="0" t="0" r="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8339" cy="3625560"/>
                    </a:xfrm>
                    <a:prstGeom prst="rect">
                      <a:avLst/>
                    </a:prstGeom>
                    <a:noFill/>
                    <a:ln>
                      <a:noFill/>
                    </a:ln>
                  </pic:spPr>
                </pic:pic>
              </a:graphicData>
            </a:graphic>
          </wp:inline>
        </w:drawing>
      </w:r>
    </w:p>
    <w:p w14:paraId="60D739BD" w14:textId="77777777" w:rsidR="004779BA" w:rsidRPr="00A33BEA" w:rsidRDefault="004779BA" w:rsidP="00DD51D9">
      <w:pPr>
        <w:spacing w:line="360" w:lineRule="auto"/>
        <w:jc w:val="both"/>
        <w:rPr>
          <w:rFonts w:cs="Times New Roman"/>
        </w:rPr>
      </w:pPr>
      <w:r>
        <w:rPr>
          <w:rFonts w:cs="Times New Roman"/>
        </w:rPr>
        <w:t xml:space="preserve">Описательные статистики переменной представлены в таблице 3. С помощью разницы среднего и медианы (2188 и 1740 соответственно) можно подтвердить наличие упомянутой выше асимметрии вправо. Кроме того, имеет место разброс данных относительно среднего </w:t>
      </w:r>
      <w:r>
        <w:rPr>
          <w:rFonts w:cs="Times New Roman"/>
        </w:rPr>
        <w:lastRenderedPageBreak/>
        <w:t xml:space="preserve">значения, равный </w:t>
      </w:r>
      <w:r w:rsidRPr="006055F6">
        <w:rPr>
          <w:rFonts w:cs="Times New Roman"/>
          <w:color w:val="000000"/>
        </w:rPr>
        <w:t xml:space="preserve">3553823,860 </w:t>
      </w:r>
      <w:r>
        <w:rPr>
          <w:rFonts w:cs="Times New Roman"/>
          <w:color w:val="000000"/>
        </w:rPr>
        <w:t xml:space="preserve">(выборочная дисперсия). Стандартная отклонения равна </w:t>
      </w:r>
      <w:r w:rsidRPr="006055F6">
        <w:rPr>
          <w:rFonts w:cs="Times New Roman"/>
          <w:color w:val="000000"/>
        </w:rPr>
        <w:t>1885,1588</w:t>
      </w:r>
      <w:r>
        <w:rPr>
          <w:rFonts w:cs="Times New Roman"/>
          <w:color w:val="000000"/>
        </w:rPr>
        <w:t>.</w:t>
      </w:r>
    </w:p>
    <w:tbl>
      <w:tblPr>
        <w:tblW w:w="84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46"/>
        <w:gridCol w:w="2460"/>
        <w:gridCol w:w="1859"/>
        <w:gridCol w:w="1414"/>
        <w:gridCol w:w="1475"/>
      </w:tblGrid>
      <w:tr w:rsidR="004779BA" w:rsidRPr="00A33BEA" w14:paraId="0D821C96" w14:textId="77777777" w:rsidTr="004779BA">
        <w:trPr>
          <w:cantSplit/>
        </w:trPr>
        <w:tc>
          <w:tcPr>
            <w:tcW w:w="8452" w:type="dxa"/>
            <w:gridSpan w:val="5"/>
            <w:tcBorders>
              <w:top w:val="nil"/>
              <w:left w:val="nil"/>
              <w:bottom w:val="nil"/>
              <w:right w:val="nil"/>
            </w:tcBorders>
            <w:shd w:val="clear" w:color="auto" w:fill="FFFFFF"/>
            <w:vAlign w:val="center"/>
          </w:tcPr>
          <w:p w14:paraId="3BCEF462" w14:textId="77777777" w:rsidR="004779BA" w:rsidRPr="00A33BE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33BEA">
              <w:rPr>
                <w:rFonts w:ascii="Arial" w:hAnsi="Arial" w:cs="Arial"/>
                <w:b/>
                <w:bCs/>
                <w:color w:val="000000"/>
                <w:sz w:val="18"/>
                <w:szCs w:val="18"/>
              </w:rPr>
              <w:t>Описательные статистики</w:t>
            </w:r>
          </w:p>
        </w:tc>
      </w:tr>
      <w:tr w:rsidR="004779BA" w:rsidRPr="00A33BEA" w14:paraId="332694EE" w14:textId="77777777" w:rsidTr="004779BA">
        <w:trPr>
          <w:cantSplit/>
        </w:trPr>
        <w:tc>
          <w:tcPr>
            <w:tcW w:w="5563" w:type="dxa"/>
            <w:gridSpan w:val="3"/>
            <w:tcBorders>
              <w:top w:val="single" w:sz="16" w:space="0" w:color="000000"/>
              <w:left w:val="single" w:sz="16" w:space="0" w:color="000000"/>
              <w:bottom w:val="single" w:sz="16" w:space="0" w:color="000000"/>
              <w:right w:val="nil"/>
            </w:tcBorders>
            <w:shd w:val="clear" w:color="auto" w:fill="FFFFFF"/>
            <w:vAlign w:val="bottom"/>
          </w:tcPr>
          <w:p w14:paraId="538F56D2" w14:textId="77777777" w:rsidR="004779BA" w:rsidRPr="00A33BEA" w:rsidRDefault="004779BA" w:rsidP="00DD51D9">
            <w:pPr>
              <w:autoSpaceDE w:val="0"/>
              <w:autoSpaceDN w:val="0"/>
              <w:adjustRightInd w:val="0"/>
              <w:spacing w:line="360" w:lineRule="auto"/>
              <w:jc w:val="both"/>
              <w:rPr>
                <w:rFonts w:cs="Times New Roman"/>
              </w:rPr>
            </w:pPr>
          </w:p>
        </w:tc>
        <w:tc>
          <w:tcPr>
            <w:tcW w:w="1414" w:type="dxa"/>
            <w:tcBorders>
              <w:top w:val="single" w:sz="16" w:space="0" w:color="000000"/>
              <w:left w:val="single" w:sz="16" w:space="0" w:color="000000"/>
              <w:bottom w:val="single" w:sz="16" w:space="0" w:color="000000"/>
            </w:tcBorders>
            <w:shd w:val="clear" w:color="auto" w:fill="FFFFFF"/>
            <w:vAlign w:val="bottom"/>
          </w:tcPr>
          <w:p w14:paraId="3D029633" w14:textId="77777777" w:rsidR="004779BA" w:rsidRPr="00A33BE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33BEA">
              <w:rPr>
                <w:rFonts w:ascii="Arial" w:hAnsi="Arial" w:cs="Arial"/>
                <w:color w:val="000000"/>
                <w:sz w:val="18"/>
                <w:szCs w:val="18"/>
              </w:rPr>
              <w:t>Статистика</w:t>
            </w:r>
          </w:p>
        </w:tc>
        <w:tc>
          <w:tcPr>
            <w:tcW w:w="1475" w:type="dxa"/>
            <w:tcBorders>
              <w:top w:val="single" w:sz="16" w:space="0" w:color="000000"/>
              <w:bottom w:val="single" w:sz="16" w:space="0" w:color="000000"/>
              <w:right w:val="single" w:sz="16" w:space="0" w:color="000000"/>
            </w:tcBorders>
            <w:shd w:val="clear" w:color="auto" w:fill="FFFFFF"/>
            <w:vAlign w:val="bottom"/>
          </w:tcPr>
          <w:p w14:paraId="2748E930" w14:textId="77777777" w:rsidR="004779BA" w:rsidRPr="00A33BE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33BEA">
              <w:rPr>
                <w:rFonts w:ascii="Arial" w:hAnsi="Arial" w:cs="Arial"/>
                <w:color w:val="000000"/>
                <w:sz w:val="18"/>
                <w:szCs w:val="18"/>
              </w:rPr>
              <w:t>Стандартная Ошибка</w:t>
            </w:r>
          </w:p>
        </w:tc>
      </w:tr>
      <w:tr w:rsidR="004779BA" w:rsidRPr="00A33BEA" w14:paraId="3F15E609" w14:textId="77777777" w:rsidTr="004779BA">
        <w:trPr>
          <w:cantSplit/>
        </w:trPr>
        <w:tc>
          <w:tcPr>
            <w:tcW w:w="1245" w:type="dxa"/>
            <w:vMerge w:val="restart"/>
            <w:tcBorders>
              <w:top w:val="single" w:sz="16" w:space="0" w:color="000000"/>
              <w:left w:val="single" w:sz="16" w:space="0" w:color="000000"/>
              <w:bottom w:val="single" w:sz="16" w:space="0" w:color="000000"/>
              <w:right w:val="nil"/>
            </w:tcBorders>
            <w:shd w:val="clear" w:color="auto" w:fill="FFFFFF"/>
          </w:tcPr>
          <w:p w14:paraId="6A2C34AB" w14:textId="77777777" w:rsidR="004779BA" w:rsidRPr="00A33BE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33BEA">
              <w:rPr>
                <w:rFonts w:ascii="Arial" w:hAnsi="Arial" w:cs="Arial"/>
                <w:color w:val="000000"/>
                <w:sz w:val="18"/>
                <w:szCs w:val="18"/>
              </w:rPr>
              <w:t>Число ДТП</w:t>
            </w:r>
          </w:p>
        </w:tc>
        <w:tc>
          <w:tcPr>
            <w:tcW w:w="4318" w:type="dxa"/>
            <w:gridSpan w:val="2"/>
            <w:tcBorders>
              <w:top w:val="single" w:sz="16" w:space="0" w:color="000000"/>
              <w:left w:val="nil"/>
              <w:right w:val="nil"/>
            </w:tcBorders>
            <w:shd w:val="clear" w:color="auto" w:fill="FFFFFF"/>
          </w:tcPr>
          <w:p w14:paraId="3CED6587" w14:textId="77777777" w:rsidR="004779BA" w:rsidRPr="00A33BE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33BEA">
              <w:rPr>
                <w:rFonts w:ascii="Arial" w:hAnsi="Arial" w:cs="Arial"/>
                <w:color w:val="000000"/>
                <w:sz w:val="18"/>
                <w:szCs w:val="18"/>
              </w:rPr>
              <w:t>Среднее значение</w:t>
            </w:r>
          </w:p>
        </w:tc>
        <w:tc>
          <w:tcPr>
            <w:tcW w:w="1414" w:type="dxa"/>
            <w:tcBorders>
              <w:top w:val="single" w:sz="16" w:space="0" w:color="000000"/>
              <w:left w:val="single" w:sz="16" w:space="0" w:color="000000"/>
            </w:tcBorders>
            <w:shd w:val="clear" w:color="auto" w:fill="FFFFFF"/>
            <w:vAlign w:val="center"/>
          </w:tcPr>
          <w:p w14:paraId="7A5CCAF9" w14:textId="77777777" w:rsidR="004779BA" w:rsidRPr="00A33BE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33BEA">
              <w:rPr>
                <w:rFonts w:ascii="Arial" w:hAnsi="Arial" w:cs="Arial"/>
                <w:color w:val="000000"/>
                <w:sz w:val="18"/>
                <w:szCs w:val="18"/>
              </w:rPr>
              <w:t>2187,554</w:t>
            </w:r>
          </w:p>
        </w:tc>
        <w:tc>
          <w:tcPr>
            <w:tcW w:w="1475" w:type="dxa"/>
            <w:tcBorders>
              <w:top w:val="single" w:sz="16" w:space="0" w:color="000000"/>
              <w:right w:val="single" w:sz="16" w:space="0" w:color="000000"/>
            </w:tcBorders>
            <w:shd w:val="clear" w:color="auto" w:fill="FFFFFF"/>
            <w:vAlign w:val="center"/>
          </w:tcPr>
          <w:p w14:paraId="54E3B7FA" w14:textId="77777777" w:rsidR="004779BA" w:rsidRPr="00A33BE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33BEA">
              <w:rPr>
                <w:rFonts w:ascii="Arial" w:hAnsi="Arial" w:cs="Arial"/>
                <w:color w:val="000000"/>
                <w:sz w:val="18"/>
                <w:szCs w:val="18"/>
              </w:rPr>
              <w:t>206,9231</w:t>
            </w:r>
          </w:p>
        </w:tc>
      </w:tr>
      <w:tr w:rsidR="004779BA" w:rsidRPr="00A33BEA" w14:paraId="41C2721E" w14:textId="77777777" w:rsidTr="004779BA">
        <w:trPr>
          <w:cantSplit/>
        </w:trPr>
        <w:tc>
          <w:tcPr>
            <w:tcW w:w="1245" w:type="dxa"/>
            <w:vMerge/>
            <w:tcBorders>
              <w:top w:val="single" w:sz="16" w:space="0" w:color="000000"/>
              <w:left w:val="single" w:sz="16" w:space="0" w:color="000000"/>
              <w:bottom w:val="single" w:sz="16" w:space="0" w:color="000000"/>
              <w:right w:val="nil"/>
            </w:tcBorders>
            <w:shd w:val="clear" w:color="auto" w:fill="FFFFFF"/>
          </w:tcPr>
          <w:p w14:paraId="4626B68B" w14:textId="77777777" w:rsidR="004779BA" w:rsidRPr="00A33BEA" w:rsidRDefault="004779BA" w:rsidP="00DD51D9">
            <w:pPr>
              <w:autoSpaceDE w:val="0"/>
              <w:autoSpaceDN w:val="0"/>
              <w:adjustRightInd w:val="0"/>
              <w:spacing w:line="360" w:lineRule="auto"/>
              <w:jc w:val="both"/>
              <w:rPr>
                <w:rFonts w:ascii="Arial" w:hAnsi="Arial" w:cs="Arial"/>
                <w:color w:val="000000"/>
                <w:sz w:val="18"/>
                <w:szCs w:val="18"/>
              </w:rPr>
            </w:pPr>
          </w:p>
        </w:tc>
        <w:tc>
          <w:tcPr>
            <w:tcW w:w="2459" w:type="dxa"/>
            <w:vMerge w:val="restart"/>
            <w:tcBorders>
              <w:top w:val="nil"/>
              <w:left w:val="nil"/>
              <w:right w:val="nil"/>
            </w:tcBorders>
            <w:shd w:val="clear" w:color="auto" w:fill="FFFFFF"/>
          </w:tcPr>
          <w:p w14:paraId="5635D314" w14:textId="77777777" w:rsidR="004779BA" w:rsidRPr="00A33BE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33BEA">
              <w:rPr>
                <w:rFonts w:ascii="Arial" w:hAnsi="Arial" w:cs="Arial"/>
                <w:color w:val="000000"/>
                <w:sz w:val="18"/>
                <w:szCs w:val="18"/>
              </w:rPr>
              <w:t>95% Доверительный интервал для среднего</w:t>
            </w:r>
          </w:p>
        </w:tc>
        <w:tc>
          <w:tcPr>
            <w:tcW w:w="1859" w:type="dxa"/>
            <w:tcBorders>
              <w:top w:val="nil"/>
              <w:left w:val="nil"/>
              <w:bottom w:val="nil"/>
              <w:right w:val="single" w:sz="16" w:space="0" w:color="000000"/>
            </w:tcBorders>
            <w:shd w:val="clear" w:color="auto" w:fill="FFFFFF"/>
          </w:tcPr>
          <w:p w14:paraId="69EF8546" w14:textId="77777777" w:rsidR="004779BA" w:rsidRPr="00A33BE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33BEA">
              <w:rPr>
                <w:rFonts w:ascii="Arial" w:hAnsi="Arial" w:cs="Arial"/>
                <w:color w:val="000000"/>
                <w:sz w:val="18"/>
                <w:szCs w:val="18"/>
              </w:rPr>
              <w:t>Нижняя граница</w:t>
            </w:r>
          </w:p>
        </w:tc>
        <w:tc>
          <w:tcPr>
            <w:tcW w:w="1414" w:type="dxa"/>
            <w:tcBorders>
              <w:top w:val="nil"/>
              <w:left w:val="single" w:sz="16" w:space="0" w:color="000000"/>
              <w:bottom w:val="nil"/>
            </w:tcBorders>
            <w:shd w:val="clear" w:color="auto" w:fill="FFFFFF"/>
            <w:vAlign w:val="center"/>
          </w:tcPr>
          <w:p w14:paraId="24D8B48F" w14:textId="77777777" w:rsidR="004779BA" w:rsidRPr="00A33BE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33BEA">
              <w:rPr>
                <w:rFonts w:ascii="Arial" w:hAnsi="Arial" w:cs="Arial"/>
                <w:color w:val="000000"/>
                <w:sz w:val="18"/>
                <w:szCs w:val="18"/>
              </w:rPr>
              <w:t>1775,918</w:t>
            </w:r>
          </w:p>
        </w:tc>
        <w:tc>
          <w:tcPr>
            <w:tcW w:w="1475" w:type="dxa"/>
            <w:tcBorders>
              <w:top w:val="nil"/>
              <w:bottom w:val="nil"/>
              <w:right w:val="single" w:sz="16" w:space="0" w:color="000000"/>
            </w:tcBorders>
            <w:shd w:val="clear" w:color="auto" w:fill="FFFFFF"/>
            <w:vAlign w:val="center"/>
          </w:tcPr>
          <w:p w14:paraId="28939B88" w14:textId="77777777" w:rsidR="004779BA" w:rsidRPr="00A33BEA" w:rsidRDefault="004779BA" w:rsidP="00DD51D9">
            <w:pPr>
              <w:autoSpaceDE w:val="0"/>
              <w:autoSpaceDN w:val="0"/>
              <w:adjustRightInd w:val="0"/>
              <w:spacing w:line="360" w:lineRule="auto"/>
              <w:jc w:val="both"/>
              <w:rPr>
                <w:rFonts w:cs="Times New Roman"/>
              </w:rPr>
            </w:pPr>
          </w:p>
        </w:tc>
      </w:tr>
      <w:tr w:rsidR="004779BA" w:rsidRPr="00A33BEA" w14:paraId="5EC706A9" w14:textId="77777777" w:rsidTr="004779BA">
        <w:trPr>
          <w:cantSplit/>
        </w:trPr>
        <w:tc>
          <w:tcPr>
            <w:tcW w:w="1245" w:type="dxa"/>
            <w:vMerge/>
            <w:tcBorders>
              <w:top w:val="single" w:sz="16" w:space="0" w:color="000000"/>
              <w:left w:val="single" w:sz="16" w:space="0" w:color="000000"/>
              <w:bottom w:val="single" w:sz="16" w:space="0" w:color="000000"/>
              <w:right w:val="nil"/>
            </w:tcBorders>
            <w:shd w:val="clear" w:color="auto" w:fill="FFFFFF"/>
          </w:tcPr>
          <w:p w14:paraId="5BA0CE33" w14:textId="77777777" w:rsidR="004779BA" w:rsidRPr="00A33BEA" w:rsidRDefault="004779BA" w:rsidP="00DD51D9">
            <w:pPr>
              <w:autoSpaceDE w:val="0"/>
              <w:autoSpaceDN w:val="0"/>
              <w:adjustRightInd w:val="0"/>
              <w:spacing w:line="360" w:lineRule="auto"/>
              <w:jc w:val="both"/>
              <w:rPr>
                <w:rFonts w:cs="Times New Roman"/>
              </w:rPr>
            </w:pPr>
          </w:p>
        </w:tc>
        <w:tc>
          <w:tcPr>
            <w:tcW w:w="2459" w:type="dxa"/>
            <w:vMerge/>
            <w:tcBorders>
              <w:top w:val="nil"/>
              <w:left w:val="nil"/>
              <w:right w:val="nil"/>
            </w:tcBorders>
            <w:shd w:val="clear" w:color="auto" w:fill="FFFFFF"/>
          </w:tcPr>
          <w:p w14:paraId="43136A8C" w14:textId="77777777" w:rsidR="004779BA" w:rsidRPr="00A33BEA" w:rsidRDefault="004779BA" w:rsidP="00DD51D9">
            <w:pPr>
              <w:autoSpaceDE w:val="0"/>
              <w:autoSpaceDN w:val="0"/>
              <w:adjustRightInd w:val="0"/>
              <w:spacing w:line="360" w:lineRule="auto"/>
              <w:jc w:val="both"/>
              <w:rPr>
                <w:rFonts w:cs="Times New Roman"/>
              </w:rPr>
            </w:pPr>
          </w:p>
        </w:tc>
        <w:tc>
          <w:tcPr>
            <w:tcW w:w="1859" w:type="dxa"/>
            <w:tcBorders>
              <w:top w:val="nil"/>
              <w:left w:val="nil"/>
              <w:right w:val="single" w:sz="16" w:space="0" w:color="000000"/>
            </w:tcBorders>
            <w:shd w:val="clear" w:color="auto" w:fill="FFFFFF"/>
          </w:tcPr>
          <w:p w14:paraId="5AEB458A" w14:textId="77777777" w:rsidR="004779BA" w:rsidRPr="00A33BE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33BEA">
              <w:rPr>
                <w:rFonts w:ascii="Arial" w:hAnsi="Arial" w:cs="Arial"/>
                <w:color w:val="000000"/>
                <w:sz w:val="18"/>
                <w:szCs w:val="18"/>
              </w:rPr>
              <w:t>Верхняя граница</w:t>
            </w:r>
          </w:p>
        </w:tc>
        <w:tc>
          <w:tcPr>
            <w:tcW w:w="1414" w:type="dxa"/>
            <w:tcBorders>
              <w:top w:val="nil"/>
              <w:left w:val="single" w:sz="16" w:space="0" w:color="000000"/>
            </w:tcBorders>
            <w:shd w:val="clear" w:color="auto" w:fill="FFFFFF"/>
            <w:vAlign w:val="center"/>
          </w:tcPr>
          <w:p w14:paraId="0ED7A051" w14:textId="77777777" w:rsidR="004779BA" w:rsidRPr="00A33BE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33BEA">
              <w:rPr>
                <w:rFonts w:ascii="Arial" w:hAnsi="Arial" w:cs="Arial"/>
                <w:color w:val="000000"/>
                <w:sz w:val="18"/>
                <w:szCs w:val="18"/>
              </w:rPr>
              <w:t>2599,190</w:t>
            </w:r>
          </w:p>
        </w:tc>
        <w:tc>
          <w:tcPr>
            <w:tcW w:w="1475" w:type="dxa"/>
            <w:tcBorders>
              <w:top w:val="nil"/>
              <w:right w:val="single" w:sz="16" w:space="0" w:color="000000"/>
            </w:tcBorders>
            <w:shd w:val="clear" w:color="auto" w:fill="FFFFFF"/>
            <w:vAlign w:val="center"/>
          </w:tcPr>
          <w:p w14:paraId="012E0D76" w14:textId="77777777" w:rsidR="004779BA" w:rsidRPr="00A33BEA" w:rsidRDefault="004779BA" w:rsidP="00DD51D9">
            <w:pPr>
              <w:autoSpaceDE w:val="0"/>
              <w:autoSpaceDN w:val="0"/>
              <w:adjustRightInd w:val="0"/>
              <w:spacing w:line="360" w:lineRule="auto"/>
              <w:jc w:val="both"/>
              <w:rPr>
                <w:rFonts w:cs="Times New Roman"/>
              </w:rPr>
            </w:pPr>
          </w:p>
        </w:tc>
      </w:tr>
      <w:tr w:rsidR="004779BA" w:rsidRPr="00A33BEA" w14:paraId="2BF39231" w14:textId="77777777" w:rsidTr="004779BA">
        <w:trPr>
          <w:cantSplit/>
        </w:trPr>
        <w:tc>
          <w:tcPr>
            <w:tcW w:w="1245" w:type="dxa"/>
            <w:vMerge/>
            <w:tcBorders>
              <w:top w:val="single" w:sz="16" w:space="0" w:color="000000"/>
              <w:left w:val="single" w:sz="16" w:space="0" w:color="000000"/>
              <w:bottom w:val="single" w:sz="16" w:space="0" w:color="000000"/>
              <w:right w:val="nil"/>
            </w:tcBorders>
            <w:shd w:val="clear" w:color="auto" w:fill="FFFFFF"/>
          </w:tcPr>
          <w:p w14:paraId="14577457" w14:textId="77777777" w:rsidR="004779BA" w:rsidRPr="00A33BEA" w:rsidRDefault="004779BA" w:rsidP="00DD51D9">
            <w:pPr>
              <w:autoSpaceDE w:val="0"/>
              <w:autoSpaceDN w:val="0"/>
              <w:adjustRightInd w:val="0"/>
              <w:spacing w:line="360" w:lineRule="auto"/>
              <w:jc w:val="both"/>
              <w:rPr>
                <w:rFonts w:cs="Times New Roman"/>
              </w:rPr>
            </w:pPr>
          </w:p>
        </w:tc>
        <w:tc>
          <w:tcPr>
            <w:tcW w:w="4318" w:type="dxa"/>
            <w:gridSpan w:val="2"/>
            <w:tcBorders>
              <w:top w:val="nil"/>
              <w:left w:val="nil"/>
              <w:right w:val="nil"/>
            </w:tcBorders>
            <w:shd w:val="clear" w:color="auto" w:fill="FFFFFF"/>
          </w:tcPr>
          <w:p w14:paraId="7A16DE9B" w14:textId="77777777" w:rsidR="004779BA" w:rsidRPr="00A33BE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33BEA">
              <w:rPr>
                <w:rFonts w:ascii="Arial" w:hAnsi="Arial" w:cs="Arial"/>
                <w:color w:val="000000"/>
                <w:sz w:val="18"/>
                <w:szCs w:val="18"/>
              </w:rPr>
              <w:t>Среднее по выборке, усеченной на 5%</w:t>
            </w:r>
          </w:p>
        </w:tc>
        <w:tc>
          <w:tcPr>
            <w:tcW w:w="1414" w:type="dxa"/>
            <w:tcBorders>
              <w:top w:val="nil"/>
              <w:left w:val="single" w:sz="16" w:space="0" w:color="000000"/>
            </w:tcBorders>
            <w:shd w:val="clear" w:color="auto" w:fill="FFFFFF"/>
            <w:vAlign w:val="center"/>
          </w:tcPr>
          <w:p w14:paraId="5A66D891" w14:textId="77777777" w:rsidR="004779BA" w:rsidRPr="00A33BE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33BEA">
              <w:rPr>
                <w:rFonts w:ascii="Arial" w:hAnsi="Arial" w:cs="Arial"/>
                <w:color w:val="000000"/>
                <w:sz w:val="18"/>
                <w:szCs w:val="18"/>
              </w:rPr>
              <w:t>1980,653</w:t>
            </w:r>
          </w:p>
        </w:tc>
        <w:tc>
          <w:tcPr>
            <w:tcW w:w="1475" w:type="dxa"/>
            <w:tcBorders>
              <w:top w:val="nil"/>
              <w:right w:val="single" w:sz="16" w:space="0" w:color="000000"/>
            </w:tcBorders>
            <w:shd w:val="clear" w:color="auto" w:fill="FFFFFF"/>
            <w:vAlign w:val="center"/>
          </w:tcPr>
          <w:p w14:paraId="368F210C" w14:textId="77777777" w:rsidR="004779BA" w:rsidRPr="00A33BEA" w:rsidRDefault="004779BA" w:rsidP="00DD51D9">
            <w:pPr>
              <w:autoSpaceDE w:val="0"/>
              <w:autoSpaceDN w:val="0"/>
              <w:adjustRightInd w:val="0"/>
              <w:spacing w:line="360" w:lineRule="auto"/>
              <w:jc w:val="both"/>
              <w:rPr>
                <w:rFonts w:cs="Times New Roman"/>
              </w:rPr>
            </w:pPr>
          </w:p>
        </w:tc>
      </w:tr>
      <w:tr w:rsidR="004779BA" w:rsidRPr="00A33BEA" w14:paraId="26C02B76" w14:textId="77777777" w:rsidTr="004779BA">
        <w:trPr>
          <w:cantSplit/>
        </w:trPr>
        <w:tc>
          <w:tcPr>
            <w:tcW w:w="1245" w:type="dxa"/>
            <w:vMerge/>
            <w:tcBorders>
              <w:top w:val="single" w:sz="16" w:space="0" w:color="000000"/>
              <w:left w:val="single" w:sz="16" w:space="0" w:color="000000"/>
              <w:bottom w:val="single" w:sz="16" w:space="0" w:color="000000"/>
              <w:right w:val="nil"/>
            </w:tcBorders>
            <w:shd w:val="clear" w:color="auto" w:fill="FFFFFF"/>
          </w:tcPr>
          <w:p w14:paraId="3A3C2A8F" w14:textId="77777777" w:rsidR="004779BA" w:rsidRPr="00A33BEA" w:rsidRDefault="004779BA" w:rsidP="00DD51D9">
            <w:pPr>
              <w:autoSpaceDE w:val="0"/>
              <w:autoSpaceDN w:val="0"/>
              <w:adjustRightInd w:val="0"/>
              <w:spacing w:line="360" w:lineRule="auto"/>
              <w:jc w:val="both"/>
              <w:rPr>
                <w:rFonts w:cs="Times New Roman"/>
              </w:rPr>
            </w:pPr>
          </w:p>
        </w:tc>
        <w:tc>
          <w:tcPr>
            <w:tcW w:w="4318" w:type="dxa"/>
            <w:gridSpan w:val="2"/>
            <w:tcBorders>
              <w:top w:val="nil"/>
              <w:left w:val="nil"/>
              <w:right w:val="nil"/>
            </w:tcBorders>
            <w:shd w:val="clear" w:color="auto" w:fill="FFFFFF"/>
          </w:tcPr>
          <w:p w14:paraId="313971BD" w14:textId="77777777" w:rsidR="004779BA" w:rsidRPr="00A33BE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33BEA">
              <w:rPr>
                <w:rFonts w:ascii="Arial" w:hAnsi="Arial" w:cs="Arial"/>
                <w:color w:val="000000"/>
                <w:sz w:val="18"/>
                <w:szCs w:val="18"/>
              </w:rPr>
              <w:t>Медиана</w:t>
            </w:r>
          </w:p>
        </w:tc>
        <w:tc>
          <w:tcPr>
            <w:tcW w:w="1414" w:type="dxa"/>
            <w:tcBorders>
              <w:top w:val="nil"/>
              <w:left w:val="single" w:sz="16" w:space="0" w:color="000000"/>
            </w:tcBorders>
            <w:shd w:val="clear" w:color="auto" w:fill="FFFFFF"/>
            <w:vAlign w:val="center"/>
          </w:tcPr>
          <w:p w14:paraId="03CD2592" w14:textId="77777777" w:rsidR="004779BA" w:rsidRPr="00A33BE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33BEA">
              <w:rPr>
                <w:rFonts w:ascii="Arial" w:hAnsi="Arial" w:cs="Arial"/>
                <w:color w:val="000000"/>
                <w:sz w:val="18"/>
                <w:szCs w:val="18"/>
              </w:rPr>
              <w:t>1740,000</w:t>
            </w:r>
          </w:p>
        </w:tc>
        <w:tc>
          <w:tcPr>
            <w:tcW w:w="1475" w:type="dxa"/>
            <w:tcBorders>
              <w:top w:val="nil"/>
              <w:right w:val="single" w:sz="16" w:space="0" w:color="000000"/>
            </w:tcBorders>
            <w:shd w:val="clear" w:color="auto" w:fill="FFFFFF"/>
            <w:vAlign w:val="center"/>
          </w:tcPr>
          <w:p w14:paraId="70271792" w14:textId="77777777" w:rsidR="004779BA" w:rsidRPr="00A33BEA" w:rsidRDefault="004779BA" w:rsidP="00DD51D9">
            <w:pPr>
              <w:autoSpaceDE w:val="0"/>
              <w:autoSpaceDN w:val="0"/>
              <w:adjustRightInd w:val="0"/>
              <w:spacing w:line="360" w:lineRule="auto"/>
              <w:jc w:val="both"/>
              <w:rPr>
                <w:rFonts w:cs="Times New Roman"/>
              </w:rPr>
            </w:pPr>
          </w:p>
        </w:tc>
      </w:tr>
      <w:tr w:rsidR="004779BA" w:rsidRPr="00AE1693" w14:paraId="46DB8EBB" w14:textId="77777777" w:rsidTr="004779BA">
        <w:trPr>
          <w:cantSplit/>
        </w:trPr>
        <w:tc>
          <w:tcPr>
            <w:tcW w:w="1245" w:type="dxa"/>
            <w:vMerge/>
            <w:tcBorders>
              <w:top w:val="single" w:sz="16" w:space="0" w:color="000000"/>
              <w:left w:val="single" w:sz="16" w:space="0" w:color="000000"/>
              <w:bottom w:val="single" w:sz="16" w:space="0" w:color="000000"/>
              <w:right w:val="nil"/>
            </w:tcBorders>
            <w:shd w:val="clear" w:color="auto" w:fill="FFFFFF"/>
          </w:tcPr>
          <w:p w14:paraId="3550053D" w14:textId="77777777" w:rsidR="004779BA" w:rsidRPr="00A33BEA" w:rsidRDefault="004779BA" w:rsidP="00DD51D9">
            <w:pPr>
              <w:autoSpaceDE w:val="0"/>
              <w:autoSpaceDN w:val="0"/>
              <w:adjustRightInd w:val="0"/>
              <w:spacing w:line="360" w:lineRule="auto"/>
              <w:jc w:val="both"/>
              <w:rPr>
                <w:rFonts w:cs="Times New Roman"/>
              </w:rPr>
            </w:pPr>
          </w:p>
        </w:tc>
        <w:tc>
          <w:tcPr>
            <w:tcW w:w="4318" w:type="dxa"/>
            <w:gridSpan w:val="2"/>
            <w:tcBorders>
              <w:top w:val="nil"/>
              <w:left w:val="nil"/>
              <w:right w:val="nil"/>
            </w:tcBorders>
            <w:shd w:val="clear" w:color="auto" w:fill="FFFFFF"/>
          </w:tcPr>
          <w:p w14:paraId="59E5D7EA" w14:textId="77777777" w:rsidR="004779BA" w:rsidRPr="00A33BE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33BEA">
              <w:rPr>
                <w:rFonts w:ascii="Arial" w:hAnsi="Arial" w:cs="Arial"/>
                <w:color w:val="000000"/>
                <w:sz w:val="18"/>
                <w:szCs w:val="18"/>
              </w:rPr>
              <w:t>Дисперсия</w:t>
            </w:r>
          </w:p>
        </w:tc>
        <w:tc>
          <w:tcPr>
            <w:tcW w:w="1414" w:type="dxa"/>
            <w:tcBorders>
              <w:top w:val="nil"/>
              <w:left w:val="single" w:sz="16" w:space="0" w:color="000000"/>
            </w:tcBorders>
            <w:shd w:val="clear" w:color="auto" w:fill="FFFFFF"/>
            <w:vAlign w:val="center"/>
          </w:tcPr>
          <w:p w14:paraId="61991548" w14:textId="77777777" w:rsidR="004779BA" w:rsidRPr="00A33BE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33BEA">
              <w:rPr>
                <w:rFonts w:ascii="Arial" w:hAnsi="Arial" w:cs="Arial"/>
                <w:color w:val="000000"/>
                <w:sz w:val="18"/>
                <w:szCs w:val="18"/>
              </w:rPr>
              <w:t>3553823,860</w:t>
            </w:r>
          </w:p>
        </w:tc>
        <w:tc>
          <w:tcPr>
            <w:tcW w:w="1475" w:type="dxa"/>
            <w:tcBorders>
              <w:top w:val="nil"/>
              <w:right w:val="single" w:sz="16" w:space="0" w:color="000000"/>
            </w:tcBorders>
            <w:shd w:val="clear" w:color="auto" w:fill="FFFFFF"/>
            <w:vAlign w:val="center"/>
          </w:tcPr>
          <w:p w14:paraId="48D24CDD" w14:textId="77777777" w:rsidR="004779BA" w:rsidRPr="00A33BEA" w:rsidRDefault="004779BA" w:rsidP="00DD51D9">
            <w:pPr>
              <w:autoSpaceDE w:val="0"/>
              <w:autoSpaceDN w:val="0"/>
              <w:adjustRightInd w:val="0"/>
              <w:spacing w:line="360" w:lineRule="auto"/>
              <w:jc w:val="both"/>
              <w:rPr>
                <w:rFonts w:cs="Times New Roman"/>
              </w:rPr>
            </w:pPr>
          </w:p>
        </w:tc>
      </w:tr>
      <w:tr w:rsidR="004779BA" w:rsidRPr="00A33BEA" w14:paraId="16AF2F42" w14:textId="77777777" w:rsidTr="004779BA">
        <w:trPr>
          <w:cantSplit/>
        </w:trPr>
        <w:tc>
          <w:tcPr>
            <w:tcW w:w="1245" w:type="dxa"/>
            <w:vMerge/>
            <w:tcBorders>
              <w:top w:val="single" w:sz="16" w:space="0" w:color="000000"/>
              <w:left w:val="single" w:sz="16" w:space="0" w:color="000000"/>
              <w:bottom w:val="single" w:sz="16" w:space="0" w:color="000000"/>
              <w:right w:val="nil"/>
            </w:tcBorders>
            <w:shd w:val="clear" w:color="auto" w:fill="FFFFFF"/>
          </w:tcPr>
          <w:p w14:paraId="6FFF6A9B" w14:textId="77777777" w:rsidR="004779BA" w:rsidRPr="00A33BEA" w:rsidRDefault="004779BA" w:rsidP="00DD51D9">
            <w:pPr>
              <w:autoSpaceDE w:val="0"/>
              <w:autoSpaceDN w:val="0"/>
              <w:adjustRightInd w:val="0"/>
              <w:spacing w:line="360" w:lineRule="auto"/>
              <w:jc w:val="both"/>
              <w:rPr>
                <w:rFonts w:cs="Times New Roman"/>
              </w:rPr>
            </w:pPr>
          </w:p>
        </w:tc>
        <w:tc>
          <w:tcPr>
            <w:tcW w:w="4318" w:type="dxa"/>
            <w:gridSpan w:val="2"/>
            <w:tcBorders>
              <w:top w:val="nil"/>
              <w:left w:val="nil"/>
              <w:right w:val="nil"/>
            </w:tcBorders>
            <w:shd w:val="clear" w:color="auto" w:fill="FFFFFF"/>
          </w:tcPr>
          <w:p w14:paraId="34A9B1DF" w14:textId="77777777" w:rsidR="004779BA" w:rsidRPr="00A33BE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33BEA">
              <w:rPr>
                <w:rFonts w:ascii="Arial" w:hAnsi="Arial" w:cs="Arial"/>
                <w:color w:val="000000"/>
                <w:sz w:val="18"/>
                <w:szCs w:val="18"/>
              </w:rPr>
              <w:t>Стандартная отклонения</w:t>
            </w:r>
          </w:p>
        </w:tc>
        <w:tc>
          <w:tcPr>
            <w:tcW w:w="1414" w:type="dxa"/>
            <w:tcBorders>
              <w:top w:val="nil"/>
              <w:left w:val="single" w:sz="16" w:space="0" w:color="000000"/>
            </w:tcBorders>
            <w:shd w:val="clear" w:color="auto" w:fill="FFFFFF"/>
            <w:vAlign w:val="center"/>
          </w:tcPr>
          <w:p w14:paraId="6D1991B3" w14:textId="77777777" w:rsidR="004779BA" w:rsidRPr="00A33BE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33BEA">
              <w:rPr>
                <w:rFonts w:ascii="Arial" w:hAnsi="Arial" w:cs="Arial"/>
                <w:color w:val="000000"/>
                <w:sz w:val="18"/>
                <w:szCs w:val="18"/>
              </w:rPr>
              <w:t>1885,1588</w:t>
            </w:r>
          </w:p>
        </w:tc>
        <w:tc>
          <w:tcPr>
            <w:tcW w:w="1475" w:type="dxa"/>
            <w:tcBorders>
              <w:top w:val="nil"/>
              <w:right w:val="single" w:sz="16" w:space="0" w:color="000000"/>
            </w:tcBorders>
            <w:shd w:val="clear" w:color="auto" w:fill="FFFFFF"/>
            <w:vAlign w:val="center"/>
          </w:tcPr>
          <w:p w14:paraId="08F76A21" w14:textId="77777777" w:rsidR="004779BA" w:rsidRPr="00A33BEA" w:rsidRDefault="004779BA" w:rsidP="00DD51D9">
            <w:pPr>
              <w:autoSpaceDE w:val="0"/>
              <w:autoSpaceDN w:val="0"/>
              <w:adjustRightInd w:val="0"/>
              <w:spacing w:line="360" w:lineRule="auto"/>
              <w:jc w:val="both"/>
              <w:rPr>
                <w:rFonts w:cs="Times New Roman"/>
              </w:rPr>
            </w:pPr>
          </w:p>
        </w:tc>
      </w:tr>
      <w:tr w:rsidR="004779BA" w:rsidRPr="00A33BEA" w14:paraId="71EC1071" w14:textId="77777777" w:rsidTr="004779BA">
        <w:trPr>
          <w:cantSplit/>
        </w:trPr>
        <w:tc>
          <w:tcPr>
            <w:tcW w:w="1245" w:type="dxa"/>
            <w:vMerge/>
            <w:tcBorders>
              <w:top w:val="single" w:sz="16" w:space="0" w:color="000000"/>
              <w:left w:val="single" w:sz="16" w:space="0" w:color="000000"/>
              <w:bottom w:val="single" w:sz="16" w:space="0" w:color="000000"/>
              <w:right w:val="nil"/>
            </w:tcBorders>
            <w:shd w:val="clear" w:color="auto" w:fill="FFFFFF"/>
          </w:tcPr>
          <w:p w14:paraId="59B4C474" w14:textId="77777777" w:rsidR="004779BA" w:rsidRPr="00A33BEA" w:rsidRDefault="004779BA" w:rsidP="00DD51D9">
            <w:pPr>
              <w:autoSpaceDE w:val="0"/>
              <w:autoSpaceDN w:val="0"/>
              <w:adjustRightInd w:val="0"/>
              <w:spacing w:line="360" w:lineRule="auto"/>
              <w:jc w:val="both"/>
              <w:rPr>
                <w:rFonts w:cs="Times New Roman"/>
              </w:rPr>
            </w:pPr>
          </w:p>
        </w:tc>
        <w:tc>
          <w:tcPr>
            <w:tcW w:w="4318" w:type="dxa"/>
            <w:gridSpan w:val="2"/>
            <w:tcBorders>
              <w:top w:val="nil"/>
              <w:left w:val="nil"/>
              <w:right w:val="nil"/>
            </w:tcBorders>
            <w:shd w:val="clear" w:color="auto" w:fill="FFFFFF"/>
          </w:tcPr>
          <w:p w14:paraId="06E168F1" w14:textId="77777777" w:rsidR="004779BA" w:rsidRPr="00A33BE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33BEA">
              <w:rPr>
                <w:rFonts w:ascii="Arial" w:hAnsi="Arial" w:cs="Arial"/>
                <w:color w:val="000000"/>
                <w:sz w:val="18"/>
                <w:szCs w:val="18"/>
              </w:rPr>
              <w:t>Минимум</w:t>
            </w:r>
          </w:p>
        </w:tc>
        <w:tc>
          <w:tcPr>
            <w:tcW w:w="1414" w:type="dxa"/>
            <w:tcBorders>
              <w:top w:val="nil"/>
              <w:left w:val="single" w:sz="16" w:space="0" w:color="000000"/>
            </w:tcBorders>
            <w:shd w:val="clear" w:color="auto" w:fill="FFFFFF"/>
            <w:vAlign w:val="center"/>
          </w:tcPr>
          <w:p w14:paraId="10838E04" w14:textId="77777777" w:rsidR="004779BA" w:rsidRPr="00A33BE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33BEA">
              <w:rPr>
                <w:rFonts w:ascii="Arial" w:hAnsi="Arial" w:cs="Arial"/>
                <w:color w:val="000000"/>
                <w:sz w:val="18"/>
                <w:szCs w:val="18"/>
              </w:rPr>
              <w:t>23,0</w:t>
            </w:r>
          </w:p>
        </w:tc>
        <w:tc>
          <w:tcPr>
            <w:tcW w:w="1475" w:type="dxa"/>
            <w:tcBorders>
              <w:top w:val="nil"/>
              <w:right w:val="single" w:sz="16" w:space="0" w:color="000000"/>
            </w:tcBorders>
            <w:shd w:val="clear" w:color="auto" w:fill="FFFFFF"/>
            <w:vAlign w:val="center"/>
          </w:tcPr>
          <w:p w14:paraId="21EBE63A" w14:textId="77777777" w:rsidR="004779BA" w:rsidRPr="00A33BEA" w:rsidRDefault="004779BA" w:rsidP="00DD51D9">
            <w:pPr>
              <w:autoSpaceDE w:val="0"/>
              <w:autoSpaceDN w:val="0"/>
              <w:adjustRightInd w:val="0"/>
              <w:spacing w:line="360" w:lineRule="auto"/>
              <w:jc w:val="both"/>
              <w:rPr>
                <w:rFonts w:cs="Times New Roman"/>
              </w:rPr>
            </w:pPr>
          </w:p>
        </w:tc>
      </w:tr>
      <w:tr w:rsidR="004779BA" w:rsidRPr="00A33BEA" w14:paraId="5CC0E87D" w14:textId="77777777" w:rsidTr="004779BA">
        <w:trPr>
          <w:cantSplit/>
        </w:trPr>
        <w:tc>
          <w:tcPr>
            <w:tcW w:w="1245" w:type="dxa"/>
            <w:vMerge/>
            <w:tcBorders>
              <w:top w:val="single" w:sz="16" w:space="0" w:color="000000"/>
              <w:left w:val="single" w:sz="16" w:space="0" w:color="000000"/>
              <w:bottom w:val="single" w:sz="16" w:space="0" w:color="000000"/>
              <w:right w:val="nil"/>
            </w:tcBorders>
            <w:shd w:val="clear" w:color="auto" w:fill="FFFFFF"/>
          </w:tcPr>
          <w:p w14:paraId="083FA2EF" w14:textId="77777777" w:rsidR="004779BA" w:rsidRPr="00A33BEA" w:rsidRDefault="004779BA" w:rsidP="00DD51D9">
            <w:pPr>
              <w:autoSpaceDE w:val="0"/>
              <w:autoSpaceDN w:val="0"/>
              <w:adjustRightInd w:val="0"/>
              <w:spacing w:line="360" w:lineRule="auto"/>
              <w:jc w:val="both"/>
              <w:rPr>
                <w:rFonts w:cs="Times New Roman"/>
              </w:rPr>
            </w:pPr>
          </w:p>
        </w:tc>
        <w:tc>
          <w:tcPr>
            <w:tcW w:w="4318" w:type="dxa"/>
            <w:gridSpan w:val="2"/>
            <w:tcBorders>
              <w:top w:val="nil"/>
              <w:left w:val="nil"/>
              <w:right w:val="nil"/>
            </w:tcBorders>
            <w:shd w:val="clear" w:color="auto" w:fill="FFFFFF"/>
          </w:tcPr>
          <w:p w14:paraId="0C5A6340" w14:textId="77777777" w:rsidR="004779BA" w:rsidRPr="00A33BE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33BEA">
              <w:rPr>
                <w:rFonts w:ascii="Arial" w:hAnsi="Arial" w:cs="Arial"/>
                <w:color w:val="000000"/>
                <w:sz w:val="18"/>
                <w:szCs w:val="18"/>
              </w:rPr>
              <w:t>Максимум</w:t>
            </w:r>
          </w:p>
        </w:tc>
        <w:tc>
          <w:tcPr>
            <w:tcW w:w="1414" w:type="dxa"/>
            <w:tcBorders>
              <w:top w:val="nil"/>
              <w:left w:val="single" w:sz="16" w:space="0" w:color="000000"/>
            </w:tcBorders>
            <w:shd w:val="clear" w:color="auto" w:fill="FFFFFF"/>
            <w:vAlign w:val="center"/>
          </w:tcPr>
          <w:p w14:paraId="029E391D" w14:textId="77777777" w:rsidR="004779BA" w:rsidRPr="00A33BE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33BEA">
              <w:rPr>
                <w:rFonts w:ascii="Arial" w:hAnsi="Arial" w:cs="Arial"/>
                <w:color w:val="000000"/>
                <w:sz w:val="18"/>
                <w:szCs w:val="18"/>
              </w:rPr>
              <w:t>10332,0</w:t>
            </w:r>
          </w:p>
        </w:tc>
        <w:tc>
          <w:tcPr>
            <w:tcW w:w="1475" w:type="dxa"/>
            <w:tcBorders>
              <w:top w:val="nil"/>
              <w:right w:val="single" w:sz="16" w:space="0" w:color="000000"/>
            </w:tcBorders>
            <w:shd w:val="clear" w:color="auto" w:fill="FFFFFF"/>
            <w:vAlign w:val="center"/>
          </w:tcPr>
          <w:p w14:paraId="0B01BD1E" w14:textId="77777777" w:rsidR="004779BA" w:rsidRPr="00A33BEA" w:rsidRDefault="004779BA" w:rsidP="00DD51D9">
            <w:pPr>
              <w:autoSpaceDE w:val="0"/>
              <w:autoSpaceDN w:val="0"/>
              <w:adjustRightInd w:val="0"/>
              <w:spacing w:line="360" w:lineRule="auto"/>
              <w:jc w:val="both"/>
              <w:rPr>
                <w:rFonts w:cs="Times New Roman"/>
              </w:rPr>
            </w:pPr>
          </w:p>
        </w:tc>
      </w:tr>
      <w:tr w:rsidR="004779BA" w:rsidRPr="00A33BEA" w14:paraId="6544208D" w14:textId="77777777" w:rsidTr="004779BA">
        <w:trPr>
          <w:cantSplit/>
        </w:trPr>
        <w:tc>
          <w:tcPr>
            <w:tcW w:w="1245" w:type="dxa"/>
            <w:vMerge/>
            <w:tcBorders>
              <w:top w:val="single" w:sz="16" w:space="0" w:color="000000"/>
              <w:left w:val="single" w:sz="16" w:space="0" w:color="000000"/>
              <w:bottom w:val="single" w:sz="16" w:space="0" w:color="000000"/>
              <w:right w:val="nil"/>
            </w:tcBorders>
            <w:shd w:val="clear" w:color="auto" w:fill="FFFFFF"/>
          </w:tcPr>
          <w:p w14:paraId="6FA3E3E8" w14:textId="77777777" w:rsidR="004779BA" w:rsidRPr="00A33BEA" w:rsidRDefault="004779BA" w:rsidP="00DD51D9">
            <w:pPr>
              <w:autoSpaceDE w:val="0"/>
              <w:autoSpaceDN w:val="0"/>
              <w:adjustRightInd w:val="0"/>
              <w:spacing w:line="360" w:lineRule="auto"/>
              <w:jc w:val="both"/>
              <w:rPr>
                <w:rFonts w:cs="Times New Roman"/>
              </w:rPr>
            </w:pPr>
          </w:p>
        </w:tc>
        <w:tc>
          <w:tcPr>
            <w:tcW w:w="4318" w:type="dxa"/>
            <w:gridSpan w:val="2"/>
            <w:tcBorders>
              <w:top w:val="nil"/>
              <w:left w:val="nil"/>
              <w:right w:val="nil"/>
            </w:tcBorders>
            <w:shd w:val="clear" w:color="auto" w:fill="FFFFFF"/>
          </w:tcPr>
          <w:p w14:paraId="7D6B2A66" w14:textId="77777777" w:rsidR="004779BA" w:rsidRPr="00A33BE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33BEA">
              <w:rPr>
                <w:rFonts w:ascii="Arial" w:hAnsi="Arial" w:cs="Arial"/>
                <w:color w:val="000000"/>
                <w:sz w:val="18"/>
                <w:szCs w:val="18"/>
              </w:rPr>
              <w:t>Диапазон</w:t>
            </w:r>
          </w:p>
        </w:tc>
        <w:tc>
          <w:tcPr>
            <w:tcW w:w="1414" w:type="dxa"/>
            <w:tcBorders>
              <w:top w:val="nil"/>
              <w:left w:val="single" w:sz="16" w:space="0" w:color="000000"/>
            </w:tcBorders>
            <w:shd w:val="clear" w:color="auto" w:fill="FFFFFF"/>
            <w:vAlign w:val="center"/>
          </w:tcPr>
          <w:p w14:paraId="13467348" w14:textId="77777777" w:rsidR="004779BA" w:rsidRPr="00A33BE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33BEA">
              <w:rPr>
                <w:rFonts w:ascii="Arial" w:hAnsi="Arial" w:cs="Arial"/>
                <w:color w:val="000000"/>
                <w:sz w:val="18"/>
                <w:szCs w:val="18"/>
              </w:rPr>
              <w:t>10309,0</w:t>
            </w:r>
          </w:p>
        </w:tc>
        <w:tc>
          <w:tcPr>
            <w:tcW w:w="1475" w:type="dxa"/>
            <w:tcBorders>
              <w:top w:val="nil"/>
              <w:right w:val="single" w:sz="16" w:space="0" w:color="000000"/>
            </w:tcBorders>
            <w:shd w:val="clear" w:color="auto" w:fill="FFFFFF"/>
            <w:vAlign w:val="center"/>
          </w:tcPr>
          <w:p w14:paraId="10C15E1C" w14:textId="77777777" w:rsidR="004779BA" w:rsidRPr="00A33BEA" w:rsidRDefault="004779BA" w:rsidP="00DD51D9">
            <w:pPr>
              <w:autoSpaceDE w:val="0"/>
              <w:autoSpaceDN w:val="0"/>
              <w:adjustRightInd w:val="0"/>
              <w:spacing w:line="360" w:lineRule="auto"/>
              <w:jc w:val="both"/>
              <w:rPr>
                <w:rFonts w:cs="Times New Roman"/>
              </w:rPr>
            </w:pPr>
          </w:p>
        </w:tc>
      </w:tr>
      <w:tr w:rsidR="004779BA" w:rsidRPr="00A33BEA" w14:paraId="0FE8CCC5" w14:textId="77777777" w:rsidTr="004779BA">
        <w:trPr>
          <w:cantSplit/>
        </w:trPr>
        <w:tc>
          <w:tcPr>
            <w:tcW w:w="1245" w:type="dxa"/>
            <w:vMerge/>
            <w:tcBorders>
              <w:top w:val="single" w:sz="16" w:space="0" w:color="000000"/>
              <w:left w:val="single" w:sz="16" w:space="0" w:color="000000"/>
              <w:bottom w:val="single" w:sz="16" w:space="0" w:color="000000"/>
              <w:right w:val="nil"/>
            </w:tcBorders>
            <w:shd w:val="clear" w:color="auto" w:fill="FFFFFF"/>
          </w:tcPr>
          <w:p w14:paraId="01A1ACE6" w14:textId="77777777" w:rsidR="004779BA" w:rsidRPr="00A33BEA" w:rsidRDefault="004779BA" w:rsidP="00DD51D9">
            <w:pPr>
              <w:autoSpaceDE w:val="0"/>
              <w:autoSpaceDN w:val="0"/>
              <w:adjustRightInd w:val="0"/>
              <w:spacing w:line="360" w:lineRule="auto"/>
              <w:jc w:val="both"/>
              <w:rPr>
                <w:rFonts w:cs="Times New Roman"/>
              </w:rPr>
            </w:pPr>
          </w:p>
        </w:tc>
        <w:tc>
          <w:tcPr>
            <w:tcW w:w="4318" w:type="dxa"/>
            <w:gridSpan w:val="2"/>
            <w:tcBorders>
              <w:top w:val="nil"/>
              <w:left w:val="nil"/>
              <w:right w:val="nil"/>
            </w:tcBorders>
            <w:shd w:val="clear" w:color="auto" w:fill="FFFFFF"/>
          </w:tcPr>
          <w:p w14:paraId="3272A7B5" w14:textId="77777777" w:rsidR="004779BA" w:rsidRPr="00A33BE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33BEA">
              <w:rPr>
                <w:rFonts w:ascii="Arial" w:hAnsi="Arial" w:cs="Arial"/>
                <w:color w:val="000000"/>
                <w:sz w:val="18"/>
                <w:szCs w:val="18"/>
              </w:rPr>
              <w:t>Межквартильный диапазон</w:t>
            </w:r>
          </w:p>
        </w:tc>
        <w:tc>
          <w:tcPr>
            <w:tcW w:w="1414" w:type="dxa"/>
            <w:tcBorders>
              <w:top w:val="nil"/>
              <w:left w:val="single" w:sz="16" w:space="0" w:color="000000"/>
            </w:tcBorders>
            <w:shd w:val="clear" w:color="auto" w:fill="FFFFFF"/>
            <w:vAlign w:val="center"/>
          </w:tcPr>
          <w:p w14:paraId="73988E6A" w14:textId="77777777" w:rsidR="004779BA" w:rsidRPr="00A33BE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33BEA">
              <w:rPr>
                <w:rFonts w:ascii="Arial" w:hAnsi="Arial" w:cs="Arial"/>
                <w:color w:val="000000"/>
                <w:sz w:val="18"/>
                <w:szCs w:val="18"/>
              </w:rPr>
              <w:t>1920,0</w:t>
            </w:r>
          </w:p>
        </w:tc>
        <w:tc>
          <w:tcPr>
            <w:tcW w:w="1475" w:type="dxa"/>
            <w:tcBorders>
              <w:top w:val="nil"/>
              <w:right w:val="single" w:sz="16" w:space="0" w:color="000000"/>
            </w:tcBorders>
            <w:shd w:val="clear" w:color="auto" w:fill="FFFFFF"/>
            <w:vAlign w:val="center"/>
          </w:tcPr>
          <w:p w14:paraId="3E9C5EAC" w14:textId="77777777" w:rsidR="004779BA" w:rsidRPr="00A33BEA" w:rsidRDefault="004779BA" w:rsidP="00DD51D9">
            <w:pPr>
              <w:autoSpaceDE w:val="0"/>
              <w:autoSpaceDN w:val="0"/>
              <w:adjustRightInd w:val="0"/>
              <w:spacing w:line="360" w:lineRule="auto"/>
              <w:jc w:val="both"/>
              <w:rPr>
                <w:rFonts w:cs="Times New Roman"/>
              </w:rPr>
            </w:pPr>
          </w:p>
        </w:tc>
      </w:tr>
      <w:tr w:rsidR="004779BA" w:rsidRPr="00A33BEA" w14:paraId="298B67D7" w14:textId="77777777" w:rsidTr="004779BA">
        <w:trPr>
          <w:cantSplit/>
        </w:trPr>
        <w:tc>
          <w:tcPr>
            <w:tcW w:w="1245" w:type="dxa"/>
            <w:vMerge/>
            <w:tcBorders>
              <w:top w:val="single" w:sz="16" w:space="0" w:color="000000"/>
              <w:left w:val="single" w:sz="16" w:space="0" w:color="000000"/>
              <w:bottom w:val="single" w:sz="16" w:space="0" w:color="000000"/>
              <w:right w:val="nil"/>
            </w:tcBorders>
            <w:shd w:val="clear" w:color="auto" w:fill="FFFFFF"/>
          </w:tcPr>
          <w:p w14:paraId="710464B3" w14:textId="77777777" w:rsidR="004779BA" w:rsidRPr="00A33BEA" w:rsidRDefault="004779BA" w:rsidP="00DD51D9">
            <w:pPr>
              <w:autoSpaceDE w:val="0"/>
              <w:autoSpaceDN w:val="0"/>
              <w:adjustRightInd w:val="0"/>
              <w:spacing w:line="360" w:lineRule="auto"/>
              <w:jc w:val="both"/>
              <w:rPr>
                <w:rFonts w:cs="Times New Roman"/>
              </w:rPr>
            </w:pPr>
          </w:p>
        </w:tc>
        <w:tc>
          <w:tcPr>
            <w:tcW w:w="4318" w:type="dxa"/>
            <w:gridSpan w:val="2"/>
            <w:tcBorders>
              <w:top w:val="nil"/>
              <w:left w:val="nil"/>
              <w:right w:val="nil"/>
            </w:tcBorders>
            <w:shd w:val="clear" w:color="auto" w:fill="FFFFFF"/>
          </w:tcPr>
          <w:p w14:paraId="50981DA3" w14:textId="77777777" w:rsidR="004779BA" w:rsidRPr="00A33BE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33BEA">
              <w:rPr>
                <w:rFonts w:ascii="Arial" w:hAnsi="Arial" w:cs="Arial"/>
                <w:color w:val="000000"/>
                <w:sz w:val="18"/>
                <w:szCs w:val="18"/>
              </w:rPr>
              <w:t>Асимметрия</w:t>
            </w:r>
          </w:p>
        </w:tc>
        <w:tc>
          <w:tcPr>
            <w:tcW w:w="1414" w:type="dxa"/>
            <w:tcBorders>
              <w:top w:val="nil"/>
              <w:left w:val="single" w:sz="16" w:space="0" w:color="000000"/>
            </w:tcBorders>
            <w:shd w:val="clear" w:color="auto" w:fill="FFFFFF"/>
            <w:vAlign w:val="center"/>
          </w:tcPr>
          <w:p w14:paraId="76B5E4BB" w14:textId="77777777" w:rsidR="004779BA" w:rsidRPr="00A33BE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33BEA">
              <w:rPr>
                <w:rFonts w:ascii="Arial" w:hAnsi="Arial" w:cs="Arial"/>
                <w:color w:val="000000"/>
                <w:sz w:val="18"/>
                <w:szCs w:val="18"/>
              </w:rPr>
              <w:t>1,873</w:t>
            </w:r>
          </w:p>
        </w:tc>
        <w:tc>
          <w:tcPr>
            <w:tcW w:w="1475" w:type="dxa"/>
            <w:tcBorders>
              <w:top w:val="nil"/>
              <w:right w:val="single" w:sz="16" w:space="0" w:color="000000"/>
            </w:tcBorders>
            <w:shd w:val="clear" w:color="auto" w:fill="FFFFFF"/>
            <w:vAlign w:val="center"/>
          </w:tcPr>
          <w:p w14:paraId="3B14D711" w14:textId="77777777" w:rsidR="004779BA" w:rsidRPr="00A33BE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33BEA">
              <w:rPr>
                <w:rFonts w:ascii="Arial" w:hAnsi="Arial" w:cs="Arial"/>
                <w:color w:val="000000"/>
                <w:sz w:val="18"/>
                <w:szCs w:val="18"/>
              </w:rPr>
              <w:t>,264</w:t>
            </w:r>
          </w:p>
        </w:tc>
      </w:tr>
      <w:tr w:rsidR="004779BA" w:rsidRPr="00A33BEA" w14:paraId="74C18524" w14:textId="77777777" w:rsidTr="004779BA">
        <w:trPr>
          <w:cantSplit/>
        </w:trPr>
        <w:tc>
          <w:tcPr>
            <w:tcW w:w="1245" w:type="dxa"/>
            <w:vMerge/>
            <w:tcBorders>
              <w:top w:val="single" w:sz="16" w:space="0" w:color="000000"/>
              <w:left w:val="single" w:sz="16" w:space="0" w:color="000000"/>
              <w:bottom w:val="single" w:sz="16" w:space="0" w:color="000000"/>
              <w:right w:val="nil"/>
            </w:tcBorders>
            <w:shd w:val="clear" w:color="auto" w:fill="FFFFFF"/>
          </w:tcPr>
          <w:p w14:paraId="641B7394" w14:textId="77777777" w:rsidR="004779BA" w:rsidRPr="00A33BEA" w:rsidRDefault="004779BA" w:rsidP="00DD51D9">
            <w:pPr>
              <w:autoSpaceDE w:val="0"/>
              <w:autoSpaceDN w:val="0"/>
              <w:adjustRightInd w:val="0"/>
              <w:spacing w:line="360" w:lineRule="auto"/>
              <w:jc w:val="both"/>
              <w:rPr>
                <w:rFonts w:ascii="Arial" w:hAnsi="Arial" w:cs="Arial"/>
                <w:color w:val="000000"/>
                <w:sz w:val="18"/>
                <w:szCs w:val="18"/>
              </w:rPr>
            </w:pPr>
          </w:p>
        </w:tc>
        <w:tc>
          <w:tcPr>
            <w:tcW w:w="4318" w:type="dxa"/>
            <w:gridSpan w:val="2"/>
            <w:tcBorders>
              <w:top w:val="nil"/>
              <w:left w:val="nil"/>
              <w:bottom w:val="single" w:sz="16" w:space="0" w:color="000000"/>
              <w:right w:val="nil"/>
            </w:tcBorders>
            <w:shd w:val="clear" w:color="auto" w:fill="FFFFFF"/>
          </w:tcPr>
          <w:p w14:paraId="0C2DD1C1" w14:textId="77777777" w:rsidR="004779BA" w:rsidRPr="00A33BE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33BEA">
              <w:rPr>
                <w:rFonts w:ascii="Arial" w:hAnsi="Arial" w:cs="Arial"/>
                <w:color w:val="000000"/>
                <w:sz w:val="18"/>
                <w:szCs w:val="18"/>
              </w:rPr>
              <w:t>Эксцесс</w:t>
            </w:r>
          </w:p>
        </w:tc>
        <w:tc>
          <w:tcPr>
            <w:tcW w:w="1414" w:type="dxa"/>
            <w:tcBorders>
              <w:top w:val="nil"/>
              <w:left w:val="single" w:sz="16" w:space="0" w:color="000000"/>
              <w:bottom w:val="single" w:sz="16" w:space="0" w:color="000000"/>
            </w:tcBorders>
            <w:shd w:val="clear" w:color="auto" w:fill="FFFFFF"/>
            <w:vAlign w:val="center"/>
          </w:tcPr>
          <w:p w14:paraId="54D49C8C" w14:textId="77777777" w:rsidR="004779BA" w:rsidRPr="00A33BE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33BEA">
              <w:rPr>
                <w:rFonts w:ascii="Arial" w:hAnsi="Arial" w:cs="Arial"/>
                <w:color w:val="000000"/>
                <w:sz w:val="18"/>
                <w:szCs w:val="18"/>
              </w:rPr>
              <w:t>4,489</w:t>
            </w:r>
          </w:p>
        </w:tc>
        <w:tc>
          <w:tcPr>
            <w:tcW w:w="1475" w:type="dxa"/>
            <w:tcBorders>
              <w:top w:val="nil"/>
              <w:bottom w:val="single" w:sz="16" w:space="0" w:color="000000"/>
              <w:right w:val="single" w:sz="16" w:space="0" w:color="000000"/>
            </w:tcBorders>
            <w:shd w:val="clear" w:color="auto" w:fill="FFFFFF"/>
            <w:vAlign w:val="center"/>
          </w:tcPr>
          <w:p w14:paraId="7B8692FA" w14:textId="77777777" w:rsidR="004779BA" w:rsidRPr="00A33BE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33BEA">
              <w:rPr>
                <w:rFonts w:ascii="Arial" w:hAnsi="Arial" w:cs="Arial"/>
                <w:color w:val="000000"/>
                <w:sz w:val="18"/>
                <w:szCs w:val="18"/>
              </w:rPr>
              <w:t>,523</w:t>
            </w:r>
          </w:p>
        </w:tc>
      </w:tr>
    </w:tbl>
    <w:p w14:paraId="3F1DADE4" w14:textId="77777777" w:rsidR="004779BA" w:rsidRPr="00A33BEA" w:rsidRDefault="004779BA" w:rsidP="00DD51D9">
      <w:pPr>
        <w:autoSpaceDE w:val="0"/>
        <w:autoSpaceDN w:val="0"/>
        <w:adjustRightInd w:val="0"/>
        <w:spacing w:line="360" w:lineRule="auto"/>
        <w:jc w:val="both"/>
        <w:rPr>
          <w:rFonts w:cs="Times New Roman"/>
          <w:b/>
          <w:sz w:val="20"/>
          <w:szCs w:val="20"/>
        </w:rPr>
      </w:pPr>
      <w:r w:rsidRPr="00A33BEA">
        <w:rPr>
          <w:rFonts w:cs="Times New Roman"/>
          <w:b/>
          <w:sz w:val="20"/>
          <w:szCs w:val="20"/>
        </w:rPr>
        <w:t>Таблица 3 «Описательные статистики переменной «число ДТП»»</w:t>
      </w:r>
    </w:p>
    <w:p w14:paraId="70A4C863" w14:textId="77777777" w:rsidR="004779BA" w:rsidRDefault="004779BA" w:rsidP="00DD51D9">
      <w:pPr>
        <w:spacing w:line="360" w:lineRule="auto"/>
        <w:jc w:val="both"/>
        <w:rPr>
          <w:rFonts w:cs="Times New Roman"/>
        </w:rPr>
      </w:pPr>
    </w:p>
    <w:p w14:paraId="7CA85F85" w14:textId="77777777" w:rsidR="004779BA" w:rsidRDefault="004779BA" w:rsidP="00DD51D9">
      <w:pPr>
        <w:spacing w:line="360" w:lineRule="auto"/>
        <w:jc w:val="both"/>
        <w:rPr>
          <w:rFonts w:cs="Times New Roman"/>
        </w:rPr>
      </w:pPr>
    </w:p>
    <w:p w14:paraId="302DDAE7" w14:textId="5AC3DC24" w:rsidR="004779BA" w:rsidRDefault="004779BA" w:rsidP="00541DA0">
      <w:pPr>
        <w:spacing w:line="360" w:lineRule="auto"/>
        <w:jc w:val="both"/>
        <w:rPr>
          <w:rFonts w:cs="Times New Roman"/>
        </w:rPr>
      </w:pPr>
      <w:r>
        <w:rPr>
          <w:rFonts w:cs="Times New Roman"/>
        </w:rPr>
        <w:t xml:space="preserve">По критерию Райта были выявлены два выброса: Москва и Московская область, имеющие значительно большее количество ДТП, чем остальные регионы. Это, прежде всего, может связано с тем, что в этих местах населения большего количества жителей по сравнению с другими имеется больше автомобилей. Эти выбросы не исключаются из исходных данных, так как Москва и Московская область репрезентируют большой процент населения РФ (суммарно дают около 15% от общего числа населения России). </w:t>
      </w:r>
    </w:p>
    <w:p w14:paraId="6A33AE40" w14:textId="77777777" w:rsidR="004779BA" w:rsidRPr="009F63A2" w:rsidRDefault="004779BA" w:rsidP="00DD51D9">
      <w:pPr>
        <w:spacing w:line="360" w:lineRule="auto"/>
      </w:pPr>
    </w:p>
    <w:p w14:paraId="5BB0C163" w14:textId="77777777" w:rsidR="004779BA" w:rsidRPr="005D616B" w:rsidRDefault="004779BA" w:rsidP="00DD51D9">
      <w:pPr>
        <w:pStyle w:val="Heading3"/>
        <w:numPr>
          <w:ilvl w:val="2"/>
          <w:numId w:val="4"/>
        </w:numPr>
        <w:spacing w:line="360" w:lineRule="auto"/>
      </w:pPr>
      <w:bookmarkStart w:id="10" w:name="_Toc453014964"/>
      <w:r w:rsidRPr="005D616B">
        <w:t>Реальная начисленная заработная плата</w:t>
      </w:r>
      <w:bookmarkEnd w:id="10"/>
    </w:p>
    <w:p w14:paraId="26F7E1A3" w14:textId="77777777" w:rsidR="004779BA" w:rsidRPr="00FE2A93" w:rsidRDefault="004779BA" w:rsidP="00DD51D9">
      <w:pPr>
        <w:spacing w:line="360" w:lineRule="auto"/>
        <w:jc w:val="both"/>
      </w:pPr>
      <w:r>
        <w:t>Независимая п</w:t>
      </w:r>
      <w:r w:rsidRPr="00FE2A93">
        <w:t>еременная</w:t>
      </w:r>
      <w:r w:rsidRPr="00FE2A93">
        <w:rPr>
          <w:b/>
        </w:rPr>
        <w:t xml:space="preserve"> </w:t>
      </w:r>
      <w:r w:rsidRPr="00FE2A93">
        <w:t xml:space="preserve">"реальная начисленная заработная плата" характеризует покупательную способность заработной платы в отчетном периоде в связи с изменением цен на потребительские товары и услуги по сравнению с базисным периодом. </w:t>
      </w:r>
    </w:p>
    <w:p w14:paraId="0E97E88F" w14:textId="77777777" w:rsidR="004779BA" w:rsidRPr="000D074B" w:rsidRDefault="004779BA" w:rsidP="00DD51D9">
      <w:pPr>
        <w:spacing w:line="360" w:lineRule="auto"/>
        <w:jc w:val="both"/>
        <w:rPr>
          <w:rFonts w:cs="Times New Roman"/>
        </w:rPr>
      </w:pPr>
      <w:r w:rsidRPr="000D074B">
        <w:rPr>
          <w:rFonts w:cs="Times New Roman"/>
        </w:rPr>
        <w:t xml:space="preserve">Для этого рассчитывается индекс реальной начисленной заработной платы путем деления индекса номинальной начисленной заработной платы на индекс потребительских цен за </w:t>
      </w:r>
      <w:r w:rsidRPr="000D074B">
        <w:rPr>
          <w:rFonts w:cs="Times New Roman"/>
        </w:rPr>
        <w:lastRenderedPageBreak/>
        <w:t>один и тот же временной период. Информация по этому фактору представлена для всех регионов и не имеет пропусков.</w:t>
      </w:r>
    </w:p>
    <w:p w14:paraId="74C16E38" w14:textId="77777777" w:rsidR="004779BA" w:rsidRDefault="004779BA" w:rsidP="00DD51D9">
      <w:pPr>
        <w:spacing w:line="360" w:lineRule="auto"/>
        <w:jc w:val="both"/>
        <w:rPr>
          <w:rFonts w:eastAsia="Times New Roman" w:cs="Times New Roman"/>
          <w:bCs/>
        </w:rPr>
      </w:pPr>
      <w:r>
        <w:rPr>
          <w:rFonts w:eastAsia="Times New Roman" w:cs="Times New Roman"/>
        </w:rPr>
        <w:t>Гистограмма, построенная на основе переменной, как и предыдущая, имеет 7 категорий. Опираясь на нее, можно сделать предположение об отсутствии асимметрии и эксцесса.</w:t>
      </w:r>
    </w:p>
    <w:p w14:paraId="3BAE43FE" w14:textId="77777777" w:rsidR="004779BA" w:rsidRDefault="004779BA" w:rsidP="00DD51D9">
      <w:pPr>
        <w:autoSpaceDE w:val="0"/>
        <w:autoSpaceDN w:val="0"/>
        <w:adjustRightInd w:val="0"/>
        <w:spacing w:line="360" w:lineRule="auto"/>
        <w:jc w:val="both"/>
        <w:rPr>
          <w:rFonts w:cs="Times New Roman"/>
        </w:rPr>
      </w:pPr>
      <w:r>
        <w:rPr>
          <w:rFonts w:cs="Times New Roman"/>
          <w:noProof/>
          <w:lang w:val="en-US"/>
        </w:rPr>
        <w:drawing>
          <wp:inline distT="0" distB="0" distL="0" distR="0" wp14:anchorId="490A9AE4" wp14:editId="36E50162">
            <wp:extent cx="5972175" cy="478155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14:paraId="2773459C" w14:textId="77777777" w:rsidR="004779BA" w:rsidRDefault="004779BA" w:rsidP="00DD51D9">
      <w:pPr>
        <w:autoSpaceDE w:val="0"/>
        <w:autoSpaceDN w:val="0"/>
        <w:adjustRightInd w:val="0"/>
        <w:spacing w:line="360" w:lineRule="auto"/>
        <w:jc w:val="both"/>
        <w:rPr>
          <w:rFonts w:cs="Times New Roman"/>
        </w:rPr>
      </w:pPr>
    </w:p>
    <w:p w14:paraId="0C423F73" w14:textId="77777777" w:rsidR="004779BA" w:rsidRDefault="004779BA" w:rsidP="00DD51D9">
      <w:pPr>
        <w:autoSpaceDE w:val="0"/>
        <w:autoSpaceDN w:val="0"/>
        <w:adjustRightInd w:val="0"/>
        <w:spacing w:line="360" w:lineRule="auto"/>
        <w:jc w:val="both"/>
        <w:rPr>
          <w:rFonts w:cs="Times New Roman"/>
        </w:rPr>
      </w:pPr>
    </w:p>
    <w:p w14:paraId="6488E715" w14:textId="77777777" w:rsidR="004779BA" w:rsidRPr="00647640" w:rsidRDefault="004779BA" w:rsidP="00DD51D9">
      <w:pPr>
        <w:spacing w:line="360" w:lineRule="auto"/>
        <w:jc w:val="both"/>
        <w:rPr>
          <w:rFonts w:eastAsia="Times New Roman" w:cs="Times New Roman"/>
          <w:bCs/>
        </w:rPr>
      </w:pPr>
    </w:p>
    <w:p w14:paraId="7315F554" w14:textId="77777777" w:rsidR="004779BA" w:rsidRDefault="004779BA" w:rsidP="00DD51D9">
      <w:pPr>
        <w:spacing w:line="360" w:lineRule="auto"/>
        <w:jc w:val="both"/>
        <w:rPr>
          <w:rFonts w:cs="Times New Roman"/>
          <w:lang w:val="en-US"/>
        </w:rPr>
      </w:pPr>
    </w:p>
    <w:p w14:paraId="2C719C84" w14:textId="77777777" w:rsidR="004779BA" w:rsidRDefault="004779BA" w:rsidP="00DD51D9">
      <w:pPr>
        <w:spacing w:line="360" w:lineRule="auto"/>
        <w:jc w:val="both"/>
        <w:rPr>
          <w:rFonts w:cs="Times New Roman"/>
          <w:lang w:val="en-US"/>
        </w:rPr>
      </w:pPr>
    </w:p>
    <w:p w14:paraId="1D8E3751" w14:textId="77777777" w:rsidR="004779BA" w:rsidRDefault="004779BA" w:rsidP="00DD51D9">
      <w:pPr>
        <w:spacing w:line="360" w:lineRule="auto"/>
        <w:jc w:val="both"/>
        <w:rPr>
          <w:rFonts w:cs="Times New Roman"/>
        </w:rPr>
      </w:pPr>
      <w:r>
        <w:rPr>
          <w:rFonts w:cs="Times New Roman"/>
        </w:rPr>
        <w:t xml:space="preserve">На основании коэффициентов асимметрии, эксцесса и теста Колмогорова-Смирнова было доказано, что распределение является нормальным, но имеют место незначительная асимметрия и положительный эксцесс (островершинность распределения) (таблицы 4,5). </w:t>
      </w:r>
    </w:p>
    <w:p w14:paraId="73ECDD36" w14:textId="77777777" w:rsidR="004779BA" w:rsidRPr="001126D5" w:rsidRDefault="004779BA" w:rsidP="00DD51D9">
      <w:pPr>
        <w:spacing w:line="360" w:lineRule="auto"/>
        <w:jc w:val="both"/>
        <w:rPr>
          <w:rFonts w:cs="Times New Roman"/>
        </w:rPr>
      </w:pPr>
    </w:p>
    <w:tbl>
      <w:tblPr>
        <w:tblW w:w="44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90"/>
        <w:gridCol w:w="1689"/>
        <w:gridCol w:w="1048"/>
      </w:tblGrid>
      <w:tr w:rsidR="004779BA" w:rsidRPr="001126D5" w14:paraId="5B9E5BCF" w14:textId="77777777" w:rsidTr="004779BA">
        <w:trPr>
          <w:cantSplit/>
        </w:trPr>
        <w:tc>
          <w:tcPr>
            <w:tcW w:w="4426" w:type="dxa"/>
            <w:gridSpan w:val="3"/>
            <w:tcBorders>
              <w:top w:val="nil"/>
              <w:left w:val="nil"/>
              <w:bottom w:val="nil"/>
              <w:right w:val="nil"/>
            </w:tcBorders>
            <w:shd w:val="clear" w:color="auto" w:fill="FFFFFF"/>
            <w:vAlign w:val="center"/>
          </w:tcPr>
          <w:p w14:paraId="60EF690F" w14:textId="77777777" w:rsidR="004779BA" w:rsidRPr="001126D5"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1126D5">
              <w:rPr>
                <w:rFonts w:ascii="Arial" w:hAnsi="Arial" w:cs="Arial"/>
                <w:b/>
                <w:bCs/>
                <w:color w:val="000000"/>
                <w:sz w:val="18"/>
                <w:szCs w:val="18"/>
              </w:rPr>
              <w:t>Статистика</w:t>
            </w:r>
          </w:p>
        </w:tc>
      </w:tr>
      <w:tr w:rsidR="004779BA" w:rsidRPr="001126D5" w14:paraId="3CA50FE6" w14:textId="77777777" w:rsidTr="004779BA">
        <w:trPr>
          <w:cantSplit/>
        </w:trPr>
        <w:tc>
          <w:tcPr>
            <w:tcW w:w="4426" w:type="dxa"/>
            <w:gridSpan w:val="3"/>
            <w:tcBorders>
              <w:top w:val="nil"/>
              <w:left w:val="nil"/>
              <w:bottom w:val="nil"/>
              <w:right w:val="nil"/>
            </w:tcBorders>
            <w:shd w:val="clear" w:color="auto" w:fill="FFFFFF"/>
            <w:vAlign w:val="bottom"/>
          </w:tcPr>
          <w:p w14:paraId="6534FB99" w14:textId="77777777" w:rsidR="004779BA" w:rsidRPr="001126D5" w:rsidRDefault="004779BA" w:rsidP="00DD51D9">
            <w:pPr>
              <w:autoSpaceDE w:val="0"/>
              <w:autoSpaceDN w:val="0"/>
              <w:adjustRightInd w:val="0"/>
              <w:spacing w:line="360" w:lineRule="auto"/>
              <w:jc w:val="both"/>
              <w:rPr>
                <w:rFonts w:cs="Times New Roman"/>
              </w:rPr>
            </w:pPr>
            <w:r w:rsidRPr="001126D5">
              <w:rPr>
                <w:rFonts w:ascii="Arial" w:hAnsi="Arial" w:cs="Arial"/>
                <w:color w:val="000000"/>
                <w:sz w:val="18"/>
                <w:szCs w:val="18"/>
                <w:shd w:val="clear" w:color="auto" w:fill="FFFFFF"/>
              </w:rPr>
              <w:t xml:space="preserve">Прирост реальной зп  </w:t>
            </w:r>
          </w:p>
        </w:tc>
      </w:tr>
      <w:tr w:rsidR="004779BA" w:rsidRPr="001126D5" w14:paraId="7344FA53" w14:textId="77777777" w:rsidTr="004779BA">
        <w:trPr>
          <w:cantSplit/>
        </w:trPr>
        <w:tc>
          <w:tcPr>
            <w:tcW w:w="1689" w:type="dxa"/>
            <w:vMerge w:val="restart"/>
            <w:tcBorders>
              <w:top w:val="single" w:sz="16" w:space="0" w:color="000000"/>
              <w:left w:val="single" w:sz="16" w:space="0" w:color="000000"/>
              <w:bottom w:val="nil"/>
              <w:right w:val="nil"/>
            </w:tcBorders>
            <w:shd w:val="clear" w:color="auto" w:fill="FFFFFF"/>
          </w:tcPr>
          <w:p w14:paraId="235FB2F0" w14:textId="77777777" w:rsidR="004779BA" w:rsidRPr="001126D5"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1126D5">
              <w:rPr>
                <w:rFonts w:ascii="Arial" w:hAnsi="Arial" w:cs="Arial"/>
                <w:color w:val="000000"/>
                <w:sz w:val="18"/>
                <w:szCs w:val="18"/>
              </w:rPr>
              <w:t>N</w:t>
            </w:r>
          </w:p>
        </w:tc>
        <w:tc>
          <w:tcPr>
            <w:tcW w:w="1689" w:type="dxa"/>
            <w:tcBorders>
              <w:top w:val="single" w:sz="16" w:space="0" w:color="000000"/>
              <w:left w:val="nil"/>
              <w:bottom w:val="nil"/>
              <w:right w:val="single" w:sz="16" w:space="0" w:color="000000"/>
            </w:tcBorders>
            <w:shd w:val="clear" w:color="auto" w:fill="FFFFFF"/>
          </w:tcPr>
          <w:p w14:paraId="2960667F" w14:textId="77777777" w:rsidR="004779BA" w:rsidRPr="001126D5"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1126D5">
              <w:rPr>
                <w:rFonts w:ascii="Arial" w:hAnsi="Arial" w:cs="Arial"/>
                <w:color w:val="000000"/>
                <w:sz w:val="18"/>
                <w:szCs w:val="18"/>
              </w:rPr>
              <w:t>Допустимо</w:t>
            </w:r>
          </w:p>
        </w:tc>
        <w:tc>
          <w:tcPr>
            <w:tcW w:w="1048" w:type="dxa"/>
            <w:tcBorders>
              <w:top w:val="single" w:sz="16" w:space="0" w:color="000000"/>
              <w:left w:val="single" w:sz="16" w:space="0" w:color="000000"/>
              <w:bottom w:val="nil"/>
              <w:right w:val="single" w:sz="16" w:space="0" w:color="000000"/>
            </w:tcBorders>
            <w:shd w:val="clear" w:color="auto" w:fill="FFFFFF"/>
            <w:vAlign w:val="center"/>
          </w:tcPr>
          <w:p w14:paraId="7248F0A6" w14:textId="77777777" w:rsidR="004779BA" w:rsidRPr="001126D5"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1126D5">
              <w:rPr>
                <w:rFonts w:ascii="Arial" w:hAnsi="Arial" w:cs="Arial"/>
                <w:color w:val="000000"/>
                <w:sz w:val="18"/>
                <w:szCs w:val="18"/>
              </w:rPr>
              <w:t>83</w:t>
            </w:r>
          </w:p>
        </w:tc>
      </w:tr>
      <w:tr w:rsidR="004779BA" w:rsidRPr="001126D5" w14:paraId="4E34CBB3" w14:textId="77777777" w:rsidTr="004779BA">
        <w:trPr>
          <w:cantSplit/>
        </w:trPr>
        <w:tc>
          <w:tcPr>
            <w:tcW w:w="1689" w:type="dxa"/>
            <w:vMerge/>
            <w:tcBorders>
              <w:top w:val="single" w:sz="16" w:space="0" w:color="000000"/>
              <w:left w:val="single" w:sz="16" w:space="0" w:color="000000"/>
              <w:bottom w:val="nil"/>
              <w:right w:val="nil"/>
            </w:tcBorders>
            <w:shd w:val="clear" w:color="auto" w:fill="FFFFFF"/>
          </w:tcPr>
          <w:p w14:paraId="38444341" w14:textId="77777777" w:rsidR="004779BA" w:rsidRPr="001126D5" w:rsidRDefault="004779BA" w:rsidP="00DD51D9">
            <w:pPr>
              <w:autoSpaceDE w:val="0"/>
              <w:autoSpaceDN w:val="0"/>
              <w:adjustRightInd w:val="0"/>
              <w:spacing w:line="360" w:lineRule="auto"/>
              <w:jc w:val="both"/>
              <w:rPr>
                <w:rFonts w:ascii="Arial" w:hAnsi="Arial" w:cs="Arial"/>
                <w:color w:val="000000"/>
                <w:sz w:val="18"/>
                <w:szCs w:val="18"/>
              </w:rPr>
            </w:pPr>
          </w:p>
        </w:tc>
        <w:tc>
          <w:tcPr>
            <w:tcW w:w="1689" w:type="dxa"/>
            <w:tcBorders>
              <w:top w:val="nil"/>
              <w:left w:val="nil"/>
              <w:bottom w:val="nil"/>
              <w:right w:val="single" w:sz="16" w:space="0" w:color="000000"/>
            </w:tcBorders>
            <w:shd w:val="clear" w:color="auto" w:fill="FFFFFF"/>
          </w:tcPr>
          <w:p w14:paraId="2DD4ED41" w14:textId="77777777" w:rsidR="004779BA" w:rsidRPr="001126D5"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1126D5">
              <w:rPr>
                <w:rFonts w:ascii="Arial" w:hAnsi="Arial" w:cs="Arial"/>
                <w:color w:val="000000"/>
                <w:sz w:val="18"/>
                <w:szCs w:val="18"/>
              </w:rPr>
              <w:t>Пропущенные</w:t>
            </w:r>
          </w:p>
        </w:tc>
        <w:tc>
          <w:tcPr>
            <w:tcW w:w="1048" w:type="dxa"/>
            <w:tcBorders>
              <w:top w:val="nil"/>
              <w:left w:val="single" w:sz="16" w:space="0" w:color="000000"/>
              <w:bottom w:val="nil"/>
              <w:right w:val="single" w:sz="16" w:space="0" w:color="000000"/>
            </w:tcBorders>
            <w:shd w:val="clear" w:color="auto" w:fill="FFFFFF"/>
            <w:vAlign w:val="center"/>
          </w:tcPr>
          <w:p w14:paraId="5C9EABE1" w14:textId="77777777" w:rsidR="004779BA" w:rsidRPr="001126D5"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1126D5">
              <w:rPr>
                <w:rFonts w:ascii="Arial" w:hAnsi="Arial" w:cs="Arial"/>
                <w:color w:val="000000"/>
                <w:sz w:val="18"/>
                <w:szCs w:val="18"/>
              </w:rPr>
              <w:t>30</w:t>
            </w:r>
          </w:p>
        </w:tc>
      </w:tr>
      <w:tr w:rsidR="004779BA" w:rsidRPr="001126D5" w14:paraId="2B0DB7E5" w14:textId="77777777" w:rsidTr="004779BA">
        <w:trPr>
          <w:cantSplit/>
        </w:trPr>
        <w:tc>
          <w:tcPr>
            <w:tcW w:w="3378" w:type="dxa"/>
            <w:gridSpan w:val="2"/>
            <w:tcBorders>
              <w:top w:val="nil"/>
              <w:left w:val="single" w:sz="16" w:space="0" w:color="000000"/>
              <w:bottom w:val="nil"/>
              <w:right w:val="nil"/>
            </w:tcBorders>
            <w:shd w:val="clear" w:color="auto" w:fill="FFFFFF"/>
          </w:tcPr>
          <w:p w14:paraId="5A77809F" w14:textId="77777777" w:rsidR="004779BA" w:rsidRPr="001126D5"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1126D5">
              <w:rPr>
                <w:rFonts w:ascii="Arial" w:hAnsi="Arial" w:cs="Arial"/>
                <w:color w:val="000000"/>
                <w:sz w:val="18"/>
                <w:szCs w:val="18"/>
              </w:rPr>
              <w:lastRenderedPageBreak/>
              <w:t>Асимметрия</w:t>
            </w:r>
          </w:p>
        </w:tc>
        <w:tc>
          <w:tcPr>
            <w:tcW w:w="1048" w:type="dxa"/>
            <w:tcBorders>
              <w:top w:val="nil"/>
              <w:left w:val="single" w:sz="16" w:space="0" w:color="000000"/>
              <w:bottom w:val="nil"/>
              <w:right w:val="single" w:sz="16" w:space="0" w:color="000000"/>
            </w:tcBorders>
            <w:shd w:val="clear" w:color="auto" w:fill="FFFFFF"/>
            <w:vAlign w:val="center"/>
          </w:tcPr>
          <w:p w14:paraId="358E317F" w14:textId="77777777" w:rsidR="004779BA" w:rsidRPr="001126D5"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1126D5">
              <w:rPr>
                <w:rFonts w:ascii="Arial" w:hAnsi="Arial" w:cs="Arial"/>
                <w:color w:val="000000"/>
                <w:sz w:val="18"/>
                <w:szCs w:val="18"/>
              </w:rPr>
              <w:t>,466</w:t>
            </w:r>
          </w:p>
        </w:tc>
      </w:tr>
      <w:tr w:rsidR="004779BA" w:rsidRPr="001126D5" w14:paraId="56AC3E9C" w14:textId="77777777" w:rsidTr="004779BA">
        <w:trPr>
          <w:cantSplit/>
        </w:trPr>
        <w:tc>
          <w:tcPr>
            <w:tcW w:w="3378" w:type="dxa"/>
            <w:gridSpan w:val="2"/>
            <w:tcBorders>
              <w:top w:val="nil"/>
              <w:left w:val="single" w:sz="16" w:space="0" w:color="000000"/>
              <w:bottom w:val="nil"/>
              <w:right w:val="nil"/>
            </w:tcBorders>
            <w:shd w:val="clear" w:color="auto" w:fill="FFFFFF"/>
          </w:tcPr>
          <w:p w14:paraId="48548F1A" w14:textId="77777777" w:rsidR="004779BA" w:rsidRPr="001126D5"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1126D5">
              <w:rPr>
                <w:rFonts w:ascii="Arial" w:hAnsi="Arial" w:cs="Arial"/>
                <w:color w:val="000000"/>
                <w:sz w:val="18"/>
                <w:szCs w:val="18"/>
              </w:rPr>
              <w:t>Стандартная Ошибка асимметрии</w:t>
            </w:r>
          </w:p>
        </w:tc>
        <w:tc>
          <w:tcPr>
            <w:tcW w:w="1048" w:type="dxa"/>
            <w:tcBorders>
              <w:top w:val="nil"/>
              <w:left w:val="single" w:sz="16" w:space="0" w:color="000000"/>
              <w:bottom w:val="nil"/>
              <w:right w:val="single" w:sz="16" w:space="0" w:color="000000"/>
            </w:tcBorders>
            <w:shd w:val="clear" w:color="auto" w:fill="FFFFFF"/>
            <w:vAlign w:val="center"/>
          </w:tcPr>
          <w:p w14:paraId="6F02BA26" w14:textId="77777777" w:rsidR="004779BA" w:rsidRPr="001126D5"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1126D5">
              <w:rPr>
                <w:rFonts w:ascii="Arial" w:hAnsi="Arial" w:cs="Arial"/>
                <w:color w:val="000000"/>
                <w:sz w:val="18"/>
                <w:szCs w:val="18"/>
              </w:rPr>
              <w:t>,264</w:t>
            </w:r>
          </w:p>
        </w:tc>
      </w:tr>
      <w:tr w:rsidR="004779BA" w:rsidRPr="001126D5" w14:paraId="4321FAEE" w14:textId="77777777" w:rsidTr="004779BA">
        <w:trPr>
          <w:cantSplit/>
        </w:trPr>
        <w:tc>
          <w:tcPr>
            <w:tcW w:w="3378" w:type="dxa"/>
            <w:gridSpan w:val="2"/>
            <w:tcBorders>
              <w:top w:val="nil"/>
              <w:left w:val="single" w:sz="16" w:space="0" w:color="000000"/>
              <w:bottom w:val="nil"/>
              <w:right w:val="nil"/>
            </w:tcBorders>
            <w:shd w:val="clear" w:color="auto" w:fill="FFFFFF"/>
          </w:tcPr>
          <w:p w14:paraId="28EADBC9" w14:textId="77777777" w:rsidR="004779BA" w:rsidRPr="001126D5"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1126D5">
              <w:rPr>
                <w:rFonts w:ascii="Arial" w:hAnsi="Arial" w:cs="Arial"/>
                <w:color w:val="000000"/>
                <w:sz w:val="18"/>
                <w:szCs w:val="18"/>
              </w:rPr>
              <w:t>Эксцесс</w:t>
            </w:r>
          </w:p>
        </w:tc>
        <w:tc>
          <w:tcPr>
            <w:tcW w:w="1048" w:type="dxa"/>
            <w:tcBorders>
              <w:top w:val="nil"/>
              <w:left w:val="single" w:sz="16" w:space="0" w:color="000000"/>
              <w:bottom w:val="nil"/>
              <w:right w:val="single" w:sz="16" w:space="0" w:color="000000"/>
            </w:tcBorders>
            <w:shd w:val="clear" w:color="auto" w:fill="FFFFFF"/>
            <w:vAlign w:val="center"/>
          </w:tcPr>
          <w:p w14:paraId="54FE8430" w14:textId="77777777" w:rsidR="004779BA" w:rsidRPr="001126D5"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1126D5">
              <w:rPr>
                <w:rFonts w:ascii="Arial" w:hAnsi="Arial" w:cs="Arial"/>
                <w:color w:val="000000"/>
                <w:sz w:val="18"/>
                <w:szCs w:val="18"/>
              </w:rPr>
              <w:t>,284</w:t>
            </w:r>
          </w:p>
        </w:tc>
      </w:tr>
      <w:tr w:rsidR="004779BA" w:rsidRPr="001126D5" w14:paraId="3181843A" w14:textId="77777777" w:rsidTr="004779BA">
        <w:trPr>
          <w:cantSplit/>
        </w:trPr>
        <w:tc>
          <w:tcPr>
            <w:tcW w:w="3378" w:type="dxa"/>
            <w:gridSpan w:val="2"/>
            <w:tcBorders>
              <w:top w:val="nil"/>
              <w:left w:val="single" w:sz="16" w:space="0" w:color="000000"/>
              <w:bottom w:val="single" w:sz="16" w:space="0" w:color="000000"/>
              <w:right w:val="nil"/>
            </w:tcBorders>
            <w:shd w:val="clear" w:color="auto" w:fill="FFFFFF"/>
          </w:tcPr>
          <w:p w14:paraId="09A45FF8" w14:textId="77777777" w:rsidR="004779BA" w:rsidRPr="001126D5"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1126D5">
              <w:rPr>
                <w:rFonts w:ascii="Arial" w:hAnsi="Arial" w:cs="Arial"/>
                <w:color w:val="000000"/>
                <w:sz w:val="18"/>
                <w:szCs w:val="18"/>
              </w:rPr>
              <w:t>Стандартная ошибка эксцесса</w:t>
            </w:r>
          </w:p>
        </w:tc>
        <w:tc>
          <w:tcPr>
            <w:tcW w:w="1048" w:type="dxa"/>
            <w:tcBorders>
              <w:top w:val="nil"/>
              <w:left w:val="single" w:sz="16" w:space="0" w:color="000000"/>
              <w:bottom w:val="single" w:sz="16" w:space="0" w:color="000000"/>
              <w:right w:val="single" w:sz="16" w:space="0" w:color="000000"/>
            </w:tcBorders>
            <w:shd w:val="clear" w:color="auto" w:fill="FFFFFF"/>
            <w:vAlign w:val="center"/>
          </w:tcPr>
          <w:p w14:paraId="020268F7" w14:textId="77777777" w:rsidR="004779BA" w:rsidRPr="001126D5"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1126D5">
              <w:rPr>
                <w:rFonts w:ascii="Arial" w:hAnsi="Arial" w:cs="Arial"/>
                <w:color w:val="000000"/>
                <w:sz w:val="18"/>
                <w:szCs w:val="18"/>
              </w:rPr>
              <w:t>,523</w:t>
            </w:r>
          </w:p>
        </w:tc>
      </w:tr>
    </w:tbl>
    <w:p w14:paraId="50BA7D43" w14:textId="77777777" w:rsidR="004779BA" w:rsidRDefault="004779BA" w:rsidP="00DD51D9">
      <w:pPr>
        <w:autoSpaceDE w:val="0"/>
        <w:autoSpaceDN w:val="0"/>
        <w:adjustRightInd w:val="0"/>
        <w:spacing w:line="360" w:lineRule="auto"/>
        <w:jc w:val="both"/>
        <w:rPr>
          <w:rFonts w:cs="Times New Roman"/>
          <w:b/>
          <w:sz w:val="20"/>
          <w:szCs w:val="20"/>
        </w:rPr>
      </w:pPr>
      <w:r w:rsidRPr="001126D5">
        <w:rPr>
          <w:rFonts w:cs="Times New Roman"/>
          <w:b/>
          <w:sz w:val="20"/>
          <w:szCs w:val="20"/>
        </w:rPr>
        <w:t>Таблица 4 «Коэффициенты асимметрии и эксцесса для переменной «прирост реальной заработной платы»»</w:t>
      </w:r>
    </w:p>
    <w:p w14:paraId="1D645C2B" w14:textId="77777777" w:rsidR="004779BA" w:rsidRPr="001126D5" w:rsidRDefault="004779BA" w:rsidP="00DD51D9">
      <w:pPr>
        <w:autoSpaceDE w:val="0"/>
        <w:autoSpaceDN w:val="0"/>
        <w:adjustRightInd w:val="0"/>
        <w:spacing w:line="360" w:lineRule="auto"/>
        <w:jc w:val="both"/>
        <w:rPr>
          <w:rFonts w:cs="Times New Roman"/>
        </w:rPr>
      </w:pPr>
    </w:p>
    <w:tbl>
      <w:tblPr>
        <w:tblW w:w="63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2459"/>
        <w:gridCol w:w="1475"/>
      </w:tblGrid>
      <w:tr w:rsidR="004779BA" w:rsidRPr="001126D5" w14:paraId="18E4D620" w14:textId="77777777" w:rsidTr="004779BA">
        <w:trPr>
          <w:cantSplit/>
        </w:trPr>
        <w:tc>
          <w:tcPr>
            <w:tcW w:w="6393" w:type="dxa"/>
            <w:gridSpan w:val="3"/>
            <w:tcBorders>
              <w:top w:val="nil"/>
              <w:left w:val="nil"/>
              <w:bottom w:val="nil"/>
              <w:right w:val="nil"/>
            </w:tcBorders>
            <w:shd w:val="clear" w:color="auto" w:fill="FFFFFF"/>
            <w:vAlign w:val="center"/>
          </w:tcPr>
          <w:p w14:paraId="2E309585" w14:textId="77777777" w:rsidR="004779BA" w:rsidRPr="001126D5"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1126D5">
              <w:rPr>
                <w:rFonts w:ascii="Arial" w:hAnsi="Arial" w:cs="Arial"/>
                <w:b/>
                <w:bCs/>
                <w:color w:val="000000"/>
                <w:sz w:val="18"/>
                <w:szCs w:val="18"/>
              </w:rPr>
              <w:t>Одновыборочный критерий Колмогорова-Смирнова</w:t>
            </w:r>
          </w:p>
        </w:tc>
      </w:tr>
      <w:tr w:rsidR="004779BA" w:rsidRPr="001126D5" w14:paraId="6F0D75E0" w14:textId="77777777" w:rsidTr="004779BA">
        <w:trPr>
          <w:cantSplit/>
        </w:trPr>
        <w:tc>
          <w:tcPr>
            <w:tcW w:w="4918" w:type="dxa"/>
            <w:gridSpan w:val="2"/>
            <w:tcBorders>
              <w:top w:val="single" w:sz="16" w:space="0" w:color="000000"/>
              <w:left w:val="single" w:sz="16" w:space="0" w:color="000000"/>
              <w:bottom w:val="single" w:sz="16" w:space="0" w:color="000000"/>
              <w:right w:val="nil"/>
            </w:tcBorders>
            <w:shd w:val="clear" w:color="auto" w:fill="FFFFFF"/>
            <w:vAlign w:val="bottom"/>
          </w:tcPr>
          <w:p w14:paraId="1DF7560E" w14:textId="77777777" w:rsidR="004779BA" w:rsidRPr="001126D5" w:rsidRDefault="004779BA" w:rsidP="00DD51D9">
            <w:pPr>
              <w:autoSpaceDE w:val="0"/>
              <w:autoSpaceDN w:val="0"/>
              <w:adjustRightInd w:val="0"/>
              <w:spacing w:line="360" w:lineRule="auto"/>
              <w:jc w:val="both"/>
              <w:rPr>
                <w:rFonts w:cs="Times New Roman"/>
              </w:rPr>
            </w:pPr>
          </w:p>
        </w:tc>
        <w:tc>
          <w:tcPr>
            <w:tcW w:w="1475"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34AD150D" w14:textId="77777777" w:rsidR="004779BA" w:rsidRPr="001126D5"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1126D5">
              <w:rPr>
                <w:rFonts w:ascii="Arial" w:hAnsi="Arial" w:cs="Arial"/>
                <w:color w:val="000000"/>
                <w:sz w:val="18"/>
                <w:szCs w:val="18"/>
              </w:rPr>
              <w:t>Прирост реальной зп</w:t>
            </w:r>
          </w:p>
        </w:tc>
      </w:tr>
      <w:tr w:rsidR="004779BA" w:rsidRPr="001126D5" w14:paraId="7AD285DD" w14:textId="77777777" w:rsidTr="004779BA">
        <w:trPr>
          <w:cantSplit/>
        </w:trPr>
        <w:tc>
          <w:tcPr>
            <w:tcW w:w="4918" w:type="dxa"/>
            <w:gridSpan w:val="2"/>
            <w:tcBorders>
              <w:top w:val="single" w:sz="16" w:space="0" w:color="000000"/>
              <w:left w:val="single" w:sz="16" w:space="0" w:color="000000"/>
              <w:bottom w:val="nil"/>
              <w:right w:val="nil"/>
            </w:tcBorders>
            <w:shd w:val="clear" w:color="auto" w:fill="FFFFFF"/>
          </w:tcPr>
          <w:p w14:paraId="727010A0" w14:textId="77777777" w:rsidR="004779BA" w:rsidRPr="001126D5"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1126D5">
              <w:rPr>
                <w:rFonts w:ascii="Arial" w:hAnsi="Arial" w:cs="Arial"/>
                <w:color w:val="000000"/>
                <w:sz w:val="18"/>
                <w:szCs w:val="18"/>
              </w:rPr>
              <w:t>N</w:t>
            </w:r>
          </w:p>
        </w:tc>
        <w:tc>
          <w:tcPr>
            <w:tcW w:w="1475" w:type="dxa"/>
            <w:tcBorders>
              <w:top w:val="single" w:sz="16" w:space="0" w:color="000000"/>
              <w:left w:val="single" w:sz="16" w:space="0" w:color="000000"/>
              <w:bottom w:val="nil"/>
              <w:right w:val="single" w:sz="16" w:space="0" w:color="000000"/>
            </w:tcBorders>
            <w:shd w:val="clear" w:color="auto" w:fill="FFFFFF"/>
            <w:vAlign w:val="center"/>
          </w:tcPr>
          <w:p w14:paraId="503ACCE0" w14:textId="77777777" w:rsidR="004779BA" w:rsidRPr="001126D5"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1126D5">
              <w:rPr>
                <w:rFonts w:ascii="Arial" w:hAnsi="Arial" w:cs="Arial"/>
                <w:color w:val="000000"/>
                <w:sz w:val="18"/>
                <w:szCs w:val="18"/>
              </w:rPr>
              <w:t>83</w:t>
            </w:r>
          </w:p>
        </w:tc>
      </w:tr>
      <w:tr w:rsidR="004779BA" w:rsidRPr="001126D5" w14:paraId="4DAF8ED4" w14:textId="77777777" w:rsidTr="004779BA">
        <w:trPr>
          <w:cantSplit/>
        </w:trPr>
        <w:tc>
          <w:tcPr>
            <w:tcW w:w="2459" w:type="dxa"/>
            <w:vMerge w:val="restart"/>
            <w:tcBorders>
              <w:top w:val="nil"/>
              <w:left w:val="single" w:sz="16" w:space="0" w:color="000000"/>
              <w:bottom w:val="nil"/>
              <w:right w:val="nil"/>
            </w:tcBorders>
            <w:shd w:val="clear" w:color="auto" w:fill="FFFFFF"/>
          </w:tcPr>
          <w:p w14:paraId="79665CFA" w14:textId="77777777" w:rsidR="004779BA" w:rsidRPr="001126D5"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1126D5">
              <w:rPr>
                <w:rFonts w:ascii="Arial" w:hAnsi="Arial" w:cs="Arial"/>
                <w:color w:val="000000"/>
                <w:sz w:val="18"/>
                <w:szCs w:val="18"/>
              </w:rPr>
              <w:t>Параметры нормального распределения</w:t>
            </w:r>
            <w:r w:rsidRPr="001126D5">
              <w:rPr>
                <w:rFonts w:ascii="Arial" w:hAnsi="Arial" w:cs="Arial"/>
                <w:color w:val="000000"/>
                <w:sz w:val="18"/>
                <w:szCs w:val="18"/>
                <w:vertAlign w:val="superscript"/>
              </w:rPr>
              <w:t>a,b</w:t>
            </w:r>
          </w:p>
        </w:tc>
        <w:tc>
          <w:tcPr>
            <w:tcW w:w="2459" w:type="dxa"/>
            <w:tcBorders>
              <w:top w:val="nil"/>
              <w:left w:val="nil"/>
              <w:bottom w:val="nil"/>
              <w:right w:val="single" w:sz="16" w:space="0" w:color="000000"/>
            </w:tcBorders>
            <w:shd w:val="clear" w:color="auto" w:fill="FFFFFF"/>
          </w:tcPr>
          <w:p w14:paraId="6709E006" w14:textId="77777777" w:rsidR="004779BA" w:rsidRPr="001126D5"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1126D5">
              <w:rPr>
                <w:rFonts w:ascii="Arial" w:hAnsi="Arial" w:cs="Arial"/>
                <w:color w:val="000000"/>
                <w:sz w:val="18"/>
                <w:szCs w:val="18"/>
              </w:rPr>
              <w:t>Среднее значение</w:t>
            </w:r>
          </w:p>
        </w:tc>
        <w:tc>
          <w:tcPr>
            <w:tcW w:w="1475" w:type="dxa"/>
            <w:tcBorders>
              <w:top w:val="nil"/>
              <w:left w:val="single" w:sz="16" w:space="0" w:color="000000"/>
              <w:bottom w:val="nil"/>
              <w:right w:val="single" w:sz="16" w:space="0" w:color="000000"/>
            </w:tcBorders>
            <w:shd w:val="clear" w:color="auto" w:fill="FFFFFF"/>
            <w:vAlign w:val="center"/>
          </w:tcPr>
          <w:p w14:paraId="00E4341B" w14:textId="77777777" w:rsidR="004779BA" w:rsidRPr="001126D5"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1126D5">
              <w:rPr>
                <w:rFonts w:ascii="Arial" w:hAnsi="Arial" w:cs="Arial"/>
                <w:color w:val="000000"/>
                <w:sz w:val="18"/>
                <w:szCs w:val="18"/>
              </w:rPr>
              <w:t>100,828</w:t>
            </w:r>
          </w:p>
        </w:tc>
      </w:tr>
      <w:tr w:rsidR="004779BA" w:rsidRPr="001126D5" w14:paraId="739A99D4" w14:textId="77777777" w:rsidTr="004779BA">
        <w:trPr>
          <w:cantSplit/>
        </w:trPr>
        <w:tc>
          <w:tcPr>
            <w:tcW w:w="2459" w:type="dxa"/>
            <w:vMerge/>
            <w:tcBorders>
              <w:top w:val="nil"/>
              <w:left w:val="single" w:sz="16" w:space="0" w:color="000000"/>
              <w:bottom w:val="nil"/>
              <w:right w:val="nil"/>
            </w:tcBorders>
            <w:shd w:val="clear" w:color="auto" w:fill="FFFFFF"/>
          </w:tcPr>
          <w:p w14:paraId="63073C7F" w14:textId="77777777" w:rsidR="004779BA" w:rsidRPr="001126D5" w:rsidRDefault="004779BA" w:rsidP="00DD51D9">
            <w:pPr>
              <w:autoSpaceDE w:val="0"/>
              <w:autoSpaceDN w:val="0"/>
              <w:adjustRightInd w:val="0"/>
              <w:spacing w:line="360" w:lineRule="auto"/>
              <w:jc w:val="both"/>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14:paraId="27A8C581" w14:textId="77777777" w:rsidR="004779BA" w:rsidRPr="001126D5"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1126D5">
              <w:rPr>
                <w:rFonts w:ascii="Arial" w:hAnsi="Arial" w:cs="Arial"/>
                <w:color w:val="000000"/>
                <w:sz w:val="18"/>
                <w:szCs w:val="18"/>
              </w:rPr>
              <w:t>Среднеквадратичная отклонения</w:t>
            </w:r>
          </w:p>
        </w:tc>
        <w:tc>
          <w:tcPr>
            <w:tcW w:w="1475" w:type="dxa"/>
            <w:tcBorders>
              <w:top w:val="nil"/>
              <w:left w:val="single" w:sz="16" w:space="0" w:color="000000"/>
              <w:bottom w:val="nil"/>
              <w:right w:val="single" w:sz="16" w:space="0" w:color="000000"/>
            </w:tcBorders>
            <w:shd w:val="clear" w:color="auto" w:fill="FFFFFF"/>
            <w:vAlign w:val="center"/>
          </w:tcPr>
          <w:p w14:paraId="10ADB8E3" w14:textId="77777777" w:rsidR="004779BA" w:rsidRPr="001126D5"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1126D5">
              <w:rPr>
                <w:rFonts w:ascii="Arial" w:hAnsi="Arial" w:cs="Arial"/>
                <w:color w:val="000000"/>
                <w:sz w:val="18"/>
                <w:szCs w:val="18"/>
              </w:rPr>
              <w:t>1,8773</w:t>
            </w:r>
          </w:p>
        </w:tc>
      </w:tr>
      <w:tr w:rsidR="004779BA" w:rsidRPr="001126D5" w14:paraId="0789A9F2" w14:textId="77777777" w:rsidTr="004779BA">
        <w:trPr>
          <w:cantSplit/>
        </w:trPr>
        <w:tc>
          <w:tcPr>
            <w:tcW w:w="2459" w:type="dxa"/>
            <w:vMerge w:val="restart"/>
            <w:tcBorders>
              <w:top w:val="nil"/>
              <w:left w:val="single" w:sz="16" w:space="0" w:color="000000"/>
              <w:bottom w:val="nil"/>
              <w:right w:val="nil"/>
            </w:tcBorders>
            <w:shd w:val="clear" w:color="auto" w:fill="FFFFFF"/>
          </w:tcPr>
          <w:p w14:paraId="0D0C5128" w14:textId="77777777" w:rsidR="004779BA" w:rsidRPr="001126D5"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1126D5">
              <w:rPr>
                <w:rFonts w:ascii="Arial" w:hAnsi="Arial" w:cs="Arial"/>
                <w:color w:val="000000"/>
                <w:sz w:val="18"/>
                <w:szCs w:val="18"/>
              </w:rPr>
              <w:t>Наибольшие экстремальные расхождения</w:t>
            </w:r>
          </w:p>
        </w:tc>
        <w:tc>
          <w:tcPr>
            <w:tcW w:w="2459" w:type="dxa"/>
            <w:tcBorders>
              <w:top w:val="nil"/>
              <w:left w:val="nil"/>
              <w:bottom w:val="nil"/>
              <w:right w:val="single" w:sz="16" w:space="0" w:color="000000"/>
            </w:tcBorders>
            <w:shd w:val="clear" w:color="auto" w:fill="FFFFFF"/>
          </w:tcPr>
          <w:p w14:paraId="2C9217D1" w14:textId="77777777" w:rsidR="004779BA" w:rsidRPr="001126D5"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1126D5">
              <w:rPr>
                <w:rFonts w:ascii="Arial" w:hAnsi="Arial" w:cs="Arial"/>
                <w:color w:val="000000"/>
                <w:sz w:val="18"/>
                <w:szCs w:val="18"/>
              </w:rPr>
              <w:t>Абсолютная</w:t>
            </w:r>
          </w:p>
        </w:tc>
        <w:tc>
          <w:tcPr>
            <w:tcW w:w="1475" w:type="dxa"/>
            <w:tcBorders>
              <w:top w:val="nil"/>
              <w:left w:val="single" w:sz="16" w:space="0" w:color="000000"/>
              <w:bottom w:val="nil"/>
              <w:right w:val="single" w:sz="16" w:space="0" w:color="000000"/>
            </w:tcBorders>
            <w:shd w:val="clear" w:color="auto" w:fill="FFFFFF"/>
            <w:vAlign w:val="center"/>
          </w:tcPr>
          <w:p w14:paraId="7BA86DCF" w14:textId="77777777" w:rsidR="004779BA" w:rsidRPr="001126D5"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1126D5">
              <w:rPr>
                <w:rFonts w:ascii="Arial" w:hAnsi="Arial" w:cs="Arial"/>
                <w:color w:val="000000"/>
                <w:sz w:val="18"/>
                <w:szCs w:val="18"/>
              </w:rPr>
              <w:t>,084</w:t>
            </w:r>
          </w:p>
        </w:tc>
      </w:tr>
      <w:tr w:rsidR="004779BA" w:rsidRPr="001126D5" w14:paraId="4ED7F0D1" w14:textId="77777777" w:rsidTr="004779BA">
        <w:trPr>
          <w:cantSplit/>
        </w:trPr>
        <w:tc>
          <w:tcPr>
            <w:tcW w:w="2459" w:type="dxa"/>
            <w:vMerge/>
            <w:tcBorders>
              <w:top w:val="nil"/>
              <w:left w:val="single" w:sz="16" w:space="0" w:color="000000"/>
              <w:bottom w:val="nil"/>
              <w:right w:val="nil"/>
            </w:tcBorders>
            <w:shd w:val="clear" w:color="auto" w:fill="FFFFFF"/>
          </w:tcPr>
          <w:p w14:paraId="47495340" w14:textId="77777777" w:rsidR="004779BA" w:rsidRPr="001126D5" w:rsidRDefault="004779BA" w:rsidP="00DD51D9">
            <w:pPr>
              <w:autoSpaceDE w:val="0"/>
              <w:autoSpaceDN w:val="0"/>
              <w:adjustRightInd w:val="0"/>
              <w:spacing w:line="360" w:lineRule="auto"/>
              <w:jc w:val="both"/>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14:paraId="630B89C7" w14:textId="77777777" w:rsidR="004779BA" w:rsidRPr="001126D5"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1126D5">
              <w:rPr>
                <w:rFonts w:ascii="Arial" w:hAnsi="Arial" w:cs="Arial"/>
                <w:color w:val="000000"/>
                <w:sz w:val="18"/>
                <w:szCs w:val="18"/>
              </w:rPr>
              <w:t>Положительные</w:t>
            </w:r>
          </w:p>
        </w:tc>
        <w:tc>
          <w:tcPr>
            <w:tcW w:w="1475" w:type="dxa"/>
            <w:tcBorders>
              <w:top w:val="nil"/>
              <w:left w:val="single" w:sz="16" w:space="0" w:color="000000"/>
              <w:bottom w:val="nil"/>
              <w:right w:val="single" w:sz="16" w:space="0" w:color="000000"/>
            </w:tcBorders>
            <w:shd w:val="clear" w:color="auto" w:fill="FFFFFF"/>
            <w:vAlign w:val="center"/>
          </w:tcPr>
          <w:p w14:paraId="4CB174BA" w14:textId="77777777" w:rsidR="004779BA" w:rsidRPr="001126D5"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1126D5">
              <w:rPr>
                <w:rFonts w:ascii="Arial" w:hAnsi="Arial" w:cs="Arial"/>
                <w:color w:val="000000"/>
                <w:sz w:val="18"/>
                <w:szCs w:val="18"/>
              </w:rPr>
              <w:t>,084</w:t>
            </w:r>
          </w:p>
        </w:tc>
      </w:tr>
      <w:tr w:rsidR="004779BA" w:rsidRPr="001126D5" w14:paraId="46FF3511" w14:textId="77777777" w:rsidTr="004779BA">
        <w:trPr>
          <w:cantSplit/>
        </w:trPr>
        <w:tc>
          <w:tcPr>
            <w:tcW w:w="2459" w:type="dxa"/>
            <w:vMerge/>
            <w:tcBorders>
              <w:top w:val="nil"/>
              <w:left w:val="single" w:sz="16" w:space="0" w:color="000000"/>
              <w:bottom w:val="nil"/>
              <w:right w:val="nil"/>
            </w:tcBorders>
            <w:shd w:val="clear" w:color="auto" w:fill="FFFFFF"/>
          </w:tcPr>
          <w:p w14:paraId="4D3E5552" w14:textId="77777777" w:rsidR="004779BA" w:rsidRPr="001126D5" w:rsidRDefault="004779BA" w:rsidP="00DD51D9">
            <w:pPr>
              <w:autoSpaceDE w:val="0"/>
              <w:autoSpaceDN w:val="0"/>
              <w:adjustRightInd w:val="0"/>
              <w:spacing w:line="360" w:lineRule="auto"/>
              <w:jc w:val="both"/>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14:paraId="6B5C0AFF" w14:textId="77777777" w:rsidR="004779BA" w:rsidRPr="001126D5"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1126D5">
              <w:rPr>
                <w:rFonts w:ascii="Arial" w:hAnsi="Arial" w:cs="Arial"/>
                <w:color w:val="000000"/>
                <w:sz w:val="18"/>
                <w:szCs w:val="18"/>
              </w:rPr>
              <w:t>Отрицательные</w:t>
            </w:r>
          </w:p>
        </w:tc>
        <w:tc>
          <w:tcPr>
            <w:tcW w:w="1475" w:type="dxa"/>
            <w:tcBorders>
              <w:top w:val="nil"/>
              <w:left w:val="single" w:sz="16" w:space="0" w:color="000000"/>
              <w:bottom w:val="nil"/>
              <w:right w:val="single" w:sz="16" w:space="0" w:color="000000"/>
            </w:tcBorders>
            <w:shd w:val="clear" w:color="auto" w:fill="FFFFFF"/>
            <w:vAlign w:val="center"/>
          </w:tcPr>
          <w:p w14:paraId="451EBB2B" w14:textId="77777777" w:rsidR="004779BA" w:rsidRPr="001126D5"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1126D5">
              <w:rPr>
                <w:rFonts w:ascii="Arial" w:hAnsi="Arial" w:cs="Arial"/>
                <w:color w:val="000000"/>
                <w:sz w:val="18"/>
                <w:szCs w:val="18"/>
              </w:rPr>
              <w:t>-,042</w:t>
            </w:r>
          </w:p>
        </w:tc>
      </w:tr>
      <w:tr w:rsidR="004779BA" w:rsidRPr="001126D5" w14:paraId="68A1014E" w14:textId="77777777" w:rsidTr="004779BA">
        <w:trPr>
          <w:cantSplit/>
        </w:trPr>
        <w:tc>
          <w:tcPr>
            <w:tcW w:w="4918" w:type="dxa"/>
            <w:gridSpan w:val="2"/>
            <w:tcBorders>
              <w:top w:val="nil"/>
              <w:left w:val="single" w:sz="16" w:space="0" w:color="000000"/>
              <w:bottom w:val="nil"/>
              <w:right w:val="nil"/>
            </w:tcBorders>
            <w:shd w:val="clear" w:color="auto" w:fill="FFFFFF"/>
          </w:tcPr>
          <w:p w14:paraId="47A39BDA" w14:textId="77777777" w:rsidR="004779BA" w:rsidRPr="001126D5"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1126D5">
              <w:rPr>
                <w:rFonts w:ascii="Arial" w:hAnsi="Arial" w:cs="Arial"/>
                <w:color w:val="000000"/>
                <w:sz w:val="18"/>
                <w:szCs w:val="18"/>
              </w:rPr>
              <w:t>Статистика критерия</w:t>
            </w:r>
          </w:p>
        </w:tc>
        <w:tc>
          <w:tcPr>
            <w:tcW w:w="1475" w:type="dxa"/>
            <w:tcBorders>
              <w:top w:val="nil"/>
              <w:left w:val="single" w:sz="16" w:space="0" w:color="000000"/>
              <w:bottom w:val="nil"/>
              <w:right w:val="single" w:sz="16" w:space="0" w:color="000000"/>
            </w:tcBorders>
            <w:shd w:val="clear" w:color="auto" w:fill="FFFFFF"/>
            <w:vAlign w:val="center"/>
          </w:tcPr>
          <w:p w14:paraId="6A9EC964" w14:textId="77777777" w:rsidR="004779BA" w:rsidRPr="001126D5"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1126D5">
              <w:rPr>
                <w:rFonts w:ascii="Arial" w:hAnsi="Arial" w:cs="Arial"/>
                <w:color w:val="000000"/>
                <w:sz w:val="18"/>
                <w:szCs w:val="18"/>
              </w:rPr>
              <w:t>,084</w:t>
            </w:r>
          </w:p>
        </w:tc>
      </w:tr>
      <w:tr w:rsidR="004779BA" w:rsidRPr="001126D5" w14:paraId="43B792A6" w14:textId="77777777" w:rsidTr="004779BA">
        <w:trPr>
          <w:cantSplit/>
        </w:trPr>
        <w:tc>
          <w:tcPr>
            <w:tcW w:w="4918" w:type="dxa"/>
            <w:gridSpan w:val="2"/>
            <w:tcBorders>
              <w:top w:val="nil"/>
              <w:left w:val="single" w:sz="16" w:space="0" w:color="000000"/>
              <w:bottom w:val="single" w:sz="16" w:space="0" w:color="000000"/>
              <w:right w:val="nil"/>
            </w:tcBorders>
            <w:shd w:val="clear" w:color="auto" w:fill="FFFFFF"/>
          </w:tcPr>
          <w:p w14:paraId="03BBF078" w14:textId="77777777" w:rsidR="004779BA" w:rsidRPr="001126D5"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1126D5">
              <w:rPr>
                <w:rFonts w:ascii="Arial" w:hAnsi="Arial" w:cs="Arial"/>
                <w:color w:val="000000"/>
                <w:sz w:val="18"/>
                <w:szCs w:val="18"/>
              </w:rPr>
              <w:t>Асимптотическая значимость (2-сторонняя)</w:t>
            </w:r>
          </w:p>
        </w:tc>
        <w:tc>
          <w:tcPr>
            <w:tcW w:w="1475" w:type="dxa"/>
            <w:tcBorders>
              <w:top w:val="nil"/>
              <w:left w:val="single" w:sz="16" w:space="0" w:color="000000"/>
              <w:bottom w:val="single" w:sz="16" w:space="0" w:color="000000"/>
              <w:right w:val="single" w:sz="16" w:space="0" w:color="000000"/>
            </w:tcBorders>
            <w:shd w:val="clear" w:color="auto" w:fill="FFFFFF"/>
            <w:vAlign w:val="center"/>
          </w:tcPr>
          <w:p w14:paraId="5C04EAFB" w14:textId="77777777" w:rsidR="004779BA" w:rsidRPr="001126D5"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1126D5">
              <w:rPr>
                <w:rFonts w:ascii="Arial" w:hAnsi="Arial" w:cs="Arial"/>
                <w:color w:val="000000"/>
                <w:sz w:val="18"/>
                <w:szCs w:val="18"/>
              </w:rPr>
              <w:t>,200</w:t>
            </w:r>
            <w:r w:rsidRPr="001126D5">
              <w:rPr>
                <w:rFonts w:ascii="Arial" w:hAnsi="Arial" w:cs="Arial"/>
                <w:color w:val="000000"/>
                <w:sz w:val="18"/>
                <w:szCs w:val="18"/>
                <w:vertAlign w:val="superscript"/>
              </w:rPr>
              <w:t>c,d</w:t>
            </w:r>
          </w:p>
        </w:tc>
      </w:tr>
      <w:tr w:rsidR="004779BA" w:rsidRPr="001126D5" w14:paraId="30C77731" w14:textId="77777777" w:rsidTr="004779BA">
        <w:trPr>
          <w:cantSplit/>
        </w:trPr>
        <w:tc>
          <w:tcPr>
            <w:tcW w:w="6393" w:type="dxa"/>
            <w:gridSpan w:val="3"/>
            <w:tcBorders>
              <w:top w:val="nil"/>
              <w:left w:val="nil"/>
              <w:bottom w:val="nil"/>
              <w:right w:val="nil"/>
            </w:tcBorders>
            <w:shd w:val="clear" w:color="auto" w:fill="FFFFFF"/>
          </w:tcPr>
          <w:p w14:paraId="7481C09F" w14:textId="77777777" w:rsidR="004779BA" w:rsidRPr="001126D5"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1126D5">
              <w:rPr>
                <w:rFonts w:ascii="Arial" w:hAnsi="Arial" w:cs="Arial"/>
                <w:color w:val="000000"/>
                <w:sz w:val="18"/>
                <w:szCs w:val="18"/>
              </w:rPr>
              <w:t>a. Проверяемое распределение является нормальным.</w:t>
            </w:r>
          </w:p>
        </w:tc>
      </w:tr>
      <w:tr w:rsidR="004779BA" w:rsidRPr="001126D5" w14:paraId="49721EAA" w14:textId="77777777" w:rsidTr="004779BA">
        <w:trPr>
          <w:cantSplit/>
        </w:trPr>
        <w:tc>
          <w:tcPr>
            <w:tcW w:w="6393" w:type="dxa"/>
            <w:gridSpan w:val="3"/>
            <w:tcBorders>
              <w:top w:val="nil"/>
              <w:left w:val="nil"/>
              <w:bottom w:val="nil"/>
              <w:right w:val="nil"/>
            </w:tcBorders>
            <w:shd w:val="clear" w:color="auto" w:fill="FFFFFF"/>
          </w:tcPr>
          <w:p w14:paraId="6F346E23" w14:textId="77777777" w:rsidR="004779BA" w:rsidRPr="001126D5"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1126D5">
              <w:rPr>
                <w:rFonts w:ascii="Arial" w:hAnsi="Arial" w:cs="Arial"/>
                <w:color w:val="000000"/>
                <w:sz w:val="18"/>
                <w:szCs w:val="18"/>
              </w:rPr>
              <w:t>b. Вычислено из данных.</w:t>
            </w:r>
          </w:p>
        </w:tc>
      </w:tr>
      <w:tr w:rsidR="004779BA" w:rsidRPr="001126D5" w14:paraId="743B7E99" w14:textId="77777777" w:rsidTr="004779BA">
        <w:trPr>
          <w:cantSplit/>
        </w:trPr>
        <w:tc>
          <w:tcPr>
            <w:tcW w:w="6393" w:type="dxa"/>
            <w:gridSpan w:val="3"/>
            <w:tcBorders>
              <w:top w:val="nil"/>
              <w:left w:val="nil"/>
              <w:bottom w:val="nil"/>
              <w:right w:val="nil"/>
            </w:tcBorders>
            <w:shd w:val="clear" w:color="auto" w:fill="FFFFFF"/>
          </w:tcPr>
          <w:p w14:paraId="3A0F339A" w14:textId="77777777" w:rsidR="004779BA" w:rsidRPr="001126D5"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1126D5">
              <w:rPr>
                <w:rFonts w:ascii="Arial" w:hAnsi="Arial" w:cs="Arial"/>
                <w:color w:val="000000"/>
                <w:sz w:val="18"/>
                <w:szCs w:val="18"/>
              </w:rPr>
              <w:t>c. Коррекция значимости Лильефорса.</w:t>
            </w:r>
          </w:p>
        </w:tc>
      </w:tr>
      <w:tr w:rsidR="004779BA" w:rsidRPr="001126D5" w14:paraId="7ABAD370" w14:textId="77777777" w:rsidTr="004779BA">
        <w:trPr>
          <w:cantSplit/>
        </w:trPr>
        <w:tc>
          <w:tcPr>
            <w:tcW w:w="6393" w:type="dxa"/>
            <w:gridSpan w:val="3"/>
            <w:tcBorders>
              <w:top w:val="nil"/>
              <w:left w:val="nil"/>
              <w:bottom w:val="nil"/>
              <w:right w:val="nil"/>
            </w:tcBorders>
            <w:shd w:val="clear" w:color="auto" w:fill="FFFFFF"/>
          </w:tcPr>
          <w:p w14:paraId="2974A3C0" w14:textId="77777777" w:rsidR="004779BA" w:rsidRPr="001126D5"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1126D5">
              <w:rPr>
                <w:rFonts w:ascii="Arial" w:hAnsi="Arial" w:cs="Arial"/>
                <w:color w:val="000000"/>
                <w:sz w:val="18"/>
                <w:szCs w:val="18"/>
              </w:rPr>
              <w:t>d. Это нижняя граница истинной значимости.</w:t>
            </w:r>
          </w:p>
        </w:tc>
      </w:tr>
    </w:tbl>
    <w:p w14:paraId="6C4E75F5" w14:textId="77777777" w:rsidR="004779BA" w:rsidRPr="001126D5" w:rsidRDefault="004779BA" w:rsidP="00DD51D9">
      <w:pPr>
        <w:autoSpaceDE w:val="0"/>
        <w:autoSpaceDN w:val="0"/>
        <w:adjustRightInd w:val="0"/>
        <w:spacing w:line="360" w:lineRule="auto"/>
        <w:jc w:val="both"/>
        <w:rPr>
          <w:rFonts w:cs="Times New Roman"/>
          <w:b/>
          <w:sz w:val="20"/>
          <w:szCs w:val="20"/>
        </w:rPr>
      </w:pPr>
      <w:r w:rsidRPr="001126D5">
        <w:rPr>
          <w:rFonts w:cs="Times New Roman"/>
          <w:b/>
          <w:sz w:val="20"/>
          <w:szCs w:val="20"/>
        </w:rPr>
        <w:t>Таблица 5 «Тест Колмогорова-Смирнова для переменной «прирост реальной заработной платы»»</w:t>
      </w:r>
    </w:p>
    <w:p w14:paraId="19102507" w14:textId="77777777" w:rsidR="004779BA" w:rsidRPr="00DE2CB9" w:rsidRDefault="004779BA" w:rsidP="00DD51D9">
      <w:pPr>
        <w:spacing w:line="360" w:lineRule="auto"/>
        <w:jc w:val="both"/>
        <w:rPr>
          <w:rFonts w:cs="Times New Roman"/>
        </w:rPr>
      </w:pPr>
    </w:p>
    <w:p w14:paraId="1B693C1C" w14:textId="77777777" w:rsidR="004779BA" w:rsidRPr="00D85976" w:rsidRDefault="004779BA" w:rsidP="00DD51D9">
      <w:pPr>
        <w:spacing w:line="360" w:lineRule="auto"/>
        <w:jc w:val="both"/>
        <w:rPr>
          <w:rFonts w:cs="Times New Roman"/>
        </w:rPr>
      </w:pPr>
      <w:r>
        <w:rPr>
          <w:rFonts w:cs="Times New Roman"/>
        </w:rPr>
        <w:t xml:space="preserve">Сравнение нормального распределения и распределения реальной было проделано с помощью графика </w:t>
      </w:r>
      <w:r>
        <w:rPr>
          <w:rFonts w:cs="Times New Roman"/>
          <w:lang w:val="en-US"/>
        </w:rPr>
        <w:t>Q</w:t>
      </w:r>
      <w:r w:rsidRPr="001126D5">
        <w:rPr>
          <w:rFonts w:cs="Times New Roman"/>
        </w:rPr>
        <w:t>-</w:t>
      </w:r>
      <w:r>
        <w:rPr>
          <w:rFonts w:cs="Times New Roman"/>
          <w:lang w:val="en-US"/>
        </w:rPr>
        <w:t>Q</w:t>
      </w:r>
      <w:r>
        <w:rPr>
          <w:rFonts w:cs="Times New Roman"/>
        </w:rPr>
        <w:t>, чем была доказана их близость.</w:t>
      </w:r>
    </w:p>
    <w:p w14:paraId="2F33CB59" w14:textId="77777777" w:rsidR="004779BA" w:rsidRPr="001126D5" w:rsidRDefault="004779BA" w:rsidP="00DD51D9">
      <w:pPr>
        <w:spacing w:line="360" w:lineRule="auto"/>
        <w:jc w:val="both"/>
        <w:rPr>
          <w:rFonts w:cs="Times New Roman"/>
        </w:rPr>
      </w:pPr>
    </w:p>
    <w:p w14:paraId="710CF29D" w14:textId="77777777" w:rsidR="004779BA" w:rsidRPr="001126D5" w:rsidRDefault="004779BA" w:rsidP="00DD51D9">
      <w:pPr>
        <w:spacing w:line="360" w:lineRule="auto"/>
        <w:jc w:val="both"/>
        <w:rPr>
          <w:rFonts w:cs="Times New Roman"/>
        </w:rPr>
      </w:pPr>
    </w:p>
    <w:p w14:paraId="18C476B6" w14:textId="77777777" w:rsidR="004779BA" w:rsidRDefault="004779BA" w:rsidP="00DD51D9">
      <w:pPr>
        <w:autoSpaceDE w:val="0"/>
        <w:autoSpaceDN w:val="0"/>
        <w:adjustRightInd w:val="0"/>
        <w:spacing w:line="360" w:lineRule="auto"/>
        <w:jc w:val="both"/>
        <w:rPr>
          <w:rFonts w:cs="Times New Roman"/>
        </w:rPr>
      </w:pPr>
      <w:r>
        <w:rPr>
          <w:rFonts w:cs="Times New Roman"/>
          <w:noProof/>
          <w:lang w:val="en-US"/>
        </w:rPr>
        <w:lastRenderedPageBreak/>
        <w:drawing>
          <wp:inline distT="0" distB="0" distL="0" distR="0" wp14:anchorId="0A72DD4E" wp14:editId="73A09E7F">
            <wp:extent cx="5258435" cy="4210103"/>
            <wp:effectExtent l="0" t="0" r="0" b="63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2469" cy="4213333"/>
                    </a:xfrm>
                    <a:prstGeom prst="rect">
                      <a:avLst/>
                    </a:prstGeom>
                    <a:noFill/>
                    <a:ln>
                      <a:noFill/>
                    </a:ln>
                  </pic:spPr>
                </pic:pic>
              </a:graphicData>
            </a:graphic>
          </wp:inline>
        </w:drawing>
      </w:r>
    </w:p>
    <w:p w14:paraId="440AD964" w14:textId="77777777" w:rsidR="004779BA" w:rsidRDefault="004779BA" w:rsidP="00DD51D9">
      <w:pPr>
        <w:autoSpaceDE w:val="0"/>
        <w:autoSpaceDN w:val="0"/>
        <w:adjustRightInd w:val="0"/>
        <w:spacing w:line="360" w:lineRule="auto"/>
        <w:jc w:val="both"/>
        <w:rPr>
          <w:rFonts w:cs="Times New Roman"/>
        </w:rPr>
      </w:pPr>
    </w:p>
    <w:p w14:paraId="6F42B0C9" w14:textId="77777777" w:rsidR="004779BA" w:rsidRDefault="004779BA" w:rsidP="00DD51D9">
      <w:pPr>
        <w:autoSpaceDE w:val="0"/>
        <w:autoSpaceDN w:val="0"/>
        <w:adjustRightInd w:val="0"/>
        <w:spacing w:line="360" w:lineRule="auto"/>
        <w:jc w:val="both"/>
        <w:rPr>
          <w:rFonts w:cs="Times New Roman"/>
        </w:rPr>
      </w:pPr>
    </w:p>
    <w:p w14:paraId="6C84F897" w14:textId="77777777" w:rsidR="004779BA" w:rsidRDefault="004779BA" w:rsidP="00DD51D9">
      <w:pPr>
        <w:autoSpaceDE w:val="0"/>
        <w:autoSpaceDN w:val="0"/>
        <w:adjustRightInd w:val="0"/>
        <w:spacing w:line="360" w:lineRule="auto"/>
        <w:jc w:val="both"/>
        <w:rPr>
          <w:rFonts w:cs="Times New Roman"/>
        </w:rPr>
      </w:pPr>
      <w:r>
        <w:rPr>
          <w:rFonts w:cs="Times New Roman"/>
          <w:noProof/>
          <w:lang w:val="en-US"/>
        </w:rPr>
        <w:drawing>
          <wp:inline distT="0" distB="0" distL="0" distR="0" wp14:anchorId="73ED71EF" wp14:editId="7738CB24">
            <wp:extent cx="5029835" cy="4027077"/>
            <wp:effectExtent l="0" t="0" r="0" b="1206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7547" cy="4033252"/>
                    </a:xfrm>
                    <a:prstGeom prst="rect">
                      <a:avLst/>
                    </a:prstGeom>
                    <a:noFill/>
                    <a:ln>
                      <a:noFill/>
                    </a:ln>
                  </pic:spPr>
                </pic:pic>
              </a:graphicData>
            </a:graphic>
          </wp:inline>
        </w:drawing>
      </w:r>
    </w:p>
    <w:p w14:paraId="4441B683" w14:textId="77777777" w:rsidR="004779BA" w:rsidRDefault="004779BA" w:rsidP="00DD51D9">
      <w:pPr>
        <w:autoSpaceDE w:val="0"/>
        <w:autoSpaceDN w:val="0"/>
        <w:adjustRightInd w:val="0"/>
        <w:spacing w:line="360" w:lineRule="auto"/>
        <w:jc w:val="both"/>
        <w:rPr>
          <w:rFonts w:cs="Times New Roman"/>
        </w:rPr>
      </w:pPr>
      <w:r>
        <w:rPr>
          <w:rFonts w:cs="Times New Roman"/>
        </w:rPr>
        <w:lastRenderedPageBreak/>
        <w:t xml:space="preserve">Описательные статистики переменной представлены в таблице 6. Так, среднее значение больше медианы на 0,145, что говорит о незначительной асимметрии вправо. Дисперсия и стандартная отклонения равны </w:t>
      </w:r>
      <w:r w:rsidRPr="00101566">
        <w:rPr>
          <w:rFonts w:cs="Times New Roman"/>
        </w:rPr>
        <w:t>3,524</w:t>
      </w:r>
      <w:r>
        <w:rPr>
          <w:rFonts w:cs="Times New Roman"/>
        </w:rPr>
        <w:t xml:space="preserve"> и </w:t>
      </w:r>
      <w:r w:rsidRPr="00101566">
        <w:rPr>
          <w:rFonts w:cs="Times New Roman"/>
        </w:rPr>
        <w:t>1,8773</w:t>
      </w:r>
      <w:r>
        <w:rPr>
          <w:rFonts w:cs="Times New Roman"/>
        </w:rPr>
        <w:t xml:space="preserve"> соответственно.  </w:t>
      </w:r>
    </w:p>
    <w:tbl>
      <w:tblPr>
        <w:tblW w:w="77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79"/>
        <w:gridCol w:w="2454"/>
        <w:gridCol w:w="1856"/>
        <w:gridCol w:w="1273"/>
      </w:tblGrid>
      <w:tr w:rsidR="004779BA" w14:paraId="2AE8BC3E" w14:textId="77777777" w:rsidTr="004779BA">
        <w:trPr>
          <w:cantSplit/>
        </w:trPr>
        <w:tc>
          <w:tcPr>
            <w:tcW w:w="7761" w:type="dxa"/>
            <w:gridSpan w:val="4"/>
            <w:tcBorders>
              <w:top w:val="nil"/>
              <w:left w:val="nil"/>
              <w:bottom w:val="nil"/>
              <w:right w:val="nil"/>
            </w:tcBorders>
            <w:shd w:val="clear" w:color="auto" w:fill="FFFFFF"/>
            <w:vAlign w:val="center"/>
          </w:tcPr>
          <w:p w14:paraId="28038A98" w14:textId="77777777" w:rsidR="004779BA" w:rsidRDefault="004779BA" w:rsidP="00DD51D9">
            <w:pPr>
              <w:spacing w:line="360" w:lineRule="auto"/>
              <w:ind w:left="60" w:right="60"/>
              <w:jc w:val="both"/>
              <w:rPr>
                <w:rFonts w:ascii="Arial" w:hAnsi="Arial" w:cs="Arial"/>
                <w:sz w:val="18"/>
                <w:szCs w:val="18"/>
              </w:rPr>
            </w:pPr>
            <w:r>
              <w:rPr>
                <w:rFonts w:ascii="Arial" w:hAnsi="Arial" w:cs="Arial"/>
                <w:b/>
                <w:bCs/>
                <w:sz w:val="18"/>
                <w:szCs w:val="18"/>
              </w:rPr>
              <w:t>Описательные статистики</w:t>
            </w:r>
          </w:p>
        </w:tc>
      </w:tr>
      <w:tr w:rsidR="004779BA" w14:paraId="52594071" w14:textId="77777777" w:rsidTr="004779BA">
        <w:trPr>
          <w:cantSplit/>
        </w:trPr>
        <w:tc>
          <w:tcPr>
            <w:tcW w:w="6488" w:type="dxa"/>
            <w:gridSpan w:val="3"/>
            <w:tcBorders>
              <w:top w:val="single" w:sz="16" w:space="0" w:color="000000"/>
              <w:left w:val="single" w:sz="16" w:space="0" w:color="000000"/>
              <w:bottom w:val="single" w:sz="16" w:space="0" w:color="000000"/>
              <w:right w:val="nil"/>
            </w:tcBorders>
            <w:shd w:val="clear" w:color="auto" w:fill="FFFFFF"/>
            <w:vAlign w:val="bottom"/>
          </w:tcPr>
          <w:p w14:paraId="3D8A53E4" w14:textId="77777777" w:rsidR="004779BA" w:rsidRDefault="004779BA" w:rsidP="00DD51D9">
            <w:pPr>
              <w:spacing w:line="360" w:lineRule="auto"/>
              <w:jc w:val="both"/>
              <w:rPr>
                <w:rFonts w:cs="Times New Roman"/>
              </w:rPr>
            </w:pPr>
          </w:p>
        </w:tc>
        <w:tc>
          <w:tcPr>
            <w:tcW w:w="1273"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7EC12299"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Статистика</w:t>
            </w:r>
          </w:p>
        </w:tc>
      </w:tr>
      <w:tr w:rsidR="004779BA" w14:paraId="7673A6D5" w14:textId="77777777" w:rsidTr="004779BA">
        <w:trPr>
          <w:cantSplit/>
        </w:trPr>
        <w:tc>
          <w:tcPr>
            <w:tcW w:w="2178" w:type="dxa"/>
            <w:vMerge w:val="restart"/>
            <w:tcBorders>
              <w:top w:val="single" w:sz="16" w:space="0" w:color="000000"/>
              <w:left w:val="single" w:sz="16" w:space="0" w:color="000000"/>
              <w:bottom w:val="single" w:sz="16" w:space="0" w:color="000000"/>
              <w:right w:val="nil"/>
            </w:tcBorders>
            <w:shd w:val="clear" w:color="auto" w:fill="FFFFFF"/>
          </w:tcPr>
          <w:p w14:paraId="450A0871"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Прирост реальной зп</w:t>
            </w:r>
          </w:p>
        </w:tc>
        <w:tc>
          <w:tcPr>
            <w:tcW w:w="4310" w:type="dxa"/>
            <w:gridSpan w:val="2"/>
            <w:tcBorders>
              <w:top w:val="single" w:sz="16" w:space="0" w:color="000000"/>
              <w:left w:val="nil"/>
              <w:right w:val="nil"/>
            </w:tcBorders>
            <w:shd w:val="clear" w:color="auto" w:fill="FFFFFF"/>
          </w:tcPr>
          <w:p w14:paraId="2CF2A547"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Среднее значение</w:t>
            </w:r>
          </w:p>
        </w:tc>
        <w:tc>
          <w:tcPr>
            <w:tcW w:w="1273" w:type="dxa"/>
            <w:tcBorders>
              <w:top w:val="single" w:sz="16" w:space="0" w:color="000000"/>
              <w:left w:val="single" w:sz="16" w:space="0" w:color="000000"/>
              <w:right w:val="single" w:sz="16" w:space="0" w:color="000000"/>
            </w:tcBorders>
            <w:shd w:val="clear" w:color="auto" w:fill="FFFFFF"/>
            <w:vAlign w:val="center"/>
          </w:tcPr>
          <w:p w14:paraId="73BB608B"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100,828</w:t>
            </w:r>
          </w:p>
        </w:tc>
      </w:tr>
      <w:tr w:rsidR="004779BA" w14:paraId="027F57F9" w14:textId="77777777" w:rsidTr="004779BA">
        <w:trPr>
          <w:cantSplit/>
        </w:trPr>
        <w:tc>
          <w:tcPr>
            <w:tcW w:w="2178" w:type="dxa"/>
            <w:vMerge/>
            <w:tcBorders>
              <w:top w:val="single" w:sz="16" w:space="0" w:color="000000"/>
              <w:left w:val="single" w:sz="16" w:space="0" w:color="000000"/>
              <w:bottom w:val="single" w:sz="16" w:space="0" w:color="000000"/>
              <w:right w:val="nil"/>
            </w:tcBorders>
            <w:shd w:val="clear" w:color="auto" w:fill="FFFFFF"/>
          </w:tcPr>
          <w:p w14:paraId="4DD440C6" w14:textId="77777777" w:rsidR="004779BA" w:rsidRDefault="004779BA" w:rsidP="00DD51D9">
            <w:pPr>
              <w:spacing w:line="360" w:lineRule="auto"/>
              <w:jc w:val="both"/>
              <w:rPr>
                <w:rFonts w:ascii="Arial" w:hAnsi="Arial" w:cs="Arial"/>
                <w:sz w:val="18"/>
                <w:szCs w:val="18"/>
              </w:rPr>
            </w:pPr>
          </w:p>
        </w:tc>
        <w:tc>
          <w:tcPr>
            <w:tcW w:w="2454" w:type="dxa"/>
            <w:vMerge w:val="restart"/>
            <w:tcBorders>
              <w:top w:val="nil"/>
              <w:left w:val="nil"/>
              <w:right w:val="nil"/>
            </w:tcBorders>
            <w:shd w:val="clear" w:color="auto" w:fill="FFFFFF"/>
          </w:tcPr>
          <w:p w14:paraId="62C5CE75"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95% Доверительный интервал для среднего</w:t>
            </w:r>
          </w:p>
        </w:tc>
        <w:tc>
          <w:tcPr>
            <w:tcW w:w="1856" w:type="dxa"/>
            <w:tcBorders>
              <w:top w:val="nil"/>
              <w:left w:val="nil"/>
              <w:bottom w:val="nil"/>
              <w:right w:val="single" w:sz="16" w:space="0" w:color="000000"/>
            </w:tcBorders>
            <w:shd w:val="clear" w:color="auto" w:fill="FFFFFF"/>
          </w:tcPr>
          <w:p w14:paraId="598E593C"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Нижняя граница</w:t>
            </w:r>
          </w:p>
        </w:tc>
        <w:tc>
          <w:tcPr>
            <w:tcW w:w="1273" w:type="dxa"/>
            <w:tcBorders>
              <w:top w:val="nil"/>
              <w:left w:val="single" w:sz="16" w:space="0" w:color="000000"/>
              <w:bottom w:val="nil"/>
              <w:right w:val="single" w:sz="16" w:space="0" w:color="000000"/>
            </w:tcBorders>
            <w:shd w:val="clear" w:color="auto" w:fill="FFFFFF"/>
            <w:vAlign w:val="center"/>
          </w:tcPr>
          <w:p w14:paraId="450240DE"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100,418</w:t>
            </w:r>
          </w:p>
        </w:tc>
      </w:tr>
      <w:tr w:rsidR="004779BA" w14:paraId="50507A4D" w14:textId="77777777" w:rsidTr="004779BA">
        <w:trPr>
          <w:cantSplit/>
        </w:trPr>
        <w:tc>
          <w:tcPr>
            <w:tcW w:w="2178" w:type="dxa"/>
            <w:vMerge/>
            <w:tcBorders>
              <w:top w:val="single" w:sz="16" w:space="0" w:color="000000"/>
              <w:left w:val="single" w:sz="16" w:space="0" w:color="000000"/>
              <w:bottom w:val="single" w:sz="16" w:space="0" w:color="000000"/>
              <w:right w:val="nil"/>
            </w:tcBorders>
            <w:shd w:val="clear" w:color="auto" w:fill="FFFFFF"/>
          </w:tcPr>
          <w:p w14:paraId="6A5E9E55" w14:textId="77777777" w:rsidR="004779BA" w:rsidRDefault="004779BA" w:rsidP="00DD51D9">
            <w:pPr>
              <w:spacing w:line="360" w:lineRule="auto"/>
              <w:jc w:val="both"/>
              <w:rPr>
                <w:rFonts w:ascii="Arial" w:hAnsi="Arial" w:cs="Arial"/>
                <w:sz w:val="18"/>
                <w:szCs w:val="18"/>
              </w:rPr>
            </w:pPr>
          </w:p>
        </w:tc>
        <w:tc>
          <w:tcPr>
            <w:tcW w:w="2454" w:type="dxa"/>
            <w:vMerge/>
            <w:tcBorders>
              <w:top w:val="nil"/>
              <w:left w:val="nil"/>
              <w:right w:val="nil"/>
            </w:tcBorders>
            <w:shd w:val="clear" w:color="auto" w:fill="FFFFFF"/>
          </w:tcPr>
          <w:p w14:paraId="4AED0988" w14:textId="77777777" w:rsidR="004779BA" w:rsidRDefault="004779BA" w:rsidP="00DD51D9">
            <w:pPr>
              <w:spacing w:line="360" w:lineRule="auto"/>
              <w:jc w:val="both"/>
              <w:rPr>
                <w:rFonts w:ascii="Arial" w:hAnsi="Arial" w:cs="Arial"/>
                <w:sz w:val="18"/>
                <w:szCs w:val="18"/>
              </w:rPr>
            </w:pPr>
          </w:p>
        </w:tc>
        <w:tc>
          <w:tcPr>
            <w:tcW w:w="1856" w:type="dxa"/>
            <w:tcBorders>
              <w:top w:val="nil"/>
              <w:left w:val="nil"/>
              <w:right w:val="single" w:sz="16" w:space="0" w:color="000000"/>
            </w:tcBorders>
            <w:shd w:val="clear" w:color="auto" w:fill="FFFFFF"/>
          </w:tcPr>
          <w:p w14:paraId="02939168"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Верхняя граница</w:t>
            </w:r>
          </w:p>
        </w:tc>
        <w:tc>
          <w:tcPr>
            <w:tcW w:w="1273" w:type="dxa"/>
            <w:tcBorders>
              <w:top w:val="nil"/>
              <w:left w:val="single" w:sz="16" w:space="0" w:color="000000"/>
              <w:right w:val="single" w:sz="16" w:space="0" w:color="000000"/>
            </w:tcBorders>
            <w:shd w:val="clear" w:color="auto" w:fill="FFFFFF"/>
            <w:vAlign w:val="center"/>
          </w:tcPr>
          <w:p w14:paraId="723E04F1"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101,238</w:t>
            </w:r>
          </w:p>
        </w:tc>
      </w:tr>
      <w:tr w:rsidR="004779BA" w14:paraId="2A892039" w14:textId="77777777" w:rsidTr="004779BA">
        <w:trPr>
          <w:cantSplit/>
        </w:trPr>
        <w:tc>
          <w:tcPr>
            <w:tcW w:w="2178" w:type="dxa"/>
            <w:vMerge/>
            <w:tcBorders>
              <w:top w:val="single" w:sz="16" w:space="0" w:color="000000"/>
              <w:left w:val="single" w:sz="16" w:space="0" w:color="000000"/>
              <w:bottom w:val="single" w:sz="16" w:space="0" w:color="000000"/>
              <w:right w:val="nil"/>
            </w:tcBorders>
            <w:shd w:val="clear" w:color="auto" w:fill="FFFFFF"/>
          </w:tcPr>
          <w:p w14:paraId="3A70CA58" w14:textId="77777777" w:rsidR="004779BA" w:rsidRDefault="004779BA" w:rsidP="00DD51D9">
            <w:pPr>
              <w:spacing w:line="360" w:lineRule="auto"/>
              <w:jc w:val="both"/>
              <w:rPr>
                <w:rFonts w:ascii="Arial" w:hAnsi="Arial" w:cs="Arial"/>
                <w:sz w:val="18"/>
                <w:szCs w:val="18"/>
              </w:rPr>
            </w:pPr>
          </w:p>
        </w:tc>
        <w:tc>
          <w:tcPr>
            <w:tcW w:w="4310" w:type="dxa"/>
            <w:gridSpan w:val="2"/>
            <w:tcBorders>
              <w:top w:val="nil"/>
              <w:left w:val="nil"/>
              <w:right w:val="nil"/>
            </w:tcBorders>
            <w:shd w:val="clear" w:color="auto" w:fill="FFFFFF"/>
          </w:tcPr>
          <w:p w14:paraId="140F5ACD"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Среднее по выборке, усеченной на 5%</w:t>
            </w:r>
          </w:p>
        </w:tc>
        <w:tc>
          <w:tcPr>
            <w:tcW w:w="1273" w:type="dxa"/>
            <w:tcBorders>
              <w:top w:val="nil"/>
              <w:left w:val="single" w:sz="16" w:space="0" w:color="000000"/>
              <w:right w:val="single" w:sz="16" w:space="0" w:color="000000"/>
            </w:tcBorders>
            <w:shd w:val="clear" w:color="auto" w:fill="FFFFFF"/>
            <w:vAlign w:val="center"/>
          </w:tcPr>
          <w:p w14:paraId="2C1B333B"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100,784</w:t>
            </w:r>
          </w:p>
        </w:tc>
      </w:tr>
      <w:tr w:rsidR="004779BA" w14:paraId="7C115C65" w14:textId="77777777" w:rsidTr="004779BA">
        <w:trPr>
          <w:cantSplit/>
        </w:trPr>
        <w:tc>
          <w:tcPr>
            <w:tcW w:w="2178" w:type="dxa"/>
            <w:vMerge/>
            <w:tcBorders>
              <w:top w:val="single" w:sz="16" w:space="0" w:color="000000"/>
              <w:left w:val="single" w:sz="16" w:space="0" w:color="000000"/>
              <w:bottom w:val="single" w:sz="16" w:space="0" w:color="000000"/>
              <w:right w:val="nil"/>
            </w:tcBorders>
            <w:shd w:val="clear" w:color="auto" w:fill="FFFFFF"/>
          </w:tcPr>
          <w:p w14:paraId="69A5F09D" w14:textId="77777777" w:rsidR="004779BA" w:rsidRDefault="004779BA" w:rsidP="00DD51D9">
            <w:pPr>
              <w:spacing w:line="360" w:lineRule="auto"/>
              <w:jc w:val="both"/>
              <w:rPr>
                <w:rFonts w:ascii="Arial" w:hAnsi="Arial" w:cs="Arial"/>
                <w:sz w:val="18"/>
                <w:szCs w:val="18"/>
              </w:rPr>
            </w:pPr>
          </w:p>
        </w:tc>
        <w:tc>
          <w:tcPr>
            <w:tcW w:w="4310" w:type="dxa"/>
            <w:gridSpan w:val="2"/>
            <w:tcBorders>
              <w:top w:val="nil"/>
              <w:left w:val="nil"/>
              <w:right w:val="nil"/>
            </w:tcBorders>
            <w:shd w:val="clear" w:color="auto" w:fill="FFFFFF"/>
          </w:tcPr>
          <w:p w14:paraId="1E0CA2EF"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Медиана</w:t>
            </w:r>
          </w:p>
        </w:tc>
        <w:tc>
          <w:tcPr>
            <w:tcW w:w="1273" w:type="dxa"/>
            <w:tcBorders>
              <w:top w:val="nil"/>
              <w:left w:val="single" w:sz="16" w:space="0" w:color="000000"/>
              <w:right w:val="single" w:sz="16" w:space="0" w:color="000000"/>
            </w:tcBorders>
            <w:shd w:val="clear" w:color="auto" w:fill="FFFFFF"/>
            <w:vAlign w:val="center"/>
          </w:tcPr>
          <w:p w14:paraId="65D373E1"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100,683</w:t>
            </w:r>
          </w:p>
        </w:tc>
      </w:tr>
      <w:tr w:rsidR="004779BA" w14:paraId="61F27D3C" w14:textId="77777777" w:rsidTr="004779BA">
        <w:trPr>
          <w:cantSplit/>
        </w:trPr>
        <w:tc>
          <w:tcPr>
            <w:tcW w:w="2178" w:type="dxa"/>
            <w:vMerge/>
            <w:tcBorders>
              <w:top w:val="single" w:sz="16" w:space="0" w:color="000000"/>
              <w:left w:val="single" w:sz="16" w:space="0" w:color="000000"/>
              <w:bottom w:val="single" w:sz="16" w:space="0" w:color="000000"/>
              <w:right w:val="nil"/>
            </w:tcBorders>
            <w:shd w:val="clear" w:color="auto" w:fill="FFFFFF"/>
          </w:tcPr>
          <w:p w14:paraId="411290D8" w14:textId="77777777" w:rsidR="004779BA" w:rsidRDefault="004779BA" w:rsidP="00DD51D9">
            <w:pPr>
              <w:spacing w:line="360" w:lineRule="auto"/>
              <w:jc w:val="both"/>
              <w:rPr>
                <w:rFonts w:ascii="Arial" w:hAnsi="Arial" w:cs="Arial"/>
                <w:sz w:val="18"/>
                <w:szCs w:val="18"/>
              </w:rPr>
            </w:pPr>
          </w:p>
        </w:tc>
        <w:tc>
          <w:tcPr>
            <w:tcW w:w="4310" w:type="dxa"/>
            <w:gridSpan w:val="2"/>
            <w:tcBorders>
              <w:top w:val="nil"/>
              <w:left w:val="nil"/>
              <w:right w:val="nil"/>
            </w:tcBorders>
            <w:shd w:val="clear" w:color="auto" w:fill="FFFFFF"/>
          </w:tcPr>
          <w:p w14:paraId="004B7594"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Дисперсия</w:t>
            </w:r>
          </w:p>
        </w:tc>
        <w:tc>
          <w:tcPr>
            <w:tcW w:w="1273" w:type="dxa"/>
            <w:tcBorders>
              <w:top w:val="nil"/>
              <w:left w:val="single" w:sz="16" w:space="0" w:color="000000"/>
              <w:right w:val="single" w:sz="16" w:space="0" w:color="000000"/>
            </w:tcBorders>
            <w:shd w:val="clear" w:color="auto" w:fill="FFFFFF"/>
            <w:vAlign w:val="center"/>
          </w:tcPr>
          <w:p w14:paraId="69EA70B3"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3,524</w:t>
            </w:r>
          </w:p>
        </w:tc>
      </w:tr>
      <w:tr w:rsidR="004779BA" w14:paraId="1DF70848" w14:textId="77777777" w:rsidTr="004779BA">
        <w:trPr>
          <w:cantSplit/>
        </w:trPr>
        <w:tc>
          <w:tcPr>
            <w:tcW w:w="2178" w:type="dxa"/>
            <w:vMerge/>
            <w:tcBorders>
              <w:top w:val="single" w:sz="16" w:space="0" w:color="000000"/>
              <w:left w:val="single" w:sz="16" w:space="0" w:color="000000"/>
              <w:bottom w:val="single" w:sz="16" w:space="0" w:color="000000"/>
              <w:right w:val="nil"/>
            </w:tcBorders>
            <w:shd w:val="clear" w:color="auto" w:fill="FFFFFF"/>
          </w:tcPr>
          <w:p w14:paraId="2EBB58D7" w14:textId="77777777" w:rsidR="004779BA" w:rsidRDefault="004779BA" w:rsidP="00DD51D9">
            <w:pPr>
              <w:spacing w:line="360" w:lineRule="auto"/>
              <w:jc w:val="both"/>
              <w:rPr>
                <w:rFonts w:ascii="Arial" w:hAnsi="Arial" w:cs="Arial"/>
                <w:sz w:val="18"/>
                <w:szCs w:val="18"/>
              </w:rPr>
            </w:pPr>
          </w:p>
        </w:tc>
        <w:tc>
          <w:tcPr>
            <w:tcW w:w="4310" w:type="dxa"/>
            <w:gridSpan w:val="2"/>
            <w:tcBorders>
              <w:top w:val="nil"/>
              <w:left w:val="nil"/>
              <w:right w:val="nil"/>
            </w:tcBorders>
            <w:shd w:val="clear" w:color="auto" w:fill="FFFFFF"/>
          </w:tcPr>
          <w:p w14:paraId="644BF51D"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Стандартная отклонения</w:t>
            </w:r>
          </w:p>
        </w:tc>
        <w:tc>
          <w:tcPr>
            <w:tcW w:w="1273" w:type="dxa"/>
            <w:tcBorders>
              <w:top w:val="nil"/>
              <w:left w:val="single" w:sz="16" w:space="0" w:color="000000"/>
              <w:right w:val="single" w:sz="16" w:space="0" w:color="000000"/>
            </w:tcBorders>
            <w:shd w:val="clear" w:color="auto" w:fill="FFFFFF"/>
            <w:vAlign w:val="center"/>
          </w:tcPr>
          <w:p w14:paraId="51073E8A"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1,8773</w:t>
            </w:r>
          </w:p>
        </w:tc>
      </w:tr>
      <w:tr w:rsidR="004779BA" w14:paraId="1985F5F1" w14:textId="77777777" w:rsidTr="004779BA">
        <w:trPr>
          <w:cantSplit/>
        </w:trPr>
        <w:tc>
          <w:tcPr>
            <w:tcW w:w="2178" w:type="dxa"/>
            <w:vMerge/>
            <w:tcBorders>
              <w:top w:val="single" w:sz="16" w:space="0" w:color="000000"/>
              <w:left w:val="single" w:sz="16" w:space="0" w:color="000000"/>
              <w:bottom w:val="single" w:sz="16" w:space="0" w:color="000000"/>
              <w:right w:val="nil"/>
            </w:tcBorders>
            <w:shd w:val="clear" w:color="auto" w:fill="FFFFFF"/>
          </w:tcPr>
          <w:p w14:paraId="290564F6" w14:textId="77777777" w:rsidR="004779BA" w:rsidRDefault="004779BA" w:rsidP="00DD51D9">
            <w:pPr>
              <w:spacing w:line="360" w:lineRule="auto"/>
              <w:jc w:val="both"/>
              <w:rPr>
                <w:rFonts w:ascii="Arial" w:hAnsi="Arial" w:cs="Arial"/>
                <w:sz w:val="18"/>
                <w:szCs w:val="18"/>
              </w:rPr>
            </w:pPr>
          </w:p>
        </w:tc>
        <w:tc>
          <w:tcPr>
            <w:tcW w:w="4310" w:type="dxa"/>
            <w:gridSpan w:val="2"/>
            <w:tcBorders>
              <w:top w:val="nil"/>
              <w:left w:val="nil"/>
              <w:right w:val="nil"/>
            </w:tcBorders>
            <w:shd w:val="clear" w:color="auto" w:fill="FFFFFF"/>
          </w:tcPr>
          <w:p w14:paraId="4EFEEAB0"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Минимум</w:t>
            </w:r>
          </w:p>
        </w:tc>
        <w:tc>
          <w:tcPr>
            <w:tcW w:w="1273" w:type="dxa"/>
            <w:tcBorders>
              <w:top w:val="nil"/>
              <w:left w:val="single" w:sz="16" w:space="0" w:color="000000"/>
              <w:right w:val="single" w:sz="16" w:space="0" w:color="000000"/>
            </w:tcBorders>
            <w:shd w:val="clear" w:color="auto" w:fill="FFFFFF"/>
            <w:vAlign w:val="center"/>
          </w:tcPr>
          <w:p w14:paraId="247E3A0E"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97,0</w:t>
            </w:r>
          </w:p>
        </w:tc>
      </w:tr>
      <w:tr w:rsidR="004779BA" w14:paraId="01316D64" w14:textId="77777777" w:rsidTr="004779BA">
        <w:trPr>
          <w:cantSplit/>
        </w:trPr>
        <w:tc>
          <w:tcPr>
            <w:tcW w:w="2178" w:type="dxa"/>
            <w:vMerge/>
            <w:tcBorders>
              <w:top w:val="single" w:sz="16" w:space="0" w:color="000000"/>
              <w:left w:val="single" w:sz="16" w:space="0" w:color="000000"/>
              <w:bottom w:val="single" w:sz="16" w:space="0" w:color="000000"/>
              <w:right w:val="nil"/>
            </w:tcBorders>
            <w:shd w:val="clear" w:color="auto" w:fill="FFFFFF"/>
          </w:tcPr>
          <w:p w14:paraId="4338E3A3" w14:textId="77777777" w:rsidR="004779BA" w:rsidRDefault="004779BA" w:rsidP="00DD51D9">
            <w:pPr>
              <w:spacing w:line="360" w:lineRule="auto"/>
              <w:jc w:val="both"/>
              <w:rPr>
                <w:rFonts w:ascii="Arial" w:hAnsi="Arial" w:cs="Arial"/>
                <w:sz w:val="18"/>
                <w:szCs w:val="18"/>
              </w:rPr>
            </w:pPr>
          </w:p>
        </w:tc>
        <w:tc>
          <w:tcPr>
            <w:tcW w:w="4310" w:type="dxa"/>
            <w:gridSpan w:val="2"/>
            <w:tcBorders>
              <w:top w:val="nil"/>
              <w:left w:val="nil"/>
              <w:right w:val="nil"/>
            </w:tcBorders>
            <w:shd w:val="clear" w:color="auto" w:fill="FFFFFF"/>
          </w:tcPr>
          <w:p w14:paraId="7881A9D2"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Максимум</w:t>
            </w:r>
          </w:p>
        </w:tc>
        <w:tc>
          <w:tcPr>
            <w:tcW w:w="1273" w:type="dxa"/>
            <w:tcBorders>
              <w:top w:val="nil"/>
              <w:left w:val="single" w:sz="16" w:space="0" w:color="000000"/>
              <w:right w:val="single" w:sz="16" w:space="0" w:color="000000"/>
            </w:tcBorders>
            <w:shd w:val="clear" w:color="auto" w:fill="FFFFFF"/>
            <w:vAlign w:val="center"/>
          </w:tcPr>
          <w:p w14:paraId="215CD3AE"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106,7</w:t>
            </w:r>
          </w:p>
        </w:tc>
      </w:tr>
      <w:tr w:rsidR="004779BA" w14:paraId="72051A1F" w14:textId="77777777" w:rsidTr="004779BA">
        <w:trPr>
          <w:cantSplit/>
        </w:trPr>
        <w:tc>
          <w:tcPr>
            <w:tcW w:w="2178" w:type="dxa"/>
            <w:vMerge/>
            <w:tcBorders>
              <w:top w:val="single" w:sz="16" w:space="0" w:color="000000"/>
              <w:left w:val="single" w:sz="16" w:space="0" w:color="000000"/>
              <w:bottom w:val="single" w:sz="16" w:space="0" w:color="000000"/>
              <w:right w:val="nil"/>
            </w:tcBorders>
            <w:shd w:val="clear" w:color="auto" w:fill="FFFFFF"/>
          </w:tcPr>
          <w:p w14:paraId="603E4B20" w14:textId="77777777" w:rsidR="004779BA" w:rsidRDefault="004779BA" w:rsidP="00DD51D9">
            <w:pPr>
              <w:spacing w:line="360" w:lineRule="auto"/>
              <w:jc w:val="both"/>
              <w:rPr>
                <w:rFonts w:ascii="Arial" w:hAnsi="Arial" w:cs="Arial"/>
                <w:sz w:val="18"/>
                <w:szCs w:val="18"/>
              </w:rPr>
            </w:pPr>
          </w:p>
        </w:tc>
        <w:tc>
          <w:tcPr>
            <w:tcW w:w="4310" w:type="dxa"/>
            <w:gridSpan w:val="2"/>
            <w:tcBorders>
              <w:top w:val="nil"/>
              <w:left w:val="nil"/>
              <w:right w:val="nil"/>
            </w:tcBorders>
            <w:shd w:val="clear" w:color="auto" w:fill="FFFFFF"/>
          </w:tcPr>
          <w:p w14:paraId="50D4F480"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Диапазон</w:t>
            </w:r>
          </w:p>
        </w:tc>
        <w:tc>
          <w:tcPr>
            <w:tcW w:w="1273" w:type="dxa"/>
            <w:tcBorders>
              <w:top w:val="nil"/>
              <w:left w:val="single" w:sz="16" w:space="0" w:color="000000"/>
              <w:right w:val="single" w:sz="16" w:space="0" w:color="000000"/>
            </w:tcBorders>
            <w:shd w:val="clear" w:color="auto" w:fill="FFFFFF"/>
            <w:vAlign w:val="center"/>
          </w:tcPr>
          <w:p w14:paraId="14B4AAB2"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9,7</w:t>
            </w:r>
          </w:p>
        </w:tc>
      </w:tr>
      <w:tr w:rsidR="004779BA" w14:paraId="26CE0F80" w14:textId="77777777" w:rsidTr="004779BA">
        <w:trPr>
          <w:cantSplit/>
        </w:trPr>
        <w:tc>
          <w:tcPr>
            <w:tcW w:w="2178" w:type="dxa"/>
            <w:vMerge/>
            <w:tcBorders>
              <w:top w:val="single" w:sz="16" w:space="0" w:color="000000"/>
              <w:left w:val="single" w:sz="16" w:space="0" w:color="000000"/>
              <w:bottom w:val="single" w:sz="16" w:space="0" w:color="000000"/>
              <w:right w:val="nil"/>
            </w:tcBorders>
            <w:shd w:val="clear" w:color="auto" w:fill="FFFFFF"/>
          </w:tcPr>
          <w:p w14:paraId="48C7FE96" w14:textId="77777777" w:rsidR="004779BA" w:rsidRDefault="004779BA" w:rsidP="00DD51D9">
            <w:pPr>
              <w:spacing w:line="360" w:lineRule="auto"/>
              <w:jc w:val="both"/>
              <w:rPr>
                <w:rFonts w:ascii="Arial" w:hAnsi="Arial" w:cs="Arial"/>
                <w:sz w:val="18"/>
                <w:szCs w:val="18"/>
              </w:rPr>
            </w:pPr>
          </w:p>
        </w:tc>
        <w:tc>
          <w:tcPr>
            <w:tcW w:w="4310" w:type="dxa"/>
            <w:gridSpan w:val="2"/>
            <w:tcBorders>
              <w:top w:val="nil"/>
              <w:left w:val="nil"/>
              <w:right w:val="nil"/>
            </w:tcBorders>
            <w:shd w:val="clear" w:color="auto" w:fill="FFFFFF"/>
          </w:tcPr>
          <w:p w14:paraId="3B7EACEA"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Межквартильный диапазон</w:t>
            </w:r>
          </w:p>
        </w:tc>
        <w:tc>
          <w:tcPr>
            <w:tcW w:w="1273" w:type="dxa"/>
            <w:tcBorders>
              <w:top w:val="nil"/>
              <w:left w:val="single" w:sz="16" w:space="0" w:color="000000"/>
              <w:right w:val="single" w:sz="16" w:space="0" w:color="000000"/>
            </w:tcBorders>
            <w:shd w:val="clear" w:color="auto" w:fill="FFFFFF"/>
            <w:vAlign w:val="center"/>
          </w:tcPr>
          <w:p w14:paraId="05BC607B"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2,6</w:t>
            </w:r>
          </w:p>
        </w:tc>
      </w:tr>
      <w:tr w:rsidR="004779BA" w14:paraId="7ED85100" w14:textId="77777777" w:rsidTr="004779BA">
        <w:trPr>
          <w:cantSplit/>
        </w:trPr>
        <w:tc>
          <w:tcPr>
            <w:tcW w:w="2178" w:type="dxa"/>
            <w:vMerge/>
            <w:tcBorders>
              <w:top w:val="single" w:sz="16" w:space="0" w:color="000000"/>
              <w:left w:val="single" w:sz="16" w:space="0" w:color="000000"/>
              <w:bottom w:val="single" w:sz="16" w:space="0" w:color="000000"/>
              <w:right w:val="nil"/>
            </w:tcBorders>
            <w:shd w:val="clear" w:color="auto" w:fill="FFFFFF"/>
          </w:tcPr>
          <w:p w14:paraId="4A35598C" w14:textId="77777777" w:rsidR="004779BA" w:rsidRDefault="004779BA" w:rsidP="00DD51D9">
            <w:pPr>
              <w:spacing w:line="360" w:lineRule="auto"/>
              <w:jc w:val="both"/>
              <w:rPr>
                <w:rFonts w:ascii="Arial" w:hAnsi="Arial" w:cs="Arial"/>
                <w:sz w:val="18"/>
                <w:szCs w:val="18"/>
              </w:rPr>
            </w:pPr>
          </w:p>
        </w:tc>
        <w:tc>
          <w:tcPr>
            <w:tcW w:w="4310" w:type="dxa"/>
            <w:gridSpan w:val="2"/>
            <w:tcBorders>
              <w:top w:val="nil"/>
              <w:left w:val="nil"/>
              <w:right w:val="nil"/>
            </w:tcBorders>
            <w:shd w:val="clear" w:color="auto" w:fill="FFFFFF"/>
          </w:tcPr>
          <w:p w14:paraId="7BB9249A"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Асимметрия</w:t>
            </w:r>
          </w:p>
        </w:tc>
        <w:tc>
          <w:tcPr>
            <w:tcW w:w="1273" w:type="dxa"/>
            <w:tcBorders>
              <w:top w:val="nil"/>
              <w:left w:val="single" w:sz="16" w:space="0" w:color="000000"/>
              <w:right w:val="single" w:sz="16" w:space="0" w:color="000000"/>
            </w:tcBorders>
            <w:shd w:val="clear" w:color="auto" w:fill="FFFFFF"/>
            <w:vAlign w:val="center"/>
          </w:tcPr>
          <w:p w14:paraId="08BE127F"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,466</w:t>
            </w:r>
          </w:p>
        </w:tc>
      </w:tr>
      <w:tr w:rsidR="004779BA" w14:paraId="391402BE" w14:textId="77777777" w:rsidTr="004779BA">
        <w:trPr>
          <w:cantSplit/>
        </w:trPr>
        <w:tc>
          <w:tcPr>
            <w:tcW w:w="2178" w:type="dxa"/>
            <w:vMerge/>
            <w:tcBorders>
              <w:top w:val="single" w:sz="16" w:space="0" w:color="000000"/>
              <w:left w:val="single" w:sz="16" w:space="0" w:color="000000"/>
              <w:bottom w:val="single" w:sz="16" w:space="0" w:color="000000"/>
              <w:right w:val="nil"/>
            </w:tcBorders>
            <w:shd w:val="clear" w:color="auto" w:fill="FFFFFF"/>
          </w:tcPr>
          <w:p w14:paraId="4BA8560D" w14:textId="77777777" w:rsidR="004779BA" w:rsidRDefault="004779BA" w:rsidP="00DD51D9">
            <w:pPr>
              <w:spacing w:line="360" w:lineRule="auto"/>
              <w:jc w:val="both"/>
              <w:rPr>
                <w:rFonts w:ascii="Arial" w:hAnsi="Arial" w:cs="Arial"/>
                <w:sz w:val="18"/>
                <w:szCs w:val="18"/>
              </w:rPr>
            </w:pPr>
          </w:p>
        </w:tc>
        <w:tc>
          <w:tcPr>
            <w:tcW w:w="4310" w:type="dxa"/>
            <w:gridSpan w:val="2"/>
            <w:tcBorders>
              <w:top w:val="nil"/>
              <w:left w:val="nil"/>
              <w:bottom w:val="single" w:sz="16" w:space="0" w:color="000000"/>
              <w:right w:val="nil"/>
            </w:tcBorders>
            <w:shd w:val="clear" w:color="auto" w:fill="FFFFFF"/>
          </w:tcPr>
          <w:p w14:paraId="13F9FDAD"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Эксцесс</w:t>
            </w:r>
          </w:p>
        </w:tc>
        <w:tc>
          <w:tcPr>
            <w:tcW w:w="1273" w:type="dxa"/>
            <w:tcBorders>
              <w:top w:val="nil"/>
              <w:left w:val="single" w:sz="16" w:space="0" w:color="000000"/>
              <w:bottom w:val="single" w:sz="16" w:space="0" w:color="000000"/>
              <w:right w:val="single" w:sz="16" w:space="0" w:color="000000"/>
            </w:tcBorders>
            <w:shd w:val="clear" w:color="auto" w:fill="FFFFFF"/>
            <w:vAlign w:val="center"/>
          </w:tcPr>
          <w:p w14:paraId="78859E3A"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,284</w:t>
            </w:r>
          </w:p>
        </w:tc>
      </w:tr>
    </w:tbl>
    <w:p w14:paraId="4FBA0D9C" w14:textId="77777777" w:rsidR="004779BA" w:rsidRPr="00D320C9" w:rsidRDefault="004779BA" w:rsidP="00DD51D9">
      <w:pPr>
        <w:autoSpaceDE w:val="0"/>
        <w:autoSpaceDN w:val="0"/>
        <w:adjustRightInd w:val="0"/>
        <w:spacing w:line="360" w:lineRule="auto"/>
        <w:jc w:val="both"/>
        <w:rPr>
          <w:rFonts w:cs="Times New Roman"/>
          <w:b/>
          <w:sz w:val="20"/>
          <w:szCs w:val="20"/>
        </w:rPr>
      </w:pPr>
      <w:r w:rsidRPr="00D320C9">
        <w:rPr>
          <w:rFonts w:cs="Times New Roman"/>
          <w:b/>
          <w:sz w:val="20"/>
          <w:szCs w:val="20"/>
        </w:rPr>
        <w:t>Таблица 6 «Описательные статистики переменной «Прирост реальной заработной платы»»</w:t>
      </w:r>
    </w:p>
    <w:p w14:paraId="2FA90AAA" w14:textId="77777777" w:rsidR="004779BA" w:rsidRDefault="004779BA" w:rsidP="00DD51D9">
      <w:pPr>
        <w:autoSpaceDE w:val="0"/>
        <w:autoSpaceDN w:val="0"/>
        <w:adjustRightInd w:val="0"/>
        <w:spacing w:line="360" w:lineRule="auto"/>
        <w:jc w:val="both"/>
        <w:rPr>
          <w:rFonts w:cs="Times New Roman"/>
        </w:rPr>
      </w:pPr>
    </w:p>
    <w:p w14:paraId="030AF24E" w14:textId="77777777" w:rsidR="004779BA" w:rsidRPr="000D074B" w:rsidRDefault="004779BA" w:rsidP="00DD51D9">
      <w:pPr>
        <w:spacing w:line="360" w:lineRule="auto"/>
        <w:jc w:val="both"/>
        <w:rPr>
          <w:rFonts w:cs="Times New Roman"/>
        </w:rPr>
      </w:pPr>
    </w:p>
    <w:p w14:paraId="16CE23D2" w14:textId="362992FA" w:rsidR="004779BA" w:rsidRPr="004779BA" w:rsidRDefault="004779BA" w:rsidP="00DD51D9">
      <w:pPr>
        <w:spacing w:line="360" w:lineRule="auto"/>
        <w:jc w:val="both"/>
        <w:rPr>
          <w:rFonts w:cs="Times New Roman"/>
          <w:color w:val="FF0000"/>
        </w:rPr>
      </w:pPr>
      <w:r>
        <w:rPr>
          <w:rFonts w:cs="Times New Roman"/>
        </w:rPr>
        <w:t xml:space="preserve">По критерию Райта </w:t>
      </w:r>
      <w:r>
        <w:rPr>
          <w:rFonts w:eastAsia="Times New Roman" w:cs="Times New Roman"/>
        </w:rPr>
        <w:t>в</w:t>
      </w:r>
      <w:r w:rsidRPr="00D85976">
        <w:rPr>
          <w:rFonts w:eastAsia="Times New Roman" w:cs="Times New Roman"/>
        </w:rPr>
        <w:t>ыброс</w:t>
      </w:r>
      <w:r>
        <w:rPr>
          <w:rFonts w:eastAsia="Times New Roman" w:cs="Times New Roman"/>
        </w:rPr>
        <w:t>ом является Чукотский автономный округ, имеющий максимальный прирост относительно других регионов. Кроме того, это регион известен своей максимальной по России средней заработной платой, что может связано с особенностями его местоположения и достаточной закрытости. Этот выброс исключается их исходных данных, так как Чукотский автономный округ не является критичным для исследования.</w:t>
      </w:r>
    </w:p>
    <w:p w14:paraId="7D40DDAB" w14:textId="77777777" w:rsidR="004779BA" w:rsidRPr="005D616B" w:rsidRDefault="004779BA" w:rsidP="00DD51D9">
      <w:pPr>
        <w:pStyle w:val="Heading3"/>
        <w:numPr>
          <w:ilvl w:val="2"/>
          <w:numId w:val="4"/>
        </w:numPr>
        <w:spacing w:line="360" w:lineRule="auto"/>
      </w:pPr>
      <w:bookmarkStart w:id="11" w:name="_Toc453014965"/>
      <w:r>
        <w:t>Уровень безработицы</w:t>
      </w:r>
      <w:bookmarkEnd w:id="11"/>
    </w:p>
    <w:p w14:paraId="3C84D3AB" w14:textId="77777777" w:rsidR="004779BA" w:rsidRDefault="004779BA" w:rsidP="00DD51D9">
      <w:pPr>
        <w:spacing w:line="360" w:lineRule="auto"/>
        <w:jc w:val="both"/>
        <w:rPr>
          <w:rFonts w:cs="Times New Roman"/>
        </w:rPr>
      </w:pPr>
      <w:r>
        <w:rPr>
          <w:rFonts w:cs="Times New Roman"/>
        </w:rPr>
        <w:t>Независимая п</w:t>
      </w:r>
      <w:r w:rsidRPr="005D616B">
        <w:rPr>
          <w:rFonts w:cs="Times New Roman"/>
        </w:rPr>
        <w:t>еременная «у</w:t>
      </w:r>
      <w:r>
        <w:rPr>
          <w:rFonts w:cs="Times New Roman"/>
        </w:rPr>
        <w:t>ровень</w:t>
      </w:r>
      <w:r w:rsidRPr="005D616B">
        <w:rPr>
          <w:rFonts w:cs="Times New Roman"/>
        </w:rPr>
        <w:t xml:space="preserve"> безработицы»</w:t>
      </w:r>
      <w:r w:rsidRPr="005D616B">
        <w:rPr>
          <w:rFonts w:cs="Times New Roman"/>
          <w:b/>
        </w:rPr>
        <w:t xml:space="preserve"> </w:t>
      </w:r>
      <w:r w:rsidRPr="005D616B">
        <w:rPr>
          <w:rFonts w:cs="Times New Roman"/>
        </w:rPr>
        <w:t>представляет собой</w:t>
      </w:r>
      <w:r>
        <w:rPr>
          <w:rFonts w:cs="Times New Roman"/>
        </w:rPr>
        <w:t xml:space="preserve"> </w:t>
      </w:r>
      <w:r w:rsidRPr="005D616B">
        <w:rPr>
          <w:rFonts w:cs="Times New Roman"/>
        </w:rPr>
        <w:t>количество безработных в регионе, деленое на количество трудоспособных.</w:t>
      </w:r>
      <w:r>
        <w:rPr>
          <w:rFonts w:cs="Times New Roman"/>
        </w:rPr>
        <w:t xml:space="preserve"> </w:t>
      </w:r>
      <w:r w:rsidRPr="005D616B">
        <w:rPr>
          <w:rFonts w:cs="Times New Roman"/>
        </w:rPr>
        <w:t xml:space="preserve">Информация по данному фактору есть по всем 83 регионам РФ. </w:t>
      </w:r>
    </w:p>
    <w:p w14:paraId="4EB92C59" w14:textId="77777777" w:rsidR="004779BA" w:rsidRDefault="004779BA" w:rsidP="00DD51D9">
      <w:pPr>
        <w:spacing w:line="360" w:lineRule="auto"/>
        <w:jc w:val="both"/>
        <w:rPr>
          <w:rFonts w:cs="Times New Roman"/>
        </w:rPr>
      </w:pPr>
      <w:r>
        <w:rPr>
          <w:rFonts w:cs="Times New Roman"/>
        </w:rPr>
        <w:t>С помощью графического представления данных было обнаружено, что существует асимметрия данных вправо и незначительный положительный эксцесс.</w:t>
      </w:r>
    </w:p>
    <w:p w14:paraId="30E73B62" w14:textId="77777777" w:rsidR="004779BA" w:rsidRDefault="004779BA" w:rsidP="00DD51D9">
      <w:pPr>
        <w:autoSpaceDE w:val="0"/>
        <w:autoSpaceDN w:val="0"/>
        <w:adjustRightInd w:val="0"/>
        <w:spacing w:line="360" w:lineRule="auto"/>
        <w:jc w:val="both"/>
        <w:rPr>
          <w:rFonts w:cs="Times New Roman"/>
        </w:rPr>
      </w:pPr>
      <w:r>
        <w:rPr>
          <w:rFonts w:cs="Times New Roman"/>
          <w:noProof/>
          <w:lang w:val="en-US"/>
        </w:rPr>
        <w:lastRenderedPageBreak/>
        <w:drawing>
          <wp:inline distT="0" distB="0" distL="0" distR="0" wp14:anchorId="58D624E1" wp14:editId="2A51AEDF">
            <wp:extent cx="5972175" cy="478155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14:paraId="31DDEB67" w14:textId="77777777" w:rsidR="004779BA" w:rsidRDefault="004779BA" w:rsidP="00DD51D9">
      <w:pPr>
        <w:autoSpaceDE w:val="0"/>
        <w:autoSpaceDN w:val="0"/>
        <w:adjustRightInd w:val="0"/>
        <w:spacing w:line="360" w:lineRule="auto"/>
        <w:jc w:val="both"/>
        <w:rPr>
          <w:rFonts w:cs="Times New Roman"/>
        </w:rPr>
      </w:pPr>
    </w:p>
    <w:p w14:paraId="299CAF3A" w14:textId="77777777" w:rsidR="004779BA" w:rsidRDefault="004779BA" w:rsidP="00DD51D9">
      <w:pPr>
        <w:autoSpaceDE w:val="0"/>
        <w:autoSpaceDN w:val="0"/>
        <w:adjustRightInd w:val="0"/>
        <w:spacing w:line="360" w:lineRule="auto"/>
        <w:jc w:val="both"/>
        <w:rPr>
          <w:rFonts w:cs="Times New Roman"/>
        </w:rPr>
      </w:pPr>
    </w:p>
    <w:p w14:paraId="0CDFDA87" w14:textId="73F855DC" w:rsidR="004779BA" w:rsidRPr="00AF412A" w:rsidRDefault="004779BA" w:rsidP="00DD51D9">
      <w:pPr>
        <w:spacing w:line="360" w:lineRule="auto"/>
        <w:jc w:val="both"/>
        <w:rPr>
          <w:rFonts w:cs="Times New Roman"/>
        </w:rPr>
      </w:pPr>
      <w:r>
        <w:rPr>
          <w:rFonts w:cs="Times New Roman"/>
        </w:rPr>
        <w:t xml:space="preserve">Для подтверждения гипотез, сделанных на основе гистограммы, были рассчитаны коэффициенты асимметрии и эксцесса, которые показали, что действительно присутствует асимметрия вправо и небольшая островершинность распределения. Кроме того, тест Колмогорова-Смирнова показал, что распределение не является нормальным (таблицы 7 и 8). </w:t>
      </w:r>
    </w:p>
    <w:tbl>
      <w:tblPr>
        <w:tblW w:w="44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90"/>
        <w:gridCol w:w="1689"/>
        <w:gridCol w:w="1048"/>
      </w:tblGrid>
      <w:tr w:rsidR="004779BA" w:rsidRPr="00AF412A" w14:paraId="62A037A3" w14:textId="77777777" w:rsidTr="004779BA">
        <w:trPr>
          <w:cantSplit/>
        </w:trPr>
        <w:tc>
          <w:tcPr>
            <w:tcW w:w="4426" w:type="dxa"/>
            <w:gridSpan w:val="3"/>
            <w:tcBorders>
              <w:top w:val="nil"/>
              <w:left w:val="nil"/>
              <w:bottom w:val="nil"/>
              <w:right w:val="nil"/>
            </w:tcBorders>
            <w:shd w:val="clear" w:color="auto" w:fill="FFFFFF"/>
            <w:vAlign w:val="center"/>
          </w:tcPr>
          <w:p w14:paraId="02CF37E7" w14:textId="77777777" w:rsidR="004779BA" w:rsidRPr="00AF412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F412A">
              <w:rPr>
                <w:rFonts w:ascii="Arial" w:hAnsi="Arial" w:cs="Arial"/>
                <w:b/>
                <w:bCs/>
                <w:color w:val="000000"/>
                <w:sz w:val="18"/>
                <w:szCs w:val="18"/>
              </w:rPr>
              <w:t>Статистика</w:t>
            </w:r>
          </w:p>
        </w:tc>
      </w:tr>
      <w:tr w:rsidR="004779BA" w:rsidRPr="00AF412A" w14:paraId="44419C77" w14:textId="77777777" w:rsidTr="004779BA">
        <w:trPr>
          <w:cantSplit/>
        </w:trPr>
        <w:tc>
          <w:tcPr>
            <w:tcW w:w="4426" w:type="dxa"/>
            <w:gridSpan w:val="3"/>
            <w:tcBorders>
              <w:top w:val="nil"/>
              <w:left w:val="nil"/>
              <w:bottom w:val="nil"/>
              <w:right w:val="nil"/>
            </w:tcBorders>
            <w:shd w:val="clear" w:color="auto" w:fill="FFFFFF"/>
            <w:vAlign w:val="bottom"/>
          </w:tcPr>
          <w:p w14:paraId="37835431" w14:textId="77777777" w:rsidR="004779BA" w:rsidRPr="00AF412A" w:rsidRDefault="004779BA" w:rsidP="00DD51D9">
            <w:pPr>
              <w:autoSpaceDE w:val="0"/>
              <w:autoSpaceDN w:val="0"/>
              <w:adjustRightInd w:val="0"/>
              <w:spacing w:line="360" w:lineRule="auto"/>
              <w:jc w:val="both"/>
              <w:rPr>
                <w:rFonts w:cs="Times New Roman"/>
              </w:rPr>
            </w:pPr>
            <w:r w:rsidRPr="00AF412A">
              <w:rPr>
                <w:rFonts w:ascii="Arial" w:hAnsi="Arial" w:cs="Arial"/>
                <w:color w:val="000000"/>
                <w:sz w:val="18"/>
                <w:szCs w:val="18"/>
                <w:shd w:val="clear" w:color="auto" w:fill="FFFFFF"/>
              </w:rPr>
              <w:t xml:space="preserve">Уровень безработицы  </w:t>
            </w:r>
          </w:p>
        </w:tc>
      </w:tr>
      <w:tr w:rsidR="004779BA" w:rsidRPr="00AF412A" w14:paraId="7D73E99A" w14:textId="77777777" w:rsidTr="004779BA">
        <w:trPr>
          <w:cantSplit/>
        </w:trPr>
        <w:tc>
          <w:tcPr>
            <w:tcW w:w="1689" w:type="dxa"/>
            <w:vMerge w:val="restart"/>
            <w:tcBorders>
              <w:top w:val="single" w:sz="16" w:space="0" w:color="000000"/>
              <w:left w:val="single" w:sz="16" w:space="0" w:color="000000"/>
              <w:bottom w:val="nil"/>
              <w:right w:val="nil"/>
            </w:tcBorders>
            <w:shd w:val="clear" w:color="auto" w:fill="FFFFFF"/>
          </w:tcPr>
          <w:p w14:paraId="241C51B5" w14:textId="77777777" w:rsidR="004779BA" w:rsidRPr="00AF412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F412A">
              <w:rPr>
                <w:rFonts w:ascii="Arial" w:hAnsi="Arial" w:cs="Arial"/>
                <w:color w:val="000000"/>
                <w:sz w:val="18"/>
                <w:szCs w:val="18"/>
              </w:rPr>
              <w:t>N</w:t>
            </w:r>
          </w:p>
        </w:tc>
        <w:tc>
          <w:tcPr>
            <w:tcW w:w="1689" w:type="dxa"/>
            <w:tcBorders>
              <w:top w:val="single" w:sz="16" w:space="0" w:color="000000"/>
              <w:left w:val="nil"/>
              <w:bottom w:val="nil"/>
              <w:right w:val="single" w:sz="16" w:space="0" w:color="000000"/>
            </w:tcBorders>
            <w:shd w:val="clear" w:color="auto" w:fill="FFFFFF"/>
          </w:tcPr>
          <w:p w14:paraId="6D774360" w14:textId="77777777" w:rsidR="004779BA" w:rsidRPr="00AF412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F412A">
              <w:rPr>
                <w:rFonts w:ascii="Arial" w:hAnsi="Arial" w:cs="Arial"/>
                <w:color w:val="000000"/>
                <w:sz w:val="18"/>
                <w:szCs w:val="18"/>
              </w:rPr>
              <w:t>Допустимо</w:t>
            </w:r>
          </w:p>
        </w:tc>
        <w:tc>
          <w:tcPr>
            <w:tcW w:w="1048" w:type="dxa"/>
            <w:tcBorders>
              <w:top w:val="single" w:sz="16" w:space="0" w:color="000000"/>
              <w:left w:val="single" w:sz="16" w:space="0" w:color="000000"/>
              <w:bottom w:val="nil"/>
              <w:right w:val="single" w:sz="16" w:space="0" w:color="000000"/>
            </w:tcBorders>
            <w:shd w:val="clear" w:color="auto" w:fill="FFFFFF"/>
            <w:vAlign w:val="center"/>
          </w:tcPr>
          <w:p w14:paraId="1360A3AD" w14:textId="77777777" w:rsidR="004779BA" w:rsidRPr="00AF412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F412A">
              <w:rPr>
                <w:rFonts w:ascii="Arial" w:hAnsi="Arial" w:cs="Arial"/>
                <w:color w:val="000000"/>
                <w:sz w:val="18"/>
                <w:szCs w:val="18"/>
              </w:rPr>
              <w:t>83</w:t>
            </w:r>
          </w:p>
        </w:tc>
      </w:tr>
      <w:tr w:rsidR="004779BA" w:rsidRPr="00AF412A" w14:paraId="31439847" w14:textId="77777777" w:rsidTr="004779BA">
        <w:trPr>
          <w:cantSplit/>
        </w:trPr>
        <w:tc>
          <w:tcPr>
            <w:tcW w:w="1689" w:type="dxa"/>
            <w:vMerge/>
            <w:tcBorders>
              <w:top w:val="single" w:sz="16" w:space="0" w:color="000000"/>
              <w:left w:val="single" w:sz="16" w:space="0" w:color="000000"/>
              <w:bottom w:val="nil"/>
              <w:right w:val="nil"/>
            </w:tcBorders>
            <w:shd w:val="clear" w:color="auto" w:fill="FFFFFF"/>
          </w:tcPr>
          <w:p w14:paraId="62D5BD44" w14:textId="77777777" w:rsidR="004779BA" w:rsidRPr="00AF412A" w:rsidRDefault="004779BA" w:rsidP="00DD51D9">
            <w:pPr>
              <w:autoSpaceDE w:val="0"/>
              <w:autoSpaceDN w:val="0"/>
              <w:adjustRightInd w:val="0"/>
              <w:spacing w:line="360" w:lineRule="auto"/>
              <w:jc w:val="both"/>
              <w:rPr>
                <w:rFonts w:ascii="Arial" w:hAnsi="Arial" w:cs="Arial"/>
                <w:color w:val="000000"/>
                <w:sz w:val="18"/>
                <w:szCs w:val="18"/>
              </w:rPr>
            </w:pPr>
          </w:p>
        </w:tc>
        <w:tc>
          <w:tcPr>
            <w:tcW w:w="1689" w:type="dxa"/>
            <w:tcBorders>
              <w:top w:val="nil"/>
              <w:left w:val="nil"/>
              <w:bottom w:val="nil"/>
              <w:right w:val="single" w:sz="16" w:space="0" w:color="000000"/>
            </w:tcBorders>
            <w:shd w:val="clear" w:color="auto" w:fill="FFFFFF"/>
          </w:tcPr>
          <w:p w14:paraId="3CCAD184" w14:textId="77777777" w:rsidR="004779BA" w:rsidRPr="00AF412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F412A">
              <w:rPr>
                <w:rFonts w:ascii="Arial" w:hAnsi="Arial" w:cs="Arial"/>
                <w:color w:val="000000"/>
                <w:sz w:val="18"/>
                <w:szCs w:val="18"/>
              </w:rPr>
              <w:t>Пропущенные</w:t>
            </w:r>
          </w:p>
        </w:tc>
        <w:tc>
          <w:tcPr>
            <w:tcW w:w="1048" w:type="dxa"/>
            <w:tcBorders>
              <w:top w:val="nil"/>
              <w:left w:val="single" w:sz="16" w:space="0" w:color="000000"/>
              <w:bottom w:val="nil"/>
              <w:right w:val="single" w:sz="16" w:space="0" w:color="000000"/>
            </w:tcBorders>
            <w:shd w:val="clear" w:color="auto" w:fill="FFFFFF"/>
            <w:vAlign w:val="center"/>
          </w:tcPr>
          <w:p w14:paraId="4BD47970" w14:textId="77777777" w:rsidR="004779BA" w:rsidRPr="00AF412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F412A">
              <w:rPr>
                <w:rFonts w:ascii="Arial" w:hAnsi="Arial" w:cs="Arial"/>
                <w:color w:val="000000"/>
                <w:sz w:val="18"/>
                <w:szCs w:val="18"/>
              </w:rPr>
              <w:t>0</w:t>
            </w:r>
          </w:p>
        </w:tc>
      </w:tr>
      <w:tr w:rsidR="004779BA" w:rsidRPr="00AF412A" w14:paraId="7420CB43" w14:textId="77777777" w:rsidTr="004779BA">
        <w:trPr>
          <w:cantSplit/>
        </w:trPr>
        <w:tc>
          <w:tcPr>
            <w:tcW w:w="3378" w:type="dxa"/>
            <w:gridSpan w:val="2"/>
            <w:tcBorders>
              <w:top w:val="nil"/>
              <w:left w:val="single" w:sz="16" w:space="0" w:color="000000"/>
              <w:bottom w:val="nil"/>
              <w:right w:val="nil"/>
            </w:tcBorders>
            <w:shd w:val="clear" w:color="auto" w:fill="FFFFFF"/>
          </w:tcPr>
          <w:p w14:paraId="0935A66D" w14:textId="77777777" w:rsidR="004779BA" w:rsidRPr="00AF412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F412A">
              <w:rPr>
                <w:rFonts w:ascii="Arial" w:hAnsi="Arial" w:cs="Arial"/>
                <w:color w:val="000000"/>
                <w:sz w:val="18"/>
                <w:szCs w:val="18"/>
              </w:rPr>
              <w:t>Асимметрия</w:t>
            </w:r>
          </w:p>
        </w:tc>
        <w:tc>
          <w:tcPr>
            <w:tcW w:w="1048" w:type="dxa"/>
            <w:tcBorders>
              <w:top w:val="nil"/>
              <w:left w:val="single" w:sz="16" w:space="0" w:color="000000"/>
              <w:bottom w:val="nil"/>
              <w:right w:val="single" w:sz="16" w:space="0" w:color="000000"/>
            </w:tcBorders>
            <w:shd w:val="clear" w:color="auto" w:fill="FFFFFF"/>
            <w:vAlign w:val="center"/>
          </w:tcPr>
          <w:p w14:paraId="6A3E53C6" w14:textId="77777777" w:rsidR="004779BA" w:rsidRPr="00AF412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F412A">
              <w:rPr>
                <w:rFonts w:ascii="Arial" w:hAnsi="Arial" w:cs="Arial"/>
                <w:color w:val="000000"/>
                <w:sz w:val="18"/>
                <w:szCs w:val="18"/>
              </w:rPr>
              <w:t>4,570</w:t>
            </w:r>
          </w:p>
        </w:tc>
      </w:tr>
      <w:tr w:rsidR="004779BA" w:rsidRPr="00AF412A" w14:paraId="027FE5D9" w14:textId="77777777" w:rsidTr="004779BA">
        <w:trPr>
          <w:cantSplit/>
        </w:trPr>
        <w:tc>
          <w:tcPr>
            <w:tcW w:w="3378" w:type="dxa"/>
            <w:gridSpan w:val="2"/>
            <w:tcBorders>
              <w:top w:val="nil"/>
              <w:left w:val="single" w:sz="16" w:space="0" w:color="000000"/>
              <w:bottom w:val="nil"/>
              <w:right w:val="nil"/>
            </w:tcBorders>
            <w:shd w:val="clear" w:color="auto" w:fill="FFFFFF"/>
          </w:tcPr>
          <w:p w14:paraId="2922BE9B" w14:textId="77777777" w:rsidR="004779BA" w:rsidRPr="00AF412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F412A">
              <w:rPr>
                <w:rFonts w:ascii="Arial" w:hAnsi="Arial" w:cs="Arial"/>
                <w:color w:val="000000"/>
                <w:sz w:val="18"/>
                <w:szCs w:val="18"/>
              </w:rPr>
              <w:t>Стандартная Ошибка асимметрии</w:t>
            </w:r>
          </w:p>
        </w:tc>
        <w:tc>
          <w:tcPr>
            <w:tcW w:w="1048" w:type="dxa"/>
            <w:tcBorders>
              <w:top w:val="nil"/>
              <w:left w:val="single" w:sz="16" w:space="0" w:color="000000"/>
              <w:bottom w:val="nil"/>
              <w:right w:val="single" w:sz="16" w:space="0" w:color="000000"/>
            </w:tcBorders>
            <w:shd w:val="clear" w:color="auto" w:fill="FFFFFF"/>
            <w:vAlign w:val="center"/>
          </w:tcPr>
          <w:p w14:paraId="34F6FE20" w14:textId="77777777" w:rsidR="004779BA" w:rsidRPr="00AF412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F412A">
              <w:rPr>
                <w:rFonts w:ascii="Arial" w:hAnsi="Arial" w:cs="Arial"/>
                <w:color w:val="000000"/>
                <w:sz w:val="18"/>
                <w:szCs w:val="18"/>
              </w:rPr>
              <w:t>,264</w:t>
            </w:r>
          </w:p>
        </w:tc>
      </w:tr>
      <w:tr w:rsidR="004779BA" w:rsidRPr="00AF412A" w14:paraId="025B64CD" w14:textId="77777777" w:rsidTr="004779BA">
        <w:trPr>
          <w:cantSplit/>
        </w:trPr>
        <w:tc>
          <w:tcPr>
            <w:tcW w:w="3378" w:type="dxa"/>
            <w:gridSpan w:val="2"/>
            <w:tcBorders>
              <w:top w:val="nil"/>
              <w:left w:val="single" w:sz="16" w:space="0" w:color="000000"/>
              <w:bottom w:val="nil"/>
              <w:right w:val="nil"/>
            </w:tcBorders>
            <w:shd w:val="clear" w:color="auto" w:fill="FFFFFF"/>
          </w:tcPr>
          <w:p w14:paraId="7FA16F99" w14:textId="77777777" w:rsidR="004779BA" w:rsidRPr="00AF412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F412A">
              <w:rPr>
                <w:rFonts w:ascii="Arial" w:hAnsi="Arial" w:cs="Arial"/>
                <w:color w:val="000000"/>
                <w:sz w:val="18"/>
                <w:szCs w:val="18"/>
              </w:rPr>
              <w:t>Эксцесс</w:t>
            </w:r>
          </w:p>
        </w:tc>
        <w:tc>
          <w:tcPr>
            <w:tcW w:w="1048" w:type="dxa"/>
            <w:tcBorders>
              <w:top w:val="nil"/>
              <w:left w:val="single" w:sz="16" w:space="0" w:color="000000"/>
              <w:bottom w:val="nil"/>
              <w:right w:val="single" w:sz="16" w:space="0" w:color="000000"/>
            </w:tcBorders>
            <w:shd w:val="clear" w:color="auto" w:fill="FFFFFF"/>
            <w:vAlign w:val="center"/>
          </w:tcPr>
          <w:p w14:paraId="6F434282" w14:textId="77777777" w:rsidR="004779BA" w:rsidRPr="00AF412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F412A">
              <w:rPr>
                <w:rFonts w:ascii="Arial" w:hAnsi="Arial" w:cs="Arial"/>
                <w:color w:val="000000"/>
                <w:sz w:val="18"/>
                <w:szCs w:val="18"/>
              </w:rPr>
              <w:t>26,220</w:t>
            </w:r>
          </w:p>
        </w:tc>
      </w:tr>
      <w:tr w:rsidR="004779BA" w:rsidRPr="00AF412A" w14:paraId="59776A9E" w14:textId="77777777" w:rsidTr="004779BA">
        <w:trPr>
          <w:cantSplit/>
        </w:trPr>
        <w:tc>
          <w:tcPr>
            <w:tcW w:w="3378" w:type="dxa"/>
            <w:gridSpan w:val="2"/>
            <w:tcBorders>
              <w:top w:val="nil"/>
              <w:left w:val="single" w:sz="16" w:space="0" w:color="000000"/>
              <w:bottom w:val="single" w:sz="16" w:space="0" w:color="000000"/>
              <w:right w:val="nil"/>
            </w:tcBorders>
            <w:shd w:val="clear" w:color="auto" w:fill="FFFFFF"/>
          </w:tcPr>
          <w:p w14:paraId="0736AB6C" w14:textId="77777777" w:rsidR="004779BA" w:rsidRPr="00AF412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F412A">
              <w:rPr>
                <w:rFonts w:ascii="Arial" w:hAnsi="Arial" w:cs="Arial"/>
                <w:color w:val="000000"/>
                <w:sz w:val="18"/>
                <w:szCs w:val="18"/>
              </w:rPr>
              <w:t>Стандартная ошибка эксцесса</w:t>
            </w:r>
          </w:p>
        </w:tc>
        <w:tc>
          <w:tcPr>
            <w:tcW w:w="1048" w:type="dxa"/>
            <w:tcBorders>
              <w:top w:val="nil"/>
              <w:left w:val="single" w:sz="16" w:space="0" w:color="000000"/>
              <w:bottom w:val="single" w:sz="16" w:space="0" w:color="000000"/>
              <w:right w:val="single" w:sz="16" w:space="0" w:color="000000"/>
            </w:tcBorders>
            <w:shd w:val="clear" w:color="auto" w:fill="FFFFFF"/>
            <w:vAlign w:val="center"/>
          </w:tcPr>
          <w:p w14:paraId="575B0263" w14:textId="77777777" w:rsidR="004779BA" w:rsidRPr="00AF412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F412A">
              <w:rPr>
                <w:rFonts w:ascii="Arial" w:hAnsi="Arial" w:cs="Arial"/>
                <w:color w:val="000000"/>
                <w:sz w:val="18"/>
                <w:szCs w:val="18"/>
              </w:rPr>
              <w:t>,523</w:t>
            </w:r>
          </w:p>
        </w:tc>
      </w:tr>
    </w:tbl>
    <w:p w14:paraId="55421813" w14:textId="77777777" w:rsidR="004779BA" w:rsidRPr="00AF412A" w:rsidRDefault="004779BA" w:rsidP="00DD51D9">
      <w:pPr>
        <w:autoSpaceDE w:val="0"/>
        <w:autoSpaceDN w:val="0"/>
        <w:adjustRightInd w:val="0"/>
        <w:spacing w:line="360" w:lineRule="auto"/>
        <w:jc w:val="both"/>
        <w:rPr>
          <w:rFonts w:cs="Times New Roman"/>
          <w:b/>
          <w:sz w:val="20"/>
          <w:szCs w:val="20"/>
        </w:rPr>
      </w:pPr>
      <w:r w:rsidRPr="00AF412A">
        <w:rPr>
          <w:rFonts w:cs="Times New Roman"/>
          <w:b/>
          <w:sz w:val="20"/>
          <w:szCs w:val="20"/>
        </w:rPr>
        <w:t>Таблица 7 «Коэффициенты асимметрии и эксцесса для переменной «уровень безработицы»»</w:t>
      </w:r>
    </w:p>
    <w:p w14:paraId="63A26139" w14:textId="1902DF59" w:rsidR="004779BA" w:rsidRPr="00AF412A" w:rsidRDefault="004779BA" w:rsidP="00DD51D9">
      <w:pPr>
        <w:spacing w:line="360" w:lineRule="auto"/>
        <w:jc w:val="both"/>
        <w:rPr>
          <w:rFonts w:cs="Times New Roman"/>
        </w:rPr>
      </w:pPr>
    </w:p>
    <w:tbl>
      <w:tblPr>
        <w:tblW w:w="63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2459"/>
        <w:gridCol w:w="1475"/>
      </w:tblGrid>
      <w:tr w:rsidR="004779BA" w:rsidRPr="00AF412A" w14:paraId="1DFC19F1" w14:textId="77777777" w:rsidTr="004779BA">
        <w:trPr>
          <w:cantSplit/>
        </w:trPr>
        <w:tc>
          <w:tcPr>
            <w:tcW w:w="6393" w:type="dxa"/>
            <w:gridSpan w:val="3"/>
            <w:tcBorders>
              <w:top w:val="nil"/>
              <w:left w:val="nil"/>
              <w:bottom w:val="nil"/>
              <w:right w:val="nil"/>
            </w:tcBorders>
            <w:shd w:val="clear" w:color="auto" w:fill="FFFFFF"/>
            <w:vAlign w:val="center"/>
          </w:tcPr>
          <w:p w14:paraId="6778BD1E" w14:textId="77777777" w:rsidR="004779BA" w:rsidRPr="00AF412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F412A">
              <w:rPr>
                <w:rFonts w:ascii="Arial" w:hAnsi="Arial" w:cs="Arial"/>
                <w:b/>
                <w:bCs/>
                <w:color w:val="000000"/>
                <w:sz w:val="18"/>
                <w:szCs w:val="18"/>
              </w:rPr>
              <w:t>Одновыборочный критерий Колмогорова-Смирнова</w:t>
            </w:r>
          </w:p>
        </w:tc>
      </w:tr>
      <w:tr w:rsidR="004779BA" w:rsidRPr="00AF412A" w14:paraId="41851DC9" w14:textId="77777777" w:rsidTr="004779BA">
        <w:trPr>
          <w:cantSplit/>
        </w:trPr>
        <w:tc>
          <w:tcPr>
            <w:tcW w:w="4918" w:type="dxa"/>
            <w:gridSpan w:val="2"/>
            <w:tcBorders>
              <w:top w:val="single" w:sz="16" w:space="0" w:color="000000"/>
              <w:left w:val="single" w:sz="16" w:space="0" w:color="000000"/>
              <w:bottom w:val="single" w:sz="16" w:space="0" w:color="000000"/>
              <w:right w:val="nil"/>
            </w:tcBorders>
            <w:shd w:val="clear" w:color="auto" w:fill="FFFFFF"/>
            <w:vAlign w:val="bottom"/>
          </w:tcPr>
          <w:p w14:paraId="6B7BF78F" w14:textId="77777777" w:rsidR="004779BA" w:rsidRPr="00AF412A" w:rsidRDefault="004779BA" w:rsidP="00DD51D9">
            <w:pPr>
              <w:autoSpaceDE w:val="0"/>
              <w:autoSpaceDN w:val="0"/>
              <w:adjustRightInd w:val="0"/>
              <w:spacing w:line="360" w:lineRule="auto"/>
              <w:jc w:val="both"/>
              <w:rPr>
                <w:rFonts w:cs="Times New Roman"/>
              </w:rPr>
            </w:pPr>
          </w:p>
        </w:tc>
        <w:tc>
          <w:tcPr>
            <w:tcW w:w="1475"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0DD50DF5" w14:textId="77777777" w:rsidR="004779BA" w:rsidRPr="00AF412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F412A">
              <w:rPr>
                <w:rFonts w:ascii="Arial" w:hAnsi="Arial" w:cs="Arial"/>
                <w:color w:val="000000"/>
                <w:sz w:val="18"/>
                <w:szCs w:val="18"/>
              </w:rPr>
              <w:t>Уровень безработицы</w:t>
            </w:r>
          </w:p>
        </w:tc>
      </w:tr>
      <w:tr w:rsidR="004779BA" w:rsidRPr="00AF412A" w14:paraId="29383598" w14:textId="77777777" w:rsidTr="004779BA">
        <w:trPr>
          <w:cantSplit/>
        </w:trPr>
        <w:tc>
          <w:tcPr>
            <w:tcW w:w="4918" w:type="dxa"/>
            <w:gridSpan w:val="2"/>
            <w:tcBorders>
              <w:top w:val="single" w:sz="16" w:space="0" w:color="000000"/>
              <w:left w:val="single" w:sz="16" w:space="0" w:color="000000"/>
              <w:bottom w:val="nil"/>
              <w:right w:val="nil"/>
            </w:tcBorders>
            <w:shd w:val="clear" w:color="auto" w:fill="FFFFFF"/>
          </w:tcPr>
          <w:p w14:paraId="2AD48130" w14:textId="77777777" w:rsidR="004779BA" w:rsidRPr="00AF412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F412A">
              <w:rPr>
                <w:rFonts w:ascii="Arial" w:hAnsi="Arial" w:cs="Arial"/>
                <w:color w:val="000000"/>
                <w:sz w:val="18"/>
                <w:szCs w:val="18"/>
              </w:rPr>
              <w:t>N</w:t>
            </w:r>
          </w:p>
        </w:tc>
        <w:tc>
          <w:tcPr>
            <w:tcW w:w="1475" w:type="dxa"/>
            <w:tcBorders>
              <w:top w:val="single" w:sz="16" w:space="0" w:color="000000"/>
              <w:left w:val="single" w:sz="16" w:space="0" w:color="000000"/>
              <w:bottom w:val="nil"/>
              <w:right w:val="single" w:sz="16" w:space="0" w:color="000000"/>
            </w:tcBorders>
            <w:shd w:val="clear" w:color="auto" w:fill="FFFFFF"/>
            <w:vAlign w:val="center"/>
          </w:tcPr>
          <w:p w14:paraId="356CC7C2" w14:textId="77777777" w:rsidR="004779BA" w:rsidRPr="00AF412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F412A">
              <w:rPr>
                <w:rFonts w:ascii="Arial" w:hAnsi="Arial" w:cs="Arial"/>
                <w:color w:val="000000"/>
                <w:sz w:val="18"/>
                <w:szCs w:val="18"/>
              </w:rPr>
              <w:t>83</w:t>
            </w:r>
          </w:p>
        </w:tc>
      </w:tr>
      <w:tr w:rsidR="004779BA" w:rsidRPr="00AF412A" w14:paraId="77AD7514" w14:textId="77777777" w:rsidTr="004779BA">
        <w:trPr>
          <w:cantSplit/>
        </w:trPr>
        <w:tc>
          <w:tcPr>
            <w:tcW w:w="2459" w:type="dxa"/>
            <w:vMerge w:val="restart"/>
            <w:tcBorders>
              <w:top w:val="nil"/>
              <w:left w:val="single" w:sz="16" w:space="0" w:color="000000"/>
              <w:bottom w:val="nil"/>
              <w:right w:val="nil"/>
            </w:tcBorders>
            <w:shd w:val="clear" w:color="auto" w:fill="FFFFFF"/>
          </w:tcPr>
          <w:p w14:paraId="6C6CD312" w14:textId="77777777" w:rsidR="004779BA" w:rsidRPr="00AF412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F412A">
              <w:rPr>
                <w:rFonts w:ascii="Arial" w:hAnsi="Arial" w:cs="Arial"/>
                <w:color w:val="000000"/>
                <w:sz w:val="18"/>
                <w:szCs w:val="18"/>
              </w:rPr>
              <w:t>Параметры нормального распределения</w:t>
            </w:r>
            <w:r w:rsidRPr="00AF412A">
              <w:rPr>
                <w:rFonts w:ascii="Arial" w:hAnsi="Arial" w:cs="Arial"/>
                <w:color w:val="000000"/>
                <w:sz w:val="18"/>
                <w:szCs w:val="18"/>
                <w:vertAlign w:val="superscript"/>
              </w:rPr>
              <w:t>a,b</w:t>
            </w:r>
          </w:p>
        </w:tc>
        <w:tc>
          <w:tcPr>
            <w:tcW w:w="2459" w:type="dxa"/>
            <w:tcBorders>
              <w:top w:val="nil"/>
              <w:left w:val="nil"/>
              <w:bottom w:val="nil"/>
              <w:right w:val="single" w:sz="16" w:space="0" w:color="000000"/>
            </w:tcBorders>
            <w:shd w:val="clear" w:color="auto" w:fill="FFFFFF"/>
          </w:tcPr>
          <w:p w14:paraId="25EA44FD" w14:textId="77777777" w:rsidR="004779BA" w:rsidRPr="00AF412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F412A">
              <w:rPr>
                <w:rFonts w:ascii="Arial" w:hAnsi="Arial" w:cs="Arial"/>
                <w:color w:val="000000"/>
                <w:sz w:val="18"/>
                <w:szCs w:val="18"/>
              </w:rPr>
              <w:t>Среднее значение</w:t>
            </w:r>
          </w:p>
        </w:tc>
        <w:tc>
          <w:tcPr>
            <w:tcW w:w="1475" w:type="dxa"/>
            <w:tcBorders>
              <w:top w:val="nil"/>
              <w:left w:val="single" w:sz="16" w:space="0" w:color="000000"/>
              <w:bottom w:val="nil"/>
              <w:right w:val="single" w:sz="16" w:space="0" w:color="000000"/>
            </w:tcBorders>
            <w:shd w:val="clear" w:color="auto" w:fill="FFFFFF"/>
            <w:vAlign w:val="center"/>
          </w:tcPr>
          <w:p w14:paraId="276563AC" w14:textId="77777777" w:rsidR="004779BA" w:rsidRPr="00AF412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F412A">
              <w:rPr>
                <w:rFonts w:ascii="Arial" w:hAnsi="Arial" w:cs="Arial"/>
                <w:color w:val="000000"/>
                <w:sz w:val="18"/>
                <w:szCs w:val="18"/>
              </w:rPr>
              <w:t>,059964322357774</w:t>
            </w:r>
          </w:p>
        </w:tc>
      </w:tr>
      <w:tr w:rsidR="004779BA" w:rsidRPr="00AF412A" w14:paraId="21F530B9" w14:textId="77777777" w:rsidTr="004779BA">
        <w:trPr>
          <w:cantSplit/>
        </w:trPr>
        <w:tc>
          <w:tcPr>
            <w:tcW w:w="2459" w:type="dxa"/>
            <w:vMerge/>
            <w:tcBorders>
              <w:top w:val="nil"/>
              <w:left w:val="single" w:sz="16" w:space="0" w:color="000000"/>
              <w:bottom w:val="nil"/>
              <w:right w:val="nil"/>
            </w:tcBorders>
            <w:shd w:val="clear" w:color="auto" w:fill="FFFFFF"/>
          </w:tcPr>
          <w:p w14:paraId="547177ED" w14:textId="77777777" w:rsidR="004779BA" w:rsidRPr="00AF412A" w:rsidRDefault="004779BA" w:rsidP="00DD51D9">
            <w:pPr>
              <w:autoSpaceDE w:val="0"/>
              <w:autoSpaceDN w:val="0"/>
              <w:adjustRightInd w:val="0"/>
              <w:spacing w:line="360" w:lineRule="auto"/>
              <w:jc w:val="both"/>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14:paraId="20129C16" w14:textId="77777777" w:rsidR="004779BA" w:rsidRPr="00AF412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F412A">
              <w:rPr>
                <w:rFonts w:ascii="Arial" w:hAnsi="Arial" w:cs="Arial"/>
                <w:color w:val="000000"/>
                <w:sz w:val="18"/>
                <w:szCs w:val="18"/>
              </w:rPr>
              <w:t>Среднеквадратичная отклонения</w:t>
            </w:r>
          </w:p>
        </w:tc>
        <w:tc>
          <w:tcPr>
            <w:tcW w:w="1475" w:type="dxa"/>
            <w:tcBorders>
              <w:top w:val="nil"/>
              <w:left w:val="single" w:sz="16" w:space="0" w:color="000000"/>
              <w:bottom w:val="nil"/>
              <w:right w:val="single" w:sz="16" w:space="0" w:color="000000"/>
            </w:tcBorders>
            <w:shd w:val="clear" w:color="auto" w:fill="FFFFFF"/>
            <w:vAlign w:val="center"/>
          </w:tcPr>
          <w:p w14:paraId="04FABB6E" w14:textId="77777777" w:rsidR="004779BA" w:rsidRPr="00AF412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F412A">
              <w:rPr>
                <w:rFonts w:ascii="Arial" w:hAnsi="Arial" w:cs="Arial"/>
                <w:color w:val="000000"/>
                <w:sz w:val="18"/>
                <w:szCs w:val="18"/>
              </w:rPr>
              <w:t>,039630037529926</w:t>
            </w:r>
          </w:p>
        </w:tc>
      </w:tr>
      <w:tr w:rsidR="004779BA" w:rsidRPr="00AF412A" w14:paraId="4FFE7E2B" w14:textId="77777777" w:rsidTr="004779BA">
        <w:trPr>
          <w:cantSplit/>
        </w:trPr>
        <w:tc>
          <w:tcPr>
            <w:tcW w:w="2459" w:type="dxa"/>
            <w:vMerge w:val="restart"/>
            <w:tcBorders>
              <w:top w:val="nil"/>
              <w:left w:val="single" w:sz="16" w:space="0" w:color="000000"/>
              <w:bottom w:val="nil"/>
              <w:right w:val="nil"/>
            </w:tcBorders>
            <w:shd w:val="clear" w:color="auto" w:fill="FFFFFF"/>
          </w:tcPr>
          <w:p w14:paraId="565AE0CE" w14:textId="77777777" w:rsidR="004779BA" w:rsidRPr="00AF412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F412A">
              <w:rPr>
                <w:rFonts w:ascii="Arial" w:hAnsi="Arial" w:cs="Arial"/>
                <w:color w:val="000000"/>
                <w:sz w:val="18"/>
                <w:szCs w:val="18"/>
              </w:rPr>
              <w:t>Наибольшие экстремальные расхождения</w:t>
            </w:r>
          </w:p>
        </w:tc>
        <w:tc>
          <w:tcPr>
            <w:tcW w:w="2459" w:type="dxa"/>
            <w:tcBorders>
              <w:top w:val="nil"/>
              <w:left w:val="nil"/>
              <w:bottom w:val="nil"/>
              <w:right w:val="single" w:sz="16" w:space="0" w:color="000000"/>
            </w:tcBorders>
            <w:shd w:val="clear" w:color="auto" w:fill="FFFFFF"/>
          </w:tcPr>
          <w:p w14:paraId="776F1021" w14:textId="77777777" w:rsidR="004779BA" w:rsidRPr="00AF412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F412A">
              <w:rPr>
                <w:rFonts w:ascii="Arial" w:hAnsi="Arial" w:cs="Arial"/>
                <w:color w:val="000000"/>
                <w:sz w:val="18"/>
                <w:szCs w:val="18"/>
              </w:rPr>
              <w:t>Абсолютная</w:t>
            </w:r>
          </w:p>
        </w:tc>
        <w:tc>
          <w:tcPr>
            <w:tcW w:w="1475" w:type="dxa"/>
            <w:tcBorders>
              <w:top w:val="nil"/>
              <w:left w:val="single" w:sz="16" w:space="0" w:color="000000"/>
              <w:bottom w:val="nil"/>
              <w:right w:val="single" w:sz="16" w:space="0" w:color="000000"/>
            </w:tcBorders>
            <w:shd w:val="clear" w:color="auto" w:fill="FFFFFF"/>
            <w:vAlign w:val="center"/>
          </w:tcPr>
          <w:p w14:paraId="7ACAC542" w14:textId="77777777" w:rsidR="004779BA" w:rsidRPr="00AF412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F412A">
              <w:rPr>
                <w:rFonts w:ascii="Arial" w:hAnsi="Arial" w:cs="Arial"/>
                <w:color w:val="000000"/>
                <w:sz w:val="18"/>
                <w:szCs w:val="18"/>
              </w:rPr>
              <w:t>,235</w:t>
            </w:r>
          </w:p>
        </w:tc>
      </w:tr>
      <w:tr w:rsidR="004779BA" w:rsidRPr="00AF412A" w14:paraId="7BAE7F79" w14:textId="77777777" w:rsidTr="004779BA">
        <w:trPr>
          <w:cantSplit/>
        </w:trPr>
        <w:tc>
          <w:tcPr>
            <w:tcW w:w="2459" w:type="dxa"/>
            <w:vMerge/>
            <w:tcBorders>
              <w:top w:val="nil"/>
              <w:left w:val="single" w:sz="16" w:space="0" w:color="000000"/>
              <w:bottom w:val="nil"/>
              <w:right w:val="nil"/>
            </w:tcBorders>
            <w:shd w:val="clear" w:color="auto" w:fill="FFFFFF"/>
          </w:tcPr>
          <w:p w14:paraId="713B27F0" w14:textId="77777777" w:rsidR="004779BA" w:rsidRPr="00AF412A" w:rsidRDefault="004779BA" w:rsidP="00DD51D9">
            <w:pPr>
              <w:autoSpaceDE w:val="0"/>
              <w:autoSpaceDN w:val="0"/>
              <w:adjustRightInd w:val="0"/>
              <w:spacing w:line="360" w:lineRule="auto"/>
              <w:jc w:val="both"/>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14:paraId="057806BF" w14:textId="77777777" w:rsidR="004779BA" w:rsidRPr="00AF412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F412A">
              <w:rPr>
                <w:rFonts w:ascii="Arial" w:hAnsi="Arial" w:cs="Arial"/>
                <w:color w:val="000000"/>
                <w:sz w:val="18"/>
                <w:szCs w:val="18"/>
              </w:rPr>
              <w:t>Положительные</w:t>
            </w:r>
          </w:p>
        </w:tc>
        <w:tc>
          <w:tcPr>
            <w:tcW w:w="1475" w:type="dxa"/>
            <w:tcBorders>
              <w:top w:val="nil"/>
              <w:left w:val="single" w:sz="16" w:space="0" w:color="000000"/>
              <w:bottom w:val="nil"/>
              <w:right w:val="single" w:sz="16" w:space="0" w:color="000000"/>
            </w:tcBorders>
            <w:shd w:val="clear" w:color="auto" w:fill="FFFFFF"/>
            <w:vAlign w:val="center"/>
          </w:tcPr>
          <w:p w14:paraId="68A777DE" w14:textId="77777777" w:rsidR="004779BA" w:rsidRPr="00AF412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F412A">
              <w:rPr>
                <w:rFonts w:ascii="Arial" w:hAnsi="Arial" w:cs="Arial"/>
                <w:color w:val="000000"/>
                <w:sz w:val="18"/>
                <w:szCs w:val="18"/>
              </w:rPr>
              <w:t>,235</w:t>
            </w:r>
          </w:p>
        </w:tc>
      </w:tr>
      <w:tr w:rsidR="004779BA" w:rsidRPr="00AF412A" w14:paraId="74A07A96" w14:textId="77777777" w:rsidTr="004779BA">
        <w:trPr>
          <w:cantSplit/>
        </w:trPr>
        <w:tc>
          <w:tcPr>
            <w:tcW w:w="2459" w:type="dxa"/>
            <w:vMerge/>
            <w:tcBorders>
              <w:top w:val="nil"/>
              <w:left w:val="single" w:sz="16" w:space="0" w:color="000000"/>
              <w:bottom w:val="nil"/>
              <w:right w:val="nil"/>
            </w:tcBorders>
            <w:shd w:val="clear" w:color="auto" w:fill="FFFFFF"/>
          </w:tcPr>
          <w:p w14:paraId="705D4083" w14:textId="77777777" w:rsidR="004779BA" w:rsidRPr="00AF412A" w:rsidRDefault="004779BA" w:rsidP="00DD51D9">
            <w:pPr>
              <w:autoSpaceDE w:val="0"/>
              <w:autoSpaceDN w:val="0"/>
              <w:adjustRightInd w:val="0"/>
              <w:spacing w:line="360" w:lineRule="auto"/>
              <w:jc w:val="both"/>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14:paraId="4480CFA9" w14:textId="77777777" w:rsidR="004779BA" w:rsidRPr="00AF412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F412A">
              <w:rPr>
                <w:rFonts w:ascii="Arial" w:hAnsi="Arial" w:cs="Arial"/>
                <w:color w:val="000000"/>
                <w:sz w:val="18"/>
                <w:szCs w:val="18"/>
              </w:rPr>
              <w:t>Отрицательные</w:t>
            </w:r>
          </w:p>
        </w:tc>
        <w:tc>
          <w:tcPr>
            <w:tcW w:w="1475" w:type="dxa"/>
            <w:tcBorders>
              <w:top w:val="nil"/>
              <w:left w:val="single" w:sz="16" w:space="0" w:color="000000"/>
              <w:bottom w:val="nil"/>
              <w:right w:val="single" w:sz="16" w:space="0" w:color="000000"/>
            </w:tcBorders>
            <w:shd w:val="clear" w:color="auto" w:fill="FFFFFF"/>
            <w:vAlign w:val="center"/>
          </w:tcPr>
          <w:p w14:paraId="1CAB59CB" w14:textId="77777777" w:rsidR="004779BA" w:rsidRPr="00AF412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F412A">
              <w:rPr>
                <w:rFonts w:ascii="Arial" w:hAnsi="Arial" w:cs="Arial"/>
                <w:color w:val="000000"/>
                <w:sz w:val="18"/>
                <w:szCs w:val="18"/>
              </w:rPr>
              <w:t>-,176</w:t>
            </w:r>
          </w:p>
        </w:tc>
      </w:tr>
      <w:tr w:rsidR="004779BA" w:rsidRPr="00AF412A" w14:paraId="077089D3" w14:textId="77777777" w:rsidTr="004779BA">
        <w:trPr>
          <w:cantSplit/>
        </w:trPr>
        <w:tc>
          <w:tcPr>
            <w:tcW w:w="4918" w:type="dxa"/>
            <w:gridSpan w:val="2"/>
            <w:tcBorders>
              <w:top w:val="nil"/>
              <w:left w:val="single" w:sz="16" w:space="0" w:color="000000"/>
              <w:bottom w:val="nil"/>
              <w:right w:val="nil"/>
            </w:tcBorders>
            <w:shd w:val="clear" w:color="auto" w:fill="FFFFFF"/>
          </w:tcPr>
          <w:p w14:paraId="4B8BD563" w14:textId="77777777" w:rsidR="004779BA" w:rsidRPr="00AF412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F412A">
              <w:rPr>
                <w:rFonts w:ascii="Arial" w:hAnsi="Arial" w:cs="Arial"/>
                <w:color w:val="000000"/>
                <w:sz w:val="18"/>
                <w:szCs w:val="18"/>
              </w:rPr>
              <w:t>Статистика критерия</w:t>
            </w:r>
          </w:p>
        </w:tc>
        <w:tc>
          <w:tcPr>
            <w:tcW w:w="1475" w:type="dxa"/>
            <w:tcBorders>
              <w:top w:val="nil"/>
              <w:left w:val="single" w:sz="16" w:space="0" w:color="000000"/>
              <w:bottom w:val="nil"/>
              <w:right w:val="single" w:sz="16" w:space="0" w:color="000000"/>
            </w:tcBorders>
            <w:shd w:val="clear" w:color="auto" w:fill="FFFFFF"/>
            <w:vAlign w:val="center"/>
          </w:tcPr>
          <w:p w14:paraId="4E860B69" w14:textId="77777777" w:rsidR="004779BA" w:rsidRPr="00AF412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F412A">
              <w:rPr>
                <w:rFonts w:ascii="Arial" w:hAnsi="Arial" w:cs="Arial"/>
                <w:color w:val="000000"/>
                <w:sz w:val="18"/>
                <w:szCs w:val="18"/>
              </w:rPr>
              <w:t>,235</w:t>
            </w:r>
          </w:p>
        </w:tc>
      </w:tr>
      <w:tr w:rsidR="004779BA" w:rsidRPr="00AF412A" w14:paraId="200E5650" w14:textId="77777777" w:rsidTr="004779BA">
        <w:trPr>
          <w:cantSplit/>
        </w:trPr>
        <w:tc>
          <w:tcPr>
            <w:tcW w:w="4918" w:type="dxa"/>
            <w:gridSpan w:val="2"/>
            <w:tcBorders>
              <w:top w:val="nil"/>
              <w:left w:val="single" w:sz="16" w:space="0" w:color="000000"/>
              <w:bottom w:val="single" w:sz="16" w:space="0" w:color="000000"/>
              <w:right w:val="nil"/>
            </w:tcBorders>
            <w:shd w:val="clear" w:color="auto" w:fill="FFFFFF"/>
          </w:tcPr>
          <w:p w14:paraId="03640C7E" w14:textId="77777777" w:rsidR="004779BA" w:rsidRPr="00AF412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F412A">
              <w:rPr>
                <w:rFonts w:ascii="Arial" w:hAnsi="Arial" w:cs="Arial"/>
                <w:color w:val="000000"/>
                <w:sz w:val="18"/>
                <w:szCs w:val="18"/>
              </w:rPr>
              <w:t>Асимптотическая значимость (2-сторонняя)</w:t>
            </w:r>
          </w:p>
        </w:tc>
        <w:tc>
          <w:tcPr>
            <w:tcW w:w="1475" w:type="dxa"/>
            <w:tcBorders>
              <w:top w:val="nil"/>
              <w:left w:val="single" w:sz="16" w:space="0" w:color="000000"/>
              <w:bottom w:val="single" w:sz="16" w:space="0" w:color="000000"/>
              <w:right w:val="single" w:sz="16" w:space="0" w:color="000000"/>
            </w:tcBorders>
            <w:shd w:val="clear" w:color="auto" w:fill="FFFFFF"/>
            <w:vAlign w:val="center"/>
          </w:tcPr>
          <w:p w14:paraId="303FF107" w14:textId="77777777" w:rsidR="004779BA" w:rsidRPr="00AF412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F412A">
              <w:rPr>
                <w:rFonts w:ascii="Arial" w:hAnsi="Arial" w:cs="Arial"/>
                <w:color w:val="000000"/>
                <w:sz w:val="18"/>
                <w:szCs w:val="18"/>
              </w:rPr>
              <w:t>,000</w:t>
            </w:r>
            <w:r w:rsidRPr="00AF412A">
              <w:rPr>
                <w:rFonts w:ascii="Arial" w:hAnsi="Arial" w:cs="Arial"/>
                <w:color w:val="000000"/>
                <w:sz w:val="18"/>
                <w:szCs w:val="18"/>
                <w:vertAlign w:val="superscript"/>
              </w:rPr>
              <w:t>c</w:t>
            </w:r>
          </w:p>
        </w:tc>
      </w:tr>
      <w:tr w:rsidR="004779BA" w:rsidRPr="00AF412A" w14:paraId="09C2013F" w14:textId="77777777" w:rsidTr="004779BA">
        <w:trPr>
          <w:cantSplit/>
        </w:trPr>
        <w:tc>
          <w:tcPr>
            <w:tcW w:w="6393" w:type="dxa"/>
            <w:gridSpan w:val="3"/>
            <w:tcBorders>
              <w:top w:val="nil"/>
              <w:left w:val="nil"/>
              <w:bottom w:val="nil"/>
              <w:right w:val="nil"/>
            </w:tcBorders>
            <w:shd w:val="clear" w:color="auto" w:fill="FFFFFF"/>
          </w:tcPr>
          <w:p w14:paraId="6111FA73" w14:textId="77777777" w:rsidR="004779BA" w:rsidRPr="00AF412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F412A">
              <w:rPr>
                <w:rFonts w:ascii="Arial" w:hAnsi="Arial" w:cs="Arial"/>
                <w:color w:val="000000"/>
                <w:sz w:val="18"/>
                <w:szCs w:val="18"/>
              </w:rPr>
              <w:t>a. Проверяемое распределение является нормальным.</w:t>
            </w:r>
          </w:p>
        </w:tc>
      </w:tr>
      <w:tr w:rsidR="004779BA" w:rsidRPr="00AF412A" w14:paraId="5E068489" w14:textId="77777777" w:rsidTr="004779BA">
        <w:trPr>
          <w:cantSplit/>
        </w:trPr>
        <w:tc>
          <w:tcPr>
            <w:tcW w:w="6393" w:type="dxa"/>
            <w:gridSpan w:val="3"/>
            <w:tcBorders>
              <w:top w:val="nil"/>
              <w:left w:val="nil"/>
              <w:bottom w:val="nil"/>
              <w:right w:val="nil"/>
            </w:tcBorders>
            <w:shd w:val="clear" w:color="auto" w:fill="FFFFFF"/>
          </w:tcPr>
          <w:p w14:paraId="72B67DD7" w14:textId="77777777" w:rsidR="004779BA" w:rsidRPr="00AF412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F412A">
              <w:rPr>
                <w:rFonts w:ascii="Arial" w:hAnsi="Arial" w:cs="Arial"/>
                <w:color w:val="000000"/>
                <w:sz w:val="18"/>
                <w:szCs w:val="18"/>
              </w:rPr>
              <w:t>b. Вычислено из данных.</w:t>
            </w:r>
          </w:p>
        </w:tc>
      </w:tr>
      <w:tr w:rsidR="004779BA" w:rsidRPr="00AF412A" w14:paraId="097590C3" w14:textId="77777777" w:rsidTr="004779BA">
        <w:trPr>
          <w:cantSplit/>
        </w:trPr>
        <w:tc>
          <w:tcPr>
            <w:tcW w:w="6393" w:type="dxa"/>
            <w:gridSpan w:val="3"/>
            <w:tcBorders>
              <w:top w:val="nil"/>
              <w:left w:val="nil"/>
              <w:bottom w:val="nil"/>
              <w:right w:val="nil"/>
            </w:tcBorders>
            <w:shd w:val="clear" w:color="auto" w:fill="FFFFFF"/>
          </w:tcPr>
          <w:p w14:paraId="3B17571C" w14:textId="77777777" w:rsidR="004779BA" w:rsidRPr="00AF412A"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AF412A">
              <w:rPr>
                <w:rFonts w:ascii="Arial" w:hAnsi="Arial" w:cs="Arial"/>
                <w:color w:val="000000"/>
                <w:sz w:val="18"/>
                <w:szCs w:val="18"/>
              </w:rPr>
              <w:t>c. Коррекция значимости Лильефорса.</w:t>
            </w:r>
          </w:p>
        </w:tc>
      </w:tr>
    </w:tbl>
    <w:p w14:paraId="7E3F362B" w14:textId="77777777" w:rsidR="004779BA" w:rsidRDefault="004779BA" w:rsidP="00DD51D9">
      <w:pPr>
        <w:autoSpaceDE w:val="0"/>
        <w:autoSpaceDN w:val="0"/>
        <w:adjustRightInd w:val="0"/>
        <w:spacing w:line="360" w:lineRule="auto"/>
        <w:jc w:val="both"/>
        <w:rPr>
          <w:rFonts w:cs="Times New Roman"/>
          <w:b/>
          <w:sz w:val="20"/>
          <w:szCs w:val="20"/>
        </w:rPr>
      </w:pPr>
      <w:r w:rsidRPr="00AF412A">
        <w:rPr>
          <w:rFonts w:cs="Times New Roman"/>
          <w:b/>
          <w:sz w:val="20"/>
          <w:szCs w:val="20"/>
        </w:rPr>
        <w:t>Таблица 8 «Тест Колмогорова-Смирнова для переменной «уровень безработицы»»</w:t>
      </w:r>
    </w:p>
    <w:p w14:paraId="5A0E0BB3" w14:textId="39DBD0A0" w:rsidR="004779BA" w:rsidRPr="009244DE" w:rsidRDefault="004779BA" w:rsidP="00DD51D9">
      <w:pPr>
        <w:autoSpaceDE w:val="0"/>
        <w:autoSpaceDN w:val="0"/>
        <w:adjustRightInd w:val="0"/>
        <w:spacing w:line="360" w:lineRule="auto"/>
        <w:jc w:val="both"/>
        <w:rPr>
          <w:rFonts w:cs="Times New Roman"/>
        </w:rPr>
      </w:pPr>
      <w:r>
        <w:rPr>
          <w:rFonts w:cs="Times New Roman"/>
        </w:rPr>
        <w:t xml:space="preserve">По графику </w:t>
      </w:r>
      <w:r>
        <w:rPr>
          <w:rFonts w:cs="Times New Roman"/>
          <w:lang w:val="en-US"/>
        </w:rPr>
        <w:t>Q</w:t>
      </w:r>
      <w:r w:rsidRPr="00902AB9">
        <w:rPr>
          <w:rFonts w:cs="Times New Roman"/>
        </w:rPr>
        <w:t>-</w:t>
      </w:r>
      <w:r>
        <w:rPr>
          <w:rFonts w:cs="Times New Roman"/>
          <w:lang w:val="en-US"/>
        </w:rPr>
        <w:t>Q</w:t>
      </w:r>
      <w:r>
        <w:rPr>
          <w:rFonts w:cs="Times New Roman"/>
        </w:rPr>
        <w:t xml:space="preserve"> было определено, что распределение скорее логнормально. Таким образом, если данная переменная будет входить в формулу расчета числа ДТП, то под математической операцией логарифм</w:t>
      </w:r>
      <w:r w:rsidR="007164B8">
        <w:rPr>
          <w:rFonts w:cs="Times New Roman"/>
        </w:rPr>
        <w:t>а</w:t>
      </w:r>
      <w:r>
        <w:rPr>
          <w:rFonts w:cs="Times New Roman"/>
        </w:rPr>
        <w:t>.</w:t>
      </w:r>
    </w:p>
    <w:p w14:paraId="67E3CA6F" w14:textId="77777777" w:rsidR="004779BA" w:rsidRDefault="004779BA" w:rsidP="00DD51D9">
      <w:pPr>
        <w:autoSpaceDE w:val="0"/>
        <w:autoSpaceDN w:val="0"/>
        <w:adjustRightInd w:val="0"/>
        <w:spacing w:line="360" w:lineRule="auto"/>
        <w:jc w:val="both"/>
        <w:rPr>
          <w:rFonts w:cs="Times New Roman"/>
        </w:rPr>
      </w:pPr>
      <w:r>
        <w:rPr>
          <w:rFonts w:cs="Times New Roman"/>
        </w:rPr>
        <w:t xml:space="preserve"> </w:t>
      </w:r>
    </w:p>
    <w:p w14:paraId="28DA008F" w14:textId="77777777" w:rsidR="004779BA" w:rsidRDefault="004779BA" w:rsidP="00DD51D9">
      <w:pPr>
        <w:autoSpaceDE w:val="0"/>
        <w:autoSpaceDN w:val="0"/>
        <w:adjustRightInd w:val="0"/>
        <w:spacing w:line="360" w:lineRule="auto"/>
        <w:jc w:val="both"/>
        <w:rPr>
          <w:rFonts w:cs="Times New Roman"/>
        </w:rPr>
      </w:pPr>
      <w:r>
        <w:rPr>
          <w:rFonts w:cs="Times New Roman"/>
          <w:noProof/>
          <w:lang w:val="en-US"/>
        </w:rPr>
        <w:drawing>
          <wp:inline distT="0" distB="0" distL="0" distR="0" wp14:anchorId="1AAE6067" wp14:editId="2EB51C85">
            <wp:extent cx="5972175" cy="478155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14:paraId="4E542792" w14:textId="77777777" w:rsidR="004779BA" w:rsidRDefault="004779BA" w:rsidP="00DD51D9">
      <w:pPr>
        <w:autoSpaceDE w:val="0"/>
        <w:autoSpaceDN w:val="0"/>
        <w:adjustRightInd w:val="0"/>
        <w:spacing w:line="360" w:lineRule="auto"/>
        <w:jc w:val="both"/>
        <w:rPr>
          <w:rFonts w:cs="Times New Roman"/>
        </w:rPr>
      </w:pPr>
    </w:p>
    <w:p w14:paraId="0D7ED9AB" w14:textId="77777777" w:rsidR="004779BA" w:rsidRDefault="004779BA" w:rsidP="00DD51D9">
      <w:pPr>
        <w:autoSpaceDE w:val="0"/>
        <w:autoSpaceDN w:val="0"/>
        <w:adjustRightInd w:val="0"/>
        <w:spacing w:line="360" w:lineRule="auto"/>
        <w:jc w:val="both"/>
        <w:rPr>
          <w:rFonts w:cs="Times New Roman"/>
        </w:rPr>
      </w:pPr>
    </w:p>
    <w:p w14:paraId="56712F7D" w14:textId="77777777" w:rsidR="004779BA" w:rsidRDefault="004779BA" w:rsidP="00DD51D9">
      <w:pPr>
        <w:autoSpaceDE w:val="0"/>
        <w:autoSpaceDN w:val="0"/>
        <w:adjustRightInd w:val="0"/>
        <w:spacing w:line="360" w:lineRule="auto"/>
        <w:jc w:val="both"/>
        <w:rPr>
          <w:rFonts w:cs="Times New Roman"/>
        </w:rPr>
      </w:pPr>
      <w:r>
        <w:rPr>
          <w:rFonts w:cs="Times New Roman"/>
          <w:noProof/>
          <w:lang w:val="en-US"/>
        </w:rPr>
        <w:drawing>
          <wp:inline distT="0" distB="0" distL="0" distR="0" wp14:anchorId="7513F0A2" wp14:editId="19035A49">
            <wp:extent cx="5972175" cy="478155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14:paraId="3FA2613E" w14:textId="1E3F07B7" w:rsidR="004779BA" w:rsidRPr="00902AB9" w:rsidRDefault="004779BA" w:rsidP="00DD51D9">
      <w:pPr>
        <w:autoSpaceDE w:val="0"/>
        <w:autoSpaceDN w:val="0"/>
        <w:adjustRightInd w:val="0"/>
        <w:spacing w:line="360" w:lineRule="auto"/>
        <w:jc w:val="both"/>
        <w:rPr>
          <w:rFonts w:cs="Times New Roman"/>
        </w:rPr>
      </w:pPr>
      <w:r>
        <w:rPr>
          <w:rFonts w:cs="Times New Roman"/>
        </w:rPr>
        <w:t>Описательные статистики переменной доказывают асимметрию вправо: среднее значение больше медианы на 0,07745 (что весомо при таких значениях данной переменной). Дисперсия равна 0,002, а стандартная отклонения - 0</w:t>
      </w:r>
      <w:r w:rsidRPr="00902AB9">
        <w:rPr>
          <w:rFonts w:cs="Times New Roman"/>
        </w:rPr>
        <w:t>,039630037529926</w:t>
      </w:r>
      <w:r>
        <w:rPr>
          <w:rFonts w:cs="Times New Roman"/>
        </w:rPr>
        <w:t>.</w:t>
      </w:r>
    </w:p>
    <w:tbl>
      <w:tblPr>
        <w:tblW w:w="95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69"/>
        <w:gridCol w:w="2469"/>
        <w:gridCol w:w="1866"/>
        <w:gridCol w:w="1481"/>
        <w:gridCol w:w="1481"/>
      </w:tblGrid>
      <w:tr w:rsidR="004779BA" w:rsidRPr="00902AB9" w14:paraId="73ACF20A" w14:textId="77777777" w:rsidTr="004779BA">
        <w:trPr>
          <w:cantSplit/>
        </w:trPr>
        <w:tc>
          <w:tcPr>
            <w:tcW w:w="9564" w:type="dxa"/>
            <w:gridSpan w:val="5"/>
            <w:tcBorders>
              <w:top w:val="nil"/>
              <w:left w:val="nil"/>
              <w:bottom w:val="nil"/>
              <w:right w:val="nil"/>
            </w:tcBorders>
            <w:shd w:val="clear" w:color="auto" w:fill="FFFFFF"/>
            <w:vAlign w:val="center"/>
          </w:tcPr>
          <w:p w14:paraId="5379688E" w14:textId="77777777" w:rsidR="004779BA" w:rsidRPr="00902AB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902AB9">
              <w:rPr>
                <w:rFonts w:ascii="Arial" w:hAnsi="Arial" w:cs="Arial"/>
                <w:b/>
                <w:bCs/>
                <w:color w:val="000000"/>
                <w:sz w:val="18"/>
                <w:szCs w:val="18"/>
              </w:rPr>
              <w:t>Описательные статистики</w:t>
            </w:r>
          </w:p>
        </w:tc>
      </w:tr>
      <w:tr w:rsidR="004779BA" w:rsidRPr="00902AB9" w14:paraId="2710E503" w14:textId="77777777" w:rsidTr="004779BA">
        <w:trPr>
          <w:cantSplit/>
        </w:trPr>
        <w:tc>
          <w:tcPr>
            <w:tcW w:w="6602" w:type="dxa"/>
            <w:gridSpan w:val="3"/>
            <w:tcBorders>
              <w:top w:val="single" w:sz="16" w:space="0" w:color="000000"/>
              <w:left w:val="single" w:sz="16" w:space="0" w:color="000000"/>
              <w:bottom w:val="single" w:sz="16" w:space="0" w:color="000000"/>
              <w:right w:val="nil"/>
            </w:tcBorders>
            <w:shd w:val="clear" w:color="auto" w:fill="FFFFFF"/>
            <w:vAlign w:val="bottom"/>
          </w:tcPr>
          <w:p w14:paraId="4CCE5D66" w14:textId="77777777" w:rsidR="004779BA" w:rsidRPr="00902AB9" w:rsidRDefault="004779BA" w:rsidP="00DD51D9">
            <w:pPr>
              <w:autoSpaceDE w:val="0"/>
              <w:autoSpaceDN w:val="0"/>
              <w:adjustRightInd w:val="0"/>
              <w:spacing w:line="360" w:lineRule="auto"/>
              <w:jc w:val="both"/>
              <w:rPr>
                <w:rFonts w:cs="Times New Roman"/>
              </w:rPr>
            </w:pPr>
          </w:p>
        </w:tc>
        <w:tc>
          <w:tcPr>
            <w:tcW w:w="1481" w:type="dxa"/>
            <w:tcBorders>
              <w:top w:val="single" w:sz="16" w:space="0" w:color="000000"/>
              <w:left w:val="single" w:sz="16" w:space="0" w:color="000000"/>
              <w:bottom w:val="single" w:sz="16" w:space="0" w:color="000000"/>
            </w:tcBorders>
            <w:shd w:val="clear" w:color="auto" w:fill="FFFFFF"/>
            <w:vAlign w:val="bottom"/>
          </w:tcPr>
          <w:p w14:paraId="23E1DDF6" w14:textId="77777777" w:rsidR="004779BA" w:rsidRPr="00902AB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902AB9">
              <w:rPr>
                <w:rFonts w:ascii="Arial" w:hAnsi="Arial" w:cs="Arial"/>
                <w:color w:val="000000"/>
                <w:sz w:val="18"/>
                <w:szCs w:val="18"/>
              </w:rPr>
              <w:t>Статистика</w:t>
            </w:r>
          </w:p>
        </w:tc>
        <w:tc>
          <w:tcPr>
            <w:tcW w:w="1481" w:type="dxa"/>
            <w:tcBorders>
              <w:top w:val="single" w:sz="16" w:space="0" w:color="000000"/>
              <w:bottom w:val="single" w:sz="16" w:space="0" w:color="000000"/>
              <w:right w:val="single" w:sz="16" w:space="0" w:color="000000"/>
            </w:tcBorders>
            <w:shd w:val="clear" w:color="auto" w:fill="FFFFFF"/>
            <w:vAlign w:val="bottom"/>
          </w:tcPr>
          <w:p w14:paraId="2B0CD9EB" w14:textId="77777777" w:rsidR="004779BA" w:rsidRPr="00902AB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902AB9">
              <w:rPr>
                <w:rFonts w:ascii="Arial" w:hAnsi="Arial" w:cs="Arial"/>
                <w:color w:val="000000"/>
                <w:sz w:val="18"/>
                <w:szCs w:val="18"/>
              </w:rPr>
              <w:t>Стандартная Ошибка</w:t>
            </w:r>
          </w:p>
        </w:tc>
      </w:tr>
      <w:tr w:rsidR="004779BA" w:rsidRPr="00902AB9" w14:paraId="19608E7F" w14:textId="77777777" w:rsidTr="004779BA">
        <w:trPr>
          <w:cantSplit/>
        </w:trPr>
        <w:tc>
          <w:tcPr>
            <w:tcW w:w="2268" w:type="dxa"/>
            <w:vMerge w:val="restart"/>
            <w:tcBorders>
              <w:top w:val="single" w:sz="16" w:space="0" w:color="000000"/>
              <w:left w:val="single" w:sz="16" w:space="0" w:color="000000"/>
              <w:bottom w:val="single" w:sz="16" w:space="0" w:color="000000"/>
              <w:right w:val="nil"/>
            </w:tcBorders>
            <w:shd w:val="clear" w:color="auto" w:fill="FFFFFF"/>
          </w:tcPr>
          <w:p w14:paraId="4E2E795C" w14:textId="77777777" w:rsidR="004779BA" w:rsidRPr="00902AB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902AB9">
              <w:rPr>
                <w:rFonts w:ascii="Arial" w:hAnsi="Arial" w:cs="Arial"/>
                <w:color w:val="000000"/>
                <w:sz w:val="18"/>
                <w:szCs w:val="18"/>
              </w:rPr>
              <w:t>Уровень безработицы</w:t>
            </w:r>
          </w:p>
        </w:tc>
        <w:tc>
          <w:tcPr>
            <w:tcW w:w="4334" w:type="dxa"/>
            <w:gridSpan w:val="2"/>
            <w:tcBorders>
              <w:top w:val="single" w:sz="16" w:space="0" w:color="000000"/>
              <w:left w:val="nil"/>
              <w:right w:val="nil"/>
            </w:tcBorders>
            <w:shd w:val="clear" w:color="auto" w:fill="FFFFFF"/>
          </w:tcPr>
          <w:p w14:paraId="67F28D05" w14:textId="77777777" w:rsidR="004779BA" w:rsidRPr="00902AB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902AB9">
              <w:rPr>
                <w:rFonts w:ascii="Arial" w:hAnsi="Arial" w:cs="Arial"/>
                <w:color w:val="000000"/>
                <w:sz w:val="18"/>
                <w:szCs w:val="18"/>
              </w:rPr>
              <w:t>Среднее значение</w:t>
            </w:r>
          </w:p>
        </w:tc>
        <w:tc>
          <w:tcPr>
            <w:tcW w:w="1481" w:type="dxa"/>
            <w:tcBorders>
              <w:top w:val="single" w:sz="16" w:space="0" w:color="000000"/>
              <w:left w:val="single" w:sz="16" w:space="0" w:color="000000"/>
            </w:tcBorders>
            <w:shd w:val="clear" w:color="auto" w:fill="FFFFFF"/>
            <w:vAlign w:val="center"/>
          </w:tcPr>
          <w:p w14:paraId="5F18E769" w14:textId="77777777" w:rsidR="004779BA" w:rsidRPr="00902AB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902AB9">
              <w:rPr>
                <w:rFonts w:ascii="Arial" w:hAnsi="Arial" w:cs="Arial"/>
                <w:color w:val="000000"/>
                <w:sz w:val="18"/>
                <w:szCs w:val="18"/>
              </w:rPr>
              <w:t>,059964322357774</w:t>
            </w:r>
          </w:p>
        </w:tc>
        <w:tc>
          <w:tcPr>
            <w:tcW w:w="1481" w:type="dxa"/>
            <w:tcBorders>
              <w:top w:val="single" w:sz="16" w:space="0" w:color="000000"/>
              <w:right w:val="single" w:sz="16" w:space="0" w:color="000000"/>
            </w:tcBorders>
            <w:shd w:val="clear" w:color="auto" w:fill="FFFFFF"/>
            <w:vAlign w:val="center"/>
          </w:tcPr>
          <w:p w14:paraId="597284E1" w14:textId="77777777" w:rsidR="004779BA" w:rsidRPr="00902AB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902AB9">
              <w:rPr>
                <w:rFonts w:ascii="Arial" w:hAnsi="Arial" w:cs="Arial"/>
                <w:color w:val="000000"/>
                <w:sz w:val="18"/>
                <w:szCs w:val="18"/>
              </w:rPr>
              <w:t>,004349961742836</w:t>
            </w:r>
          </w:p>
        </w:tc>
      </w:tr>
      <w:tr w:rsidR="004779BA" w:rsidRPr="00902AB9" w14:paraId="1F51A615" w14:textId="77777777" w:rsidTr="004779BA">
        <w:trPr>
          <w:cantSplit/>
        </w:trPr>
        <w:tc>
          <w:tcPr>
            <w:tcW w:w="2268" w:type="dxa"/>
            <w:vMerge/>
            <w:tcBorders>
              <w:top w:val="single" w:sz="16" w:space="0" w:color="000000"/>
              <w:left w:val="single" w:sz="16" w:space="0" w:color="000000"/>
              <w:bottom w:val="single" w:sz="16" w:space="0" w:color="000000"/>
              <w:right w:val="nil"/>
            </w:tcBorders>
            <w:shd w:val="clear" w:color="auto" w:fill="FFFFFF"/>
          </w:tcPr>
          <w:p w14:paraId="2847610D" w14:textId="77777777" w:rsidR="004779BA" w:rsidRPr="00902AB9" w:rsidRDefault="004779BA" w:rsidP="00DD51D9">
            <w:pPr>
              <w:autoSpaceDE w:val="0"/>
              <w:autoSpaceDN w:val="0"/>
              <w:adjustRightInd w:val="0"/>
              <w:spacing w:line="360" w:lineRule="auto"/>
              <w:jc w:val="both"/>
              <w:rPr>
                <w:rFonts w:ascii="Arial" w:hAnsi="Arial" w:cs="Arial"/>
                <w:color w:val="000000"/>
                <w:sz w:val="18"/>
                <w:szCs w:val="18"/>
              </w:rPr>
            </w:pPr>
          </w:p>
        </w:tc>
        <w:tc>
          <w:tcPr>
            <w:tcW w:w="2468" w:type="dxa"/>
            <w:vMerge w:val="restart"/>
            <w:tcBorders>
              <w:top w:val="nil"/>
              <w:left w:val="nil"/>
              <w:right w:val="nil"/>
            </w:tcBorders>
            <w:shd w:val="clear" w:color="auto" w:fill="FFFFFF"/>
          </w:tcPr>
          <w:p w14:paraId="5562EB11" w14:textId="77777777" w:rsidR="004779BA" w:rsidRPr="00902AB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902AB9">
              <w:rPr>
                <w:rFonts w:ascii="Arial" w:hAnsi="Arial" w:cs="Arial"/>
                <w:color w:val="000000"/>
                <w:sz w:val="18"/>
                <w:szCs w:val="18"/>
              </w:rPr>
              <w:t>95% Доверительный интервал для среднего</w:t>
            </w:r>
          </w:p>
        </w:tc>
        <w:tc>
          <w:tcPr>
            <w:tcW w:w="1866" w:type="dxa"/>
            <w:tcBorders>
              <w:top w:val="nil"/>
              <w:left w:val="nil"/>
              <w:bottom w:val="nil"/>
              <w:right w:val="single" w:sz="16" w:space="0" w:color="000000"/>
            </w:tcBorders>
            <w:shd w:val="clear" w:color="auto" w:fill="FFFFFF"/>
          </w:tcPr>
          <w:p w14:paraId="4EE0BF9F" w14:textId="77777777" w:rsidR="004779BA" w:rsidRPr="00902AB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902AB9">
              <w:rPr>
                <w:rFonts w:ascii="Arial" w:hAnsi="Arial" w:cs="Arial"/>
                <w:color w:val="000000"/>
                <w:sz w:val="18"/>
                <w:szCs w:val="18"/>
              </w:rPr>
              <w:t>Нижняя граница</w:t>
            </w:r>
          </w:p>
        </w:tc>
        <w:tc>
          <w:tcPr>
            <w:tcW w:w="1481" w:type="dxa"/>
            <w:tcBorders>
              <w:top w:val="nil"/>
              <w:left w:val="single" w:sz="16" w:space="0" w:color="000000"/>
              <w:bottom w:val="nil"/>
            </w:tcBorders>
            <w:shd w:val="clear" w:color="auto" w:fill="FFFFFF"/>
            <w:vAlign w:val="center"/>
          </w:tcPr>
          <w:p w14:paraId="1F240570" w14:textId="77777777" w:rsidR="004779BA" w:rsidRPr="00902AB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902AB9">
              <w:rPr>
                <w:rFonts w:ascii="Arial" w:hAnsi="Arial" w:cs="Arial"/>
                <w:color w:val="000000"/>
                <w:sz w:val="18"/>
                <w:szCs w:val="18"/>
              </w:rPr>
              <w:t>,051310862739918</w:t>
            </w:r>
          </w:p>
        </w:tc>
        <w:tc>
          <w:tcPr>
            <w:tcW w:w="1481" w:type="dxa"/>
            <w:tcBorders>
              <w:top w:val="nil"/>
              <w:bottom w:val="nil"/>
              <w:right w:val="single" w:sz="16" w:space="0" w:color="000000"/>
            </w:tcBorders>
            <w:shd w:val="clear" w:color="auto" w:fill="FFFFFF"/>
            <w:vAlign w:val="center"/>
          </w:tcPr>
          <w:p w14:paraId="43F168E3" w14:textId="77777777" w:rsidR="004779BA" w:rsidRPr="00902AB9" w:rsidRDefault="004779BA" w:rsidP="00DD51D9">
            <w:pPr>
              <w:autoSpaceDE w:val="0"/>
              <w:autoSpaceDN w:val="0"/>
              <w:adjustRightInd w:val="0"/>
              <w:spacing w:line="360" w:lineRule="auto"/>
              <w:jc w:val="both"/>
              <w:rPr>
                <w:rFonts w:cs="Times New Roman"/>
              </w:rPr>
            </w:pPr>
          </w:p>
        </w:tc>
      </w:tr>
      <w:tr w:rsidR="004779BA" w:rsidRPr="00902AB9" w14:paraId="2F336567" w14:textId="77777777" w:rsidTr="004779BA">
        <w:trPr>
          <w:cantSplit/>
        </w:trPr>
        <w:tc>
          <w:tcPr>
            <w:tcW w:w="2268" w:type="dxa"/>
            <w:vMerge/>
            <w:tcBorders>
              <w:top w:val="single" w:sz="16" w:space="0" w:color="000000"/>
              <w:left w:val="single" w:sz="16" w:space="0" w:color="000000"/>
              <w:bottom w:val="single" w:sz="16" w:space="0" w:color="000000"/>
              <w:right w:val="nil"/>
            </w:tcBorders>
            <w:shd w:val="clear" w:color="auto" w:fill="FFFFFF"/>
          </w:tcPr>
          <w:p w14:paraId="1A5D3066" w14:textId="77777777" w:rsidR="004779BA" w:rsidRPr="00902AB9" w:rsidRDefault="004779BA" w:rsidP="00DD51D9">
            <w:pPr>
              <w:autoSpaceDE w:val="0"/>
              <w:autoSpaceDN w:val="0"/>
              <w:adjustRightInd w:val="0"/>
              <w:spacing w:line="360" w:lineRule="auto"/>
              <w:jc w:val="both"/>
              <w:rPr>
                <w:rFonts w:cs="Times New Roman"/>
              </w:rPr>
            </w:pPr>
          </w:p>
        </w:tc>
        <w:tc>
          <w:tcPr>
            <w:tcW w:w="2468" w:type="dxa"/>
            <w:vMerge/>
            <w:tcBorders>
              <w:top w:val="nil"/>
              <w:left w:val="nil"/>
              <w:right w:val="nil"/>
            </w:tcBorders>
            <w:shd w:val="clear" w:color="auto" w:fill="FFFFFF"/>
          </w:tcPr>
          <w:p w14:paraId="04167873" w14:textId="77777777" w:rsidR="004779BA" w:rsidRPr="00902AB9" w:rsidRDefault="004779BA" w:rsidP="00DD51D9">
            <w:pPr>
              <w:autoSpaceDE w:val="0"/>
              <w:autoSpaceDN w:val="0"/>
              <w:adjustRightInd w:val="0"/>
              <w:spacing w:line="360" w:lineRule="auto"/>
              <w:jc w:val="both"/>
              <w:rPr>
                <w:rFonts w:cs="Times New Roman"/>
              </w:rPr>
            </w:pPr>
          </w:p>
        </w:tc>
        <w:tc>
          <w:tcPr>
            <w:tcW w:w="1866" w:type="dxa"/>
            <w:tcBorders>
              <w:top w:val="nil"/>
              <w:left w:val="nil"/>
              <w:right w:val="single" w:sz="16" w:space="0" w:color="000000"/>
            </w:tcBorders>
            <w:shd w:val="clear" w:color="auto" w:fill="FFFFFF"/>
          </w:tcPr>
          <w:p w14:paraId="6D177A83" w14:textId="77777777" w:rsidR="004779BA" w:rsidRPr="00902AB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902AB9">
              <w:rPr>
                <w:rFonts w:ascii="Arial" w:hAnsi="Arial" w:cs="Arial"/>
                <w:color w:val="000000"/>
                <w:sz w:val="18"/>
                <w:szCs w:val="18"/>
              </w:rPr>
              <w:t>Верхняя граница</w:t>
            </w:r>
          </w:p>
        </w:tc>
        <w:tc>
          <w:tcPr>
            <w:tcW w:w="1481" w:type="dxa"/>
            <w:tcBorders>
              <w:top w:val="nil"/>
              <w:left w:val="single" w:sz="16" w:space="0" w:color="000000"/>
            </w:tcBorders>
            <w:shd w:val="clear" w:color="auto" w:fill="FFFFFF"/>
            <w:vAlign w:val="center"/>
          </w:tcPr>
          <w:p w14:paraId="38C3F045" w14:textId="77777777" w:rsidR="004779BA" w:rsidRPr="00902AB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902AB9">
              <w:rPr>
                <w:rFonts w:ascii="Arial" w:hAnsi="Arial" w:cs="Arial"/>
                <w:color w:val="000000"/>
                <w:sz w:val="18"/>
                <w:szCs w:val="18"/>
              </w:rPr>
              <w:t>,068617781975630</w:t>
            </w:r>
          </w:p>
        </w:tc>
        <w:tc>
          <w:tcPr>
            <w:tcW w:w="1481" w:type="dxa"/>
            <w:tcBorders>
              <w:top w:val="nil"/>
              <w:right w:val="single" w:sz="16" w:space="0" w:color="000000"/>
            </w:tcBorders>
            <w:shd w:val="clear" w:color="auto" w:fill="FFFFFF"/>
            <w:vAlign w:val="center"/>
          </w:tcPr>
          <w:p w14:paraId="4FE56A7F" w14:textId="77777777" w:rsidR="004779BA" w:rsidRPr="00902AB9" w:rsidRDefault="004779BA" w:rsidP="00DD51D9">
            <w:pPr>
              <w:autoSpaceDE w:val="0"/>
              <w:autoSpaceDN w:val="0"/>
              <w:adjustRightInd w:val="0"/>
              <w:spacing w:line="360" w:lineRule="auto"/>
              <w:jc w:val="both"/>
              <w:rPr>
                <w:rFonts w:cs="Times New Roman"/>
              </w:rPr>
            </w:pPr>
          </w:p>
        </w:tc>
      </w:tr>
      <w:tr w:rsidR="004779BA" w:rsidRPr="00902AB9" w14:paraId="1AE0F28C" w14:textId="77777777" w:rsidTr="004779BA">
        <w:trPr>
          <w:cantSplit/>
        </w:trPr>
        <w:tc>
          <w:tcPr>
            <w:tcW w:w="2268" w:type="dxa"/>
            <w:vMerge/>
            <w:tcBorders>
              <w:top w:val="single" w:sz="16" w:space="0" w:color="000000"/>
              <w:left w:val="single" w:sz="16" w:space="0" w:color="000000"/>
              <w:bottom w:val="single" w:sz="16" w:space="0" w:color="000000"/>
              <w:right w:val="nil"/>
            </w:tcBorders>
            <w:shd w:val="clear" w:color="auto" w:fill="FFFFFF"/>
          </w:tcPr>
          <w:p w14:paraId="61C5DD09" w14:textId="77777777" w:rsidR="004779BA" w:rsidRPr="00902AB9" w:rsidRDefault="004779BA" w:rsidP="00DD51D9">
            <w:pPr>
              <w:autoSpaceDE w:val="0"/>
              <w:autoSpaceDN w:val="0"/>
              <w:adjustRightInd w:val="0"/>
              <w:spacing w:line="360" w:lineRule="auto"/>
              <w:jc w:val="both"/>
              <w:rPr>
                <w:rFonts w:cs="Times New Roman"/>
              </w:rPr>
            </w:pPr>
          </w:p>
        </w:tc>
        <w:tc>
          <w:tcPr>
            <w:tcW w:w="4334" w:type="dxa"/>
            <w:gridSpan w:val="2"/>
            <w:tcBorders>
              <w:top w:val="nil"/>
              <w:left w:val="nil"/>
              <w:right w:val="nil"/>
            </w:tcBorders>
            <w:shd w:val="clear" w:color="auto" w:fill="FFFFFF"/>
          </w:tcPr>
          <w:p w14:paraId="7EBD7A15" w14:textId="77777777" w:rsidR="004779BA" w:rsidRPr="00902AB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902AB9">
              <w:rPr>
                <w:rFonts w:ascii="Arial" w:hAnsi="Arial" w:cs="Arial"/>
                <w:color w:val="000000"/>
                <w:sz w:val="18"/>
                <w:szCs w:val="18"/>
              </w:rPr>
              <w:t>Среднее по выборке, усеченной на 5%</w:t>
            </w:r>
          </w:p>
        </w:tc>
        <w:tc>
          <w:tcPr>
            <w:tcW w:w="1481" w:type="dxa"/>
            <w:tcBorders>
              <w:top w:val="nil"/>
              <w:left w:val="single" w:sz="16" w:space="0" w:color="000000"/>
            </w:tcBorders>
            <w:shd w:val="clear" w:color="auto" w:fill="FFFFFF"/>
            <w:vAlign w:val="center"/>
          </w:tcPr>
          <w:p w14:paraId="46017356" w14:textId="77777777" w:rsidR="004779BA" w:rsidRPr="00902AB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902AB9">
              <w:rPr>
                <w:rFonts w:ascii="Arial" w:hAnsi="Arial" w:cs="Arial"/>
                <w:color w:val="000000"/>
                <w:sz w:val="18"/>
                <w:szCs w:val="18"/>
              </w:rPr>
              <w:t>,054635225079965</w:t>
            </w:r>
          </w:p>
        </w:tc>
        <w:tc>
          <w:tcPr>
            <w:tcW w:w="1481" w:type="dxa"/>
            <w:tcBorders>
              <w:top w:val="nil"/>
              <w:right w:val="single" w:sz="16" w:space="0" w:color="000000"/>
            </w:tcBorders>
            <w:shd w:val="clear" w:color="auto" w:fill="FFFFFF"/>
            <w:vAlign w:val="center"/>
          </w:tcPr>
          <w:p w14:paraId="40B27FE3" w14:textId="77777777" w:rsidR="004779BA" w:rsidRPr="00902AB9" w:rsidRDefault="004779BA" w:rsidP="00DD51D9">
            <w:pPr>
              <w:autoSpaceDE w:val="0"/>
              <w:autoSpaceDN w:val="0"/>
              <w:adjustRightInd w:val="0"/>
              <w:spacing w:line="360" w:lineRule="auto"/>
              <w:jc w:val="both"/>
              <w:rPr>
                <w:rFonts w:cs="Times New Roman"/>
              </w:rPr>
            </w:pPr>
          </w:p>
        </w:tc>
      </w:tr>
      <w:tr w:rsidR="004779BA" w:rsidRPr="00902AB9" w14:paraId="76F1F5A5" w14:textId="77777777" w:rsidTr="004779BA">
        <w:trPr>
          <w:cantSplit/>
        </w:trPr>
        <w:tc>
          <w:tcPr>
            <w:tcW w:w="2268" w:type="dxa"/>
            <w:vMerge/>
            <w:tcBorders>
              <w:top w:val="single" w:sz="16" w:space="0" w:color="000000"/>
              <w:left w:val="single" w:sz="16" w:space="0" w:color="000000"/>
              <w:bottom w:val="single" w:sz="16" w:space="0" w:color="000000"/>
              <w:right w:val="nil"/>
            </w:tcBorders>
            <w:shd w:val="clear" w:color="auto" w:fill="FFFFFF"/>
          </w:tcPr>
          <w:p w14:paraId="42C5987C" w14:textId="77777777" w:rsidR="004779BA" w:rsidRPr="00902AB9" w:rsidRDefault="004779BA" w:rsidP="00DD51D9">
            <w:pPr>
              <w:autoSpaceDE w:val="0"/>
              <w:autoSpaceDN w:val="0"/>
              <w:adjustRightInd w:val="0"/>
              <w:spacing w:line="360" w:lineRule="auto"/>
              <w:jc w:val="both"/>
              <w:rPr>
                <w:rFonts w:cs="Times New Roman"/>
              </w:rPr>
            </w:pPr>
          </w:p>
        </w:tc>
        <w:tc>
          <w:tcPr>
            <w:tcW w:w="4334" w:type="dxa"/>
            <w:gridSpan w:val="2"/>
            <w:tcBorders>
              <w:top w:val="nil"/>
              <w:left w:val="nil"/>
              <w:right w:val="nil"/>
            </w:tcBorders>
            <w:shd w:val="clear" w:color="auto" w:fill="FFFFFF"/>
          </w:tcPr>
          <w:p w14:paraId="3177ACA8" w14:textId="77777777" w:rsidR="004779BA" w:rsidRPr="00902AB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902AB9">
              <w:rPr>
                <w:rFonts w:ascii="Arial" w:hAnsi="Arial" w:cs="Arial"/>
                <w:color w:val="000000"/>
                <w:sz w:val="18"/>
                <w:szCs w:val="18"/>
              </w:rPr>
              <w:t>Медиана</w:t>
            </w:r>
          </w:p>
        </w:tc>
        <w:tc>
          <w:tcPr>
            <w:tcW w:w="1481" w:type="dxa"/>
            <w:tcBorders>
              <w:top w:val="nil"/>
              <w:left w:val="single" w:sz="16" w:space="0" w:color="000000"/>
            </w:tcBorders>
            <w:shd w:val="clear" w:color="auto" w:fill="FFFFFF"/>
            <w:vAlign w:val="center"/>
          </w:tcPr>
          <w:p w14:paraId="57277A2D" w14:textId="77777777" w:rsidR="004779BA" w:rsidRPr="00902AB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902AB9">
              <w:rPr>
                <w:rFonts w:ascii="Arial" w:hAnsi="Arial" w:cs="Arial"/>
                <w:color w:val="000000"/>
                <w:sz w:val="18"/>
                <w:szCs w:val="18"/>
              </w:rPr>
              <w:t>,052219321148825</w:t>
            </w:r>
          </w:p>
        </w:tc>
        <w:tc>
          <w:tcPr>
            <w:tcW w:w="1481" w:type="dxa"/>
            <w:tcBorders>
              <w:top w:val="nil"/>
              <w:right w:val="single" w:sz="16" w:space="0" w:color="000000"/>
            </w:tcBorders>
            <w:shd w:val="clear" w:color="auto" w:fill="FFFFFF"/>
            <w:vAlign w:val="center"/>
          </w:tcPr>
          <w:p w14:paraId="208705B0" w14:textId="77777777" w:rsidR="004779BA" w:rsidRPr="00902AB9" w:rsidRDefault="004779BA" w:rsidP="00DD51D9">
            <w:pPr>
              <w:autoSpaceDE w:val="0"/>
              <w:autoSpaceDN w:val="0"/>
              <w:adjustRightInd w:val="0"/>
              <w:spacing w:line="360" w:lineRule="auto"/>
              <w:jc w:val="both"/>
              <w:rPr>
                <w:rFonts w:cs="Times New Roman"/>
              </w:rPr>
            </w:pPr>
          </w:p>
        </w:tc>
      </w:tr>
      <w:tr w:rsidR="004779BA" w:rsidRPr="00902AB9" w14:paraId="54F65F9E" w14:textId="77777777" w:rsidTr="004779BA">
        <w:trPr>
          <w:cantSplit/>
        </w:trPr>
        <w:tc>
          <w:tcPr>
            <w:tcW w:w="2268" w:type="dxa"/>
            <w:vMerge/>
            <w:tcBorders>
              <w:top w:val="single" w:sz="16" w:space="0" w:color="000000"/>
              <w:left w:val="single" w:sz="16" w:space="0" w:color="000000"/>
              <w:bottom w:val="single" w:sz="16" w:space="0" w:color="000000"/>
              <w:right w:val="nil"/>
            </w:tcBorders>
            <w:shd w:val="clear" w:color="auto" w:fill="FFFFFF"/>
          </w:tcPr>
          <w:p w14:paraId="3B69AA6F" w14:textId="77777777" w:rsidR="004779BA" w:rsidRPr="00902AB9" w:rsidRDefault="004779BA" w:rsidP="00DD51D9">
            <w:pPr>
              <w:autoSpaceDE w:val="0"/>
              <w:autoSpaceDN w:val="0"/>
              <w:adjustRightInd w:val="0"/>
              <w:spacing w:line="360" w:lineRule="auto"/>
              <w:jc w:val="both"/>
              <w:rPr>
                <w:rFonts w:cs="Times New Roman"/>
              </w:rPr>
            </w:pPr>
          </w:p>
        </w:tc>
        <w:tc>
          <w:tcPr>
            <w:tcW w:w="4334" w:type="dxa"/>
            <w:gridSpan w:val="2"/>
            <w:tcBorders>
              <w:top w:val="nil"/>
              <w:left w:val="nil"/>
              <w:right w:val="nil"/>
            </w:tcBorders>
            <w:shd w:val="clear" w:color="auto" w:fill="FFFFFF"/>
          </w:tcPr>
          <w:p w14:paraId="5FBC48F4" w14:textId="77777777" w:rsidR="004779BA" w:rsidRPr="00902AB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902AB9">
              <w:rPr>
                <w:rFonts w:ascii="Arial" w:hAnsi="Arial" w:cs="Arial"/>
                <w:color w:val="000000"/>
                <w:sz w:val="18"/>
                <w:szCs w:val="18"/>
              </w:rPr>
              <w:t>Дисперсия</w:t>
            </w:r>
          </w:p>
        </w:tc>
        <w:tc>
          <w:tcPr>
            <w:tcW w:w="1481" w:type="dxa"/>
            <w:tcBorders>
              <w:top w:val="nil"/>
              <w:left w:val="single" w:sz="16" w:space="0" w:color="000000"/>
            </w:tcBorders>
            <w:shd w:val="clear" w:color="auto" w:fill="FFFFFF"/>
            <w:vAlign w:val="center"/>
          </w:tcPr>
          <w:p w14:paraId="5547904E" w14:textId="77777777" w:rsidR="004779BA" w:rsidRPr="00902AB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902AB9">
              <w:rPr>
                <w:rFonts w:ascii="Arial" w:hAnsi="Arial" w:cs="Arial"/>
                <w:color w:val="000000"/>
                <w:sz w:val="18"/>
                <w:szCs w:val="18"/>
              </w:rPr>
              <w:t>,002</w:t>
            </w:r>
          </w:p>
        </w:tc>
        <w:tc>
          <w:tcPr>
            <w:tcW w:w="1481" w:type="dxa"/>
            <w:tcBorders>
              <w:top w:val="nil"/>
              <w:right w:val="single" w:sz="16" w:space="0" w:color="000000"/>
            </w:tcBorders>
            <w:shd w:val="clear" w:color="auto" w:fill="FFFFFF"/>
            <w:vAlign w:val="center"/>
          </w:tcPr>
          <w:p w14:paraId="3577EE1B" w14:textId="77777777" w:rsidR="004779BA" w:rsidRPr="00902AB9" w:rsidRDefault="004779BA" w:rsidP="00DD51D9">
            <w:pPr>
              <w:autoSpaceDE w:val="0"/>
              <w:autoSpaceDN w:val="0"/>
              <w:adjustRightInd w:val="0"/>
              <w:spacing w:line="360" w:lineRule="auto"/>
              <w:jc w:val="both"/>
              <w:rPr>
                <w:rFonts w:cs="Times New Roman"/>
              </w:rPr>
            </w:pPr>
          </w:p>
        </w:tc>
      </w:tr>
      <w:tr w:rsidR="004779BA" w:rsidRPr="00902AB9" w14:paraId="5EBC8FB9" w14:textId="77777777" w:rsidTr="004779BA">
        <w:trPr>
          <w:cantSplit/>
        </w:trPr>
        <w:tc>
          <w:tcPr>
            <w:tcW w:w="2268" w:type="dxa"/>
            <w:vMerge/>
            <w:tcBorders>
              <w:top w:val="single" w:sz="16" w:space="0" w:color="000000"/>
              <w:left w:val="single" w:sz="16" w:space="0" w:color="000000"/>
              <w:bottom w:val="single" w:sz="16" w:space="0" w:color="000000"/>
              <w:right w:val="nil"/>
            </w:tcBorders>
            <w:shd w:val="clear" w:color="auto" w:fill="FFFFFF"/>
          </w:tcPr>
          <w:p w14:paraId="0ABF1A20" w14:textId="77777777" w:rsidR="004779BA" w:rsidRPr="00902AB9" w:rsidRDefault="004779BA" w:rsidP="00DD51D9">
            <w:pPr>
              <w:autoSpaceDE w:val="0"/>
              <w:autoSpaceDN w:val="0"/>
              <w:adjustRightInd w:val="0"/>
              <w:spacing w:line="360" w:lineRule="auto"/>
              <w:jc w:val="both"/>
              <w:rPr>
                <w:rFonts w:cs="Times New Roman"/>
              </w:rPr>
            </w:pPr>
          </w:p>
        </w:tc>
        <w:tc>
          <w:tcPr>
            <w:tcW w:w="4334" w:type="dxa"/>
            <w:gridSpan w:val="2"/>
            <w:tcBorders>
              <w:top w:val="nil"/>
              <w:left w:val="nil"/>
              <w:right w:val="nil"/>
            </w:tcBorders>
            <w:shd w:val="clear" w:color="auto" w:fill="FFFFFF"/>
          </w:tcPr>
          <w:p w14:paraId="6059FC6A" w14:textId="77777777" w:rsidR="004779BA" w:rsidRPr="00902AB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902AB9">
              <w:rPr>
                <w:rFonts w:ascii="Arial" w:hAnsi="Arial" w:cs="Arial"/>
                <w:color w:val="000000"/>
                <w:sz w:val="18"/>
                <w:szCs w:val="18"/>
              </w:rPr>
              <w:t>Стандартная отклонения</w:t>
            </w:r>
          </w:p>
        </w:tc>
        <w:tc>
          <w:tcPr>
            <w:tcW w:w="1481" w:type="dxa"/>
            <w:tcBorders>
              <w:top w:val="nil"/>
              <w:left w:val="single" w:sz="16" w:space="0" w:color="000000"/>
            </w:tcBorders>
            <w:shd w:val="clear" w:color="auto" w:fill="FFFFFF"/>
            <w:vAlign w:val="center"/>
          </w:tcPr>
          <w:p w14:paraId="77355096" w14:textId="77777777" w:rsidR="004779BA" w:rsidRPr="00902AB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902AB9">
              <w:rPr>
                <w:rFonts w:ascii="Arial" w:hAnsi="Arial" w:cs="Arial"/>
                <w:color w:val="000000"/>
                <w:sz w:val="18"/>
                <w:szCs w:val="18"/>
              </w:rPr>
              <w:t>,039630037529926</w:t>
            </w:r>
          </w:p>
        </w:tc>
        <w:tc>
          <w:tcPr>
            <w:tcW w:w="1481" w:type="dxa"/>
            <w:tcBorders>
              <w:top w:val="nil"/>
              <w:right w:val="single" w:sz="16" w:space="0" w:color="000000"/>
            </w:tcBorders>
            <w:shd w:val="clear" w:color="auto" w:fill="FFFFFF"/>
            <w:vAlign w:val="center"/>
          </w:tcPr>
          <w:p w14:paraId="536181C7" w14:textId="77777777" w:rsidR="004779BA" w:rsidRPr="00902AB9" w:rsidRDefault="004779BA" w:rsidP="00DD51D9">
            <w:pPr>
              <w:autoSpaceDE w:val="0"/>
              <w:autoSpaceDN w:val="0"/>
              <w:adjustRightInd w:val="0"/>
              <w:spacing w:line="360" w:lineRule="auto"/>
              <w:jc w:val="both"/>
              <w:rPr>
                <w:rFonts w:cs="Times New Roman"/>
              </w:rPr>
            </w:pPr>
          </w:p>
        </w:tc>
      </w:tr>
      <w:tr w:rsidR="004779BA" w:rsidRPr="00902AB9" w14:paraId="4451598C" w14:textId="77777777" w:rsidTr="004779BA">
        <w:trPr>
          <w:cantSplit/>
        </w:trPr>
        <w:tc>
          <w:tcPr>
            <w:tcW w:w="2268" w:type="dxa"/>
            <w:vMerge/>
            <w:tcBorders>
              <w:top w:val="single" w:sz="16" w:space="0" w:color="000000"/>
              <w:left w:val="single" w:sz="16" w:space="0" w:color="000000"/>
              <w:bottom w:val="single" w:sz="16" w:space="0" w:color="000000"/>
              <w:right w:val="nil"/>
            </w:tcBorders>
            <w:shd w:val="clear" w:color="auto" w:fill="FFFFFF"/>
          </w:tcPr>
          <w:p w14:paraId="02E2A3A6" w14:textId="77777777" w:rsidR="004779BA" w:rsidRPr="00902AB9" w:rsidRDefault="004779BA" w:rsidP="00DD51D9">
            <w:pPr>
              <w:autoSpaceDE w:val="0"/>
              <w:autoSpaceDN w:val="0"/>
              <w:adjustRightInd w:val="0"/>
              <w:spacing w:line="360" w:lineRule="auto"/>
              <w:jc w:val="both"/>
              <w:rPr>
                <w:rFonts w:cs="Times New Roman"/>
              </w:rPr>
            </w:pPr>
          </w:p>
        </w:tc>
        <w:tc>
          <w:tcPr>
            <w:tcW w:w="4334" w:type="dxa"/>
            <w:gridSpan w:val="2"/>
            <w:tcBorders>
              <w:top w:val="nil"/>
              <w:left w:val="nil"/>
              <w:right w:val="nil"/>
            </w:tcBorders>
            <w:shd w:val="clear" w:color="auto" w:fill="FFFFFF"/>
          </w:tcPr>
          <w:p w14:paraId="4BACB8F2" w14:textId="77777777" w:rsidR="004779BA" w:rsidRPr="00902AB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902AB9">
              <w:rPr>
                <w:rFonts w:ascii="Arial" w:hAnsi="Arial" w:cs="Arial"/>
                <w:color w:val="000000"/>
                <w:sz w:val="18"/>
                <w:szCs w:val="18"/>
              </w:rPr>
              <w:t>Минимум</w:t>
            </w:r>
          </w:p>
        </w:tc>
        <w:tc>
          <w:tcPr>
            <w:tcW w:w="1481" w:type="dxa"/>
            <w:tcBorders>
              <w:top w:val="nil"/>
              <w:left w:val="single" w:sz="16" w:space="0" w:color="000000"/>
            </w:tcBorders>
            <w:shd w:val="clear" w:color="auto" w:fill="FFFFFF"/>
            <w:vAlign w:val="center"/>
          </w:tcPr>
          <w:p w14:paraId="3C400B1C" w14:textId="77777777" w:rsidR="004779BA" w:rsidRPr="00902AB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902AB9">
              <w:rPr>
                <w:rFonts w:ascii="Arial" w:hAnsi="Arial" w:cs="Arial"/>
                <w:color w:val="000000"/>
                <w:sz w:val="18"/>
                <w:szCs w:val="18"/>
              </w:rPr>
              <w:t>,0137388970541249</w:t>
            </w:r>
          </w:p>
        </w:tc>
        <w:tc>
          <w:tcPr>
            <w:tcW w:w="1481" w:type="dxa"/>
            <w:tcBorders>
              <w:top w:val="nil"/>
              <w:right w:val="single" w:sz="16" w:space="0" w:color="000000"/>
            </w:tcBorders>
            <w:shd w:val="clear" w:color="auto" w:fill="FFFFFF"/>
            <w:vAlign w:val="center"/>
          </w:tcPr>
          <w:p w14:paraId="7FF710ED" w14:textId="77777777" w:rsidR="004779BA" w:rsidRPr="00902AB9" w:rsidRDefault="004779BA" w:rsidP="00DD51D9">
            <w:pPr>
              <w:autoSpaceDE w:val="0"/>
              <w:autoSpaceDN w:val="0"/>
              <w:adjustRightInd w:val="0"/>
              <w:spacing w:line="360" w:lineRule="auto"/>
              <w:jc w:val="both"/>
              <w:rPr>
                <w:rFonts w:cs="Times New Roman"/>
              </w:rPr>
            </w:pPr>
          </w:p>
        </w:tc>
      </w:tr>
      <w:tr w:rsidR="004779BA" w:rsidRPr="00902AB9" w14:paraId="027CAF1D" w14:textId="77777777" w:rsidTr="004779BA">
        <w:trPr>
          <w:cantSplit/>
        </w:trPr>
        <w:tc>
          <w:tcPr>
            <w:tcW w:w="2268" w:type="dxa"/>
            <w:vMerge/>
            <w:tcBorders>
              <w:top w:val="single" w:sz="16" w:space="0" w:color="000000"/>
              <w:left w:val="single" w:sz="16" w:space="0" w:color="000000"/>
              <w:bottom w:val="single" w:sz="16" w:space="0" w:color="000000"/>
              <w:right w:val="nil"/>
            </w:tcBorders>
            <w:shd w:val="clear" w:color="auto" w:fill="FFFFFF"/>
          </w:tcPr>
          <w:p w14:paraId="7FE516AA" w14:textId="77777777" w:rsidR="004779BA" w:rsidRPr="00902AB9" w:rsidRDefault="004779BA" w:rsidP="00DD51D9">
            <w:pPr>
              <w:autoSpaceDE w:val="0"/>
              <w:autoSpaceDN w:val="0"/>
              <w:adjustRightInd w:val="0"/>
              <w:spacing w:line="360" w:lineRule="auto"/>
              <w:jc w:val="both"/>
              <w:rPr>
                <w:rFonts w:cs="Times New Roman"/>
              </w:rPr>
            </w:pPr>
          </w:p>
        </w:tc>
        <w:tc>
          <w:tcPr>
            <w:tcW w:w="4334" w:type="dxa"/>
            <w:gridSpan w:val="2"/>
            <w:tcBorders>
              <w:top w:val="nil"/>
              <w:left w:val="nil"/>
              <w:right w:val="nil"/>
            </w:tcBorders>
            <w:shd w:val="clear" w:color="auto" w:fill="FFFFFF"/>
          </w:tcPr>
          <w:p w14:paraId="12A36A8D" w14:textId="77777777" w:rsidR="004779BA" w:rsidRPr="00902AB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902AB9">
              <w:rPr>
                <w:rFonts w:ascii="Arial" w:hAnsi="Arial" w:cs="Arial"/>
                <w:color w:val="000000"/>
                <w:sz w:val="18"/>
                <w:szCs w:val="18"/>
              </w:rPr>
              <w:t>Максимум</w:t>
            </w:r>
          </w:p>
        </w:tc>
        <w:tc>
          <w:tcPr>
            <w:tcW w:w="1481" w:type="dxa"/>
            <w:tcBorders>
              <w:top w:val="nil"/>
              <w:left w:val="single" w:sz="16" w:space="0" w:color="000000"/>
            </w:tcBorders>
            <w:shd w:val="clear" w:color="auto" w:fill="FFFFFF"/>
            <w:vAlign w:val="center"/>
          </w:tcPr>
          <w:p w14:paraId="223B6131" w14:textId="77777777" w:rsidR="004779BA" w:rsidRPr="00902AB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902AB9">
              <w:rPr>
                <w:rFonts w:ascii="Arial" w:hAnsi="Arial" w:cs="Arial"/>
                <w:color w:val="000000"/>
                <w:sz w:val="18"/>
                <w:szCs w:val="18"/>
              </w:rPr>
              <w:t>,3212851405622491</w:t>
            </w:r>
          </w:p>
        </w:tc>
        <w:tc>
          <w:tcPr>
            <w:tcW w:w="1481" w:type="dxa"/>
            <w:tcBorders>
              <w:top w:val="nil"/>
              <w:right w:val="single" w:sz="16" w:space="0" w:color="000000"/>
            </w:tcBorders>
            <w:shd w:val="clear" w:color="auto" w:fill="FFFFFF"/>
            <w:vAlign w:val="center"/>
          </w:tcPr>
          <w:p w14:paraId="5B0C5098" w14:textId="77777777" w:rsidR="004779BA" w:rsidRPr="00902AB9" w:rsidRDefault="004779BA" w:rsidP="00DD51D9">
            <w:pPr>
              <w:autoSpaceDE w:val="0"/>
              <w:autoSpaceDN w:val="0"/>
              <w:adjustRightInd w:val="0"/>
              <w:spacing w:line="360" w:lineRule="auto"/>
              <w:jc w:val="both"/>
              <w:rPr>
                <w:rFonts w:cs="Times New Roman"/>
              </w:rPr>
            </w:pPr>
          </w:p>
        </w:tc>
      </w:tr>
      <w:tr w:rsidR="004779BA" w:rsidRPr="00902AB9" w14:paraId="3A4A4788" w14:textId="77777777" w:rsidTr="004779BA">
        <w:trPr>
          <w:cantSplit/>
        </w:trPr>
        <w:tc>
          <w:tcPr>
            <w:tcW w:w="2268" w:type="dxa"/>
            <w:vMerge/>
            <w:tcBorders>
              <w:top w:val="single" w:sz="16" w:space="0" w:color="000000"/>
              <w:left w:val="single" w:sz="16" w:space="0" w:color="000000"/>
              <w:bottom w:val="single" w:sz="16" w:space="0" w:color="000000"/>
              <w:right w:val="nil"/>
            </w:tcBorders>
            <w:shd w:val="clear" w:color="auto" w:fill="FFFFFF"/>
          </w:tcPr>
          <w:p w14:paraId="0456A17D" w14:textId="77777777" w:rsidR="004779BA" w:rsidRPr="00902AB9" w:rsidRDefault="004779BA" w:rsidP="00DD51D9">
            <w:pPr>
              <w:autoSpaceDE w:val="0"/>
              <w:autoSpaceDN w:val="0"/>
              <w:adjustRightInd w:val="0"/>
              <w:spacing w:line="360" w:lineRule="auto"/>
              <w:jc w:val="both"/>
              <w:rPr>
                <w:rFonts w:cs="Times New Roman"/>
              </w:rPr>
            </w:pPr>
          </w:p>
        </w:tc>
        <w:tc>
          <w:tcPr>
            <w:tcW w:w="4334" w:type="dxa"/>
            <w:gridSpan w:val="2"/>
            <w:tcBorders>
              <w:top w:val="nil"/>
              <w:left w:val="nil"/>
              <w:right w:val="nil"/>
            </w:tcBorders>
            <w:shd w:val="clear" w:color="auto" w:fill="FFFFFF"/>
          </w:tcPr>
          <w:p w14:paraId="0A7DE380" w14:textId="77777777" w:rsidR="004779BA" w:rsidRPr="00902AB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902AB9">
              <w:rPr>
                <w:rFonts w:ascii="Arial" w:hAnsi="Arial" w:cs="Arial"/>
                <w:color w:val="000000"/>
                <w:sz w:val="18"/>
                <w:szCs w:val="18"/>
              </w:rPr>
              <w:t>Диапазон</w:t>
            </w:r>
          </w:p>
        </w:tc>
        <w:tc>
          <w:tcPr>
            <w:tcW w:w="1481" w:type="dxa"/>
            <w:tcBorders>
              <w:top w:val="nil"/>
              <w:left w:val="single" w:sz="16" w:space="0" w:color="000000"/>
            </w:tcBorders>
            <w:shd w:val="clear" w:color="auto" w:fill="FFFFFF"/>
            <w:vAlign w:val="center"/>
          </w:tcPr>
          <w:p w14:paraId="1A8D5A9E" w14:textId="77777777" w:rsidR="004779BA" w:rsidRPr="00902AB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902AB9">
              <w:rPr>
                <w:rFonts w:ascii="Arial" w:hAnsi="Arial" w:cs="Arial"/>
                <w:color w:val="000000"/>
                <w:sz w:val="18"/>
                <w:szCs w:val="18"/>
              </w:rPr>
              <w:t>,3075462435081242</w:t>
            </w:r>
          </w:p>
        </w:tc>
        <w:tc>
          <w:tcPr>
            <w:tcW w:w="1481" w:type="dxa"/>
            <w:tcBorders>
              <w:top w:val="nil"/>
              <w:right w:val="single" w:sz="16" w:space="0" w:color="000000"/>
            </w:tcBorders>
            <w:shd w:val="clear" w:color="auto" w:fill="FFFFFF"/>
            <w:vAlign w:val="center"/>
          </w:tcPr>
          <w:p w14:paraId="3BDA21AA" w14:textId="77777777" w:rsidR="004779BA" w:rsidRPr="00902AB9" w:rsidRDefault="004779BA" w:rsidP="00DD51D9">
            <w:pPr>
              <w:autoSpaceDE w:val="0"/>
              <w:autoSpaceDN w:val="0"/>
              <w:adjustRightInd w:val="0"/>
              <w:spacing w:line="360" w:lineRule="auto"/>
              <w:jc w:val="both"/>
              <w:rPr>
                <w:rFonts w:cs="Times New Roman"/>
              </w:rPr>
            </w:pPr>
          </w:p>
        </w:tc>
      </w:tr>
      <w:tr w:rsidR="004779BA" w:rsidRPr="00902AB9" w14:paraId="50042ED7" w14:textId="77777777" w:rsidTr="004779BA">
        <w:trPr>
          <w:cantSplit/>
        </w:trPr>
        <w:tc>
          <w:tcPr>
            <w:tcW w:w="2268" w:type="dxa"/>
            <w:vMerge/>
            <w:tcBorders>
              <w:top w:val="single" w:sz="16" w:space="0" w:color="000000"/>
              <w:left w:val="single" w:sz="16" w:space="0" w:color="000000"/>
              <w:bottom w:val="single" w:sz="16" w:space="0" w:color="000000"/>
              <w:right w:val="nil"/>
            </w:tcBorders>
            <w:shd w:val="clear" w:color="auto" w:fill="FFFFFF"/>
          </w:tcPr>
          <w:p w14:paraId="4EA6FEE7" w14:textId="77777777" w:rsidR="004779BA" w:rsidRPr="00902AB9" w:rsidRDefault="004779BA" w:rsidP="00DD51D9">
            <w:pPr>
              <w:autoSpaceDE w:val="0"/>
              <w:autoSpaceDN w:val="0"/>
              <w:adjustRightInd w:val="0"/>
              <w:spacing w:line="360" w:lineRule="auto"/>
              <w:jc w:val="both"/>
              <w:rPr>
                <w:rFonts w:cs="Times New Roman"/>
              </w:rPr>
            </w:pPr>
          </w:p>
        </w:tc>
        <w:tc>
          <w:tcPr>
            <w:tcW w:w="4334" w:type="dxa"/>
            <w:gridSpan w:val="2"/>
            <w:tcBorders>
              <w:top w:val="nil"/>
              <w:left w:val="nil"/>
              <w:right w:val="nil"/>
            </w:tcBorders>
            <w:shd w:val="clear" w:color="auto" w:fill="FFFFFF"/>
          </w:tcPr>
          <w:p w14:paraId="778DBD3B" w14:textId="77777777" w:rsidR="004779BA" w:rsidRPr="00902AB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902AB9">
              <w:rPr>
                <w:rFonts w:ascii="Arial" w:hAnsi="Arial" w:cs="Arial"/>
                <w:color w:val="000000"/>
                <w:sz w:val="18"/>
                <w:szCs w:val="18"/>
              </w:rPr>
              <w:t>Межквартильный диапазон</w:t>
            </w:r>
          </w:p>
        </w:tc>
        <w:tc>
          <w:tcPr>
            <w:tcW w:w="1481" w:type="dxa"/>
            <w:tcBorders>
              <w:top w:val="nil"/>
              <w:left w:val="single" w:sz="16" w:space="0" w:color="000000"/>
            </w:tcBorders>
            <w:shd w:val="clear" w:color="auto" w:fill="FFFFFF"/>
            <w:vAlign w:val="center"/>
          </w:tcPr>
          <w:p w14:paraId="13A16E0F" w14:textId="77777777" w:rsidR="004779BA" w:rsidRPr="00902AB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902AB9">
              <w:rPr>
                <w:rFonts w:ascii="Arial" w:hAnsi="Arial" w:cs="Arial"/>
                <w:color w:val="000000"/>
                <w:sz w:val="18"/>
                <w:szCs w:val="18"/>
              </w:rPr>
              <w:t>,0240741353184530</w:t>
            </w:r>
          </w:p>
        </w:tc>
        <w:tc>
          <w:tcPr>
            <w:tcW w:w="1481" w:type="dxa"/>
            <w:tcBorders>
              <w:top w:val="nil"/>
              <w:right w:val="single" w:sz="16" w:space="0" w:color="000000"/>
            </w:tcBorders>
            <w:shd w:val="clear" w:color="auto" w:fill="FFFFFF"/>
            <w:vAlign w:val="center"/>
          </w:tcPr>
          <w:p w14:paraId="3307DF09" w14:textId="77777777" w:rsidR="004779BA" w:rsidRPr="00902AB9" w:rsidRDefault="004779BA" w:rsidP="00DD51D9">
            <w:pPr>
              <w:autoSpaceDE w:val="0"/>
              <w:autoSpaceDN w:val="0"/>
              <w:adjustRightInd w:val="0"/>
              <w:spacing w:line="360" w:lineRule="auto"/>
              <w:jc w:val="both"/>
              <w:rPr>
                <w:rFonts w:cs="Times New Roman"/>
              </w:rPr>
            </w:pPr>
          </w:p>
        </w:tc>
      </w:tr>
      <w:tr w:rsidR="004779BA" w:rsidRPr="00902AB9" w14:paraId="7D474300" w14:textId="77777777" w:rsidTr="004779BA">
        <w:trPr>
          <w:cantSplit/>
        </w:trPr>
        <w:tc>
          <w:tcPr>
            <w:tcW w:w="2268" w:type="dxa"/>
            <w:vMerge/>
            <w:tcBorders>
              <w:top w:val="single" w:sz="16" w:space="0" w:color="000000"/>
              <w:left w:val="single" w:sz="16" w:space="0" w:color="000000"/>
              <w:bottom w:val="single" w:sz="16" w:space="0" w:color="000000"/>
              <w:right w:val="nil"/>
            </w:tcBorders>
            <w:shd w:val="clear" w:color="auto" w:fill="FFFFFF"/>
          </w:tcPr>
          <w:p w14:paraId="4B85CE63" w14:textId="77777777" w:rsidR="004779BA" w:rsidRPr="00902AB9" w:rsidRDefault="004779BA" w:rsidP="00DD51D9">
            <w:pPr>
              <w:autoSpaceDE w:val="0"/>
              <w:autoSpaceDN w:val="0"/>
              <w:adjustRightInd w:val="0"/>
              <w:spacing w:line="360" w:lineRule="auto"/>
              <w:jc w:val="both"/>
              <w:rPr>
                <w:rFonts w:cs="Times New Roman"/>
              </w:rPr>
            </w:pPr>
          </w:p>
        </w:tc>
        <w:tc>
          <w:tcPr>
            <w:tcW w:w="4334" w:type="dxa"/>
            <w:gridSpan w:val="2"/>
            <w:tcBorders>
              <w:top w:val="nil"/>
              <w:left w:val="nil"/>
              <w:right w:val="nil"/>
            </w:tcBorders>
            <w:shd w:val="clear" w:color="auto" w:fill="FFFFFF"/>
          </w:tcPr>
          <w:p w14:paraId="674B9576" w14:textId="77777777" w:rsidR="004779BA" w:rsidRPr="00902AB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902AB9">
              <w:rPr>
                <w:rFonts w:ascii="Arial" w:hAnsi="Arial" w:cs="Arial"/>
                <w:color w:val="000000"/>
                <w:sz w:val="18"/>
                <w:szCs w:val="18"/>
              </w:rPr>
              <w:t>Асимметрия</w:t>
            </w:r>
          </w:p>
        </w:tc>
        <w:tc>
          <w:tcPr>
            <w:tcW w:w="1481" w:type="dxa"/>
            <w:tcBorders>
              <w:top w:val="nil"/>
              <w:left w:val="single" w:sz="16" w:space="0" w:color="000000"/>
            </w:tcBorders>
            <w:shd w:val="clear" w:color="auto" w:fill="FFFFFF"/>
            <w:vAlign w:val="center"/>
          </w:tcPr>
          <w:p w14:paraId="59B1C67A" w14:textId="77777777" w:rsidR="004779BA" w:rsidRPr="00902AB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902AB9">
              <w:rPr>
                <w:rFonts w:ascii="Arial" w:hAnsi="Arial" w:cs="Arial"/>
                <w:color w:val="000000"/>
                <w:sz w:val="18"/>
                <w:szCs w:val="18"/>
              </w:rPr>
              <w:t>4,570</w:t>
            </w:r>
          </w:p>
        </w:tc>
        <w:tc>
          <w:tcPr>
            <w:tcW w:w="1481" w:type="dxa"/>
            <w:tcBorders>
              <w:top w:val="nil"/>
              <w:right w:val="single" w:sz="16" w:space="0" w:color="000000"/>
            </w:tcBorders>
            <w:shd w:val="clear" w:color="auto" w:fill="FFFFFF"/>
            <w:vAlign w:val="center"/>
          </w:tcPr>
          <w:p w14:paraId="141824C5" w14:textId="77777777" w:rsidR="004779BA" w:rsidRPr="00902AB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902AB9">
              <w:rPr>
                <w:rFonts w:ascii="Arial" w:hAnsi="Arial" w:cs="Arial"/>
                <w:color w:val="000000"/>
                <w:sz w:val="18"/>
                <w:szCs w:val="18"/>
              </w:rPr>
              <w:t>,264</w:t>
            </w:r>
          </w:p>
        </w:tc>
      </w:tr>
      <w:tr w:rsidR="004779BA" w:rsidRPr="00902AB9" w14:paraId="77E556B9" w14:textId="77777777" w:rsidTr="004779BA">
        <w:trPr>
          <w:cantSplit/>
        </w:trPr>
        <w:tc>
          <w:tcPr>
            <w:tcW w:w="2268" w:type="dxa"/>
            <w:vMerge/>
            <w:tcBorders>
              <w:top w:val="single" w:sz="16" w:space="0" w:color="000000"/>
              <w:left w:val="single" w:sz="16" w:space="0" w:color="000000"/>
              <w:bottom w:val="single" w:sz="16" w:space="0" w:color="000000"/>
              <w:right w:val="nil"/>
            </w:tcBorders>
            <w:shd w:val="clear" w:color="auto" w:fill="FFFFFF"/>
          </w:tcPr>
          <w:p w14:paraId="31E24200" w14:textId="77777777" w:rsidR="004779BA" w:rsidRPr="00902AB9" w:rsidRDefault="004779BA" w:rsidP="00DD51D9">
            <w:pPr>
              <w:autoSpaceDE w:val="0"/>
              <w:autoSpaceDN w:val="0"/>
              <w:adjustRightInd w:val="0"/>
              <w:spacing w:line="360" w:lineRule="auto"/>
              <w:jc w:val="both"/>
              <w:rPr>
                <w:rFonts w:ascii="Arial" w:hAnsi="Arial" w:cs="Arial"/>
                <w:color w:val="000000"/>
                <w:sz w:val="18"/>
                <w:szCs w:val="18"/>
              </w:rPr>
            </w:pPr>
          </w:p>
        </w:tc>
        <w:tc>
          <w:tcPr>
            <w:tcW w:w="4334" w:type="dxa"/>
            <w:gridSpan w:val="2"/>
            <w:tcBorders>
              <w:top w:val="nil"/>
              <w:left w:val="nil"/>
              <w:bottom w:val="single" w:sz="16" w:space="0" w:color="000000"/>
              <w:right w:val="nil"/>
            </w:tcBorders>
            <w:shd w:val="clear" w:color="auto" w:fill="FFFFFF"/>
          </w:tcPr>
          <w:p w14:paraId="500ABC29" w14:textId="77777777" w:rsidR="004779BA" w:rsidRPr="00902AB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902AB9">
              <w:rPr>
                <w:rFonts w:ascii="Arial" w:hAnsi="Arial" w:cs="Arial"/>
                <w:color w:val="000000"/>
                <w:sz w:val="18"/>
                <w:szCs w:val="18"/>
              </w:rPr>
              <w:t>Эксцесс</w:t>
            </w:r>
          </w:p>
        </w:tc>
        <w:tc>
          <w:tcPr>
            <w:tcW w:w="1481" w:type="dxa"/>
            <w:tcBorders>
              <w:top w:val="nil"/>
              <w:left w:val="single" w:sz="16" w:space="0" w:color="000000"/>
              <w:bottom w:val="single" w:sz="16" w:space="0" w:color="000000"/>
            </w:tcBorders>
            <w:shd w:val="clear" w:color="auto" w:fill="FFFFFF"/>
            <w:vAlign w:val="center"/>
          </w:tcPr>
          <w:p w14:paraId="46E159A5" w14:textId="77777777" w:rsidR="004779BA" w:rsidRPr="00902AB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902AB9">
              <w:rPr>
                <w:rFonts w:ascii="Arial" w:hAnsi="Arial" w:cs="Arial"/>
                <w:color w:val="000000"/>
                <w:sz w:val="18"/>
                <w:szCs w:val="18"/>
              </w:rPr>
              <w:t>26,220</w:t>
            </w:r>
          </w:p>
        </w:tc>
        <w:tc>
          <w:tcPr>
            <w:tcW w:w="1481" w:type="dxa"/>
            <w:tcBorders>
              <w:top w:val="nil"/>
              <w:bottom w:val="single" w:sz="16" w:space="0" w:color="000000"/>
              <w:right w:val="single" w:sz="16" w:space="0" w:color="000000"/>
            </w:tcBorders>
            <w:shd w:val="clear" w:color="auto" w:fill="FFFFFF"/>
            <w:vAlign w:val="center"/>
          </w:tcPr>
          <w:p w14:paraId="4E38E63B" w14:textId="77777777" w:rsidR="004779BA" w:rsidRPr="00902AB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902AB9">
              <w:rPr>
                <w:rFonts w:ascii="Arial" w:hAnsi="Arial" w:cs="Arial"/>
                <w:color w:val="000000"/>
                <w:sz w:val="18"/>
                <w:szCs w:val="18"/>
              </w:rPr>
              <w:t>,523</w:t>
            </w:r>
          </w:p>
        </w:tc>
      </w:tr>
    </w:tbl>
    <w:p w14:paraId="343CE9A0" w14:textId="77777777" w:rsidR="004779BA" w:rsidRPr="00F26293" w:rsidRDefault="004779BA" w:rsidP="00DD51D9">
      <w:pPr>
        <w:autoSpaceDE w:val="0"/>
        <w:autoSpaceDN w:val="0"/>
        <w:adjustRightInd w:val="0"/>
        <w:spacing w:line="360" w:lineRule="auto"/>
        <w:jc w:val="both"/>
        <w:rPr>
          <w:rFonts w:cs="Times New Roman"/>
          <w:b/>
          <w:sz w:val="20"/>
          <w:szCs w:val="20"/>
        </w:rPr>
      </w:pPr>
      <w:r w:rsidRPr="00F26293">
        <w:rPr>
          <w:rFonts w:cs="Times New Roman"/>
          <w:b/>
          <w:sz w:val="20"/>
          <w:szCs w:val="20"/>
        </w:rPr>
        <w:t>Таблица 9 «Описательная статистика для переменной «уровень безработицы»</w:t>
      </w:r>
    </w:p>
    <w:p w14:paraId="1FDB60B1" w14:textId="77777777" w:rsidR="004779BA" w:rsidRDefault="004779BA" w:rsidP="00DD51D9">
      <w:pPr>
        <w:spacing w:line="360" w:lineRule="auto"/>
        <w:jc w:val="both"/>
        <w:rPr>
          <w:rFonts w:cs="Times New Roman"/>
        </w:rPr>
      </w:pPr>
    </w:p>
    <w:p w14:paraId="639FDD3B" w14:textId="7317BBAA" w:rsidR="004779BA" w:rsidRDefault="004779BA" w:rsidP="00DD51D9">
      <w:pPr>
        <w:spacing w:line="360" w:lineRule="auto"/>
        <w:jc w:val="both"/>
        <w:rPr>
          <w:rFonts w:cs="Times New Roman"/>
        </w:rPr>
      </w:pPr>
      <w:r>
        <w:rPr>
          <w:rFonts w:cs="Times New Roman"/>
        </w:rPr>
        <w:t>Выбросами по критерию Райта являются Ингушетия и Дагестан, где крайне большое число безработных при достаточно низком по сравнению с другими регионами количестве населения. Эти выбросы были исключены из исходных данных, так как регионы не являются критическими для исследования.</w:t>
      </w:r>
    </w:p>
    <w:p w14:paraId="4EFCDDCC" w14:textId="7253542F" w:rsidR="004779BA" w:rsidRPr="00B61574" w:rsidRDefault="004779BA" w:rsidP="00DD51D9">
      <w:pPr>
        <w:pStyle w:val="Heading3"/>
        <w:numPr>
          <w:ilvl w:val="2"/>
          <w:numId w:val="4"/>
        </w:numPr>
        <w:spacing w:line="360" w:lineRule="auto"/>
      </w:pPr>
      <w:bookmarkStart w:id="12" w:name="_Toc453014966"/>
      <w:r w:rsidRPr="005D616B">
        <w:t>Категория региона по удельному весу расходов на оплату</w:t>
      </w:r>
      <w:r>
        <w:t xml:space="preserve"> ЖКУ</w:t>
      </w:r>
      <w:bookmarkEnd w:id="12"/>
    </w:p>
    <w:p w14:paraId="55D5A7FC" w14:textId="77777777" w:rsidR="004779BA" w:rsidRDefault="004779BA" w:rsidP="00DD51D9">
      <w:pPr>
        <w:spacing w:line="360" w:lineRule="auto"/>
      </w:pPr>
      <w:r>
        <w:t>Независимая п</w:t>
      </w:r>
      <w:r w:rsidRPr="00044CB1">
        <w:t>еременная</w:t>
      </w:r>
      <w:r w:rsidRPr="001873CA">
        <w:rPr>
          <w:b/>
        </w:rPr>
        <w:t xml:space="preserve"> </w:t>
      </w:r>
      <w:r w:rsidRPr="005D616B">
        <w:t>«категория региона по удельному весу расходов на оплату жилищно-коммунальных услуг»</w:t>
      </w:r>
      <w:r>
        <w:t xml:space="preserve"> является номинальной. Всего существует 7 категорий, которые пронумерованы от 1 до 7. При этом в категорию 1 входит только один регион – Москва. </w:t>
      </w:r>
    </w:p>
    <w:p w14:paraId="009A5654" w14:textId="77777777" w:rsidR="004779BA" w:rsidRDefault="004779BA" w:rsidP="00DD51D9">
      <w:pPr>
        <w:spacing w:line="360" w:lineRule="auto"/>
        <w:jc w:val="both"/>
      </w:pPr>
      <w:r>
        <w:rPr>
          <w:rFonts w:cs="Times New Roman"/>
        </w:rPr>
        <w:t>Для анализа переменной были построены диаграммы Бокса-Вискера в сочетании с другими данными, используемыми в рамках исследования.</w:t>
      </w:r>
    </w:p>
    <w:p w14:paraId="3BEE7795" w14:textId="77777777" w:rsidR="004779BA" w:rsidRPr="00B26814" w:rsidRDefault="004779BA" w:rsidP="00DD51D9">
      <w:pPr>
        <w:spacing w:line="360" w:lineRule="auto"/>
        <w:jc w:val="both"/>
      </w:pPr>
      <w:r>
        <w:t xml:space="preserve">В пересечении числа ДТП и категорий по коммунальным расходам получается три критических выброса: Еврейская автономная область, Забайкальский край и Мурманская область. Всем выбросам свойственны примерно средние категории по доли расходов на коммунальные платежи, при это количество ДТП выше среднего показателя. Ящикам категорий 1, 2 и 7 свойственна относительная симметричность данных, тогда как ящики категории 4 и 6 не совсем симметричны, а ящик 2 имеет крайнюю степень асимметричности – медиана практически в два с половиной раза меньше второго квартиля. </w:t>
      </w:r>
    </w:p>
    <w:p w14:paraId="14C94EB7" w14:textId="01D18AA3" w:rsidR="004779BA" w:rsidRDefault="004779BA" w:rsidP="00DD51D9">
      <w:pPr>
        <w:autoSpaceDE w:val="0"/>
        <w:autoSpaceDN w:val="0"/>
        <w:adjustRightInd w:val="0"/>
        <w:spacing w:line="360" w:lineRule="auto"/>
        <w:jc w:val="both"/>
        <w:rPr>
          <w:rFonts w:cs="Times New Roman"/>
        </w:rPr>
      </w:pPr>
      <w:r>
        <w:rPr>
          <w:rFonts w:cs="Times New Roman"/>
        </w:rPr>
        <w:lastRenderedPageBreak/>
        <w:t xml:space="preserve"> </w:t>
      </w:r>
      <w:r>
        <w:rPr>
          <w:rFonts w:cs="Times New Roman"/>
          <w:noProof/>
          <w:lang w:val="en-US"/>
        </w:rPr>
        <w:drawing>
          <wp:inline distT="0" distB="0" distL="0" distR="0" wp14:anchorId="30AB577F" wp14:editId="384866B9">
            <wp:extent cx="5972175" cy="4781550"/>
            <wp:effectExtent l="0" t="0" r="9525" b="0"/>
            <wp:docPr id="857958829" name="Рисунок 857958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14:paraId="09DD835F" w14:textId="77777777" w:rsidR="004779BA" w:rsidRDefault="004779BA" w:rsidP="00DD51D9">
      <w:pPr>
        <w:autoSpaceDE w:val="0"/>
        <w:autoSpaceDN w:val="0"/>
        <w:adjustRightInd w:val="0"/>
        <w:spacing w:line="360" w:lineRule="auto"/>
        <w:jc w:val="both"/>
        <w:rPr>
          <w:rFonts w:cs="Times New Roman"/>
        </w:rPr>
      </w:pPr>
      <w:r>
        <w:rPr>
          <w:rFonts w:cs="Times New Roman"/>
        </w:rPr>
        <w:t xml:space="preserve">В пересечении прироста заработной платы и категорий по коммунальным расходам нет критических выбросов. При этом наблюдается крайне широкий разброс данных в 7 категории и сильная асимметричность в 6. Остальные категории относительно симметричны. </w:t>
      </w:r>
    </w:p>
    <w:p w14:paraId="7AD315AA" w14:textId="5EC0308E" w:rsidR="004779BA" w:rsidRDefault="004779BA" w:rsidP="00DD51D9">
      <w:pPr>
        <w:autoSpaceDE w:val="0"/>
        <w:autoSpaceDN w:val="0"/>
        <w:adjustRightInd w:val="0"/>
        <w:spacing w:line="360" w:lineRule="auto"/>
        <w:jc w:val="both"/>
        <w:rPr>
          <w:rFonts w:cs="Times New Roman"/>
        </w:rPr>
      </w:pPr>
      <w:r>
        <w:rPr>
          <w:rFonts w:cs="Times New Roman"/>
          <w:noProof/>
          <w:lang w:val="en-US"/>
        </w:rPr>
        <w:lastRenderedPageBreak/>
        <w:drawing>
          <wp:inline distT="0" distB="0" distL="0" distR="0" wp14:anchorId="4C999AE7" wp14:editId="3BD865A3">
            <wp:extent cx="5972175" cy="4781550"/>
            <wp:effectExtent l="0" t="0" r="9525" b="0"/>
            <wp:docPr id="857958830" name="Рисунок 857958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14:paraId="0EF305AF" w14:textId="77777777" w:rsidR="004779BA" w:rsidRDefault="004779BA" w:rsidP="00DD51D9">
      <w:pPr>
        <w:autoSpaceDE w:val="0"/>
        <w:autoSpaceDN w:val="0"/>
        <w:adjustRightInd w:val="0"/>
        <w:spacing w:line="360" w:lineRule="auto"/>
        <w:jc w:val="both"/>
        <w:rPr>
          <w:rFonts w:cs="Times New Roman"/>
        </w:rPr>
      </w:pPr>
      <w:r>
        <w:rPr>
          <w:rFonts w:cs="Times New Roman"/>
        </w:rPr>
        <w:t xml:space="preserve">Критические выбросы в пересечении населения с данными категориями также отсутствуют. Примечательно также то, что с увеличением номера категории сокращается разброс данных в ящиках. Значительно отличающейся категорией является 6, так как медиана в ящике практически совпадает со вторым квартилем. </w:t>
      </w:r>
    </w:p>
    <w:p w14:paraId="230BBCF2" w14:textId="0E13B146" w:rsidR="004779BA" w:rsidRDefault="004779BA" w:rsidP="00DD51D9">
      <w:pPr>
        <w:autoSpaceDE w:val="0"/>
        <w:autoSpaceDN w:val="0"/>
        <w:adjustRightInd w:val="0"/>
        <w:spacing w:line="360" w:lineRule="auto"/>
        <w:jc w:val="both"/>
        <w:rPr>
          <w:rFonts w:cs="Times New Roman"/>
        </w:rPr>
      </w:pPr>
      <w:r>
        <w:rPr>
          <w:rFonts w:cs="Times New Roman"/>
          <w:noProof/>
          <w:lang w:val="en-US"/>
        </w:rPr>
        <w:lastRenderedPageBreak/>
        <w:drawing>
          <wp:inline distT="0" distB="0" distL="0" distR="0" wp14:anchorId="77BFF042" wp14:editId="19711036">
            <wp:extent cx="5972175" cy="4781550"/>
            <wp:effectExtent l="0" t="0" r="9525" b="0"/>
            <wp:docPr id="857958831" name="Рисунок 857958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14:paraId="145C62B6" w14:textId="77777777" w:rsidR="004779BA" w:rsidRDefault="004779BA" w:rsidP="00DD51D9">
      <w:pPr>
        <w:autoSpaceDE w:val="0"/>
        <w:autoSpaceDN w:val="0"/>
        <w:adjustRightInd w:val="0"/>
        <w:spacing w:line="360" w:lineRule="auto"/>
        <w:jc w:val="both"/>
        <w:rPr>
          <w:rFonts w:cs="Times New Roman"/>
        </w:rPr>
      </w:pPr>
      <w:r>
        <w:rPr>
          <w:rFonts w:cs="Times New Roman"/>
        </w:rPr>
        <w:t xml:space="preserve">В рамках рассмотрения совокупности рейтингового балла по уровню жизни и категорий регионов по коммунальным платежам вновь не наблюдается критических выбросов. Кроме того, снова присутствует сокращение разброса данных с ростом номера категории. Еще один примечательный факт – категория 7 имеет минимальную медиану относительно других.   </w:t>
      </w:r>
    </w:p>
    <w:p w14:paraId="3A9B30B0" w14:textId="24849450" w:rsidR="004779BA" w:rsidRDefault="004779BA" w:rsidP="00DD51D9">
      <w:pPr>
        <w:autoSpaceDE w:val="0"/>
        <w:autoSpaceDN w:val="0"/>
        <w:adjustRightInd w:val="0"/>
        <w:spacing w:line="360" w:lineRule="auto"/>
        <w:jc w:val="both"/>
        <w:rPr>
          <w:rFonts w:cs="Times New Roman"/>
        </w:rPr>
      </w:pPr>
      <w:r>
        <w:rPr>
          <w:rFonts w:cs="Times New Roman"/>
          <w:noProof/>
          <w:lang w:val="en-US"/>
        </w:rPr>
        <w:lastRenderedPageBreak/>
        <w:drawing>
          <wp:inline distT="0" distB="0" distL="0" distR="0" wp14:anchorId="2187A164" wp14:editId="6B472E86">
            <wp:extent cx="5972175" cy="4781550"/>
            <wp:effectExtent l="0" t="0" r="9525" b="0"/>
            <wp:docPr id="857958832" name="Рисунок 857958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14:paraId="6EA7A14F" w14:textId="77777777" w:rsidR="004779BA" w:rsidRDefault="004779BA" w:rsidP="00DD51D9">
      <w:pPr>
        <w:autoSpaceDE w:val="0"/>
        <w:autoSpaceDN w:val="0"/>
        <w:adjustRightInd w:val="0"/>
        <w:spacing w:line="360" w:lineRule="auto"/>
        <w:jc w:val="both"/>
        <w:rPr>
          <w:rFonts w:cs="Times New Roman"/>
        </w:rPr>
      </w:pPr>
      <w:r>
        <w:rPr>
          <w:rFonts w:cs="Times New Roman"/>
        </w:rPr>
        <w:t>Камчатская область является выбросом в пересечении категорий со средним возрастом автомобилей в регионе. Область имеет 6 категорию по доле платежей за коммунальные услуги среди других расходов и максимальный срок эксплуатации автомобилей по всей РФ. Это может быть объяснено, например, крайне высокой ценой на новые автомобили. Кроме того, наблюдается большой разброс в категории 2: средний возраст начинается с 10,5 лет и заканчивается 16,7.</w:t>
      </w:r>
    </w:p>
    <w:p w14:paraId="6135078C" w14:textId="0D3A784A" w:rsidR="004779BA" w:rsidRDefault="004779BA" w:rsidP="00DD51D9">
      <w:pPr>
        <w:autoSpaceDE w:val="0"/>
        <w:autoSpaceDN w:val="0"/>
        <w:adjustRightInd w:val="0"/>
        <w:spacing w:line="360" w:lineRule="auto"/>
        <w:jc w:val="both"/>
        <w:rPr>
          <w:rFonts w:cs="Times New Roman"/>
        </w:rPr>
      </w:pPr>
      <w:r>
        <w:rPr>
          <w:rFonts w:cs="Times New Roman"/>
          <w:noProof/>
          <w:lang w:val="en-US"/>
        </w:rPr>
        <w:lastRenderedPageBreak/>
        <w:drawing>
          <wp:inline distT="0" distB="0" distL="0" distR="0" wp14:anchorId="24D0C989" wp14:editId="78D0542C">
            <wp:extent cx="5972175" cy="4781550"/>
            <wp:effectExtent l="0" t="0" r="9525" b="0"/>
            <wp:docPr id="857958833" name="Рисунок 857958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14:paraId="4A6F7D72" w14:textId="77777777" w:rsidR="004779BA" w:rsidRDefault="004779BA" w:rsidP="00DD51D9">
      <w:pPr>
        <w:autoSpaceDE w:val="0"/>
        <w:autoSpaceDN w:val="0"/>
        <w:adjustRightInd w:val="0"/>
        <w:spacing w:line="360" w:lineRule="auto"/>
        <w:jc w:val="both"/>
        <w:rPr>
          <w:rFonts w:cs="Times New Roman"/>
        </w:rPr>
      </w:pPr>
      <w:r>
        <w:rPr>
          <w:rFonts w:cs="Times New Roman"/>
        </w:rPr>
        <w:t xml:space="preserve">В пересечении количества автомобилей на 1000 человек и категорий регионов нет критических выбросов. Отличительной категорией здесь может считаться 2, так как она имеет больший разброс, чем остальные. При этом асимметричность ящиков наблюдается во всех категориях, кроме тех, где представлен один регион (1 категория) или значения переменных совпадают (7 категория). </w:t>
      </w:r>
    </w:p>
    <w:p w14:paraId="69AD0E02" w14:textId="17255D57" w:rsidR="004779BA" w:rsidRDefault="004779BA" w:rsidP="00DD51D9">
      <w:pPr>
        <w:autoSpaceDE w:val="0"/>
        <w:autoSpaceDN w:val="0"/>
        <w:adjustRightInd w:val="0"/>
        <w:spacing w:line="360" w:lineRule="auto"/>
        <w:jc w:val="both"/>
        <w:rPr>
          <w:rFonts w:cs="Times New Roman"/>
        </w:rPr>
      </w:pPr>
      <w:r>
        <w:rPr>
          <w:rFonts w:cs="Times New Roman"/>
          <w:noProof/>
          <w:lang w:val="en-US"/>
        </w:rPr>
        <w:lastRenderedPageBreak/>
        <w:drawing>
          <wp:inline distT="0" distB="0" distL="0" distR="0" wp14:anchorId="6B3A2028" wp14:editId="2FF08842">
            <wp:extent cx="5972175" cy="4781550"/>
            <wp:effectExtent l="0" t="0" r="9525" b="0"/>
            <wp:docPr id="857958834" name="Рисунок 857958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14:paraId="2EFF5299" w14:textId="77777777" w:rsidR="004779BA" w:rsidRPr="002D06B3" w:rsidRDefault="004779BA" w:rsidP="00DD51D9">
      <w:pPr>
        <w:autoSpaceDE w:val="0"/>
        <w:autoSpaceDN w:val="0"/>
        <w:adjustRightInd w:val="0"/>
        <w:spacing w:line="360" w:lineRule="auto"/>
        <w:jc w:val="both"/>
        <w:rPr>
          <w:rFonts w:cs="Times New Roman"/>
        </w:rPr>
      </w:pPr>
      <w:r>
        <w:rPr>
          <w:rFonts w:cs="Times New Roman"/>
        </w:rPr>
        <w:t xml:space="preserve">Критический выброс в пересечении категорий регионов по коммунальным платежам с пассажирооборотом – Саратовская область. Ей свойственна 6 категория по доле расходов на коммунальные платежи и значительный пассажирооборот. В рамках данной диаграммы наблюдается также тенденция сокращения разброса данных о пассажиропотоке с увеличением номера категории. </w:t>
      </w:r>
    </w:p>
    <w:p w14:paraId="14107254" w14:textId="77777777" w:rsidR="004779BA" w:rsidRDefault="004779BA" w:rsidP="00DD51D9">
      <w:pPr>
        <w:autoSpaceDE w:val="0"/>
        <w:autoSpaceDN w:val="0"/>
        <w:adjustRightInd w:val="0"/>
        <w:spacing w:line="360" w:lineRule="auto"/>
        <w:jc w:val="both"/>
        <w:rPr>
          <w:rFonts w:cs="Times New Roman"/>
        </w:rPr>
      </w:pPr>
      <w:r>
        <w:rPr>
          <w:rFonts w:cs="Times New Roman"/>
          <w:noProof/>
          <w:lang w:val="en-US"/>
        </w:rPr>
        <w:lastRenderedPageBreak/>
        <w:drawing>
          <wp:inline distT="0" distB="0" distL="0" distR="0" wp14:anchorId="39A80AD8" wp14:editId="7EB4C327">
            <wp:extent cx="5972175" cy="4781550"/>
            <wp:effectExtent l="0" t="0" r="9525" b="0"/>
            <wp:docPr id="857958835" name="Рисунок 857958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14:paraId="55FEC393" w14:textId="77777777" w:rsidR="004779BA" w:rsidRPr="009C6CB6" w:rsidRDefault="004779BA" w:rsidP="00DD51D9">
      <w:pPr>
        <w:spacing w:line="360" w:lineRule="auto"/>
        <w:jc w:val="both"/>
        <w:rPr>
          <w:rFonts w:cs="Times New Roman"/>
          <w:b/>
        </w:rPr>
      </w:pPr>
      <w:r>
        <w:rPr>
          <w:rFonts w:cs="Times New Roman"/>
        </w:rPr>
        <w:t>Теоретически</w:t>
      </w:r>
      <w:r w:rsidRPr="009C6CB6">
        <w:rPr>
          <w:rFonts w:cs="Times New Roman"/>
        </w:rPr>
        <w:t xml:space="preserve">, </w:t>
      </w:r>
      <w:r>
        <w:rPr>
          <w:rFonts w:cs="Times New Roman"/>
        </w:rPr>
        <w:t>число групп можно было бы сократить</w:t>
      </w:r>
      <w:r w:rsidRPr="009C6CB6">
        <w:rPr>
          <w:rFonts w:cs="Times New Roman"/>
        </w:rPr>
        <w:t>,</w:t>
      </w:r>
      <w:r>
        <w:rPr>
          <w:rFonts w:cs="Times New Roman"/>
        </w:rPr>
        <w:t xml:space="preserve"> однако при этом возникнет неоднородность между группами</w:t>
      </w:r>
      <w:r w:rsidRPr="009C6CB6">
        <w:rPr>
          <w:rFonts w:cs="Times New Roman"/>
        </w:rPr>
        <w:t>,</w:t>
      </w:r>
      <w:r>
        <w:rPr>
          <w:rFonts w:cs="Times New Roman"/>
        </w:rPr>
        <w:t xml:space="preserve"> заключающаяся в числе элементов</w:t>
      </w:r>
      <w:r w:rsidRPr="009C6CB6">
        <w:rPr>
          <w:rFonts w:cs="Times New Roman"/>
        </w:rPr>
        <w:t>,</w:t>
      </w:r>
      <w:r>
        <w:rPr>
          <w:rFonts w:cs="Times New Roman"/>
        </w:rPr>
        <w:t xml:space="preserve"> входящих в каждую категорию</w:t>
      </w:r>
      <w:r w:rsidRPr="009C6CB6">
        <w:rPr>
          <w:rFonts w:cs="Times New Roman"/>
        </w:rPr>
        <w:t>.</w:t>
      </w:r>
    </w:p>
    <w:p w14:paraId="29A1CE0C" w14:textId="77777777" w:rsidR="004779BA" w:rsidRPr="005D616B" w:rsidRDefault="004779BA" w:rsidP="00DD51D9">
      <w:pPr>
        <w:pStyle w:val="Heading3"/>
        <w:numPr>
          <w:ilvl w:val="2"/>
          <w:numId w:val="4"/>
        </w:numPr>
        <w:spacing w:line="360" w:lineRule="auto"/>
      </w:pPr>
      <w:bookmarkStart w:id="13" w:name="_Toc453014967"/>
      <w:r w:rsidRPr="005D616B">
        <w:t>Рейтинговый балл региона по уровню жизни</w:t>
      </w:r>
      <w:bookmarkEnd w:id="13"/>
    </w:p>
    <w:p w14:paraId="3F6A6E90" w14:textId="77777777" w:rsidR="004779BA" w:rsidRDefault="004779BA" w:rsidP="00DD51D9">
      <w:pPr>
        <w:spacing w:line="360" w:lineRule="auto"/>
        <w:jc w:val="both"/>
      </w:pPr>
      <w:r>
        <w:t>Независимая п</w:t>
      </w:r>
      <w:r w:rsidRPr="00044CB1">
        <w:t>еременная</w:t>
      </w:r>
      <w:r w:rsidRPr="00BD2246">
        <w:t xml:space="preserve"> </w:t>
      </w:r>
      <w:r w:rsidRPr="005D616B">
        <w:t>«рейтинговый балл региона по уровню жизни»</w:t>
      </w:r>
      <w:r w:rsidRPr="005D616B">
        <w:rPr>
          <w:b/>
        </w:rPr>
        <w:t xml:space="preserve"> </w:t>
      </w:r>
      <w:r>
        <w:t>была получена в результате объединения 61 показателя, объединенного в 10 групп, которые характеризуют все основные аспекты условий проживания в регионе, от уровня экономического развития и объема доходов населения, до обеспеченности населения различными видами услуг и климатических условий в регионе проживания. Группы, в которые объединены показатели рейтинга:</w:t>
      </w:r>
    </w:p>
    <w:p w14:paraId="712059BC" w14:textId="77777777" w:rsidR="004779BA" w:rsidRDefault="004779BA" w:rsidP="00DD51D9">
      <w:pPr>
        <w:pStyle w:val="ListParagraph"/>
        <w:numPr>
          <w:ilvl w:val="0"/>
          <w:numId w:val="26"/>
        </w:numPr>
        <w:spacing w:line="360" w:lineRule="auto"/>
        <w:jc w:val="both"/>
      </w:pPr>
      <w:r w:rsidRPr="000776D7">
        <w:rPr>
          <w:i/>
        </w:rPr>
        <w:t>Уровень доходов населения</w:t>
      </w:r>
      <w:r>
        <w:t>, который рассчитывался на основании следующих показателей: объем вкладов (депозитов) физических лиц в банках на одного жителя, отношение денежных доходов населения к стоимости фиксированного набора потребительских товаров и услуг, доля населения с доходами ниже прожиточного минимума;</w:t>
      </w:r>
    </w:p>
    <w:p w14:paraId="011F6FD2" w14:textId="77777777" w:rsidR="004779BA" w:rsidRDefault="004779BA" w:rsidP="00DD51D9">
      <w:pPr>
        <w:pStyle w:val="ListParagraph"/>
        <w:numPr>
          <w:ilvl w:val="0"/>
          <w:numId w:val="26"/>
        </w:numPr>
        <w:spacing w:line="360" w:lineRule="auto"/>
        <w:jc w:val="both"/>
      </w:pPr>
      <w:r w:rsidRPr="000776D7">
        <w:rPr>
          <w:i/>
        </w:rPr>
        <w:lastRenderedPageBreak/>
        <w:t>Жилищные условия населения</w:t>
      </w:r>
      <w:r>
        <w:t>, которые оценивались на основании следующих показателей: общая площадь жилых помещений, приходящаяся в среднем на одного жителя за исключением ветхого и аварийного фонда; доля населения, проживающего в многоквартирных домах, признанных в установленном порядке аварийными; удельный вес общей площади, оборудованной водопроводом; удельный вес общей площади, оборудованной водоотведением (канализацией); удельный вес общей площади, оборудованной горячим водоснабжением; уровень износа коммунальной инфраструктуры;</w:t>
      </w:r>
    </w:p>
    <w:p w14:paraId="2E117BC5" w14:textId="77777777" w:rsidR="004779BA" w:rsidRDefault="004779BA" w:rsidP="00DD51D9">
      <w:pPr>
        <w:pStyle w:val="ListParagraph"/>
        <w:numPr>
          <w:ilvl w:val="0"/>
          <w:numId w:val="26"/>
        </w:numPr>
        <w:spacing w:line="360" w:lineRule="auto"/>
        <w:jc w:val="both"/>
      </w:pPr>
      <w:r w:rsidRPr="000776D7">
        <w:rPr>
          <w:i/>
        </w:rPr>
        <w:t>Обеспеченность объектами социальной инфраструктуры</w:t>
      </w:r>
      <w:r>
        <w:t xml:space="preserve">. В данную группу объединены показатели, которые характеризуют обеспеченность населения объектами по основным сферам жизни. Это обеспеченность объектами здравоохранения, обеспеченность объектами образования, обеспеченность объектами торговли и обеспеченность объектами досуга. </w:t>
      </w:r>
    </w:p>
    <w:p w14:paraId="6FC5FC0C" w14:textId="77777777" w:rsidR="004779BA" w:rsidRDefault="004779BA" w:rsidP="00DD51D9">
      <w:pPr>
        <w:pStyle w:val="ListParagraph"/>
        <w:spacing w:line="360" w:lineRule="auto"/>
        <w:ind w:left="1440"/>
        <w:jc w:val="both"/>
      </w:pPr>
      <w:r w:rsidRPr="000776D7">
        <w:rPr>
          <w:i/>
        </w:rPr>
        <w:t>Обеспеченность объектами здравоохранения</w:t>
      </w:r>
      <w:r>
        <w:t xml:space="preserve"> оценивалась по следующим критериям: обеспеченность врачами на 10 тыс. человек населения; мощность амбулаторно-поликлинических учреждений на 10 тыс. человек населения; обеспеченность больничными койками на 10 тыс. человек населения; средняя занятость койки в году; доля учреждений здравоохранения, здания которых находятся в аварийном состоянии или требуют капитального ремонта; доля выездов бригад скорой медпомощи доезжающих до места вызова в течение 20 минут; доля выездов бригад скорой медпомощи доезжающих до места ДТП в течение 20 минут. </w:t>
      </w:r>
    </w:p>
    <w:p w14:paraId="196348A4" w14:textId="77777777" w:rsidR="004779BA" w:rsidRDefault="004779BA" w:rsidP="00DD51D9">
      <w:pPr>
        <w:pStyle w:val="ListParagraph"/>
        <w:spacing w:line="360" w:lineRule="auto"/>
        <w:ind w:left="1440"/>
        <w:jc w:val="both"/>
      </w:pPr>
      <w:r w:rsidRPr="000776D7">
        <w:rPr>
          <w:i/>
        </w:rPr>
        <w:t>Обеспеченность объектами образования</w:t>
      </w:r>
      <w:r>
        <w:t xml:space="preserve"> оценивалась по следующим критериям: обеспеченность детей дошкольного возраста местами в дошкольных образовательных учреждениях; численность детей, стоящих на учете для определения в дошкольные образовательные учреждения, на 1000 мест в дошкольных образовательных учреждениях; численность обучающихся государственных и муниципальных общеобразовательных учреждений (без вечерних (сменных)) общеобразовательных учреждений на 10 учителей; доля обучающихся в государственных и муниципальных общеобразовательных учреждениях (без вечерних (сменных)), занимающихся во вторую и третью смены; число студентов, принятых в образовательные учреждения высшего профессионального образования, на 1000 человек населения. </w:t>
      </w:r>
    </w:p>
    <w:p w14:paraId="10E68995" w14:textId="77777777" w:rsidR="004779BA" w:rsidRDefault="004779BA" w:rsidP="00DD51D9">
      <w:pPr>
        <w:pStyle w:val="ListParagraph"/>
        <w:spacing w:line="360" w:lineRule="auto"/>
        <w:ind w:left="1440"/>
        <w:jc w:val="both"/>
      </w:pPr>
      <w:r w:rsidRPr="000776D7">
        <w:rPr>
          <w:i/>
        </w:rPr>
        <w:lastRenderedPageBreak/>
        <w:t>Обеспеченность объектами торговли</w:t>
      </w:r>
      <w:r>
        <w:t xml:space="preserve"> оценивалась по следующим критериям: обеспеченность торговыми площадями на 1000 человек; оборот розничной торговли на одного жителя; обеспеченность автозаправочными станциями на 1000 км дорог. </w:t>
      </w:r>
    </w:p>
    <w:p w14:paraId="7738CFF9" w14:textId="77777777" w:rsidR="004779BA" w:rsidRDefault="004779BA" w:rsidP="00DD51D9">
      <w:pPr>
        <w:pStyle w:val="ListParagraph"/>
        <w:spacing w:line="360" w:lineRule="auto"/>
        <w:ind w:left="1440"/>
        <w:jc w:val="both"/>
      </w:pPr>
      <w:r w:rsidRPr="000776D7">
        <w:rPr>
          <w:i/>
        </w:rPr>
        <w:t>Обеспеченность объектами досуга</w:t>
      </w:r>
      <w:r>
        <w:rPr>
          <w:i/>
        </w:rPr>
        <w:t xml:space="preserve"> </w:t>
      </w:r>
      <w:r>
        <w:t>оценивалась по следующим критериям: позиции в рейтинге регионов по развитию спортивной инфраструктуры; обеспеченность ресторанами и столовыми, мест на 1000 жителей; численность зрителей театров на 1000 человек населения; число посещений музеев на 1000 человек населения;</w:t>
      </w:r>
    </w:p>
    <w:p w14:paraId="598F8229" w14:textId="77777777" w:rsidR="004779BA" w:rsidRDefault="004779BA" w:rsidP="00DD51D9">
      <w:pPr>
        <w:pStyle w:val="ListParagraph"/>
        <w:numPr>
          <w:ilvl w:val="0"/>
          <w:numId w:val="26"/>
        </w:numPr>
        <w:spacing w:line="360" w:lineRule="auto"/>
        <w:jc w:val="both"/>
      </w:pPr>
      <w:r w:rsidRPr="007F5AE2">
        <w:rPr>
          <w:i/>
        </w:rPr>
        <w:t>Экологические и климатические условия</w:t>
      </w:r>
      <w:r>
        <w:t xml:space="preserve"> оценивались на основании: выбросов в атмосферу загрязняющих веществ от стационарных и передвижных источников на единицу площади населенных пунктов; оценки климата; обеспеченности населения питьевой водой, отвечающей требованиям безопасности; затратов на охрану окружающей среды на единицу площади; затратов на охрану окружающей среды на одного жителя;</w:t>
      </w:r>
    </w:p>
    <w:p w14:paraId="71813EBA" w14:textId="77777777" w:rsidR="004779BA" w:rsidRDefault="004779BA" w:rsidP="00DD51D9">
      <w:pPr>
        <w:pStyle w:val="ListParagraph"/>
        <w:numPr>
          <w:ilvl w:val="0"/>
          <w:numId w:val="26"/>
        </w:numPr>
        <w:spacing w:line="360" w:lineRule="auto"/>
        <w:jc w:val="both"/>
      </w:pPr>
      <w:r w:rsidRPr="007F5AE2">
        <w:rPr>
          <w:i/>
        </w:rPr>
        <w:t>Безопасность проживания</w:t>
      </w:r>
      <w:r>
        <w:t xml:space="preserve"> оценивалась по: оценка населением уровня криминогенности в субъекте РФ; смертность населения в ДТП в расчете на 100 тыс. человек населения; число травм, отравлений и некоторых других последствий воздействия внешних причин на 10000 человек населения;</w:t>
      </w:r>
    </w:p>
    <w:p w14:paraId="06504BA0" w14:textId="77777777" w:rsidR="004779BA" w:rsidRDefault="004779BA" w:rsidP="00DD51D9">
      <w:pPr>
        <w:pStyle w:val="ListParagraph"/>
        <w:numPr>
          <w:ilvl w:val="0"/>
          <w:numId w:val="26"/>
        </w:numPr>
        <w:spacing w:line="360" w:lineRule="auto"/>
        <w:jc w:val="both"/>
      </w:pPr>
      <w:r w:rsidRPr="0095055E">
        <w:rPr>
          <w:i/>
        </w:rPr>
        <w:t>Демографическая ситуация</w:t>
      </w:r>
      <w:r>
        <w:t xml:space="preserve"> оценивалась на основании: коэффициента естественного прироста (+), убыли (-) населения; миграционного прироста (убыль) населения (используется среднее значение за три года);</w:t>
      </w:r>
    </w:p>
    <w:p w14:paraId="5171FBE3" w14:textId="77777777" w:rsidR="004779BA" w:rsidRDefault="004779BA" w:rsidP="00DD51D9">
      <w:pPr>
        <w:pStyle w:val="ListParagraph"/>
        <w:numPr>
          <w:ilvl w:val="0"/>
          <w:numId w:val="26"/>
        </w:numPr>
        <w:spacing w:line="360" w:lineRule="auto"/>
        <w:jc w:val="both"/>
      </w:pPr>
      <w:r w:rsidRPr="0095055E">
        <w:rPr>
          <w:i/>
        </w:rPr>
        <w:t>Здоровье населения и уровень образования</w:t>
      </w:r>
      <w:r>
        <w:t xml:space="preserve"> оценивались по: численности зарегистрированных больных с диагнозом, установленным впервые в жизни на 1 000 человек всего населения; уровню младенческой смертности; потерянным годам потенциальной жизни; выпуску из аспирантуры на 10000 человек населения; доле населения с высшим образованием в общей численности населения в возрасте 15 лет и более; численности жителей, не имеющих среднего образования на 1000 человек в возрасте 15 лет и более;</w:t>
      </w:r>
    </w:p>
    <w:p w14:paraId="1CD9073D" w14:textId="77777777" w:rsidR="004779BA" w:rsidRDefault="004779BA" w:rsidP="00DD51D9">
      <w:pPr>
        <w:pStyle w:val="ListParagraph"/>
        <w:numPr>
          <w:ilvl w:val="0"/>
          <w:numId w:val="26"/>
        </w:numPr>
        <w:spacing w:line="360" w:lineRule="auto"/>
        <w:jc w:val="both"/>
      </w:pPr>
      <w:r w:rsidRPr="0095055E">
        <w:rPr>
          <w:i/>
        </w:rPr>
        <w:t>Освоенность территории и развитие транспортной инфраструктуры</w:t>
      </w:r>
      <w:r>
        <w:t xml:space="preserve"> оценивались по: плотности автомобильных дорог общего пользования с твердым покрытием, км дорог на 1000 кв км территории; плотности железнодорожных путей общего пользования, км путей на 10000 кв. км территории; доле городского населения; доле площади населенных пунктов в общей площади территории;</w:t>
      </w:r>
    </w:p>
    <w:p w14:paraId="4CF7657C" w14:textId="77777777" w:rsidR="004779BA" w:rsidRDefault="004779BA" w:rsidP="00DD51D9">
      <w:pPr>
        <w:pStyle w:val="ListParagraph"/>
        <w:numPr>
          <w:ilvl w:val="0"/>
          <w:numId w:val="26"/>
        </w:numPr>
        <w:spacing w:line="360" w:lineRule="auto"/>
        <w:jc w:val="both"/>
      </w:pPr>
      <w:r w:rsidRPr="0095055E">
        <w:rPr>
          <w:i/>
        </w:rPr>
        <w:lastRenderedPageBreak/>
        <w:t>Уровень экономического развития</w:t>
      </w:r>
      <w:r>
        <w:t xml:space="preserve"> оценивался на основании: объема ВРП на душу населения; абсолютному объем ВРП; доли собственных доходов в общем объеме доходов консолидированных бюджетов; доли прибыльных предприятий; объема прямых иностранных инвестиций в расчете на 1 жителя абсолютного объем прямых иностранных инвестиций; уровеню безработицы; среднего время поиска работы;</w:t>
      </w:r>
    </w:p>
    <w:p w14:paraId="49FD13F9" w14:textId="77777777" w:rsidR="004779BA" w:rsidRDefault="004779BA" w:rsidP="00DD51D9">
      <w:pPr>
        <w:pStyle w:val="ListParagraph"/>
        <w:numPr>
          <w:ilvl w:val="0"/>
          <w:numId w:val="26"/>
        </w:numPr>
        <w:spacing w:line="360" w:lineRule="auto"/>
        <w:jc w:val="both"/>
      </w:pPr>
      <w:r w:rsidRPr="0095055E">
        <w:rPr>
          <w:i/>
        </w:rPr>
        <w:t>Развитие малого бизнеса</w:t>
      </w:r>
      <w:r>
        <w:t xml:space="preserve"> оценивалось по: обороту малых и микропредприятий и индивидуальных предпринимателей в расчете на одного жителя; суммарному обороту малых и микропредприятий и индивидуальных предпринимателей; объему инвестиций в основной капитал малых и микропредприятий в расчете на одного жителя; объему инвестиций в основной капитал малых и микропредприятий; доле занятых в малом бизнесе и индивидуальном предпринимательстве в общей численности экономически активного населения.</w:t>
      </w:r>
    </w:p>
    <w:p w14:paraId="0CF40DB4" w14:textId="77777777" w:rsidR="004779BA" w:rsidRPr="00D320C9" w:rsidRDefault="004779BA" w:rsidP="00DD51D9">
      <w:pPr>
        <w:spacing w:line="360" w:lineRule="auto"/>
        <w:jc w:val="both"/>
      </w:pPr>
      <w:r>
        <w:t>Из гистограммы можно сделать вывод об отсутствии асимметрии и эксцесса, а распределение данных кажется нормальным.</w:t>
      </w:r>
    </w:p>
    <w:p w14:paraId="09BE687E" w14:textId="77777777" w:rsidR="004779BA" w:rsidRDefault="004779BA" w:rsidP="00DD51D9">
      <w:pPr>
        <w:spacing w:line="360" w:lineRule="auto"/>
        <w:jc w:val="both"/>
        <w:rPr>
          <w:rFonts w:cs="Times New Roman"/>
          <w:b/>
        </w:rPr>
      </w:pPr>
      <w:r>
        <w:rPr>
          <w:rFonts w:cs="Times New Roman"/>
          <w:noProof/>
          <w:lang w:val="en-US"/>
        </w:rPr>
        <w:drawing>
          <wp:inline distT="0" distB="0" distL="0" distR="0" wp14:anchorId="77AFA254" wp14:editId="27F377C3">
            <wp:extent cx="5729605" cy="4586605"/>
            <wp:effectExtent l="0" t="0" r="4445"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9605" cy="4586605"/>
                    </a:xfrm>
                    <a:prstGeom prst="rect">
                      <a:avLst/>
                    </a:prstGeom>
                    <a:noFill/>
                    <a:ln>
                      <a:noFill/>
                    </a:ln>
                  </pic:spPr>
                </pic:pic>
              </a:graphicData>
            </a:graphic>
          </wp:inline>
        </w:drawing>
      </w:r>
    </w:p>
    <w:p w14:paraId="68BB62CB" w14:textId="77777777" w:rsidR="004779BA" w:rsidRPr="00BD2246" w:rsidRDefault="004779BA" w:rsidP="00DD51D9">
      <w:pPr>
        <w:spacing w:line="360" w:lineRule="auto"/>
        <w:jc w:val="both"/>
        <w:rPr>
          <w:rFonts w:cs="Times New Roman"/>
          <w:b/>
        </w:rPr>
      </w:pPr>
      <w:r>
        <w:rPr>
          <w:rFonts w:cs="Times New Roman"/>
        </w:rPr>
        <w:lastRenderedPageBreak/>
        <w:t>Расчет коэффициентов говорит о присутствии незначительной асимметрии и положительного эксцесса. Тест Колмогорова-Смирнова показывает, что распределение нормально (таблица 10,11).</w:t>
      </w:r>
    </w:p>
    <w:tbl>
      <w:tblPr>
        <w:tblW w:w="43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72"/>
        <w:gridCol w:w="1672"/>
        <w:gridCol w:w="1037"/>
      </w:tblGrid>
      <w:tr w:rsidR="004779BA" w14:paraId="17E3A009" w14:textId="77777777" w:rsidTr="004779BA">
        <w:trPr>
          <w:cantSplit/>
        </w:trPr>
        <w:tc>
          <w:tcPr>
            <w:tcW w:w="4381" w:type="dxa"/>
            <w:gridSpan w:val="3"/>
            <w:tcBorders>
              <w:top w:val="nil"/>
              <w:left w:val="nil"/>
              <w:bottom w:val="nil"/>
              <w:right w:val="nil"/>
            </w:tcBorders>
            <w:shd w:val="clear" w:color="auto" w:fill="FFFFFF"/>
            <w:vAlign w:val="center"/>
          </w:tcPr>
          <w:p w14:paraId="77C9E859" w14:textId="77777777" w:rsidR="004779BA" w:rsidRDefault="004779BA" w:rsidP="00DD51D9">
            <w:pPr>
              <w:spacing w:line="360" w:lineRule="auto"/>
              <w:ind w:left="60" w:right="60"/>
              <w:jc w:val="both"/>
              <w:rPr>
                <w:rFonts w:ascii="Arial" w:hAnsi="Arial" w:cs="Arial"/>
                <w:sz w:val="18"/>
                <w:szCs w:val="18"/>
              </w:rPr>
            </w:pPr>
            <w:r>
              <w:rPr>
                <w:rFonts w:ascii="Arial" w:hAnsi="Arial" w:cs="Arial"/>
                <w:b/>
                <w:bCs/>
                <w:sz w:val="18"/>
                <w:szCs w:val="18"/>
              </w:rPr>
              <w:t>Статистика</w:t>
            </w:r>
          </w:p>
        </w:tc>
      </w:tr>
      <w:tr w:rsidR="004779BA" w14:paraId="36515120" w14:textId="77777777" w:rsidTr="004779BA">
        <w:trPr>
          <w:cantSplit/>
        </w:trPr>
        <w:tc>
          <w:tcPr>
            <w:tcW w:w="4381" w:type="dxa"/>
            <w:gridSpan w:val="3"/>
            <w:tcBorders>
              <w:top w:val="nil"/>
              <w:left w:val="nil"/>
              <w:bottom w:val="nil"/>
              <w:right w:val="nil"/>
            </w:tcBorders>
            <w:shd w:val="clear" w:color="auto" w:fill="FFFFFF"/>
            <w:vAlign w:val="bottom"/>
          </w:tcPr>
          <w:p w14:paraId="127F3CEF" w14:textId="77777777" w:rsidR="004779BA" w:rsidRDefault="004779BA" w:rsidP="00DD51D9">
            <w:pPr>
              <w:spacing w:line="360" w:lineRule="auto"/>
              <w:jc w:val="both"/>
              <w:rPr>
                <w:rFonts w:cs="Times New Roman"/>
              </w:rPr>
            </w:pPr>
            <w:r>
              <w:rPr>
                <w:rFonts w:ascii="Arial" w:hAnsi="Arial" w:cs="Arial"/>
                <w:sz w:val="18"/>
                <w:szCs w:val="18"/>
                <w:shd w:val="clear" w:color="auto" w:fill="FFFFFF"/>
              </w:rPr>
              <w:t xml:space="preserve">Рейтинговый балл региона по уровню жизни  </w:t>
            </w:r>
          </w:p>
        </w:tc>
      </w:tr>
      <w:tr w:rsidR="004779BA" w14:paraId="610F199E" w14:textId="77777777" w:rsidTr="004779BA">
        <w:trPr>
          <w:cantSplit/>
        </w:trPr>
        <w:tc>
          <w:tcPr>
            <w:tcW w:w="1672" w:type="dxa"/>
            <w:vMerge w:val="restart"/>
            <w:tcBorders>
              <w:top w:val="single" w:sz="16" w:space="0" w:color="000000"/>
              <w:left w:val="single" w:sz="16" w:space="0" w:color="000000"/>
              <w:bottom w:val="nil"/>
              <w:right w:val="nil"/>
            </w:tcBorders>
            <w:shd w:val="clear" w:color="auto" w:fill="FFFFFF"/>
          </w:tcPr>
          <w:p w14:paraId="68A20A38"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N</w:t>
            </w:r>
          </w:p>
        </w:tc>
        <w:tc>
          <w:tcPr>
            <w:tcW w:w="1672" w:type="dxa"/>
            <w:tcBorders>
              <w:top w:val="single" w:sz="16" w:space="0" w:color="000000"/>
              <w:left w:val="nil"/>
              <w:bottom w:val="nil"/>
              <w:right w:val="single" w:sz="16" w:space="0" w:color="000000"/>
            </w:tcBorders>
            <w:shd w:val="clear" w:color="auto" w:fill="FFFFFF"/>
          </w:tcPr>
          <w:p w14:paraId="2B6EFF21"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Допустимо</w:t>
            </w:r>
          </w:p>
        </w:tc>
        <w:tc>
          <w:tcPr>
            <w:tcW w:w="1037" w:type="dxa"/>
            <w:tcBorders>
              <w:top w:val="single" w:sz="16" w:space="0" w:color="000000"/>
              <w:left w:val="single" w:sz="16" w:space="0" w:color="000000"/>
              <w:bottom w:val="nil"/>
              <w:right w:val="single" w:sz="16" w:space="0" w:color="000000"/>
            </w:tcBorders>
            <w:shd w:val="clear" w:color="auto" w:fill="FFFFFF"/>
            <w:vAlign w:val="center"/>
          </w:tcPr>
          <w:p w14:paraId="5C3E6755"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83</w:t>
            </w:r>
          </w:p>
        </w:tc>
      </w:tr>
      <w:tr w:rsidR="004779BA" w14:paraId="7CB21C9F" w14:textId="77777777" w:rsidTr="004779BA">
        <w:trPr>
          <w:cantSplit/>
        </w:trPr>
        <w:tc>
          <w:tcPr>
            <w:tcW w:w="1672" w:type="dxa"/>
            <w:vMerge/>
            <w:tcBorders>
              <w:top w:val="single" w:sz="16" w:space="0" w:color="000000"/>
              <w:left w:val="single" w:sz="16" w:space="0" w:color="000000"/>
              <w:bottom w:val="nil"/>
              <w:right w:val="nil"/>
            </w:tcBorders>
            <w:shd w:val="clear" w:color="auto" w:fill="FFFFFF"/>
          </w:tcPr>
          <w:p w14:paraId="1B56B843" w14:textId="77777777" w:rsidR="004779BA" w:rsidRDefault="004779BA" w:rsidP="00DD51D9">
            <w:pPr>
              <w:spacing w:line="360" w:lineRule="auto"/>
              <w:jc w:val="both"/>
              <w:rPr>
                <w:rFonts w:ascii="Arial" w:hAnsi="Arial" w:cs="Arial"/>
                <w:sz w:val="18"/>
                <w:szCs w:val="18"/>
              </w:rPr>
            </w:pPr>
          </w:p>
        </w:tc>
        <w:tc>
          <w:tcPr>
            <w:tcW w:w="1672" w:type="dxa"/>
            <w:tcBorders>
              <w:top w:val="nil"/>
              <w:left w:val="nil"/>
              <w:bottom w:val="nil"/>
              <w:right w:val="single" w:sz="16" w:space="0" w:color="000000"/>
            </w:tcBorders>
            <w:shd w:val="clear" w:color="auto" w:fill="FFFFFF"/>
          </w:tcPr>
          <w:p w14:paraId="68E7B176"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Пропущенные</w:t>
            </w:r>
          </w:p>
        </w:tc>
        <w:tc>
          <w:tcPr>
            <w:tcW w:w="1037" w:type="dxa"/>
            <w:tcBorders>
              <w:top w:val="nil"/>
              <w:left w:val="single" w:sz="16" w:space="0" w:color="000000"/>
              <w:bottom w:val="nil"/>
              <w:right w:val="single" w:sz="16" w:space="0" w:color="000000"/>
            </w:tcBorders>
            <w:shd w:val="clear" w:color="auto" w:fill="FFFFFF"/>
            <w:vAlign w:val="center"/>
          </w:tcPr>
          <w:p w14:paraId="1B8FF4E1"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1</w:t>
            </w:r>
          </w:p>
        </w:tc>
      </w:tr>
      <w:tr w:rsidR="004779BA" w14:paraId="4E3E73D7" w14:textId="77777777" w:rsidTr="004779BA">
        <w:trPr>
          <w:cantSplit/>
        </w:trPr>
        <w:tc>
          <w:tcPr>
            <w:tcW w:w="3344" w:type="dxa"/>
            <w:gridSpan w:val="2"/>
            <w:tcBorders>
              <w:top w:val="nil"/>
              <w:left w:val="single" w:sz="16" w:space="0" w:color="000000"/>
              <w:bottom w:val="nil"/>
              <w:right w:val="nil"/>
            </w:tcBorders>
            <w:shd w:val="clear" w:color="auto" w:fill="FFFFFF"/>
          </w:tcPr>
          <w:p w14:paraId="58010B80"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Асимметрия</w:t>
            </w:r>
          </w:p>
        </w:tc>
        <w:tc>
          <w:tcPr>
            <w:tcW w:w="1037" w:type="dxa"/>
            <w:tcBorders>
              <w:top w:val="nil"/>
              <w:left w:val="single" w:sz="16" w:space="0" w:color="000000"/>
              <w:bottom w:val="nil"/>
              <w:right w:val="single" w:sz="16" w:space="0" w:color="000000"/>
            </w:tcBorders>
            <w:shd w:val="clear" w:color="auto" w:fill="FFFFFF"/>
            <w:vAlign w:val="center"/>
          </w:tcPr>
          <w:p w14:paraId="3B232490"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,728</w:t>
            </w:r>
          </w:p>
        </w:tc>
      </w:tr>
      <w:tr w:rsidR="004779BA" w14:paraId="574967A2" w14:textId="77777777" w:rsidTr="004779BA">
        <w:trPr>
          <w:cantSplit/>
        </w:trPr>
        <w:tc>
          <w:tcPr>
            <w:tcW w:w="3344" w:type="dxa"/>
            <w:gridSpan w:val="2"/>
            <w:tcBorders>
              <w:top w:val="nil"/>
              <w:left w:val="single" w:sz="16" w:space="0" w:color="000000"/>
              <w:bottom w:val="nil"/>
              <w:right w:val="nil"/>
            </w:tcBorders>
            <w:shd w:val="clear" w:color="auto" w:fill="FFFFFF"/>
          </w:tcPr>
          <w:p w14:paraId="4CEEDC8A"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Стандартная Ошибка асимметрии</w:t>
            </w:r>
          </w:p>
        </w:tc>
        <w:tc>
          <w:tcPr>
            <w:tcW w:w="1037" w:type="dxa"/>
            <w:tcBorders>
              <w:top w:val="nil"/>
              <w:left w:val="single" w:sz="16" w:space="0" w:color="000000"/>
              <w:bottom w:val="nil"/>
              <w:right w:val="single" w:sz="16" w:space="0" w:color="000000"/>
            </w:tcBorders>
            <w:shd w:val="clear" w:color="auto" w:fill="FFFFFF"/>
            <w:vAlign w:val="center"/>
          </w:tcPr>
          <w:p w14:paraId="028F8762"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,264</w:t>
            </w:r>
          </w:p>
        </w:tc>
      </w:tr>
      <w:tr w:rsidR="004779BA" w14:paraId="7AE788D9" w14:textId="77777777" w:rsidTr="004779BA">
        <w:trPr>
          <w:cantSplit/>
        </w:trPr>
        <w:tc>
          <w:tcPr>
            <w:tcW w:w="3344" w:type="dxa"/>
            <w:gridSpan w:val="2"/>
            <w:tcBorders>
              <w:top w:val="nil"/>
              <w:left w:val="single" w:sz="16" w:space="0" w:color="000000"/>
              <w:bottom w:val="nil"/>
              <w:right w:val="nil"/>
            </w:tcBorders>
            <w:shd w:val="clear" w:color="auto" w:fill="FFFFFF"/>
          </w:tcPr>
          <w:p w14:paraId="36199210"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Эксцесс</w:t>
            </w:r>
          </w:p>
        </w:tc>
        <w:tc>
          <w:tcPr>
            <w:tcW w:w="1037" w:type="dxa"/>
            <w:tcBorders>
              <w:top w:val="nil"/>
              <w:left w:val="single" w:sz="16" w:space="0" w:color="000000"/>
              <w:bottom w:val="nil"/>
              <w:right w:val="single" w:sz="16" w:space="0" w:color="000000"/>
            </w:tcBorders>
            <w:shd w:val="clear" w:color="auto" w:fill="FFFFFF"/>
            <w:vAlign w:val="center"/>
          </w:tcPr>
          <w:p w14:paraId="0E0542FC"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2,456</w:t>
            </w:r>
          </w:p>
        </w:tc>
      </w:tr>
      <w:tr w:rsidR="004779BA" w14:paraId="15BCC133" w14:textId="77777777" w:rsidTr="004779BA">
        <w:trPr>
          <w:cantSplit/>
        </w:trPr>
        <w:tc>
          <w:tcPr>
            <w:tcW w:w="3344" w:type="dxa"/>
            <w:gridSpan w:val="2"/>
            <w:tcBorders>
              <w:top w:val="nil"/>
              <w:left w:val="single" w:sz="16" w:space="0" w:color="000000"/>
              <w:bottom w:val="single" w:sz="16" w:space="0" w:color="000000"/>
              <w:right w:val="nil"/>
            </w:tcBorders>
            <w:shd w:val="clear" w:color="auto" w:fill="FFFFFF"/>
          </w:tcPr>
          <w:p w14:paraId="1F79DBBA"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Стандартная ошибка эксцесса</w:t>
            </w:r>
          </w:p>
        </w:tc>
        <w:tc>
          <w:tcPr>
            <w:tcW w:w="1037" w:type="dxa"/>
            <w:tcBorders>
              <w:top w:val="nil"/>
              <w:left w:val="single" w:sz="16" w:space="0" w:color="000000"/>
              <w:bottom w:val="single" w:sz="16" w:space="0" w:color="000000"/>
              <w:right w:val="single" w:sz="16" w:space="0" w:color="000000"/>
            </w:tcBorders>
            <w:shd w:val="clear" w:color="auto" w:fill="FFFFFF"/>
            <w:vAlign w:val="center"/>
          </w:tcPr>
          <w:p w14:paraId="20EF41D1"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,523</w:t>
            </w:r>
          </w:p>
        </w:tc>
      </w:tr>
    </w:tbl>
    <w:p w14:paraId="054C85F1" w14:textId="77777777" w:rsidR="004779BA" w:rsidRPr="00D320C9" w:rsidRDefault="004779BA" w:rsidP="00DD51D9">
      <w:pPr>
        <w:spacing w:line="360" w:lineRule="auto"/>
        <w:jc w:val="both"/>
        <w:rPr>
          <w:rFonts w:cs="Times New Roman"/>
          <w:b/>
          <w:sz w:val="20"/>
          <w:szCs w:val="20"/>
        </w:rPr>
      </w:pPr>
      <w:r>
        <w:rPr>
          <w:rFonts w:cs="Times New Roman"/>
          <w:b/>
          <w:sz w:val="20"/>
          <w:szCs w:val="20"/>
        </w:rPr>
        <w:t>Таблица 10</w:t>
      </w:r>
      <w:r w:rsidRPr="00D320C9">
        <w:rPr>
          <w:rFonts w:cs="Times New Roman"/>
          <w:b/>
          <w:sz w:val="20"/>
          <w:szCs w:val="20"/>
        </w:rPr>
        <w:t xml:space="preserve"> «Коэффициенты асимметрии и эксцесса для переменной «Рейтинговый балл региона по уровню жизни»»</w:t>
      </w:r>
    </w:p>
    <w:tbl>
      <w:tblPr>
        <w:tblW w:w="63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1"/>
        <w:gridCol w:w="2461"/>
        <w:gridCol w:w="1476"/>
      </w:tblGrid>
      <w:tr w:rsidR="004779BA" w14:paraId="1C26A2F4" w14:textId="77777777" w:rsidTr="004779BA">
        <w:trPr>
          <w:cantSplit/>
        </w:trPr>
        <w:tc>
          <w:tcPr>
            <w:tcW w:w="6396" w:type="dxa"/>
            <w:gridSpan w:val="3"/>
            <w:tcBorders>
              <w:top w:val="nil"/>
              <w:left w:val="nil"/>
              <w:bottom w:val="nil"/>
              <w:right w:val="nil"/>
            </w:tcBorders>
            <w:shd w:val="clear" w:color="auto" w:fill="FFFFFF"/>
            <w:vAlign w:val="center"/>
          </w:tcPr>
          <w:p w14:paraId="63BB1BCE" w14:textId="77777777" w:rsidR="004779BA" w:rsidRDefault="004779BA" w:rsidP="00DD51D9">
            <w:pPr>
              <w:spacing w:line="360" w:lineRule="auto"/>
              <w:ind w:left="60" w:right="60"/>
              <w:jc w:val="both"/>
              <w:rPr>
                <w:rFonts w:ascii="Arial" w:hAnsi="Arial" w:cs="Arial"/>
                <w:sz w:val="18"/>
                <w:szCs w:val="18"/>
              </w:rPr>
            </w:pPr>
            <w:r>
              <w:rPr>
                <w:rFonts w:ascii="Arial" w:hAnsi="Arial" w:cs="Arial"/>
                <w:b/>
                <w:bCs/>
                <w:sz w:val="18"/>
                <w:szCs w:val="18"/>
              </w:rPr>
              <w:t>Одновыборочный критерий Колмогорова-Смирнова</w:t>
            </w:r>
          </w:p>
        </w:tc>
      </w:tr>
      <w:tr w:rsidR="004779BA" w14:paraId="1D0613CA" w14:textId="77777777" w:rsidTr="004779BA">
        <w:trPr>
          <w:cantSplit/>
        </w:trPr>
        <w:tc>
          <w:tcPr>
            <w:tcW w:w="4920" w:type="dxa"/>
            <w:gridSpan w:val="2"/>
            <w:tcBorders>
              <w:top w:val="single" w:sz="16" w:space="0" w:color="000000"/>
              <w:left w:val="single" w:sz="16" w:space="0" w:color="000000"/>
              <w:bottom w:val="single" w:sz="16" w:space="0" w:color="000000"/>
              <w:right w:val="nil"/>
            </w:tcBorders>
            <w:shd w:val="clear" w:color="auto" w:fill="FFFFFF"/>
            <w:vAlign w:val="bottom"/>
          </w:tcPr>
          <w:p w14:paraId="11461A73" w14:textId="77777777" w:rsidR="004779BA" w:rsidRDefault="004779BA" w:rsidP="00DD51D9">
            <w:pPr>
              <w:spacing w:line="360" w:lineRule="auto"/>
              <w:jc w:val="both"/>
              <w:rPr>
                <w:rFonts w:cs="Times New Roman"/>
              </w:rPr>
            </w:pPr>
          </w:p>
        </w:tc>
        <w:tc>
          <w:tcPr>
            <w:tcW w:w="1476"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49715CE8"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Рейтинговый балл региона по уровню жизни</w:t>
            </w:r>
          </w:p>
        </w:tc>
      </w:tr>
      <w:tr w:rsidR="004779BA" w14:paraId="1435105E" w14:textId="77777777" w:rsidTr="004779BA">
        <w:trPr>
          <w:cantSplit/>
        </w:trPr>
        <w:tc>
          <w:tcPr>
            <w:tcW w:w="4920" w:type="dxa"/>
            <w:gridSpan w:val="2"/>
            <w:tcBorders>
              <w:top w:val="single" w:sz="16" w:space="0" w:color="000000"/>
              <w:left w:val="single" w:sz="16" w:space="0" w:color="000000"/>
              <w:bottom w:val="nil"/>
              <w:right w:val="nil"/>
            </w:tcBorders>
            <w:shd w:val="clear" w:color="auto" w:fill="FFFFFF"/>
          </w:tcPr>
          <w:p w14:paraId="0D31E841"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N</w:t>
            </w:r>
          </w:p>
        </w:tc>
        <w:tc>
          <w:tcPr>
            <w:tcW w:w="1476" w:type="dxa"/>
            <w:tcBorders>
              <w:top w:val="single" w:sz="16" w:space="0" w:color="000000"/>
              <w:left w:val="single" w:sz="16" w:space="0" w:color="000000"/>
              <w:bottom w:val="nil"/>
              <w:right w:val="single" w:sz="16" w:space="0" w:color="000000"/>
            </w:tcBorders>
            <w:shd w:val="clear" w:color="auto" w:fill="FFFFFF"/>
            <w:vAlign w:val="center"/>
          </w:tcPr>
          <w:p w14:paraId="4EA7BE1C"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83</w:t>
            </w:r>
          </w:p>
        </w:tc>
      </w:tr>
      <w:tr w:rsidR="004779BA" w14:paraId="71F4B607" w14:textId="77777777" w:rsidTr="004779BA">
        <w:trPr>
          <w:cantSplit/>
        </w:trPr>
        <w:tc>
          <w:tcPr>
            <w:tcW w:w="2460" w:type="dxa"/>
            <w:vMerge w:val="restart"/>
            <w:tcBorders>
              <w:top w:val="nil"/>
              <w:left w:val="single" w:sz="16" w:space="0" w:color="000000"/>
              <w:bottom w:val="nil"/>
              <w:right w:val="nil"/>
            </w:tcBorders>
            <w:shd w:val="clear" w:color="auto" w:fill="FFFFFF"/>
          </w:tcPr>
          <w:p w14:paraId="52C1919B"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Параметры нормального распределения</w:t>
            </w:r>
            <w:r>
              <w:rPr>
                <w:rFonts w:ascii="Arial" w:hAnsi="Arial" w:cs="Arial"/>
                <w:sz w:val="18"/>
                <w:szCs w:val="18"/>
                <w:vertAlign w:val="superscript"/>
              </w:rPr>
              <w:t>a,b</w:t>
            </w:r>
          </w:p>
        </w:tc>
        <w:tc>
          <w:tcPr>
            <w:tcW w:w="2460" w:type="dxa"/>
            <w:tcBorders>
              <w:top w:val="nil"/>
              <w:left w:val="nil"/>
              <w:bottom w:val="nil"/>
              <w:right w:val="single" w:sz="16" w:space="0" w:color="000000"/>
            </w:tcBorders>
            <w:shd w:val="clear" w:color="auto" w:fill="FFFFFF"/>
          </w:tcPr>
          <w:p w14:paraId="66FBCEA2"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Среднее значение</w:t>
            </w:r>
          </w:p>
        </w:tc>
        <w:tc>
          <w:tcPr>
            <w:tcW w:w="1476" w:type="dxa"/>
            <w:tcBorders>
              <w:top w:val="nil"/>
              <w:left w:val="single" w:sz="16" w:space="0" w:color="000000"/>
              <w:bottom w:val="nil"/>
              <w:right w:val="single" w:sz="16" w:space="0" w:color="000000"/>
            </w:tcBorders>
            <w:shd w:val="clear" w:color="auto" w:fill="FFFFFF"/>
            <w:vAlign w:val="center"/>
          </w:tcPr>
          <w:p w14:paraId="65330932"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42,7511</w:t>
            </w:r>
          </w:p>
        </w:tc>
      </w:tr>
      <w:tr w:rsidR="004779BA" w14:paraId="72ACE0E8" w14:textId="77777777" w:rsidTr="004779BA">
        <w:trPr>
          <w:cantSplit/>
        </w:trPr>
        <w:tc>
          <w:tcPr>
            <w:tcW w:w="2460" w:type="dxa"/>
            <w:vMerge/>
            <w:tcBorders>
              <w:top w:val="nil"/>
              <w:left w:val="single" w:sz="16" w:space="0" w:color="000000"/>
              <w:bottom w:val="nil"/>
              <w:right w:val="nil"/>
            </w:tcBorders>
            <w:shd w:val="clear" w:color="auto" w:fill="FFFFFF"/>
          </w:tcPr>
          <w:p w14:paraId="53F815D7" w14:textId="77777777" w:rsidR="004779BA" w:rsidRDefault="004779BA" w:rsidP="00DD51D9">
            <w:pPr>
              <w:spacing w:line="360" w:lineRule="auto"/>
              <w:jc w:val="both"/>
              <w:rPr>
                <w:rFonts w:ascii="Arial" w:hAnsi="Arial" w:cs="Arial"/>
                <w:sz w:val="18"/>
                <w:szCs w:val="18"/>
              </w:rPr>
            </w:pPr>
          </w:p>
        </w:tc>
        <w:tc>
          <w:tcPr>
            <w:tcW w:w="2460" w:type="dxa"/>
            <w:tcBorders>
              <w:top w:val="nil"/>
              <w:left w:val="nil"/>
              <w:bottom w:val="nil"/>
              <w:right w:val="single" w:sz="16" w:space="0" w:color="000000"/>
            </w:tcBorders>
            <w:shd w:val="clear" w:color="auto" w:fill="FFFFFF"/>
          </w:tcPr>
          <w:p w14:paraId="6F6AB723"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Среднеквадратичная отклонения</w:t>
            </w:r>
          </w:p>
        </w:tc>
        <w:tc>
          <w:tcPr>
            <w:tcW w:w="1476" w:type="dxa"/>
            <w:tcBorders>
              <w:top w:val="nil"/>
              <w:left w:val="single" w:sz="16" w:space="0" w:color="000000"/>
              <w:bottom w:val="nil"/>
              <w:right w:val="single" w:sz="16" w:space="0" w:color="000000"/>
            </w:tcBorders>
            <w:shd w:val="clear" w:color="auto" w:fill="FFFFFF"/>
            <w:vAlign w:val="center"/>
          </w:tcPr>
          <w:p w14:paraId="6C00B857"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8,97170</w:t>
            </w:r>
          </w:p>
        </w:tc>
      </w:tr>
      <w:tr w:rsidR="004779BA" w14:paraId="79BE733A" w14:textId="77777777" w:rsidTr="004779BA">
        <w:trPr>
          <w:cantSplit/>
        </w:trPr>
        <w:tc>
          <w:tcPr>
            <w:tcW w:w="2460" w:type="dxa"/>
            <w:vMerge w:val="restart"/>
            <w:tcBorders>
              <w:top w:val="nil"/>
              <w:left w:val="single" w:sz="16" w:space="0" w:color="000000"/>
              <w:bottom w:val="nil"/>
              <w:right w:val="nil"/>
            </w:tcBorders>
            <w:shd w:val="clear" w:color="auto" w:fill="FFFFFF"/>
          </w:tcPr>
          <w:p w14:paraId="6D3D157F"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Наибольшие экстремальные расхождения</w:t>
            </w:r>
          </w:p>
        </w:tc>
        <w:tc>
          <w:tcPr>
            <w:tcW w:w="2460" w:type="dxa"/>
            <w:tcBorders>
              <w:top w:val="nil"/>
              <w:left w:val="nil"/>
              <w:bottom w:val="nil"/>
              <w:right w:val="single" w:sz="16" w:space="0" w:color="000000"/>
            </w:tcBorders>
            <w:shd w:val="clear" w:color="auto" w:fill="FFFFFF"/>
          </w:tcPr>
          <w:p w14:paraId="5B6E94A8"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Абсолютная</w:t>
            </w:r>
          </w:p>
        </w:tc>
        <w:tc>
          <w:tcPr>
            <w:tcW w:w="1476" w:type="dxa"/>
            <w:tcBorders>
              <w:top w:val="nil"/>
              <w:left w:val="single" w:sz="16" w:space="0" w:color="000000"/>
              <w:bottom w:val="nil"/>
              <w:right w:val="single" w:sz="16" w:space="0" w:color="000000"/>
            </w:tcBorders>
            <w:shd w:val="clear" w:color="auto" w:fill="FFFFFF"/>
            <w:vAlign w:val="center"/>
          </w:tcPr>
          <w:p w14:paraId="3C49E40C"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,092</w:t>
            </w:r>
          </w:p>
        </w:tc>
      </w:tr>
      <w:tr w:rsidR="004779BA" w14:paraId="55B8C3E8" w14:textId="77777777" w:rsidTr="004779BA">
        <w:trPr>
          <w:cantSplit/>
        </w:trPr>
        <w:tc>
          <w:tcPr>
            <w:tcW w:w="2460" w:type="dxa"/>
            <w:vMerge/>
            <w:tcBorders>
              <w:top w:val="nil"/>
              <w:left w:val="single" w:sz="16" w:space="0" w:color="000000"/>
              <w:bottom w:val="nil"/>
              <w:right w:val="nil"/>
            </w:tcBorders>
            <w:shd w:val="clear" w:color="auto" w:fill="FFFFFF"/>
          </w:tcPr>
          <w:p w14:paraId="1A57743B" w14:textId="77777777" w:rsidR="004779BA" w:rsidRDefault="004779BA" w:rsidP="00DD51D9">
            <w:pPr>
              <w:spacing w:line="360" w:lineRule="auto"/>
              <w:jc w:val="both"/>
              <w:rPr>
                <w:rFonts w:ascii="Arial" w:hAnsi="Arial" w:cs="Arial"/>
                <w:sz w:val="18"/>
                <w:szCs w:val="18"/>
              </w:rPr>
            </w:pPr>
          </w:p>
        </w:tc>
        <w:tc>
          <w:tcPr>
            <w:tcW w:w="2460" w:type="dxa"/>
            <w:tcBorders>
              <w:top w:val="nil"/>
              <w:left w:val="nil"/>
              <w:bottom w:val="nil"/>
              <w:right w:val="single" w:sz="16" w:space="0" w:color="000000"/>
            </w:tcBorders>
            <w:shd w:val="clear" w:color="auto" w:fill="FFFFFF"/>
          </w:tcPr>
          <w:p w14:paraId="2812AE29"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Положительные</w:t>
            </w:r>
          </w:p>
        </w:tc>
        <w:tc>
          <w:tcPr>
            <w:tcW w:w="1476" w:type="dxa"/>
            <w:tcBorders>
              <w:top w:val="nil"/>
              <w:left w:val="single" w:sz="16" w:space="0" w:color="000000"/>
              <w:bottom w:val="nil"/>
              <w:right w:val="single" w:sz="16" w:space="0" w:color="000000"/>
            </w:tcBorders>
            <w:shd w:val="clear" w:color="auto" w:fill="FFFFFF"/>
            <w:vAlign w:val="center"/>
          </w:tcPr>
          <w:p w14:paraId="6FB0339B"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,092</w:t>
            </w:r>
          </w:p>
        </w:tc>
      </w:tr>
      <w:tr w:rsidR="004779BA" w14:paraId="034D3BA9" w14:textId="77777777" w:rsidTr="004779BA">
        <w:trPr>
          <w:cantSplit/>
        </w:trPr>
        <w:tc>
          <w:tcPr>
            <w:tcW w:w="2460" w:type="dxa"/>
            <w:vMerge/>
            <w:tcBorders>
              <w:top w:val="nil"/>
              <w:left w:val="single" w:sz="16" w:space="0" w:color="000000"/>
              <w:bottom w:val="nil"/>
              <w:right w:val="nil"/>
            </w:tcBorders>
            <w:shd w:val="clear" w:color="auto" w:fill="FFFFFF"/>
          </w:tcPr>
          <w:p w14:paraId="2C408C33" w14:textId="77777777" w:rsidR="004779BA" w:rsidRDefault="004779BA" w:rsidP="00DD51D9">
            <w:pPr>
              <w:spacing w:line="360" w:lineRule="auto"/>
              <w:jc w:val="both"/>
              <w:rPr>
                <w:rFonts w:ascii="Arial" w:hAnsi="Arial" w:cs="Arial"/>
                <w:sz w:val="18"/>
                <w:szCs w:val="18"/>
              </w:rPr>
            </w:pPr>
          </w:p>
        </w:tc>
        <w:tc>
          <w:tcPr>
            <w:tcW w:w="2460" w:type="dxa"/>
            <w:tcBorders>
              <w:top w:val="nil"/>
              <w:left w:val="nil"/>
              <w:bottom w:val="nil"/>
              <w:right w:val="single" w:sz="16" w:space="0" w:color="000000"/>
            </w:tcBorders>
            <w:shd w:val="clear" w:color="auto" w:fill="FFFFFF"/>
          </w:tcPr>
          <w:p w14:paraId="434F501A"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Отрицательные</w:t>
            </w:r>
          </w:p>
        </w:tc>
        <w:tc>
          <w:tcPr>
            <w:tcW w:w="1476" w:type="dxa"/>
            <w:tcBorders>
              <w:top w:val="nil"/>
              <w:left w:val="single" w:sz="16" w:space="0" w:color="000000"/>
              <w:bottom w:val="nil"/>
              <w:right w:val="single" w:sz="16" w:space="0" w:color="000000"/>
            </w:tcBorders>
            <w:shd w:val="clear" w:color="auto" w:fill="FFFFFF"/>
            <w:vAlign w:val="center"/>
          </w:tcPr>
          <w:p w14:paraId="54C0CB89"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-,067</w:t>
            </w:r>
          </w:p>
        </w:tc>
      </w:tr>
      <w:tr w:rsidR="004779BA" w14:paraId="7F59EED8" w14:textId="77777777" w:rsidTr="004779BA">
        <w:trPr>
          <w:cantSplit/>
        </w:trPr>
        <w:tc>
          <w:tcPr>
            <w:tcW w:w="4920" w:type="dxa"/>
            <w:gridSpan w:val="2"/>
            <w:tcBorders>
              <w:top w:val="nil"/>
              <w:left w:val="single" w:sz="16" w:space="0" w:color="000000"/>
              <w:bottom w:val="nil"/>
              <w:right w:val="nil"/>
            </w:tcBorders>
            <w:shd w:val="clear" w:color="auto" w:fill="FFFFFF"/>
          </w:tcPr>
          <w:p w14:paraId="44F683A8"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Статистика критерия</w:t>
            </w:r>
          </w:p>
        </w:tc>
        <w:tc>
          <w:tcPr>
            <w:tcW w:w="1476" w:type="dxa"/>
            <w:tcBorders>
              <w:top w:val="nil"/>
              <w:left w:val="single" w:sz="16" w:space="0" w:color="000000"/>
              <w:bottom w:val="nil"/>
              <w:right w:val="single" w:sz="16" w:space="0" w:color="000000"/>
            </w:tcBorders>
            <w:shd w:val="clear" w:color="auto" w:fill="FFFFFF"/>
            <w:vAlign w:val="center"/>
          </w:tcPr>
          <w:p w14:paraId="4025A5E4"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,092</w:t>
            </w:r>
          </w:p>
        </w:tc>
      </w:tr>
      <w:tr w:rsidR="004779BA" w14:paraId="6EAFFD5B" w14:textId="77777777" w:rsidTr="004779BA">
        <w:trPr>
          <w:cantSplit/>
        </w:trPr>
        <w:tc>
          <w:tcPr>
            <w:tcW w:w="4920" w:type="dxa"/>
            <w:gridSpan w:val="2"/>
            <w:tcBorders>
              <w:top w:val="nil"/>
              <w:left w:val="single" w:sz="16" w:space="0" w:color="000000"/>
              <w:bottom w:val="single" w:sz="16" w:space="0" w:color="000000"/>
              <w:right w:val="nil"/>
            </w:tcBorders>
            <w:shd w:val="clear" w:color="auto" w:fill="FFFFFF"/>
          </w:tcPr>
          <w:p w14:paraId="382CDE90"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Асимптотическая значимость (2-сторонняя)</w:t>
            </w:r>
          </w:p>
        </w:tc>
        <w:tc>
          <w:tcPr>
            <w:tcW w:w="1476" w:type="dxa"/>
            <w:tcBorders>
              <w:top w:val="nil"/>
              <w:left w:val="single" w:sz="16" w:space="0" w:color="000000"/>
              <w:bottom w:val="single" w:sz="16" w:space="0" w:color="000000"/>
              <w:right w:val="single" w:sz="16" w:space="0" w:color="000000"/>
            </w:tcBorders>
            <w:shd w:val="clear" w:color="auto" w:fill="FFFFFF"/>
            <w:vAlign w:val="center"/>
          </w:tcPr>
          <w:p w14:paraId="2C630B29"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,079</w:t>
            </w:r>
            <w:r>
              <w:rPr>
                <w:rFonts w:ascii="Arial" w:hAnsi="Arial" w:cs="Arial"/>
                <w:sz w:val="18"/>
                <w:szCs w:val="18"/>
                <w:vertAlign w:val="superscript"/>
              </w:rPr>
              <w:t>c</w:t>
            </w:r>
          </w:p>
        </w:tc>
      </w:tr>
    </w:tbl>
    <w:p w14:paraId="7097879D" w14:textId="77777777" w:rsidR="004779BA" w:rsidRDefault="004779BA" w:rsidP="00DD51D9">
      <w:pPr>
        <w:spacing w:line="360" w:lineRule="auto"/>
        <w:jc w:val="both"/>
        <w:rPr>
          <w:rFonts w:ascii="Arial" w:hAnsi="Arial" w:cs="Arial"/>
          <w:sz w:val="18"/>
          <w:szCs w:val="18"/>
        </w:rPr>
      </w:pPr>
    </w:p>
    <w:tbl>
      <w:tblPr>
        <w:tblW w:w="63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398"/>
      </w:tblGrid>
      <w:tr w:rsidR="004779BA" w14:paraId="5F515F34" w14:textId="77777777" w:rsidTr="004779BA">
        <w:trPr>
          <w:cantSplit/>
        </w:trPr>
        <w:tc>
          <w:tcPr>
            <w:tcW w:w="6396" w:type="dxa"/>
            <w:tcBorders>
              <w:top w:val="nil"/>
              <w:left w:val="nil"/>
              <w:bottom w:val="nil"/>
              <w:right w:val="nil"/>
            </w:tcBorders>
            <w:shd w:val="clear" w:color="auto" w:fill="FFFFFF"/>
          </w:tcPr>
          <w:p w14:paraId="003A801C"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a. Проверяемое распределение является нормальным.</w:t>
            </w:r>
          </w:p>
        </w:tc>
      </w:tr>
      <w:tr w:rsidR="004779BA" w14:paraId="4DFB6600" w14:textId="77777777" w:rsidTr="004779BA">
        <w:trPr>
          <w:cantSplit/>
        </w:trPr>
        <w:tc>
          <w:tcPr>
            <w:tcW w:w="6396" w:type="dxa"/>
            <w:tcBorders>
              <w:top w:val="nil"/>
              <w:left w:val="nil"/>
              <w:bottom w:val="nil"/>
              <w:right w:val="nil"/>
            </w:tcBorders>
            <w:shd w:val="clear" w:color="auto" w:fill="FFFFFF"/>
          </w:tcPr>
          <w:p w14:paraId="4FBE2E19"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b. Вычислено из данных.</w:t>
            </w:r>
          </w:p>
        </w:tc>
      </w:tr>
      <w:tr w:rsidR="004779BA" w14:paraId="4612A4A9" w14:textId="77777777" w:rsidTr="004779BA">
        <w:trPr>
          <w:cantSplit/>
        </w:trPr>
        <w:tc>
          <w:tcPr>
            <w:tcW w:w="6396" w:type="dxa"/>
            <w:tcBorders>
              <w:top w:val="nil"/>
              <w:left w:val="nil"/>
              <w:bottom w:val="nil"/>
              <w:right w:val="nil"/>
            </w:tcBorders>
            <w:shd w:val="clear" w:color="auto" w:fill="FFFFFF"/>
          </w:tcPr>
          <w:p w14:paraId="4084DD93" w14:textId="77777777" w:rsidR="004779BA" w:rsidRDefault="004779BA" w:rsidP="00DD51D9">
            <w:pPr>
              <w:spacing w:line="360" w:lineRule="auto"/>
              <w:ind w:left="60" w:right="60"/>
              <w:jc w:val="both"/>
              <w:rPr>
                <w:rFonts w:ascii="Arial" w:hAnsi="Arial" w:cs="Arial"/>
                <w:sz w:val="18"/>
                <w:szCs w:val="18"/>
              </w:rPr>
            </w:pPr>
            <w:r>
              <w:rPr>
                <w:rFonts w:ascii="Arial" w:hAnsi="Arial" w:cs="Arial"/>
                <w:sz w:val="18"/>
                <w:szCs w:val="18"/>
              </w:rPr>
              <w:t>c. Коррекция значимости Лильефорса.</w:t>
            </w:r>
          </w:p>
          <w:p w14:paraId="4435267F" w14:textId="77777777" w:rsidR="004779BA" w:rsidRPr="00D320C9" w:rsidRDefault="004779BA" w:rsidP="00DD51D9">
            <w:pPr>
              <w:spacing w:line="360" w:lineRule="auto"/>
              <w:ind w:left="60" w:right="60"/>
              <w:jc w:val="both"/>
              <w:rPr>
                <w:rFonts w:cs="Times New Roman"/>
                <w:b/>
                <w:sz w:val="20"/>
                <w:szCs w:val="20"/>
              </w:rPr>
            </w:pPr>
            <w:r>
              <w:rPr>
                <w:rFonts w:cs="Times New Roman"/>
                <w:b/>
                <w:sz w:val="20"/>
                <w:szCs w:val="20"/>
              </w:rPr>
              <w:t>Таблица 11</w:t>
            </w:r>
            <w:r w:rsidRPr="00D320C9">
              <w:rPr>
                <w:rFonts w:cs="Times New Roman"/>
                <w:b/>
                <w:sz w:val="20"/>
                <w:szCs w:val="20"/>
              </w:rPr>
              <w:t xml:space="preserve"> «Тест Колмогорова-Смирнова для переменной «Рейтинговый балл региона по уровню жизни»»</w:t>
            </w:r>
          </w:p>
        </w:tc>
      </w:tr>
    </w:tbl>
    <w:p w14:paraId="5443CF05" w14:textId="77777777" w:rsidR="004779BA" w:rsidRDefault="004779BA" w:rsidP="00DD51D9">
      <w:pPr>
        <w:autoSpaceDE w:val="0"/>
        <w:autoSpaceDN w:val="0"/>
        <w:adjustRightInd w:val="0"/>
        <w:spacing w:line="360" w:lineRule="auto"/>
        <w:jc w:val="both"/>
        <w:rPr>
          <w:rFonts w:cs="Times New Roman"/>
        </w:rPr>
      </w:pPr>
      <w:r>
        <w:rPr>
          <w:rFonts w:cs="Times New Roman"/>
        </w:rPr>
        <w:t xml:space="preserve">Тот факт, что распределение действительно близко к нормальному, может быть дополнительно подтвержден графиком </w:t>
      </w:r>
      <w:r>
        <w:rPr>
          <w:rFonts w:cs="Times New Roman"/>
          <w:lang w:val="en-US"/>
        </w:rPr>
        <w:t>Q</w:t>
      </w:r>
      <w:r w:rsidRPr="00D320C9">
        <w:rPr>
          <w:rFonts w:cs="Times New Roman"/>
        </w:rPr>
        <w:t>-</w:t>
      </w:r>
      <w:r>
        <w:rPr>
          <w:rFonts w:cs="Times New Roman"/>
          <w:lang w:val="en-US"/>
        </w:rPr>
        <w:t>Q</w:t>
      </w:r>
      <w:r>
        <w:rPr>
          <w:rFonts w:cs="Times New Roman"/>
        </w:rPr>
        <w:t>. Таким образом, если данная переменная будет входить в формулу расчета числа ДТП, то под математической операцией логарифм.</w:t>
      </w:r>
    </w:p>
    <w:p w14:paraId="4869D4AC" w14:textId="77777777" w:rsidR="004779BA" w:rsidRDefault="004779BA" w:rsidP="00DD51D9">
      <w:pPr>
        <w:spacing w:line="360" w:lineRule="auto"/>
        <w:jc w:val="both"/>
        <w:rPr>
          <w:rFonts w:cs="Times New Roman"/>
          <w:b/>
        </w:rPr>
      </w:pPr>
      <w:r>
        <w:rPr>
          <w:rFonts w:cs="Times New Roman"/>
          <w:noProof/>
          <w:lang w:val="en-US"/>
        </w:rPr>
        <w:lastRenderedPageBreak/>
        <w:drawing>
          <wp:inline distT="0" distB="0" distL="0" distR="0" wp14:anchorId="4246486F" wp14:editId="1D55A6F0">
            <wp:extent cx="5729605" cy="4586605"/>
            <wp:effectExtent l="0" t="0" r="4445"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9605" cy="4586605"/>
                    </a:xfrm>
                    <a:prstGeom prst="rect">
                      <a:avLst/>
                    </a:prstGeom>
                    <a:noFill/>
                    <a:ln>
                      <a:noFill/>
                    </a:ln>
                  </pic:spPr>
                </pic:pic>
              </a:graphicData>
            </a:graphic>
          </wp:inline>
        </w:drawing>
      </w:r>
    </w:p>
    <w:p w14:paraId="1F10ACDE" w14:textId="77777777" w:rsidR="004779BA" w:rsidRDefault="004779BA" w:rsidP="00DD51D9">
      <w:pPr>
        <w:spacing w:line="360" w:lineRule="auto"/>
        <w:jc w:val="both"/>
        <w:rPr>
          <w:rFonts w:cs="Times New Roman"/>
          <w:b/>
        </w:rPr>
      </w:pPr>
      <w:r>
        <w:rPr>
          <w:rFonts w:cs="Times New Roman"/>
          <w:noProof/>
          <w:lang w:val="en-US"/>
        </w:rPr>
        <w:lastRenderedPageBreak/>
        <w:drawing>
          <wp:inline distT="0" distB="0" distL="0" distR="0" wp14:anchorId="79F20C24" wp14:editId="55C8C1CE">
            <wp:extent cx="5729605" cy="4586605"/>
            <wp:effectExtent l="0" t="0" r="4445"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9605" cy="4586605"/>
                    </a:xfrm>
                    <a:prstGeom prst="rect">
                      <a:avLst/>
                    </a:prstGeom>
                    <a:noFill/>
                    <a:ln>
                      <a:noFill/>
                    </a:ln>
                  </pic:spPr>
                </pic:pic>
              </a:graphicData>
            </a:graphic>
          </wp:inline>
        </w:drawing>
      </w:r>
    </w:p>
    <w:p w14:paraId="5DC48714" w14:textId="77777777" w:rsidR="004779BA" w:rsidRPr="005C6909" w:rsidRDefault="004779BA" w:rsidP="00DD51D9">
      <w:pPr>
        <w:spacing w:line="360" w:lineRule="auto"/>
        <w:jc w:val="both"/>
        <w:rPr>
          <w:rFonts w:cs="Times New Roman"/>
        </w:rPr>
      </w:pPr>
      <w:r>
        <w:rPr>
          <w:rFonts w:cs="Times New Roman"/>
        </w:rPr>
        <w:t xml:space="preserve">По описательной статистике можно судить о наличии незначительно асимметрии вправо (среднее значение больше медианы лишь на 0,65). Дисперсия равна </w:t>
      </w:r>
      <w:r w:rsidRPr="00D318E2">
        <w:rPr>
          <w:rFonts w:cs="Times New Roman"/>
        </w:rPr>
        <w:t>80,491</w:t>
      </w:r>
      <w:r>
        <w:rPr>
          <w:rFonts w:cs="Times New Roman"/>
        </w:rPr>
        <w:t xml:space="preserve">, стандартная отклонения - </w:t>
      </w:r>
      <w:r w:rsidRPr="00D318E2">
        <w:rPr>
          <w:rFonts w:cs="Times New Roman"/>
        </w:rPr>
        <w:t>8,97170</w:t>
      </w:r>
      <w:r>
        <w:rPr>
          <w:rFonts w:cs="Times New Roman"/>
        </w:rPr>
        <w:t xml:space="preserve">. </w:t>
      </w:r>
    </w:p>
    <w:tbl>
      <w:tblPr>
        <w:tblW w:w="95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9"/>
        <w:gridCol w:w="2469"/>
        <w:gridCol w:w="1867"/>
        <w:gridCol w:w="1280"/>
        <w:gridCol w:w="1481"/>
      </w:tblGrid>
      <w:tr w:rsidR="004779BA" w:rsidRPr="00D320C9" w14:paraId="3E460056" w14:textId="77777777" w:rsidTr="004779BA">
        <w:trPr>
          <w:cantSplit/>
        </w:trPr>
        <w:tc>
          <w:tcPr>
            <w:tcW w:w="9563" w:type="dxa"/>
            <w:gridSpan w:val="5"/>
            <w:tcBorders>
              <w:top w:val="nil"/>
              <w:left w:val="nil"/>
              <w:bottom w:val="nil"/>
              <w:right w:val="nil"/>
            </w:tcBorders>
            <w:shd w:val="clear" w:color="auto" w:fill="FFFFFF"/>
            <w:vAlign w:val="center"/>
          </w:tcPr>
          <w:p w14:paraId="577F0094" w14:textId="77777777" w:rsidR="004779BA" w:rsidRPr="00D320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320C9">
              <w:rPr>
                <w:rFonts w:ascii="Arial" w:hAnsi="Arial" w:cs="Arial"/>
                <w:b/>
                <w:bCs/>
                <w:color w:val="000000"/>
                <w:sz w:val="18"/>
                <w:szCs w:val="18"/>
              </w:rPr>
              <w:t>Описательные статистики</w:t>
            </w:r>
          </w:p>
        </w:tc>
      </w:tr>
      <w:tr w:rsidR="004779BA" w:rsidRPr="00D320C9" w14:paraId="6A7E4672" w14:textId="77777777" w:rsidTr="004779BA">
        <w:trPr>
          <w:cantSplit/>
        </w:trPr>
        <w:tc>
          <w:tcPr>
            <w:tcW w:w="6802" w:type="dxa"/>
            <w:gridSpan w:val="3"/>
            <w:tcBorders>
              <w:top w:val="single" w:sz="16" w:space="0" w:color="000000"/>
              <w:left w:val="single" w:sz="16" w:space="0" w:color="000000"/>
              <w:bottom w:val="single" w:sz="16" w:space="0" w:color="000000"/>
              <w:right w:val="nil"/>
            </w:tcBorders>
            <w:shd w:val="clear" w:color="auto" w:fill="FFFFFF"/>
            <w:vAlign w:val="bottom"/>
          </w:tcPr>
          <w:p w14:paraId="1E87C387" w14:textId="77777777" w:rsidR="004779BA" w:rsidRPr="00D320C9" w:rsidRDefault="004779BA" w:rsidP="00DD51D9">
            <w:pPr>
              <w:autoSpaceDE w:val="0"/>
              <w:autoSpaceDN w:val="0"/>
              <w:adjustRightInd w:val="0"/>
              <w:spacing w:line="360" w:lineRule="auto"/>
              <w:jc w:val="both"/>
              <w:rPr>
                <w:rFonts w:cs="Times New Roman"/>
              </w:rPr>
            </w:pPr>
          </w:p>
        </w:tc>
        <w:tc>
          <w:tcPr>
            <w:tcW w:w="1280" w:type="dxa"/>
            <w:tcBorders>
              <w:top w:val="single" w:sz="16" w:space="0" w:color="000000"/>
              <w:left w:val="single" w:sz="16" w:space="0" w:color="000000"/>
              <w:bottom w:val="single" w:sz="16" w:space="0" w:color="000000"/>
            </w:tcBorders>
            <w:shd w:val="clear" w:color="auto" w:fill="FFFFFF"/>
            <w:vAlign w:val="bottom"/>
          </w:tcPr>
          <w:p w14:paraId="5964D52D" w14:textId="77777777" w:rsidR="004779BA" w:rsidRPr="00D320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320C9">
              <w:rPr>
                <w:rFonts w:ascii="Arial" w:hAnsi="Arial" w:cs="Arial"/>
                <w:color w:val="000000"/>
                <w:sz w:val="18"/>
                <w:szCs w:val="18"/>
              </w:rPr>
              <w:t>Статистика</w:t>
            </w:r>
          </w:p>
        </w:tc>
        <w:tc>
          <w:tcPr>
            <w:tcW w:w="1481" w:type="dxa"/>
            <w:tcBorders>
              <w:top w:val="single" w:sz="16" w:space="0" w:color="000000"/>
              <w:bottom w:val="single" w:sz="16" w:space="0" w:color="000000"/>
              <w:right w:val="single" w:sz="16" w:space="0" w:color="000000"/>
            </w:tcBorders>
            <w:shd w:val="clear" w:color="auto" w:fill="FFFFFF"/>
            <w:vAlign w:val="bottom"/>
          </w:tcPr>
          <w:p w14:paraId="0C5315F6" w14:textId="77777777" w:rsidR="004779BA" w:rsidRPr="00D320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320C9">
              <w:rPr>
                <w:rFonts w:ascii="Arial" w:hAnsi="Arial" w:cs="Arial"/>
                <w:color w:val="000000"/>
                <w:sz w:val="18"/>
                <w:szCs w:val="18"/>
              </w:rPr>
              <w:t>Стандартная Ошибка</w:t>
            </w:r>
          </w:p>
        </w:tc>
      </w:tr>
      <w:tr w:rsidR="004779BA" w:rsidRPr="00D320C9" w14:paraId="1F77791E" w14:textId="77777777" w:rsidTr="004779BA">
        <w:trPr>
          <w:cantSplit/>
        </w:trPr>
        <w:tc>
          <w:tcPr>
            <w:tcW w:w="2468" w:type="dxa"/>
            <w:vMerge w:val="restart"/>
            <w:tcBorders>
              <w:top w:val="single" w:sz="16" w:space="0" w:color="000000"/>
              <w:left w:val="single" w:sz="16" w:space="0" w:color="000000"/>
              <w:bottom w:val="single" w:sz="16" w:space="0" w:color="000000"/>
              <w:right w:val="nil"/>
            </w:tcBorders>
            <w:shd w:val="clear" w:color="auto" w:fill="FFFFFF"/>
          </w:tcPr>
          <w:p w14:paraId="09617994" w14:textId="77777777" w:rsidR="004779BA" w:rsidRPr="00D320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320C9">
              <w:rPr>
                <w:rFonts w:ascii="Arial" w:hAnsi="Arial" w:cs="Arial"/>
                <w:color w:val="000000"/>
                <w:sz w:val="18"/>
                <w:szCs w:val="18"/>
              </w:rPr>
              <w:t>Рейтинговый балл региона по уровню жизни</w:t>
            </w:r>
          </w:p>
        </w:tc>
        <w:tc>
          <w:tcPr>
            <w:tcW w:w="4334" w:type="dxa"/>
            <w:gridSpan w:val="2"/>
            <w:tcBorders>
              <w:top w:val="single" w:sz="16" w:space="0" w:color="000000"/>
              <w:left w:val="nil"/>
              <w:right w:val="nil"/>
            </w:tcBorders>
            <w:shd w:val="clear" w:color="auto" w:fill="FFFFFF"/>
          </w:tcPr>
          <w:p w14:paraId="7B81E766" w14:textId="77777777" w:rsidR="004779BA" w:rsidRPr="00D320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320C9">
              <w:rPr>
                <w:rFonts w:ascii="Arial" w:hAnsi="Arial" w:cs="Arial"/>
                <w:color w:val="000000"/>
                <w:sz w:val="18"/>
                <w:szCs w:val="18"/>
              </w:rPr>
              <w:t>Среднее значение</w:t>
            </w:r>
          </w:p>
        </w:tc>
        <w:tc>
          <w:tcPr>
            <w:tcW w:w="1280" w:type="dxa"/>
            <w:tcBorders>
              <w:top w:val="single" w:sz="16" w:space="0" w:color="000000"/>
              <w:left w:val="single" w:sz="16" w:space="0" w:color="000000"/>
            </w:tcBorders>
            <w:shd w:val="clear" w:color="auto" w:fill="FFFFFF"/>
            <w:vAlign w:val="center"/>
          </w:tcPr>
          <w:p w14:paraId="41971C94" w14:textId="77777777" w:rsidR="004779BA" w:rsidRPr="00D320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320C9">
              <w:rPr>
                <w:rFonts w:ascii="Arial" w:hAnsi="Arial" w:cs="Arial"/>
                <w:color w:val="000000"/>
                <w:sz w:val="18"/>
                <w:szCs w:val="18"/>
              </w:rPr>
              <w:t>42,7511</w:t>
            </w:r>
          </w:p>
        </w:tc>
        <w:tc>
          <w:tcPr>
            <w:tcW w:w="1481" w:type="dxa"/>
            <w:tcBorders>
              <w:top w:val="single" w:sz="16" w:space="0" w:color="000000"/>
              <w:right w:val="single" w:sz="16" w:space="0" w:color="000000"/>
            </w:tcBorders>
            <w:shd w:val="clear" w:color="auto" w:fill="FFFFFF"/>
            <w:vAlign w:val="center"/>
          </w:tcPr>
          <w:p w14:paraId="5D304297" w14:textId="77777777" w:rsidR="004779BA" w:rsidRPr="00D320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320C9">
              <w:rPr>
                <w:rFonts w:ascii="Arial" w:hAnsi="Arial" w:cs="Arial"/>
                <w:color w:val="000000"/>
                <w:sz w:val="18"/>
                <w:szCs w:val="18"/>
              </w:rPr>
              <w:t>,98477</w:t>
            </w:r>
          </w:p>
        </w:tc>
      </w:tr>
      <w:tr w:rsidR="004779BA" w:rsidRPr="00D320C9" w14:paraId="239056BE" w14:textId="77777777" w:rsidTr="004779BA">
        <w:trPr>
          <w:cantSplit/>
        </w:trPr>
        <w:tc>
          <w:tcPr>
            <w:tcW w:w="2468" w:type="dxa"/>
            <w:vMerge/>
            <w:tcBorders>
              <w:top w:val="single" w:sz="16" w:space="0" w:color="000000"/>
              <w:left w:val="single" w:sz="16" w:space="0" w:color="000000"/>
              <w:bottom w:val="single" w:sz="16" w:space="0" w:color="000000"/>
              <w:right w:val="nil"/>
            </w:tcBorders>
            <w:shd w:val="clear" w:color="auto" w:fill="FFFFFF"/>
          </w:tcPr>
          <w:p w14:paraId="456E3AB5" w14:textId="77777777" w:rsidR="004779BA" w:rsidRPr="00D320C9" w:rsidRDefault="004779BA" w:rsidP="00DD51D9">
            <w:pPr>
              <w:autoSpaceDE w:val="0"/>
              <w:autoSpaceDN w:val="0"/>
              <w:adjustRightInd w:val="0"/>
              <w:spacing w:line="360" w:lineRule="auto"/>
              <w:jc w:val="both"/>
              <w:rPr>
                <w:rFonts w:ascii="Arial" w:hAnsi="Arial" w:cs="Arial"/>
                <w:color w:val="000000"/>
                <w:sz w:val="18"/>
                <w:szCs w:val="18"/>
              </w:rPr>
            </w:pPr>
          </w:p>
        </w:tc>
        <w:tc>
          <w:tcPr>
            <w:tcW w:w="2468" w:type="dxa"/>
            <w:vMerge w:val="restart"/>
            <w:tcBorders>
              <w:top w:val="nil"/>
              <w:left w:val="nil"/>
              <w:right w:val="nil"/>
            </w:tcBorders>
            <w:shd w:val="clear" w:color="auto" w:fill="FFFFFF"/>
          </w:tcPr>
          <w:p w14:paraId="30CEFE2F" w14:textId="77777777" w:rsidR="004779BA" w:rsidRPr="00D320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320C9">
              <w:rPr>
                <w:rFonts w:ascii="Arial" w:hAnsi="Arial" w:cs="Arial"/>
                <w:color w:val="000000"/>
                <w:sz w:val="18"/>
                <w:szCs w:val="18"/>
              </w:rPr>
              <w:t>95% Доверительный интервал для среднего</w:t>
            </w:r>
          </w:p>
        </w:tc>
        <w:tc>
          <w:tcPr>
            <w:tcW w:w="1866" w:type="dxa"/>
            <w:tcBorders>
              <w:top w:val="nil"/>
              <w:left w:val="nil"/>
              <w:bottom w:val="nil"/>
              <w:right w:val="single" w:sz="16" w:space="0" w:color="000000"/>
            </w:tcBorders>
            <w:shd w:val="clear" w:color="auto" w:fill="FFFFFF"/>
          </w:tcPr>
          <w:p w14:paraId="0FFA0F0B" w14:textId="77777777" w:rsidR="004779BA" w:rsidRPr="00D320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320C9">
              <w:rPr>
                <w:rFonts w:ascii="Arial" w:hAnsi="Arial" w:cs="Arial"/>
                <w:color w:val="000000"/>
                <w:sz w:val="18"/>
                <w:szCs w:val="18"/>
              </w:rPr>
              <w:t>Нижняя граница</w:t>
            </w:r>
          </w:p>
        </w:tc>
        <w:tc>
          <w:tcPr>
            <w:tcW w:w="1280" w:type="dxa"/>
            <w:tcBorders>
              <w:top w:val="nil"/>
              <w:left w:val="single" w:sz="16" w:space="0" w:color="000000"/>
              <w:bottom w:val="nil"/>
            </w:tcBorders>
            <w:shd w:val="clear" w:color="auto" w:fill="FFFFFF"/>
            <w:vAlign w:val="center"/>
          </w:tcPr>
          <w:p w14:paraId="071FD4CB" w14:textId="77777777" w:rsidR="004779BA" w:rsidRPr="00D320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320C9">
              <w:rPr>
                <w:rFonts w:ascii="Arial" w:hAnsi="Arial" w:cs="Arial"/>
                <w:color w:val="000000"/>
                <w:sz w:val="18"/>
                <w:szCs w:val="18"/>
              </w:rPr>
              <w:t>40,7921</w:t>
            </w:r>
          </w:p>
        </w:tc>
        <w:tc>
          <w:tcPr>
            <w:tcW w:w="1481" w:type="dxa"/>
            <w:tcBorders>
              <w:top w:val="nil"/>
              <w:bottom w:val="nil"/>
              <w:right w:val="single" w:sz="16" w:space="0" w:color="000000"/>
            </w:tcBorders>
            <w:shd w:val="clear" w:color="auto" w:fill="FFFFFF"/>
            <w:vAlign w:val="center"/>
          </w:tcPr>
          <w:p w14:paraId="6B332145" w14:textId="77777777" w:rsidR="004779BA" w:rsidRPr="00D320C9" w:rsidRDefault="004779BA" w:rsidP="00DD51D9">
            <w:pPr>
              <w:autoSpaceDE w:val="0"/>
              <w:autoSpaceDN w:val="0"/>
              <w:adjustRightInd w:val="0"/>
              <w:spacing w:line="360" w:lineRule="auto"/>
              <w:jc w:val="both"/>
              <w:rPr>
                <w:rFonts w:cs="Times New Roman"/>
              </w:rPr>
            </w:pPr>
          </w:p>
        </w:tc>
      </w:tr>
      <w:tr w:rsidR="004779BA" w:rsidRPr="00D320C9" w14:paraId="1181B87D" w14:textId="77777777" w:rsidTr="004779BA">
        <w:trPr>
          <w:cantSplit/>
        </w:trPr>
        <w:tc>
          <w:tcPr>
            <w:tcW w:w="2468" w:type="dxa"/>
            <w:vMerge/>
            <w:tcBorders>
              <w:top w:val="single" w:sz="16" w:space="0" w:color="000000"/>
              <w:left w:val="single" w:sz="16" w:space="0" w:color="000000"/>
              <w:bottom w:val="single" w:sz="16" w:space="0" w:color="000000"/>
              <w:right w:val="nil"/>
            </w:tcBorders>
            <w:shd w:val="clear" w:color="auto" w:fill="FFFFFF"/>
          </w:tcPr>
          <w:p w14:paraId="735C8878" w14:textId="77777777" w:rsidR="004779BA" w:rsidRPr="00D320C9" w:rsidRDefault="004779BA" w:rsidP="00DD51D9">
            <w:pPr>
              <w:autoSpaceDE w:val="0"/>
              <w:autoSpaceDN w:val="0"/>
              <w:adjustRightInd w:val="0"/>
              <w:spacing w:line="360" w:lineRule="auto"/>
              <w:jc w:val="both"/>
              <w:rPr>
                <w:rFonts w:cs="Times New Roman"/>
              </w:rPr>
            </w:pPr>
          </w:p>
        </w:tc>
        <w:tc>
          <w:tcPr>
            <w:tcW w:w="2468" w:type="dxa"/>
            <w:vMerge/>
            <w:tcBorders>
              <w:top w:val="nil"/>
              <w:left w:val="nil"/>
              <w:right w:val="nil"/>
            </w:tcBorders>
            <w:shd w:val="clear" w:color="auto" w:fill="FFFFFF"/>
          </w:tcPr>
          <w:p w14:paraId="3FEC4E71" w14:textId="77777777" w:rsidR="004779BA" w:rsidRPr="00D320C9" w:rsidRDefault="004779BA" w:rsidP="00DD51D9">
            <w:pPr>
              <w:autoSpaceDE w:val="0"/>
              <w:autoSpaceDN w:val="0"/>
              <w:adjustRightInd w:val="0"/>
              <w:spacing w:line="360" w:lineRule="auto"/>
              <w:jc w:val="both"/>
              <w:rPr>
                <w:rFonts w:cs="Times New Roman"/>
              </w:rPr>
            </w:pPr>
          </w:p>
        </w:tc>
        <w:tc>
          <w:tcPr>
            <w:tcW w:w="1866" w:type="dxa"/>
            <w:tcBorders>
              <w:top w:val="nil"/>
              <w:left w:val="nil"/>
              <w:right w:val="single" w:sz="16" w:space="0" w:color="000000"/>
            </w:tcBorders>
            <w:shd w:val="clear" w:color="auto" w:fill="FFFFFF"/>
          </w:tcPr>
          <w:p w14:paraId="678A1FC9" w14:textId="77777777" w:rsidR="004779BA" w:rsidRPr="00D320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320C9">
              <w:rPr>
                <w:rFonts w:ascii="Arial" w:hAnsi="Arial" w:cs="Arial"/>
                <w:color w:val="000000"/>
                <w:sz w:val="18"/>
                <w:szCs w:val="18"/>
              </w:rPr>
              <w:t>Верхняя граница</w:t>
            </w:r>
          </w:p>
        </w:tc>
        <w:tc>
          <w:tcPr>
            <w:tcW w:w="1280" w:type="dxa"/>
            <w:tcBorders>
              <w:top w:val="nil"/>
              <w:left w:val="single" w:sz="16" w:space="0" w:color="000000"/>
            </w:tcBorders>
            <w:shd w:val="clear" w:color="auto" w:fill="FFFFFF"/>
            <w:vAlign w:val="center"/>
          </w:tcPr>
          <w:p w14:paraId="38F260F3" w14:textId="77777777" w:rsidR="004779BA" w:rsidRPr="00D320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320C9">
              <w:rPr>
                <w:rFonts w:ascii="Arial" w:hAnsi="Arial" w:cs="Arial"/>
                <w:color w:val="000000"/>
                <w:sz w:val="18"/>
                <w:szCs w:val="18"/>
              </w:rPr>
              <w:t>44,7101</w:t>
            </w:r>
          </w:p>
        </w:tc>
        <w:tc>
          <w:tcPr>
            <w:tcW w:w="1481" w:type="dxa"/>
            <w:tcBorders>
              <w:top w:val="nil"/>
              <w:right w:val="single" w:sz="16" w:space="0" w:color="000000"/>
            </w:tcBorders>
            <w:shd w:val="clear" w:color="auto" w:fill="FFFFFF"/>
            <w:vAlign w:val="center"/>
          </w:tcPr>
          <w:p w14:paraId="457E1894" w14:textId="77777777" w:rsidR="004779BA" w:rsidRPr="00D320C9" w:rsidRDefault="004779BA" w:rsidP="00DD51D9">
            <w:pPr>
              <w:autoSpaceDE w:val="0"/>
              <w:autoSpaceDN w:val="0"/>
              <w:adjustRightInd w:val="0"/>
              <w:spacing w:line="360" w:lineRule="auto"/>
              <w:jc w:val="both"/>
              <w:rPr>
                <w:rFonts w:cs="Times New Roman"/>
              </w:rPr>
            </w:pPr>
          </w:p>
        </w:tc>
      </w:tr>
      <w:tr w:rsidR="004779BA" w:rsidRPr="00D320C9" w14:paraId="139A3744" w14:textId="77777777" w:rsidTr="004779BA">
        <w:trPr>
          <w:cantSplit/>
        </w:trPr>
        <w:tc>
          <w:tcPr>
            <w:tcW w:w="2468" w:type="dxa"/>
            <w:vMerge/>
            <w:tcBorders>
              <w:top w:val="single" w:sz="16" w:space="0" w:color="000000"/>
              <w:left w:val="single" w:sz="16" w:space="0" w:color="000000"/>
              <w:bottom w:val="single" w:sz="16" w:space="0" w:color="000000"/>
              <w:right w:val="nil"/>
            </w:tcBorders>
            <w:shd w:val="clear" w:color="auto" w:fill="FFFFFF"/>
          </w:tcPr>
          <w:p w14:paraId="388F5B44" w14:textId="77777777" w:rsidR="004779BA" w:rsidRPr="00D320C9" w:rsidRDefault="004779BA" w:rsidP="00DD51D9">
            <w:pPr>
              <w:autoSpaceDE w:val="0"/>
              <w:autoSpaceDN w:val="0"/>
              <w:adjustRightInd w:val="0"/>
              <w:spacing w:line="360" w:lineRule="auto"/>
              <w:jc w:val="both"/>
              <w:rPr>
                <w:rFonts w:cs="Times New Roman"/>
              </w:rPr>
            </w:pPr>
          </w:p>
        </w:tc>
        <w:tc>
          <w:tcPr>
            <w:tcW w:w="4334" w:type="dxa"/>
            <w:gridSpan w:val="2"/>
            <w:tcBorders>
              <w:top w:val="nil"/>
              <w:left w:val="nil"/>
              <w:right w:val="nil"/>
            </w:tcBorders>
            <w:shd w:val="clear" w:color="auto" w:fill="FFFFFF"/>
          </w:tcPr>
          <w:p w14:paraId="6EAD20F5" w14:textId="77777777" w:rsidR="004779BA" w:rsidRPr="00D320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320C9">
              <w:rPr>
                <w:rFonts w:ascii="Arial" w:hAnsi="Arial" w:cs="Arial"/>
                <w:color w:val="000000"/>
                <w:sz w:val="18"/>
                <w:szCs w:val="18"/>
              </w:rPr>
              <w:t>Среднее по выборке, усеченной на 5%</w:t>
            </w:r>
          </w:p>
        </w:tc>
        <w:tc>
          <w:tcPr>
            <w:tcW w:w="1280" w:type="dxa"/>
            <w:tcBorders>
              <w:top w:val="nil"/>
              <w:left w:val="single" w:sz="16" w:space="0" w:color="000000"/>
            </w:tcBorders>
            <w:shd w:val="clear" w:color="auto" w:fill="FFFFFF"/>
            <w:vAlign w:val="center"/>
          </w:tcPr>
          <w:p w14:paraId="02D64E5E" w14:textId="77777777" w:rsidR="004779BA" w:rsidRPr="00D320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320C9">
              <w:rPr>
                <w:rFonts w:ascii="Arial" w:hAnsi="Arial" w:cs="Arial"/>
                <w:color w:val="000000"/>
                <w:sz w:val="18"/>
                <w:szCs w:val="18"/>
              </w:rPr>
              <w:t>42,4077</w:t>
            </w:r>
          </w:p>
        </w:tc>
        <w:tc>
          <w:tcPr>
            <w:tcW w:w="1481" w:type="dxa"/>
            <w:tcBorders>
              <w:top w:val="nil"/>
              <w:right w:val="single" w:sz="16" w:space="0" w:color="000000"/>
            </w:tcBorders>
            <w:shd w:val="clear" w:color="auto" w:fill="FFFFFF"/>
            <w:vAlign w:val="center"/>
          </w:tcPr>
          <w:p w14:paraId="72892D42" w14:textId="77777777" w:rsidR="004779BA" w:rsidRPr="00D320C9" w:rsidRDefault="004779BA" w:rsidP="00DD51D9">
            <w:pPr>
              <w:autoSpaceDE w:val="0"/>
              <w:autoSpaceDN w:val="0"/>
              <w:adjustRightInd w:val="0"/>
              <w:spacing w:line="360" w:lineRule="auto"/>
              <w:jc w:val="both"/>
              <w:rPr>
                <w:rFonts w:cs="Times New Roman"/>
              </w:rPr>
            </w:pPr>
          </w:p>
        </w:tc>
      </w:tr>
      <w:tr w:rsidR="004779BA" w:rsidRPr="00D320C9" w14:paraId="2D4CD8A2" w14:textId="77777777" w:rsidTr="004779BA">
        <w:trPr>
          <w:cantSplit/>
        </w:trPr>
        <w:tc>
          <w:tcPr>
            <w:tcW w:w="2468" w:type="dxa"/>
            <w:vMerge/>
            <w:tcBorders>
              <w:top w:val="single" w:sz="16" w:space="0" w:color="000000"/>
              <w:left w:val="single" w:sz="16" w:space="0" w:color="000000"/>
              <w:bottom w:val="single" w:sz="16" w:space="0" w:color="000000"/>
              <w:right w:val="nil"/>
            </w:tcBorders>
            <w:shd w:val="clear" w:color="auto" w:fill="FFFFFF"/>
          </w:tcPr>
          <w:p w14:paraId="1E46E0AE" w14:textId="77777777" w:rsidR="004779BA" w:rsidRPr="00D320C9" w:rsidRDefault="004779BA" w:rsidP="00DD51D9">
            <w:pPr>
              <w:autoSpaceDE w:val="0"/>
              <w:autoSpaceDN w:val="0"/>
              <w:adjustRightInd w:val="0"/>
              <w:spacing w:line="360" w:lineRule="auto"/>
              <w:jc w:val="both"/>
              <w:rPr>
                <w:rFonts w:cs="Times New Roman"/>
              </w:rPr>
            </w:pPr>
          </w:p>
        </w:tc>
        <w:tc>
          <w:tcPr>
            <w:tcW w:w="4334" w:type="dxa"/>
            <w:gridSpan w:val="2"/>
            <w:tcBorders>
              <w:top w:val="nil"/>
              <w:left w:val="nil"/>
              <w:right w:val="nil"/>
            </w:tcBorders>
            <w:shd w:val="clear" w:color="auto" w:fill="FFFFFF"/>
          </w:tcPr>
          <w:p w14:paraId="202636CC" w14:textId="77777777" w:rsidR="004779BA" w:rsidRPr="00D320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320C9">
              <w:rPr>
                <w:rFonts w:ascii="Arial" w:hAnsi="Arial" w:cs="Arial"/>
                <w:color w:val="000000"/>
                <w:sz w:val="18"/>
                <w:szCs w:val="18"/>
              </w:rPr>
              <w:t>Медиана</w:t>
            </w:r>
          </w:p>
        </w:tc>
        <w:tc>
          <w:tcPr>
            <w:tcW w:w="1280" w:type="dxa"/>
            <w:tcBorders>
              <w:top w:val="nil"/>
              <w:left w:val="single" w:sz="16" w:space="0" w:color="000000"/>
            </w:tcBorders>
            <w:shd w:val="clear" w:color="auto" w:fill="FFFFFF"/>
            <w:vAlign w:val="center"/>
          </w:tcPr>
          <w:p w14:paraId="751103CD" w14:textId="77777777" w:rsidR="004779BA" w:rsidRPr="00D320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320C9">
              <w:rPr>
                <w:rFonts w:ascii="Arial" w:hAnsi="Arial" w:cs="Arial"/>
                <w:color w:val="000000"/>
                <w:sz w:val="18"/>
                <w:szCs w:val="18"/>
              </w:rPr>
              <w:t>42,1100</w:t>
            </w:r>
          </w:p>
        </w:tc>
        <w:tc>
          <w:tcPr>
            <w:tcW w:w="1481" w:type="dxa"/>
            <w:tcBorders>
              <w:top w:val="nil"/>
              <w:right w:val="single" w:sz="16" w:space="0" w:color="000000"/>
            </w:tcBorders>
            <w:shd w:val="clear" w:color="auto" w:fill="FFFFFF"/>
            <w:vAlign w:val="center"/>
          </w:tcPr>
          <w:p w14:paraId="28CBCB8E" w14:textId="77777777" w:rsidR="004779BA" w:rsidRPr="00D320C9" w:rsidRDefault="004779BA" w:rsidP="00DD51D9">
            <w:pPr>
              <w:autoSpaceDE w:val="0"/>
              <w:autoSpaceDN w:val="0"/>
              <w:adjustRightInd w:val="0"/>
              <w:spacing w:line="360" w:lineRule="auto"/>
              <w:jc w:val="both"/>
              <w:rPr>
                <w:rFonts w:cs="Times New Roman"/>
              </w:rPr>
            </w:pPr>
          </w:p>
        </w:tc>
      </w:tr>
      <w:tr w:rsidR="004779BA" w:rsidRPr="00D320C9" w14:paraId="7E2BE167" w14:textId="77777777" w:rsidTr="004779BA">
        <w:trPr>
          <w:cantSplit/>
        </w:trPr>
        <w:tc>
          <w:tcPr>
            <w:tcW w:w="2468" w:type="dxa"/>
            <w:vMerge/>
            <w:tcBorders>
              <w:top w:val="single" w:sz="16" w:space="0" w:color="000000"/>
              <w:left w:val="single" w:sz="16" w:space="0" w:color="000000"/>
              <w:bottom w:val="single" w:sz="16" w:space="0" w:color="000000"/>
              <w:right w:val="nil"/>
            </w:tcBorders>
            <w:shd w:val="clear" w:color="auto" w:fill="FFFFFF"/>
          </w:tcPr>
          <w:p w14:paraId="781F94B7" w14:textId="77777777" w:rsidR="004779BA" w:rsidRPr="00D320C9" w:rsidRDefault="004779BA" w:rsidP="00DD51D9">
            <w:pPr>
              <w:autoSpaceDE w:val="0"/>
              <w:autoSpaceDN w:val="0"/>
              <w:adjustRightInd w:val="0"/>
              <w:spacing w:line="360" w:lineRule="auto"/>
              <w:jc w:val="both"/>
              <w:rPr>
                <w:rFonts w:cs="Times New Roman"/>
              </w:rPr>
            </w:pPr>
          </w:p>
        </w:tc>
        <w:tc>
          <w:tcPr>
            <w:tcW w:w="4334" w:type="dxa"/>
            <w:gridSpan w:val="2"/>
            <w:tcBorders>
              <w:top w:val="nil"/>
              <w:left w:val="nil"/>
              <w:right w:val="nil"/>
            </w:tcBorders>
            <w:shd w:val="clear" w:color="auto" w:fill="FFFFFF"/>
          </w:tcPr>
          <w:p w14:paraId="6E9936D3" w14:textId="77777777" w:rsidR="004779BA" w:rsidRPr="00D320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320C9">
              <w:rPr>
                <w:rFonts w:ascii="Arial" w:hAnsi="Arial" w:cs="Arial"/>
                <w:color w:val="000000"/>
                <w:sz w:val="18"/>
                <w:szCs w:val="18"/>
              </w:rPr>
              <w:t>Дисперсия</w:t>
            </w:r>
          </w:p>
        </w:tc>
        <w:tc>
          <w:tcPr>
            <w:tcW w:w="1280" w:type="dxa"/>
            <w:tcBorders>
              <w:top w:val="nil"/>
              <w:left w:val="single" w:sz="16" w:space="0" w:color="000000"/>
            </w:tcBorders>
            <w:shd w:val="clear" w:color="auto" w:fill="FFFFFF"/>
            <w:vAlign w:val="center"/>
          </w:tcPr>
          <w:p w14:paraId="06D930B8" w14:textId="77777777" w:rsidR="004779BA" w:rsidRPr="00D320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320C9">
              <w:rPr>
                <w:rFonts w:ascii="Arial" w:hAnsi="Arial" w:cs="Arial"/>
                <w:color w:val="000000"/>
                <w:sz w:val="18"/>
                <w:szCs w:val="18"/>
              </w:rPr>
              <w:t>80,491</w:t>
            </w:r>
          </w:p>
        </w:tc>
        <w:tc>
          <w:tcPr>
            <w:tcW w:w="1481" w:type="dxa"/>
            <w:tcBorders>
              <w:top w:val="nil"/>
              <w:right w:val="single" w:sz="16" w:space="0" w:color="000000"/>
            </w:tcBorders>
            <w:shd w:val="clear" w:color="auto" w:fill="FFFFFF"/>
            <w:vAlign w:val="center"/>
          </w:tcPr>
          <w:p w14:paraId="552EC441" w14:textId="77777777" w:rsidR="004779BA" w:rsidRPr="00D320C9" w:rsidRDefault="004779BA" w:rsidP="00DD51D9">
            <w:pPr>
              <w:autoSpaceDE w:val="0"/>
              <w:autoSpaceDN w:val="0"/>
              <w:adjustRightInd w:val="0"/>
              <w:spacing w:line="360" w:lineRule="auto"/>
              <w:jc w:val="both"/>
              <w:rPr>
                <w:rFonts w:cs="Times New Roman"/>
              </w:rPr>
            </w:pPr>
          </w:p>
        </w:tc>
      </w:tr>
      <w:tr w:rsidR="004779BA" w:rsidRPr="00D320C9" w14:paraId="60C5D89D" w14:textId="77777777" w:rsidTr="004779BA">
        <w:trPr>
          <w:cantSplit/>
        </w:trPr>
        <w:tc>
          <w:tcPr>
            <w:tcW w:w="2468" w:type="dxa"/>
            <w:vMerge/>
            <w:tcBorders>
              <w:top w:val="single" w:sz="16" w:space="0" w:color="000000"/>
              <w:left w:val="single" w:sz="16" w:space="0" w:color="000000"/>
              <w:bottom w:val="single" w:sz="16" w:space="0" w:color="000000"/>
              <w:right w:val="nil"/>
            </w:tcBorders>
            <w:shd w:val="clear" w:color="auto" w:fill="FFFFFF"/>
          </w:tcPr>
          <w:p w14:paraId="74732CEB" w14:textId="77777777" w:rsidR="004779BA" w:rsidRPr="00D320C9" w:rsidRDefault="004779BA" w:rsidP="00DD51D9">
            <w:pPr>
              <w:autoSpaceDE w:val="0"/>
              <w:autoSpaceDN w:val="0"/>
              <w:adjustRightInd w:val="0"/>
              <w:spacing w:line="360" w:lineRule="auto"/>
              <w:jc w:val="both"/>
              <w:rPr>
                <w:rFonts w:cs="Times New Roman"/>
              </w:rPr>
            </w:pPr>
          </w:p>
        </w:tc>
        <w:tc>
          <w:tcPr>
            <w:tcW w:w="4334" w:type="dxa"/>
            <w:gridSpan w:val="2"/>
            <w:tcBorders>
              <w:top w:val="nil"/>
              <w:left w:val="nil"/>
              <w:right w:val="nil"/>
            </w:tcBorders>
            <w:shd w:val="clear" w:color="auto" w:fill="FFFFFF"/>
          </w:tcPr>
          <w:p w14:paraId="018F20FF" w14:textId="77777777" w:rsidR="004779BA" w:rsidRPr="00D320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320C9">
              <w:rPr>
                <w:rFonts w:ascii="Arial" w:hAnsi="Arial" w:cs="Arial"/>
                <w:color w:val="000000"/>
                <w:sz w:val="18"/>
                <w:szCs w:val="18"/>
              </w:rPr>
              <w:t>Стандартная отклонения</w:t>
            </w:r>
          </w:p>
        </w:tc>
        <w:tc>
          <w:tcPr>
            <w:tcW w:w="1280" w:type="dxa"/>
            <w:tcBorders>
              <w:top w:val="nil"/>
              <w:left w:val="single" w:sz="16" w:space="0" w:color="000000"/>
            </w:tcBorders>
            <w:shd w:val="clear" w:color="auto" w:fill="FFFFFF"/>
            <w:vAlign w:val="center"/>
          </w:tcPr>
          <w:p w14:paraId="6AF18038" w14:textId="77777777" w:rsidR="004779BA" w:rsidRPr="00D320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320C9">
              <w:rPr>
                <w:rFonts w:ascii="Arial" w:hAnsi="Arial" w:cs="Arial"/>
                <w:color w:val="000000"/>
                <w:sz w:val="18"/>
                <w:szCs w:val="18"/>
              </w:rPr>
              <w:t>8,97170</w:t>
            </w:r>
          </w:p>
        </w:tc>
        <w:tc>
          <w:tcPr>
            <w:tcW w:w="1481" w:type="dxa"/>
            <w:tcBorders>
              <w:top w:val="nil"/>
              <w:right w:val="single" w:sz="16" w:space="0" w:color="000000"/>
            </w:tcBorders>
            <w:shd w:val="clear" w:color="auto" w:fill="FFFFFF"/>
            <w:vAlign w:val="center"/>
          </w:tcPr>
          <w:p w14:paraId="4DD0DD47" w14:textId="77777777" w:rsidR="004779BA" w:rsidRPr="00D320C9" w:rsidRDefault="004779BA" w:rsidP="00DD51D9">
            <w:pPr>
              <w:autoSpaceDE w:val="0"/>
              <w:autoSpaceDN w:val="0"/>
              <w:adjustRightInd w:val="0"/>
              <w:spacing w:line="360" w:lineRule="auto"/>
              <w:jc w:val="both"/>
              <w:rPr>
                <w:rFonts w:cs="Times New Roman"/>
              </w:rPr>
            </w:pPr>
          </w:p>
        </w:tc>
      </w:tr>
      <w:tr w:rsidR="004779BA" w:rsidRPr="00D320C9" w14:paraId="364E8A87" w14:textId="77777777" w:rsidTr="004779BA">
        <w:trPr>
          <w:cantSplit/>
        </w:trPr>
        <w:tc>
          <w:tcPr>
            <w:tcW w:w="2468" w:type="dxa"/>
            <w:vMerge/>
            <w:tcBorders>
              <w:top w:val="single" w:sz="16" w:space="0" w:color="000000"/>
              <w:left w:val="single" w:sz="16" w:space="0" w:color="000000"/>
              <w:bottom w:val="single" w:sz="16" w:space="0" w:color="000000"/>
              <w:right w:val="nil"/>
            </w:tcBorders>
            <w:shd w:val="clear" w:color="auto" w:fill="FFFFFF"/>
          </w:tcPr>
          <w:p w14:paraId="2113E77D" w14:textId="77777777" w:rsidR="004779BA" w:rsidRPr="00D320C9" w:rsidRDefault="004779BA" w:rsidP="00DD51D9">
            <w:pPr>
              <w:autoSpaceDE w:val="0"/>
              <w:autoSpaceDN w:val="0"/>
              <w:adjustRightInd w:val="0"/>
              <w:spacing w:line="360" w:lineRule="auto"/>
              <w:jc w:val="both"/>
              <w:rPr>
                <w:rFonts w:cs="Times New Roman"/>
              </w:rPr>
            </w:pPr>
          </w:p>
        </w:tc>
        <w:tc>
          <w:tcPr>
            <w:tcW w:w="4334" w:type="dxa"/>
            <w:gridSpan w:val="2"/>
            <w:tcBorders>
              <w:top w:val="nil"/>
              <w:left w:val="nil"/>
              <w:right w:val="nil"/>
            </w:tcBorders>
            <w:shd w:val="clear" w:color="auto" w:fill="FFFFFF"/>
          </w:tcPr>
          <w:p w14:paraId="13A461D5" w14:textId="77777777" w:rsidR="004779BA" w:rsidRPr="00D320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320C9">
              <w:rPr>
                <w:rFonts w:ascii="Arial" w:hAnsi="Arial" w:cs="Arial"/>
                <w:color w:val="000000"/>
                <w:sz w:val="18"/>
                <w:szCs w:val="18"/>
              </w:rPr>
              <w:t>Минимум</w:t>
            </w:r>
          </w:p>
        </w:tc>
        <w:tc>
          <w:tcPr>
            <w:tcW w:w="1280" w:type="dxa"/>
            <w:tcBorders>
              <w:top w:val="nil"/>
              <w:left w:val="single" w:sz="16" w:space="0" w:color="000000"/>
            </w:tcBorders>
            <w:shd w:val="clear" w:color="auto" w:fill="FFFFFF"/>
            <w:vAlign w:val="center"/>
          </w:tcPr>
          <w:p w14:paraId="2449DD6E" w14:textId="77777777" w:rsidR="004779BA" w:rsidRPr="00D320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320C9">
              <w:rPr>
                <w:rFonts w:ascii="Arial" w:hAnsi="Arial" w:cs="Arial"/>
                <w:color w:val="000000"/>
                <w:sz w:val="18"/>
                <w:szCs w:val="18"/>
              </w:rPr>
              <w:t>18,49</w:t>
            </w:r>
          </w:p>
        </w:tc>
        <w:tc>
          <w:tcPr>
            <w:tcW w:w="1481" w:type="dxa"/>
            <w:tcBorders>
              <w:top w:val="nil"/>
              <w:right w:val="single" w:sz="16" w:space="0" w:color="000000"/>
            </w:tcBorders>
            <w:shd w:val="clear" w:color="auto" w:fill="FFFFFF"/>
            <w:vAlign w:val="center"/>
          </w:tcPr>
          <w:p w14:paraId="40C08F84" w14:textId="77777777" w:rsidR="004779BA" w:rsidRPr="00D320C9" w:rsidRDefault="004779BA" w:rsidP="00DD51D9">
            <w:pPr>
              <w:autoSpaceDE w:val="0"/>
              <w:autoSpaceDN w:val="0"/>
              <w:adjustRightInd w:val="0"/>
              <w:spacing w:line="360" w:lineRule="auto"/>
              <w:jc w:val="both"/>
              <w:rPr>
                <w:rFonts w:cs="Times New Roman"/>
              </w:rPr>
            </w:pPr>
          </w:p>
        </w:tc>
      </w:tr>
      <w:tr w:rsidR="004779BA" w:rsidRPr="00D320C9" w14:paraId="47A3DAA0" w14:textId="77777777" w:rsidTr="004779BA">
        <w:trPr>
          <w:cantSplit/>
        </w:trPr>
        <w:tc>
          <w:tcPr>
            <w:tcW w:w="2468" w:type="dxa"/>
            <w:vMerge/>
            <w:tcBorders>
              <w:top w:val="single" w:sz="16" w:space="0" w:color="000000"/>
              <w:left w:val="single" w:sz="16" w:space="0" w:color="000000"/>
              <w:bottom w:val="single" w:sz="16" w:space="0" w:color="000000"/>
              <w:right w:val="nil"/>
            </w:tcBorders>
            <w:shd w:val="clear" w:color="auto" w:fill="FFFFFF"/>
          </w:tcPr>
          <w:p w14:paraId="7E253322" w14:textId="77777777" w:rsidR="004779BA" w:rsidRPr="00D320C9" w:rsidRDefault="004779BA" w:rsidP="00DD51D9">
            <w:pPr>
              <w:autoSpaceDE w:val="0"/>
              <w:autoSpaceDN w:val="0"/>
              <w:adjustRightInd w:val="0"/>
              <w:spacing w:line="360" w:lineRule="auto"/>
              <w:jc w:val="both"/>
              <w:rPr>
                <w:rFonts w:cs="Times New Roman"/>
              </w:rPr>
            </w:pPr>
          </w:p>
        </w:tc>
        <w:tc>
          <w:tcPr>
            <w:tcW w:w="4334" w:type="dxa"/>
            <w:gridSpan w:val="2"/>
            <w:tcBorders>
              <w:top w:val="nil"/>
              <w:left w:val="nil"/>
              <w:right w:val="nil"/>
            </w:tcBorders>
            <w:shd w:val="clear" w:color="auto" w:fill="FFFFFF"/>
          </w:tcPr>
          <w:p w14:paraId="7427943D" w14:textId="77777777" w:rsidR="004779BA" w:rsidRPr="00D320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320C9">
              <w:rPr>
                <w:rFonts w:ascii="Arial" w:hAnsi="Arial" w:cs="Arial"/>
                <w:color w:val="000000"/>
                <w:sz w:val="18"/>
                <w:szCs w:val="18"/>
              </w:rPr>
              <w:t>Максимум</w:t>
            </w:r>
          </w:p>
        </w:tc>
        <w:tc>
          <w:tcPr>
            <w:tcW w:w="1280" w:type="dxa"/>
            <w:tcBorders>
              <w:top w:val="nil"/>
              <w:left w:val="single" w:sz="16" w:space="0" w:color="000000"/>
            </w:tcBorders>
            <w:shd w:val="clear" w:color="auto" w:fill="FFFFFF"/>
            <w:vAlign w:val="center"/>
          </w:tcPr>
          <w:p w14:paraId="2D6ECFCA" w14:textId="77777777" w:rsidR="004779BA" w:rsidRPr="00D320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320C9">
              <w:rPr>
                <w:rFonts w:ascii="Arial" w:hAnsi="Arial" w:cs="Arial"/>
                <w:color w:val="000000"/>
                <w:sz w:val="18"/>
                <w:szCs w:val="18"/>
              </w:rPr>
              <w:t>74,56</w:t>
            </w:r>
          </w:p>
        </w:tc>
        <w:tc>
          <w:tcPr>
            <w:tcW w:w="1481" w:type="dxa"/>
            <w:tcBorders>
              <w:top w:val="nil"/>
              <w:right w:val="single" w:sz="16" w:space="0" w:color="000000"/>
            </w:tcBorders>
            <w:shd w:val="clear" w:color="auto" w:fill="FFFFFF"/>
            <w:vAlign w:val="center"/>
          </w:tcPr>
          <w:p w14:paraId="0F2633F4" w14:textId="77777777" w:rsidR="004779BA" w:rsidRPr="00D320C9" w:rsidRDefault="004779BA" w:rsidP="00DD51D9">
            <w:pPr>
              <w:autoSpaceDE w:val="0"/>
              <w:autoSpaceDN w:val="0"/>
              <w:adjustRightInd w:val="0"/>
              <w:spacing w:line="360" w:lineRule="auto"/>
              <w:jc w:val="both"/>
              <w:rPr>
                <w:rFonts w:cs="Times New Roman"/>
              </w:rPr>
            </w:pPr>
          </w:p>
        </w:tc>
      </w:tr>
      <w:tr w:rsidR="004779BA" w:rsidRPr="00D320C9" w14:paraId="303D216A" w14:textId="77777777" w:rsidTr="004779BA">
        <w:trPr>
          <w:cantSplit/>
        </w:trPr>
        <w:tc>
          <w:tcPr>
            <w:tcW w:w="2468" w:type="dxa"/>
            <w:vMerge/>
            <w:tcBorders>
              <w:top w:val="single" w:sz="16" w:space="0" w:color="000000"/>
              <w:left w:val="single" w:sz="16" w:space="0" w:color="000000"/>
              <w:bottom w:val="single" w:sz="16" w:space="0" w:color="000000"/>
              <w:right w:val="nil"/>
            </w:tcBorders>
            <w:shd w:val="clear" w:color="auto" w:fill="FFFFFF"/>
          </w:tcPr>
          <w:p w14:paraId="740714CC" w14:textId="77777777" w:rsidR="004779BA" w:rsidRPr="00D320C9" w:rsidRDefault="004779BA" w:rsidP="00DD51D9">
            <w:pPr>
              <w:autoSpaceDE w:val="0"/>
              <w:autoSpaceDN w:val="0"/>
              <w:adjustRightInd w:val="0"/>
              <w:spacing w:line="360" w:lineRule="auto"/>
              <w:jc w:val="both"/>
              <w:rPr>
                <w:rFonts w:cs="Times New Roman"/>
              </w:rPr>
            </w:pPr>
          </w:p>
        </w:tc>
        <w:tc>
          <w:tcPr>
            <w:tcW w:w="4334" w:type="dxa"/>
            <w:gridSpan w:val="2"/>
            <w:tcBorders>
              <w:top w:val="nil"/>
              <w:left w:val="nil"/>
              <w:right w:val="nil"/>
            </w:tcBorders>
            <w:shd w:val="clear" w:color="auto" w:fill="FFFFFF"/>
          </w:tcPr>
          <w:p w14:paraId="4EB5CCCC" w14:textId="77777777" w:rsidR="004779BA" w:rsidRPr="00D320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320C9">
              <w:rPr>
                <w:rFonts w:ascii="Arial" w:hAnsi="Arial" w:cs="Arial"/>
                <w:color w:val="000000"/>
                <w:sz w:val="18"/>
                <w:szCs w:val="18"/>
              </w:rPr>
              <w:t>Диапазон</w:t>
            </w:r>
          </w:p>
        </w:tc>
        <w:tc>
          <w:tcPr>
            <w:tcW w:w="1280" w:type="dxa"/>
            <w:tcBorders>
              <w:top w:val="nil"/>
              <w:left w:val="single" w:sz="16" w:space="0" w:color="000000"/>
            </w:tcBorders>
            <w:shd w:val="clear" w:color="auto" w:fill="FFFFFF"/>
            <w:vAlign w:val="center"/>
          </w:tcPr>
          <w:p w14:paraId="2F7E7D29" w14:textId="77777777" w:rsidR="004779BA" w:rsidRPr="00D320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320C9">
              <w:rPr>
                <w:rFonts w:ascii="Arial" w:hAnsi="Arial" w:cs="Arial"/>
                <w:color w:val="000000"/>
                <w:sz w:val="18"/>
                <w:szCs w:val="18"/>
              </w:rPr>
              <w:t>56,07</w:t>
            </w:r>
          </w:p>
        </w:tc>
        <w:tc>
          <w:tcPr>
            <w:tcW w:w="1481" w:type="dxa"/>
            <w:tcBorders>
              <w:top w:val="nil"/>
              <w:right w:val="single" w:sz="16" w:space="0" w:color="000000"/>
            </w:tcBorders>
            <w:shd w:val="clear" w:color="auto" w:fill="FFFFFF"/>
            <w:vAlign w:val="center"/>
          </w:tcPr>
          <w:p w14:paraId="22945993" w14:textId="77777777" w:rsidR="004779BA" w:rsidRPr="00D320C9" w:rsidRDefault="004779BA" w:rsidP="00DD51D9">
            <w:pPr>
              <w:autoSpaceDE w:val="0"/>
              <w:autoSpaceDN w:val="0"/>
              <w:adjustRightInd w:val="0"/>
              <w:spacing w:line="360" w:lineRule="auto"/>
              <w:jc w:val="both"/>
              <w:rPr>
                <w:rFonts w:cs="Times New Roman"/>
              </w:rPr>
            </w:pPr>
          </w:p>
        </w:tc>
      </w:tr>
      <w:tr w:rsidR="004779BA" w:rsidRPr="00D320C9" w14:paraId="76F40C69" w14:textId="77777777" w:rsidTr="004779BA">
        <w:trPr>
          <w:cantSplit/>
        </w:trPr>
        <w:tc>
          <w:tcPr>
            <w:tcW w:w="2468" w:type="dxa"/>
            <w:vMerge/>
            <w:tcBorders>
              <w:top w:val="single" w:sz="16" w:space="0" w:color="000000"/>
              <w:left w:val="single" w:sz="16" w:space="0" w:color="000000"/>
              <w:bottom w:val="single" w:sz="16" w:space="0" w:color="000000"/>
              <w:right w:val="nil"/>
            </w:tcBorders>
            <w:shd w:val="clear" w:color="auto" w:fill="FFFFFF"/>
          </w:tcPr>
          <w:p w14:paraId="34379E26" w14:textId="77777777" w:rsidR="004779BA" w:rsidRPr="00D320C9" w:rsidRDefault="004779BA" w:rsidP="00DD51D9">
            <w:pPr>
              <w:autoSpaceDE w:val="0"/>
              <w:autoSpaceDN w:val="0"/>
              <w:adjustRightInd w:val="0"/>
              <w:spacing w:line="360" w:lineRule="auto"/>
              <w:jc w:val="both"/>
              <w:rPr>
                <w:rFonts w:cs="Times New Roman"/>
              </w:rPr>
            </w:pPr>
          </w:p>
        </w:tc>
        <w:tc>
          <w:tcPr>
            <w:tcW w:w="4334" w:type="dxa"/>
            <w:gridSpan w:val="2"/>
            <w:tcBorders>
              <w:top w:val="nil"/>
              <w:left w:val="nil"/>
              <w:right w:val="nil"/>
            </w:tcBorders>
            <w:shd w:val="clear" w:color="auto" w:fill="FFFFFF"/>
          </w:tcPr>
          <w:p w14:paraId="54BAEBF3" w14:textId="77777777" w:rsidR="004779BA" w:rsidRPr="00D320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320C9">
              <w:rPr>
                <w:rFonts w:ascii="Arial" w:hAnsi="Arial" w:cs="Arial"/>
                <w:color w:val="000000"/>
                <w:sz w:val="18"/>
                <w:szCs w:val="18"/>
              </w:rPr>
              <w:t>Межквартильный диапазон</w:t>
            </w:r>
          </w:p>
        </w:tc>
        <w:tc>
          <w:tcPr>
            <w:tcW w:w="1280" w:type="dxa"/>
            <w:tcBorders>
              <w:top w:val="nil"/>
              <w:left w:val="single" w:sz="16" w:space="0" w:color="000000"/>
            </w:tcBorders>
            <w:shd w:val="clear" w:color="auto" w:fill="FFFFFF"/>
            <w:vAlign w:val="center"/>
          </w:tcPr>
          <w:p w14:paraId="21FAA272" w14:textId="77777777" w:rsidR="004779BA" w:rsidRPr="00D320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320C9">
              <w:rPr>
                <w:rFonts w:ascii="Arial" w:hAnsi="Arial" w:cs="Arial"/>
                <w:color w:val="000000"/>
                <w:sz w:val="18"/>
                <w:szCs w:val="18"/>
              </w:rPr>
              <w:t>8,84</w:t>
            </w:r>
          </w:p>
        </w:tc>
        <w:tc>
          <w:tcPr>
            <w:tcW w:w="1481" w:type="dxa"/>
            <w:tcBorders>
              <w:top w:val="nil"/>
              <w:right w:val="single" w:sz="16" w:space="0" w:color="000000"/>
            </w:tcBorders>
            <w:shd w:val="clear" w:color="auto" w:fill="FFFFFF"/>
            <w:vAlign w:val="center"/>
          </w:tcPr>
          <w:p w14:paraId="2736A8BC" w14:textId="77777777" w:rsidR="004779BA" w:rsidRPr="00D320C9" w:rsidRDefault="004779BA" w:rsidP="00DD51D9">
            <w:pPr>
              <w:autoSpaceDE w:val="0"/>
              <w:autoSpaceDN w:val="0"/>
              <w:adjustRightInd w:val="0"/>
              <w:spacing w:line="360" w:lineRule="auto"/>
              <w:jc w:val="both"/>
              <w:rPr>
                <w:rFonts w:cs="Times New Roman"/>
              </w:rPr>
            </w:pPr>
          </w:p>
        </w:tc>
      </w:tr>
      <w:tr w:rsidR="004779BA" w:rsidRPr="00D320C9" w14:paraId="38950CC3" w14:textId="77777777" w:rsidTr="004779BA">
        <w:trPr>
          <w:cantSplit/>
        </w:trPr>
        <w:tc>
          <w:tcPr>
            <w:tcW w:w="2468" w:type="dxa"/>
            <w:vMerge/>
            <w:tcBorders>
              <w:top w:val="single" w:sz="16" w:space="0" w:color="000000"/>
              <w:left w:val="single" w:sz="16" w:space="0" w:color="000000"/>
              <w:bottom w:val="single" w:sz="16" w:space="0" w:color="000000"/>
              <w:right w:val="nil"/>
            </w:tcBorders>
            <w:shd w:val="clear" w:color="auto" w:fill="FFFFFF"/>
          </w:tcPr>
          <w:p w14:paraId="0B8D095D" w14:textId="77777777" w:rsidR="004779BA" w:rsidRPr="00D320C9" w:rsidRDefault="004779BA" w:rsidP="00DD51D9">
            <w:pPr>
              <w:autoSpaceDE w:val="0"/>
              <w:autoSpaceDN w:val="0"/>
              <w:adjustRightInd w:val="0"/>
              <w:spacing w:line="360" w:lineRule="auto"/>
              <w:jc w:val="both"/>
              <w:rPr>
                <w:rFonts w:cs="Times New Roman"/>
              </w:rPr>
            </w:pPr>
          </w:p>
        </w:tc>
        <w:tc>
          <w:tcPr>
            <w:tcW w:w="4334" w:type="dxa"/>
            <w:gridSpan w:val="2"/>
            <w:tcBorders>
              <w:top w:val="nil"/>
              <w:left w:val="nil"/>
              <w:right w:val="nil"/>
            </w:tcBorders>
            <w:shd w:val="clear" w:color="auto" w:fill="FFFFFF"/>
          </w:tcPr>
          <w:p w14:paraId="3CACF9F2" w14:textId="77777777" w:rsidR="004779BA" w:rsidRPr="00D320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320C9">
              <w:rPr>
                <w:rFonts w:ascii="Arial" w:hAnsi="Arial" w:cs="Arial"/>
                <w:color w:val="000000"/>
                <w:sz w:val="18"/>
                <w:szCs w:val="18"/>
              </w:rPr>
              <w:t>Асимметрия</w:t>
            </w:r>
          </w:p>
        </w:tc>
        <w:tc>
          <w:tcPr>
            <w:tcW w:w="1280" w:type="dxa"/>
            <w:tcBorders>
              <w:top w:val="nil"/>
              <w:left w:val="single" w:sz="16" w:space="0" w:color="000000"/>
            </w:tcBorders>
            <w:shd w:val="clear" w:color="auto" w:fill="FFFFFF"/>
            <w:vAlign w:val="center"/>
          </w:tcPr>
          <w:p w14:paraId="52FD857D" w14:textId="77777777" w:rsidR="004779BA" w:rsidRPr="00D320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320C9">
              <w:rPr>
                <w:rFonts w:ascii="Arial" w:hAnsi="Arial" w:cs="Arial"/>
                <w:color w:val="000000"/>
                <w:sz w:val="18"/>
                <w:szCs w:val="18"/>
              </w:rPr>
              <w:t>,728</w:t>
            </w:r>
          </w:p>
        </w:tc>
        <w:tc>
          <w:tcPr>
            <w:tcW w:w="1481" w:type="dxa"/>
            <w:tcBorders>
              <w:top w:val="nil"/>
              <w:right w:val="single" w:sz="16" w:space="0" w:color="000000"/>
            </w:tcBorders>
            <w:shd w:val="clear" w:color="auto" w:fill="FFFFFF"/>
            <w:vAlign w:val="center"/>
          </w:tcPr>
          <w:p w14:paraId="62F6FEAD" w14:textId="77777777" w:rsidR="004779BA" w:rsidRPr="00D320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320C9">
              <w:rPr>
                <w:rFonts w:ascii="Arial" w:hAnsi="Arial" w:cs="Arial"/>
                <w:color w:val="000000"/>
                <w:sz w:val="18"/>
                <w:szCs w:val="18"/>
              </w:rPr>
              <w:t>,264</w:t>
            </w:r>
          </w:p>
        </w:tc>
      </w:tr>
      <w:tr w:rsidR="004779BA" w:rsidRPr="00D320C9" w14:paraId="4CB036D9" w14:textId="77777777" w:rsidTr="004779BA">
        <w:trPr>
          <w:cantSplit/>
        </w:trPr>
        <w:tc>
          <w:tcPr>
            <w:tcW w:w="2468" w:type="dxa"/>
            <w:vMerge/>
            <w:tcBorders>
              <w:top w:val="single" w:sz="16" w:space="0" w:color="000000"/>
              <w:left w:val="single" w:sz="16" w:space="0" w:color="000000"/>
              <w:bottom w:val="single" w:sz="16" w:space="0" w:color="000000"/>
              <w:right w:val="nil"/>
            </w:tcBorders>
            <w:shd w:val="clear" w:color="auto" w:fill="FFFFFF"/>
          </w:tcPr>
          <w:p w14:paraId="49176D7B" w14:textId="77777777" w:rsidR="004779BA" w:rsidRPr="00D320C9" w:rsidRDefault="004779BA" w:rsidP="00DD51D9">
            <w:pPr>
              <w:autoSpaceDE w:val="0"/>
              <w:autoSpaceDN w:val="0"/>
              <w:adjustRightInd w:val="0"/>
              <w:spacing w:line="360" w:lineRule="auto"/>
              <w:jc w:val="both"/>
              <w:rPr>
                <w:rFonts w:ascii="Arial" w:hAnsi="Arial" w:cs="Arial"/>
                <w:color w:val="000000"/>
                <w:sz w:val="18"/>
                <w:szCs w:val="18"/>
              </w:rPr>
            </w:pPr>
          </w:p>
        </w:tc>
        <w:tc>
          <w:tcPr>
            <w:tcW w:w="4334" w:type="dxa"/>
            <w:gridSpan w:val="2"/>
            <w:tcBorders>
              <w:top w:val="nil"/>
              <w:left w:val="nil"/>
              <w:bottom w:val="single" w:sz="16" w:space="0" w:color="000000"/>
              <w:right w:val="nil"/>
            </w:tcBorders>
            <w:shd w:val="clear" w:color="auto" w:fill="FFFFFF"/>
          </w:tcPr>
          <w:p w14:paraId="22CFDCF4" w14:textId="77777777" w:rsidR="004779BA" w:rsidRPr="00D320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320C9">
              <w:rPr>
                <w:rFonts w:ascii="Arial" w:hAnsi="Arial" w:cs="Arial"/>
                <w:color w:val="000000"/>
                <w:sz w:val="18"/>
                <w:szCs w:val="18"/>
              </w:rPr>
              <w:t>Эксцесс</w:t>
            </w:r>
          </w:p>
        </w:tc>
        <w:tc>
          <w:tcPr>
            <w:tcW w:w="1280" w:type="dxa"/>
            <w:tcBorders>
              <w:top w:val="nil"/>
              <w:left w:val="single" w:sz="16" w:space="0" w:color="000000"/>
              <w:bottom w:val="single" w:sz="16" w:space="0" w:color="000000"/>
            </w:tcBorders>
            <w:shd w:val="clear" w:color="auto" w:fill="FFFFFF"/>
            <w:vAlign w:val="center"/>
          </w:tcPr>
          <w:p w14:paraId="1B5C4B3E" w14:textId="77777777" w:rsidR="004779BA" w:rsidRPr="00D320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320C9">
              <w:rPr>
                <w:rFonts w:ascii="Arial" w:hAnsi="Arial" w:cs="Arial"/>
                <w:color w:val="000000"/>
                <w:sz w:val="18"/>
                <w:szCs w:val="18"/>
              </w:rPr>
              <w:t>2,456</w:t>
            </w:r>
          </w:p>
        </w:tc>
        <w:tc>
          <w:tcPr>
            <w:tcW w:w="1481" w:type="dxa"/>
            <w:tcBorders>
              <w:top w:val="nil"/>
              <w:bottom w:val="single" w:sz="16" w:space="0" w:color="000000"/>
              <w:right w:val="single" w:sz="16" w:space="0" w:color="000000"/>
            </w:tcBorders>
            <w:shd w:val="clear" w:color="auto" w:fill="FFFFFF"/>
            <w:vAlign w:val="center"/>
          </w:tcPr>
          <w:p w14:paraId="3EBF51C1" w14:textId="77777777" w:rsidR="004779BA" w:rsidRPr="00D320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320C9">
              <w:rPr>
                <w:rFonts w:ascii="Arial" w:hAnsi="Arial" w:cs="Arial"/>
                <w:color w:val="000000"/>
                <w:sz w:val="18"/>
                <w:szCs w:val="18"/>
              </w:rPr>
              <w:t>,523</w:t>
            </w:r>
          </w:p>
        </w:tc>
      </w:tr>
    </w:tbl>
    <w:p w14:paraId="1F350597" w14:textId="77777777" w:rsidR="004779BA" w:rsidRPr="001963C2" w:rsidRDefault="004779BA" w:rsidP="00DD51D9">
      <w:pPr>
        <w:autoSpaceDE w:val="0"/>
        <w:autoSpaceDN w:val="0"/>
        <w:adjustRightInd w:val="0"/>
        <w:spacing w:line="360" w:lineRule="auto"/>
        <w:jc w:val="both"/>
        <w:rPr>
          <w:rFonts w:cs="Times New Roman"/>
          <w:b/>
          <w:sz w:val="20"/>
          <w:szCs w:val="20"/>
        </w:rPr>
      </w:pPr>
      <w:r>
        <w:rPr>
          <w:rFonts w:cs="Times New Roman"/>
          <w:b/>
          <w:sz w:val="20"/>
          <w:szCs w:val="20"/>
        </w:rPr>
        <w:t>Таблица 12</w:t>
      </w:r>
      <w:r w:rsidRPr="001963C2">
        <w:rPr>
          <w:rFonts w:cs="Times New Roman"/>
          <w:b/>
          <w:sz w:val="20"/>
          <w:szCs w:val="20"/>
        </w:rPr>
        <w:t xml:space="preserve"> «Описательные статистики для переменной «рейтинговый балл региона по уровню жизни»»</w:t>
      </w:r>
    </w:p>
    <w:p w14:paraId="180924EA" w14:textId="0F7A9DC3" w:rsidR="004779BA" w:rsidRPr="004779BA" w:rsidRDefault="004779BA" w:rsidP="00DD51D9">
      <w:pPr>
        <w:spacing w:line="360" w:lineRule="auto"/>
        <w:jc w:val="both"/>
        <w:rPr>
          <w:rFonts w:cs="Times New Roman"/>
        </w:rPr>
      </w:pPr>
      <w:r>
        <w:rPr>
          <w:rFonts w:cs="Times New Roman"/>
        </w:rPr>
        <w:t>По критерию Райта выбросами являются Москва и Московская область, характеризующиеся крайне высоким уровнем благосостояния семей относительно жителей других регионов РФ. Эти выбросы не исключаются из исходных данных вследствие того, Москва и Московская область репрезентируют большой процент населения РФ.</w:t>
      </w:r>
    </w:p>
    <w:p w14:paraId="31D9D317" w14:textId="77777777" w:rsidR="004779BA" w:rsidRDefault="004779BA" w:rsidP="00DD51D9">
      <w:pPr>
        <w:pStyle w:val="Heading3"/>
        <w:numPr>
          <w:ilvl w:val="2"/>
          <w:numId w:val="4"/>
        </w:numPr>
        <w:spacing w:line="360" w:lineRule="auto"/>
      </w:pPr>
      <w:bookmarkStart w:id="14" w:name="_Toc453014968"/>
      <w:r w:rsidRPr="005D616B">
        <w:t>Население</w:t>
      </w:r>
      <w:bookmarkEnd w:id="14"/>
    </w:p>
    <w:p w14:paraId="0C83E809" w14:textId="77777777" w:rsidR="004779BA" w:rsidRDefault="004779BA" w:rsidP="00DD51D9">
      <w:pPr>
        <w:spacing w:line="360" w:lineRule="auto"/>
        <w:jc w:val="both"/>
      </w:pPr>
      <w:r>
        <w:t xml:space="preserve">Независимая переменная «население» представляет собой численность жителей в каждом регионе, выраженную в тысячах человек. </w:t>
      </w:r>
    </w:p>
    <w:p w14:paraId="3B694A1B" w14:textId="77777777" w:rsidR="004779BA" w:rsidRDefault="004779BA" w:rsidP="00DD51D9">
      <w:pPr>
        <w:spacing w:line="360" w:lineRule="auto"/>
        <w:jc w:val="both"/>
      </w:pPr>
      <w:r>
        <w:t xml:space="preserve">На основании представленной ниже диаграммы можно сделать предположение о наличии асимметрии вправо и положительного эксцесса. </w:t>
      </w:r>
    </w:p>
    <w:p w14:paraId="514CC76C" w14:textId="77777777" w:rsidR="004779BA" w:rsidRDefault="004779BA" w:rsidP="00DD51D9">
      <w:pPr>
        <w:autoSpaceDE w:val="0"/>
        <w:autoSpaceDN w:val="0"/>
        <w:adjustRightInd w:val="0"/>
        <w:spacing w:line="360" w:lineRule="auto"/>
        <w:jc w:val="both"/>
        <w:rPr>
          <w:rFonts w:cs="Times New Roman"/>
        </w:rPr>
      </w:pPr>
      <w:r>
        <w:rPr>
          <w:rFonts w:cs="Times New Roman"/>
          <w:noProof/>
          <w:lang w:val="en-US"/>
        </w:rPr>
        <w:drawing>
          <wp:inline distT="0" distB="0" distL="0" distR="0" wp14:anchorId="11BFD813" wp14:editId="07D11B63">
            <wp:extent cx="5972175" cy="478155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14:paraId="098B5D5E" w14:textId="77777777" w:rsidR="004779BA" w:rsidRPr="00B865DF" w:rsidRDefault="004779BA" w:rsidP="00DD51D9">
      <w:pPr>
        <w:autoSpaceDE w:val="0"/>
        <w:autoSpaceDN w:val="0"/>
        <w:adjustRightInd w:val="0"/>
        <w:spacing w:line="360" w:lineRule="auto"/>
        <w:jc w:val="both"/>
        <w:rPr>
          <w:rFonts w:cs="Times New Roman"/>
        </w:rPr>
      </w:pPr>
      <w:r>
        <w:rPr>
          <w:rFonts w:cs="Times New Roman"/>
        </w:rPr>
        <w:t xml:space="preserve">Расчет коэффициентов асимметрии и эксцесса доказал наличие островершинного распределения и значительно асимметрии (таблица 13). Тест Колмогорова-Смирнова также показала, что распределение не является нормальным (таблица 14). </w:t>
      </w:r>
    </w:p>
    <w:p w14:paraId="42899E8A" w14:textId="77777777" w:rsidR="004779BA" w:rsidRPr="00B865DF" w:rsidRDefault="004779BA" w:rsidP="00DD51D9">
      <w:pPr>
        <w:autoSpaceDE w:val="0"/>
        <w:autoSpaceDN w:val="0"/>
        <w:adjustRightInd w:val="0"/>
        <w:spacing w:line="360" w:lineRule="auto"/>
        <w:jc w:val="both"/>
        <w:rPr>
          <w:rFonts w:cs="Times New Roman"/>
        </w:rPr>
      </w:pPr>
    </w:p>
    <w:tbl>
      <w:tblPr>
        <w:tblW w:w="44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90"/>
        <w:gridCol w:w="1689"/>
        <w:gridCol w:w="1048"/>
      </w:tblGrid>
      <w:tr w:rsidR="004779BA" w:rsidRPr="00B865DF" w14:paraId="2834911E" w14:textId="77777777" w:rsidTr="004779BA">
        <w:trPr>
          <w:cantSplit/>
        </w:trPr>
        <w:tc>
          <w:tcPr>
            <w:tcW w:w="4426" w:type="dxa"/>
            <w:gridSpan w:val="3"/>
            <w:tcBorders>
              <w:top w:val="nil"/>
              <w:left w:val="nil"/>
              <w:bottom w:val="nil"/>
              <w:right w:val="nil"/>
            </w:tcBorders>
            <w:shd w:val="clear" w:color="auto" w:fill="FFFFFF"/>
            <w:vAlign w:val="center"/>
          </w:tcPr>
          <w:p w14:paraId="3493E13C" w14:textId="77777777" w:rsidR="004779BA" w:rsidRPr="00B865DF"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B865DF">
              <w:rPr>
                <w:rFonts w:ascii="Arial" w:hAnsi="Arial" w:cs="Arial"/>
                <w:b/>
                <w:bCs/>
                <w:color w:val="000000"/>
                <w:sz w:val="18"/>
                <w:szCs w:val="18"/>
              </w:rPr>
              <w:lastRenderedPageBreak/>
              <w:t>Статистика</w:t>
            </w:r>
          </w:p>
        </w:tc>
      </w:tr>
      <w:tr w:rsidR="004779BA" w:rsidRPr="00B865DF" w14:paraId="0E8926FF" w14:textId="77777777" w:rsidTr="004779BA">
        <w:trPr>
          <w:cantSplit/>
        </w:trPr>
        <w:tc>
          <w:tcPr>
            <w:tcW w:w="4426" w:type="dxa"/>
            <w:gridSpan w:val="3"/>
            <w:tcBorders>
              <w:top w:val="nil"/>
              <w:left w:val="nil"/>
              <w:bottom w:val="nil"/>
              <w:right w:val="nil"/>
            </w:tcBorders>
            <w:shd w:val="clear" w:color="auto" w:fill="FFFFFF"/>
            <w:vAlign w:val="bottom"/>
          </w:tcPr>
          <w:p w14:paraId="03AFE8F8" w14:textId="77777777" w:rsidR="004779BA" w:rsidRPr="00B865DF" w:rsidRDefault="004779BA" w:rsidP="00DD51D9">
            <w:pPr>
              <w:autoSpaceDE w:val="0"/>
              <w:autoSpaceDN w:val="0"/>
              <w:adjustRightInd w:val="0"/>
              <w:spacing w:line="360" w:lineRule="auto"/>
              <w:jc w:val="both"/>
              <w:rPr>
                <w:rFonts w:cs="Times New Roman"/>
              </w:rPr>
            </w:pPr>
            <w:r w:rsidRPr="00B865DF">
              <w:rPr>
                <w:rFonts w:ascii="Arial" w:hAnsi="Arial" w:cs="Arial"/>
                <w:color w:val="000000"/>
                <w:sz w:val="18"/>
                <w:szCs w:val="18"/>
                <w:shd w:val="clear" w:color="auto" w:fill="FFFFFF"/>
              </w:rPr>
              <w:t xml:space="preserve">Насление. тыс чел  </w:t>
            </w:r>
          </w:p>
        </w:tc>
      </w:tr>
      <w:tr w:rsidR="004779BA" w:rsidRPr="00B865DF" w14:paraId="5599B4E7" w14:textId="77777777" w:rsidTr="004779BA">
        <w:trPr>
          <w:cantSplit/>
        </w:trPr>
        <w:tc>
          <w:tcPr>
            <w:tcW w:w="1689" w:type="dxa"/>
            <w:vMerge w:val="restart"/>
            <w:tcBorders>
              <w:top w:val="single" w:sz="16" w:space="0" w:color="000000"/>
              <w:left w:val="single" w:sz="16" w:space="0" w:color="000000"/>
              <w:bottom w:val="nil"/>
              <w:right w:val="nil"/>
            </w:tcBorders>
            <w:shd w:val="clear" w:color="auto" w:fill="FFFFFF"/>
          </w:tcPr>
          <w:p w14:paraId="3EA9C141" w14:textId="77777777" w:rsidR="004779BA" w:rsidRPr="00B865DF"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B865DF">
              <w:rPr>
                <w:rFonts w:ascii="Arial" w:hAnsi="Arial" w:cs="Arial"/>
                <w:color w:val="000000"/>
                <w:sz w:val="18"/>
                <w:szCs w:val="18"/>
              </w:rPr>
              <w:t>N</w:t>
            </w:r>
          </w:p>
        </w:tc>
        <w:tc>
          <w:tcPr>
            <w:tcW w:w="1689" w:type="dxa"/>
            <w:tcBorders>
              <w:top w:val="single" w:sz="16" w:space="0" w:color="000000"/>
              <w:left w:val="nil"/>
              <w:bottom w:val="nil"/>
              <w:right w:val="single" w:sz="16" w:space="0" w:color="000000"/>
            </w:tcBorders>
            <w:shd w:val="clear" w:color="auto" w:fill="FFFFFF"/>
          </w:tcPr>
          <w:p w14:paraId="1167B26F" w14:textId="77777777" w:rsidR="004779BA" w:rsidRPr="00B865DF"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B865DF">
              <w:rPr>
                <w:rFonts w:ascii="Arial" w:hAnsi="Arial" w:cs="Arial"/>
                <w:color w:val="000000"/>
                <w:sz w:val="18"/>
                <w:szCs w:val="18"/>
              </w:rPr>
              <w:t>Допустимо</w:t>
            </w:r>
          </w:p>
        </w:tc>
        <w:tc>
          <w:tcPr>
            <w:tcW w:w="1048" w:type="dxa"/>
            <w:tcBorders>
              <w:top w:val="single" w:sz="16" w:space="0" w:color="000000"/>
              <w:left w:val="single" w:sz="16" w:space="0" w:color="000000"/>
              <w:bottom w:val="nil"/>
              <w:right w:val="single" w:sz="16" w:space="0" w:color="000000"/>
            </w:tcBorders>
            <w:shd w:val="clear" w:color="auto" w:fill="FFFFFF"/>
            <w:vAlign w:val="center"/>
          </w:tcPr>
          <w:p w14:paraId="5234FB4E" w14:textId="77777777" w:rsidR="004779BA" w:rsidRPr="00B865DF"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B865DF">
              <w:rPr>
                <w:rFonts w:ascii="Arial" w:hAnsi="Arial" w:cs="Arial"/>
                <w:color w:val="000000"/>
                <w:sz w:val="18"/>
                <w:szCs w:val="18"/>
              </w:rPr>
              <w:t>83</w:t>
            </w:r>
          </w:p>
        </w:tc>
      </w:tr>
      <w:tr w:rsidR="004779BA" w:rsidRPr="00B865DF" w14:paraId="56A5A367" w14:textId="77777777" w:rsidTr="004779BA">
        <w:trPr>
          <w:cantSplit/>
        </w:trPr>
        <w:tc>
          <w:tcPr>
            <w:tcW w:w="1689" w:type="dxa"/>
            <w:vMerge/>
            <w:tcBorders>
              <w:top w:val="single" w:sz="16" w:space="0" w:color="000000"/>
              <w:left w:val="single" w:sz="16" w:space="0" w:color="000000"/>
              <w:bottom w:val="nil"/>
              <w:right w:val="nil"/>
            </w:tcBorders>
            <w:shd w:val="clear" w:color="auto" w:fill="FFFFFF"/>
          </w:tcPr>
          <w:p w14:paraId="04BDEC65" w14:textId="77777777" w:rsidR="004779BA" w:rsidRPr="00B865DF" w:rsidRDefault="004779BA" w:rsidP="00DD51D9">
            <w:pPr>
              <w:autoSpaceDE w:val="0"/>
              <w:autoSpaceDN w:val="0"/>
              <w:adjustRightInd w:val="0"/>
              <w:spacing w:line="360" w:lineRule="auto"/>
              <w:jc w:val="both"/>
              <w:rPr>
                <w:rFonts w:ascii="Arial" w:hAnsi="Arial" w:cs="Arial"/>
                <w:color w:val="000000"/>
                <w:sz w:val="18"/>
                <w:szCs w:val="18"/>
              </w:rPr>
            </w:pPr>
          </w:p>
        </w:tc>
        <w:tc>
          <w:tcPr>
            <w:tcW w:w="1689" w:type="dxa"/>
            <w:tcBorders>
              <w:top w:val="nil"/>
              <w:left w:val="nil"/>
              <w:bottom w:val="nil"/>
              <w:right w:val="single" w:sz="16" w:space="0" w:color="000000"/>
            </w:tcBorders>
            <w:shd w:val="clear" w:color="auto" w:fill="FFFFFF"/>
          </w:tcPr>
          <w:p w14:paraId="05229671" w14:textId="77777777" w:rsidR="004779BA" w:rsidRPr="00B865DF"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B865DF">
              <w:rPr>
                <w:rFonts w:ascii="Arial" w:hAnsi="Arial" w:cs="Arial"/>
                <w:color w:val="000000"/>
                <w:sz w:val="18"/>
                <w:szCs w:val="18"/>
              </w:rPr>
              <w:t>Пропущенные</w:t>
            </w:r>
          </w:p>
        </w:tc>
        <w:tc>
          <w:tcPr>
            <w:tcW w:w="1048" w:type="dxa"/>
            <w:tcBorders>
              <w:top w:val="nil"/>
              <w:left w:val="single" w:sz="16" w:space="0" w:color="000000"/>
              <w:bottom w:val="nil"/>
              <w:right w:val="single" w:sz="16" w:space="0" w:color="000000"/>
            </w:tcBorders>
            <w:shd w:val="clear" w:color="auto" w:fill="FFFFFF"/>
            <w:vAlign w:val="center"/>
          </w:tcPr>
          <w:p w14:paraId="1AF225ED" w14:textId="77777777" w:rsidR="004779BA" w:rsidRPr="00B865DF"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B865DF">
              <w:rPr>
                <w:rFonts w:ascii="Arial" w:hAnsi="Arial" w:cs="Arial"/>
                <w:color w:val="000000"/>
                <w:sz w:val="18"/>
                <w:szCs w:val="18"/>
              </w:rPr>
              <w:t>30</w:t>
            </w:r>
          </w:p>
        </w:tc>
      </w:tr>
      <w:tr w:rsidR="004779BA" w:rsidRPr="00B865DF" w14:paraId="64B3C07A" w14:textId="77777777" w:rsidTr="004779BA">
        <w:trPr>
          <w:cantSplit/>
        </w:trPr>
        <w:tc>
          <w:tcPr>
            <w:tcW w:w="3378" w:type="dxa"/>
            <w:gridSpan w:val="2"/>
            <w:tcBorders>
              <w:top w:val="nil"/>
              <w:left w:val="single" w:sz="16" w:space="0" w:color="000000"/>
              <w:bottom w:val="nil"/>
              <w:right w:val="nil"/>
            </w:tcBorders>
            <w:shd w:val="clear" w:color="auto" w:fill="FFFFFF"/>
          </w:tcPr>
          <w:p w14:paraId="2B7A8A00" w14:textId="77777777" w:rsidR="004779BA" w:rsidRPr="00B865DF"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B865DF">
              <w:rPr>
                <w:rFonts w:ascii="Arial" w:hAnsi="Arial" w:cs="Arial"/>
                <w:color w:val="000000"/>
                <w:sz w:val="18"/>
                <w:szCs w:val="18"/>
              </w:rPr>
              <w:t>Асимметрия</w:t>
            </w:r>
          </w:p>
        </w:tc>
        <w:tc>
          <w:tcPr>
            <w:tcW w:w="1048" w:type="dxa"/>
            <w:tcBorders>
              <w:top w:val="nil"/>
              <w:left w:val="single" w:sz="16" w:space="0" w:color="000000"/>
              <w:bottom w:val="nil"/>
              <w:right w:val="single" w:sz="16" w:space="0" w:color="000000"/>
            </w:tcBorders>
            <w:shd w:val="clear" w:color="auto" w:fill="FFFFFF"/>
            <w:vAlign w:val="center"/>
          </w:tcPr>
          <w:p w14:paraId="170CE4D7" w14:textId="77777777" w:rsidR="004779BA" w:rsidRPr="00B865DF"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B865DF">
              <w:rPr>
                <w:rFonts w:ascii="Arial" w:hAnsi="Arial" w:cs="Arial"/>
                <w:color w:val="000000"/>
                <w:sz w:val="18"/>
                <w:szCs w:val="18"/>
              </w:rPr>
              <w:t>3,133</w:t>
            </w:r>
          </w:p>
        </w:tc>
      </w:tr>
      <w:tr w:rsidR="004779BA" w:rsidRPr="00B865DF" w14:paraId="46BF23F2" w14:textId="77777777" w:rsidTr="004779BA">
        <w:trPr>
          <w:cantSplit/>
        </w:trPr>
        <w:tc>
          <w:tcPr>
            <w:tcW w:w="3378" w:type="dxa"/>
            <w:gridSpan w:val="2"/>
            <w:tcBorders>
              <w:top w:val="nil"/>
              <w:left w:val="single" w:sz="16" w:space="0" w:color="000000"/>
              <w:bottom w:val="nil"/>
              <w:right w:val="nil"/>
            </w:tcBorders>
            <w:shd w:val="clear" w:color="auto" w:fill="FFFFFF"/>
          </w:tcPr>
          <w:p w14:paraId="5EEC073F" w14:textId="77777777" w:rsidR="004779BA" w:rsidRPr="00B865DF"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B865DF">
              <w:rPr>
                <w:rFonts w:ascii="Arial" w:hAnsi="Arial" w:cs="Arial"/>
                <w:color w:val="000000"/>
                <w:sz w:val="18"/>
                <w:szCs w:val="18"/>
              </w:rPr>
              <w:t>Стандартная Ошибка асимметрии</w:t>
            </w:r>
          </w:p>
        </w:tc>
        <w:tc>
          <w:tcPr>
            <w:tcW w:w="1048" w:type="dxa"/>
            <w:tcBorders>
              <w:top w:val="nil"/>
              <w:left w:val="single" w:sz="16" w:space="0" w:color="000000"/>
              <w:bottom w:val="nil"/>
              <w:right w:val="single" w:sz="16" w:space="0" w:color="000000"/>
            </w:tcBorders>
            <w:shd w:val="clear" w:color="auto" w:fill="FFFFFF"/>
            <w:vAlign w:val="center"/>
          </w:tcPr>
          <w:p w14:paraId="1FDEF08D" w14:textId="77777777" w:rsidR="004779BA" w:rsidRPr="00B865DF"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B865DF">
              <w:rPr>
                <w:rFonts w:ascii="Arial" w:hAnsi="Arial" w:cs="Arial"/>
                <w:color w:val="000000"/>
                <w:sz w:val="18"/>
                <w:szCs w:val="18"/>
              </w:rPr>
              <w:t>,264</w:t>
            </w:r>
          </w:p>
        </w:tc>
      </w:tr>
      <w:tr w:rsidR="004779BA" w:rsidRPr="00B865DF" w14:paraId="166BCFA7" w14:textId="77777777" w:rsidTr="004779BA">
        <w:trPr>
          <w:cantSplit/>
        </w:trPr>
        <w:tc>
          <w:tcPr>
            <w:tcW w:w="3378" w:type="dxa"/>
            <w:gridSpan w:val="2"/>
            <w:tcBorders>
              <w:top w:val="nil"/>
              <w:left w:val="single" w:sz="16" w:space="0" w:color="000000"/>
              <w:bottom w:val="nil"/>
              <w:right w:val="nil"/>
            </w:tcBorders>
            <w:shd w:val="clear" w:color="auto" w:fill="FFFFFF"/>
          </w:tcPr>
          <w:p w14:paraId="2DD2C2C6" w14:textId="77777777" w:rsidR="004779BA" w:rsidRPr="00B865DF"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B865DF">
              <w:rPr>
                <w:rFonts w:ascii="Arial" w:hAnsi="Arial" w:cs="Arial"/>
                <w:color w:val="000000"/>
                <w:sz w:val="18"/>
                <w:szCs w:val="18"/>
              </w:rPr>
              <w:t>Эксцесс</w:t>
            </w:r>
          </w:p>
        </w:tc>
        <w:tc>
          <w:tcPr>
            <w:tcW w:w="1048" w:type="dxa"/>
            <w:tcBorders>
              <w:top w:val="nil"/>
              <w:left w:val="single" w:sz="16" w:space="0" w:color="000000"/>
              <w:bottom w:val="nil"/>
              <w:right w:val="single" w:sz="16" w:space="0" w:color="000000"/>
            </w:tcBorders>
            <w:shd w:val="clear" w:color="auto" w:fill="FFFFFF"/>
            <w:vAlign w:val="center"/>
          </w:tcPr>
          <w:p w14:paraId="0986E0D4" w14:textId="77777777" w:rsidR="004779BA" w:rsidRPr="00B865DF"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B865DF">
              <w:rPr>
                <w:rFonts w:ascii="Arial" w:hAnsi="Arial" w:cs="Arial"/>
                <w:color w:val="000000"/>
                <w:sz w:val="18"/>
                <w:szCs w:val="18"/>
              </w:rPr>
              <w:t>14,431</w:t>
            </w:r>
          </w:p>
        </w:tc>
      </w:tr>
      <w:tr w:rsidR="004779BA" w:rsidRPr="00B865DF" w14:paraId="5A17EE22" w14:textId="77777777" w:rsidTr="004779BA">
        <w:trPr>
          <w:cantSplit/>
        </w:trPr>
        <w:tc>
          <w:tcPr>
            <w:tcW w:w="3378" w:type="dxa"/>
            <w:gridSpan w:val="2"/>
            <w:tcBorders>
              <w:top w:val="nil"/>
              <w:left w:val="single" w:sz="16" w:space="0" w:color="000000"/>
              <w:bottom w:val="single" w:sz="16" w:space="0" w:color="000000"/>
              <w:right w:val="nil"/>
            </w:tcBorders>
            <w:shd w:val="clear" w:color="auto" w:fill="FFFFFF"/>
          </w:tcPr>
          <w:p w14:paraId="4109FAB5" w14:textId="77777777" w:rsidR="004779BA" w:rsidRPr="00B865DF"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B865DF">
              <w:rPr>
                <w:rFonts w:ascii="Arial" w:hAnsi="Arial" w:cs="Arial"/>
                <w:color w:val="000000"/>
                <w:sz w:val="18"/>
                <w:szCs w:val="18"/>
              </w:rPr>
              <w:t>Стандартная ошибка эксцесса</w:t>
            </w:r>
          </w:p>
        </w:tc>
        <w:tc>
          <w:tcPr>
            <w:tcW w:w="1048" w:type="dxa"/>
            <w:tcBorders>
              <w:top w:val="nil"/>
              <w:left w:val="single" w:sz="16" w:space="0" w:color="000000"/>
              <w:bottom w:val="single" w:sz="16" w:space="0" w:color="000000"/>
              <w:right w:val="single" w:sz="16" w:space="0" w:color="000000"/>
            </w:tcBorders>
            <w:shd w:val="clear" w:color="auto" w:fill="FFFFFF"/>
            <w:vAlign w:val="center"/>
          </w:tcPr>
          <w:p w14:paraId="36E3BEB5" w14:textId="77777777" w:rsidR="004779BA" w:rsidRPr="00B865DF"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B865DF">
              <w:rPr>
                <w:rFonts w:ascii="Arial" w:hAnsi="Arial" w:cs="Arial"/>
                <w:color w:val="000000"/>
                <w:sz w:val="18"/>
                <w:szCs w:val="18"/>
              </w:rPr>
              <w:t>,523</w:t>
            </w:r>
          </w:p>
        </w:tc>
      </w:tr>
    </w:tbl>
    <w:p w14:paraId="63177A06" w14:textId="77777777" w:rsidR="004779BA" w:rsidRDefault="004779BA" w:rsidP="00DD51D9">
      <w:pPr>
        <w:autoSpaceDE w:val="0"/>
        <w:autoSpaceDN w:val="0"/>
        <w:adjustRightInd w:val="0"/>
        <w:spacing w:line="360" w:lineRule="auto"/>
        <w:jc w:val="both"/>
        <w:rPr>
          <w:rFonts w:cs="Times New Roman"/>
          <w:b/>
          <w:sz w:val="20"/>
          <w:szCs w:val="20"/>
        </w:rPr>
      </w:pPr>
      <w:r>
        <w:rPr>
          <w:rFonts w:cs="Times New Roman"/>
          <w:b/>
          <w:sz w:val="20"/>
          <w:szCs w:val="20"/>
        </w:rPr>
        <w:t>Таблица 13</w:t>
      </w:r>
      <w:r w:rsidRPr="00B865DF">
        <w:rPr>
          <w:rFonts w:cs="Times New Roman"/>
          <w:b/>
          <w:sz w:val="20"/>
          <w:szCs w:val="20"/>
        </w:rPr>
        <w:t xml:space="preserve"> «Коэффициенты асимметрии и эксцесса для переменной «население»»</w:t>
      </w:r>
    </w:p>
    <w:p w14:paraId="16B112B2" w14:textId="77777777" w:rsidR="004779BA" w:rsidRPr="00B865DF" w:rsidRDefault="004779BA" w:rsidP="00DD51D9">
      <w:pPr>
        <w:autoSpaceDE w:val="0"/>
        <w:autoSpaceDN w:val="0"/>
        <w:adjustRightInd w:val="0"/>
        <w:spacing w:line="360" w:lineRule="auto"/>
        <w:jc w:val="both"/>
        <w:rPr>
          <w:rFonts w:cs="Times New Roman"/>
        </w:rPr>
      </w:pPr>
    </w:p>
    <w:tbl>
      <w:tblPr>
        <w:tblW w:w="63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2459"/>
        <w:gridCol w:w="1475"/>
      </w:tblGrid>
      <w:tr w:rsidR="004779BA" w:rsidRPr="00B865DF" w14:paraId="4C5E1CD1" w14:textId="77777777" w:rsidTr="004779BA">
        <w:trPr>
          <w:cantSplit/>
        </w:trPr>
        <w:tc>
          <w:tcPr>
            <w:tcW w:w="6393" w:type="dxa"/>
            <w:gridSpan w:val="3"/>
            <w:tcBorders>
              <w:top w:val="nil"/>
              <w:left w:val="nil"/>
              <w:bottom w:val="nil"/>
              <w:right w:val="nil"/>
            </w:tcBorders>
            <w:shd w:val="clear" w:color="auto" w:fill="FFFFFF"/>
            <w:vAlign w:val="center"/>
          </w:tcPr>
          <w:p w14:paraId="2226FA54" w14:textId="77777777" w:rsidR="004779BA" w:rsidRPr="00B865DF"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B865DF">
              <w:rPr>
                <w:rFonts w:ascii="Arial" w:hAnsi="Arial" w:cs="Arial"/>
                <w:b/>
                <w:bCs/>
                <w:color w:val="000000"/>
                <w:sz w:val="18"/>
                <w:szCs w:val="18"/>
              </w:rPr>
              <w:t>Одновыборочный критерий Колмогорова-Смирнова</w:t>
            </w:r>
          </w:p>
        </w:tc>
      </w:tr>
      <w:tr w:rsidR="004779BA" w:rsidRPr="00B865DF" w14:paraId="7883A9CA" w14:textId="77777777" w:rsidTr="004779BA">
        <w:trPr>
          <w:cantSplit/>
        </w:trPr>
        <w:tc>
          <w:tcPr>
            <w:tcW w:w="4918" w:type="dxa"/>
            <w:gridSpan w:val="2"/>
            <w:tcBorders>
              <w:top w:val="single" w:sz="16" w:space="0" w:color="000000"/>
              <w:left w:val="single" w:sz="16" w:space="0" w:color="000000"/>
              <w:bottom w:val="single" w:sz="16" w:space="0" w:color="000000"/>
              <w:right w:val="nil"/>
            </w:tcBorders>
            <w:shd w:val="clear" w:color="auto" w:fill="FFFFFF"/>
            <w:vAlign w:val="bottom"/>
          </w:tcPr>
          <w:p w14:paraId="51844F86" w14:textId="77777777" w:rsidR="004779BA" w:rsidRPr="00B865DF" w:rsidRDefault="004779BA" w:rsidP="00DD51D9">
            <w:pPr>
              <w:autoSpaceDE w:val="0"/>
              <w:autoSpaceDN w:val="0"/>
              <w:adjustRightInd w:val="0"/>
              <w:spacing w:line="360" w:lineRule="auto"/>
              <w:jc w:val="both"/>
              <w:rPr>
                <w:rFonts w:cs="Times New Roman"/>
              </w:rPr>
            </w:pPr>
          </w:p>
        </w:tc>
        <w:tc>
          <w:tcPr>
            <w:tcW w:w="1475"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5BEB9A19" w14:textId="77777777" w:rsidR="004779BA" w:rsidRPr="00B865DF"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B865DF">
              <w:rPr>
                <w:rFonts w:ascii="Arial" w:hAnsi="Arial" w:cs="Arial"/>
                <w:color w:val="000000"/>
                <w:sz w:val="18"/>
                <w:szCs w:val="18"/>
              </w:rPr>
              <w:t>Насление. тыс чел</w:t>
            </w:r>
          </w:p>
        </w:tc>
      </w:tr>
      <w:tr w:rsidR="004779BA" w:rsidRPr="00B865DF" w14:paraId="54A22591" w14:textId="77777777" w:rsidTr="004779BA">
        <w:trPr>
          <w:cantSplit/>
        </w:trPr>
        <w:tc>
          <w:tcPr>
            <w:tcW w:w="4918" w:type="dxa"/>
            <w:gridSpan w:val="2"/>
            <w:tcBorders>
              <w:top w:val="single" w:sz="16" w:space="0" w:color="000000"/>
              <w:left w:val="single" w:sz="16" w:space="0" w:color="000000"/>
              <w:bottom w:val="nil"/>
              <w:right w:val="nil"/>
            </w:tcBorders>
            <w:shd w:val="clear" w:color="auto" w:fill="FFFFFF"/>
          </w:tcPr>
          <w:p w14:paraId="6E159C1F" w14:textId="77777777" w:rsidR="004779BA" w:rsidRPr="00B865DF"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B865DF">
              <w:rPr>
                <w:rFonts w:ascii="Arial" w:hAnsi="Arial" w:cs="Arial"/>
                <w:color w:val="000000"/>
                <w:sz w:val="18"/>
                <w:szCs w:val="18"/>
              </w:rPr>
              <w:t>N</w:t>
            </w:r>
          </w:p>
        </w:tc>
        <w:tc>
          <w:tcPr>
            <w:tcW w:w="1475" w:type="dxa"/>
            <w:tcBorders>
              <w:top w:val="single" w:sz="16" w:space="0" w:color="000000"/>
              <w:left w:val="single" w:sz="16" w:space="0" w:color="000000"/>
              <w:bottom w:val="nil"/>
              <w:right w:val="single" w:sz="16" w:space="0" w:color="000000"/>
            </w:tcBorders>
            <w:shd w:val="clear" w:color="auto" w:fill="FFFFFF"/>
            <w:vAlign w:val="center"/>
          </w:tcPr>
          <w:p w14:paraId="4E134746" w14:textId="77777777" w:rsidR="004779BA" w:rsidRPr="00B865DF"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B865DF">
              <w:rPr>
                <w:rFonts w:ascii="Arial" w:hAnsi="Arial" w:cs="Arial"/>
                <w:color w:val="000000"/>
                <w:sz w:val="18"/>
                <w:szCs w:val="18"/>
              </w:rPr>
              <w:t>83</w:t>
            </w:r>
          </w:p>
        </w:tc>
      </w:tr>
      <w:tr w:rsidR="004779BA" w:rsidRPr="00B865DF" w14:paraId="7B43F022" w14:textId="77777777" w:rsidTr="004779BA">
        <w:trPr>
          <w:cantSplit/>
        </w:trPr>
        <w:tc>
          <w:tcPr>
            <w:tcW w:w="2459" w:type="dxa"/>
            <w:vMerge w:val="restart"/>
            <w:tcBorders>
              <w:top w:val="nil"/>
              <w:left w:val="single" w:sz="16" w:space="0" w:color="000000"/>
              <w:bottom w:val="nil"/>
              <w:right w:val="nil"/>
            </w:tcBorders>
            <w:shd w:val="clear" w:color="auto" w:fill="FFFFFF"/>
          </w:tcPr>
          <w:p w14:paraId="6B87FD0C" w14:textId="77777777" w:rsidR="004779BA" w:rsidRPr="00B865DF"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B865DF">
              <w:rPr>
                <w:rFonts w:ascii="Arial" w:hAnsi="Arial" w:cs="Arial"/>
                <w:color w:val="000000"/>
                <w:sz w:val="18"/>
                <w:szCs w:val="18"/>
              </w:rPr>
              <w:t>Параметры нормального распределения</w:t>
            </w:r>
            <w:r w:rsidRPr="00B865DF">
              <w:rPr>
                <w:rFonts w:ascii="Arial" w:hAnsi="Arial" w:cs="Arial"/>
                <w:color w:val="000000"/>
                <w:sz w:val="18"/>
                <w:szCs w:val="18"/>
                <w:vertAlign w:val="superscript"/>
              </w:rPr>
              <w:t>a,b</w:t>
            </w:r>
          </w:p>
        </w:tc>
        <w:tc>
          <w:tcPr>
            <w:tcW w:w="2459" w:type="dxa"/>
            <w:tcBorders>
              <w:top w:val="nil"/>
              <w:left w:val="nil"/>
              <w:bottom w:val="nil"/>
              <w:right w:val="single" w:sz="16" w:space="0" w:color="000000"/>
            </w:tcBorders>
            <w:shd w:val="clear" w:color="auto" w:fill="FFFFFF"/>
          </w:tcPr>
          <w:p w14:paraId="5B03993D" w14:textId="77777777" w:rsidR="004779BA" w:rsidRPr="00B865DF"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B865DF">
              <w:rPr>
                <w:rFonts w:ascii="Arial" w:hAnsi="Arial" w:cs="Arial"/>
                <w:color w:val="000000"/>
                <w:sz w:val="18"/>
                <w:szCs w:val="18"/>
              </w:rPr>
              <w:t>Среднее значение</w:t>
            </w:r>
          </w:p>
        </w:tc>
        <w:tc>
          <w:tcPr>
            <w:tcW w:w="1475" w:type="dxa"/>
            <w:tcBorders>
              <w:top w:val="nil"/>
              <w:left w:val="single" w:sz="16" w:space="0" w:color="000000"/>
              <w:bottom w:val="nil"/>
              <w:right w:val="single" w:sz="16" w:space="0" w:color="000000"/>
            </w:tcBorders>
            <w:shd w:val="clear" w:color="auto" w:fill="FFFFFF"/>
            <w:vAlign w:val="center"/>
          </w:tcPr>
          <w:p w14:paraId="341A97F2" w14:textId="77777777" w:rsidR="004779BA" w:rsidRPr="00B865DF"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B865DF">
              <w:rPr>
                <w:rFonts w:ascii="Arial" w:hAnsi="Arial" w:cs="Arial"/>
                <w:color w:val="000000"/>
                <w:sz w:val="18"/>
                <w:szCs w:val="18"/>
              </w:rPr>
              <w:t>1761,059036144578000</w:t>
            </w:r>
          </w:p>
        </w:tc>
      </w:tr>
      <w:tr w:rsidR="004779BA" w:rsidRPr="00B865DF" w14:paraId="20909598" w14:textId="77777777" w:rsidTr="004779BA">
        <w:trPr>
          <w:cantSplit/>
        </w:trPr>
        <w:tc>
          <w:tcPr>
            <w:tcW w:w="2459" w:type="dxa"/>
            <w:vMerge/>
            <w:tcBorders>
              <w:top w:val="nil"/>
              <w:left w:val="single" w:sz="16" w:space="0" w:color="000000"/>
              <w:bottom w:val="nil"/>
              <w:right w:val="nil"/>
            </w:tcBorders>
            <w:shd w:val="clear" w:color="auto" w:fill="FFFFFF"/>
          </w:tcPr>
          <w:p w14:paraId="786044A8" w14:textId="77777777" w:rsidR="004779BA" w:rsidRPr="00B865DF" w:rsidRDefault="004779BA" w:rsidP="00DD51D9">
            <w:pPr>
              <w:autoSpaceDE w:val="0"/>
              <w:autoSpaceDN w:val="0"/>
              <w:adjustRightInd w:val="0"/>
              <w:spacing w:line="360" w:lineRule="auto"/>
              <w:jc w:val="both"/>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14:paraId="2036C80F" w14:textId="77777777" w:rsidR="004779BA" w:rsidRPr="00B865DF"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B865DF">
              <w:rPr>
                <w:rFonts w:ascii="Arial" w:hAnsi="Arial" w:cs="Arial"/>
                <w:color w:val="000000"/>
                <w:sz w:val="18"/>
                <w:szCs w:val="18"/>
              </w:rPr>
              <w:t>Среднеквадратичная отклонения</w:t>
            </w:r>
          </w:p>
        </w:tc>
        <w:tc>
          <w:tcPr>
            <w:tcW w:w="1475" w:type="dxa"/>
            <w:tcBorders>
              <w:top w:val="nil"/>
              <w:left w:val="single" w:sz="16" w:space="0" w:color="000000"/>
              <w:bottom w:val="nil"/>
              <w:right w:val="single" w:sz="16" w:space="0" w:color="000000"/>
            </w:tcBorders>
            <w:shd w:val="clear" w:color="auto" w:fill="FFFFFF"/>
            <w:vAlign w:val="center"/>
          </w:tcPr>
          <w:p w14:paraId="70A5B7FF" w14:textId="77777777" w:rsidR="004779BA" w:rsidRPr="00B865DF"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B865DF">
              <w:rPr>
                <w:rFonts w:ascii="Arial" w:hAnsi="Arial" w:cs="Arial"/>
                <w:color w:val="000000"/>
                <w:sz w:val="18"/>
                <w:szCs w:val="18"/>
              </w:rPr>
              <w:t>1777,081343104141000</w:t>
            </w:r>
          </w:p>
        </w:tc>
      </w:tr>
      <w:tr w:rsidR="004779BA" w:rsidRPr="00B865DF" w14:paraId="001E7686" w14:textId="77777777" w:rsidTr="004779BA">
        <w:trPr>
          <w:cantSplit/>
        </w:trPr>
        <w:tc>
          <w:tcPr>
            <w:tcW w:w="2459" w:type="dxa"/>
            <w:vMerge w:val="restart"/>
            <w:tcBorders>
              <w:top w:val="nil"/>
              <w:left w:val="single" w:sz="16" w:space="0" w:color="000000"/>
              <w:bottom w:val="nil"/>
              <w:right w:val="nil"/>
            </w:tcBorders>
            <w:shd w:val="clear" w:color="auto" w:fill="FFFFFF"/>
          </w:tcPr>
          <w:p w14:paraId="65C7A7AE" w14:textId="77777777" w:rsidR="004779BA" w:rsidRPr="00B865DF"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B865DF">
              <w:rPr>
                <w:rFonts w:ascii="Arial" w:hAnsi="Arial" w:cs="Arial"/>
                <w:color w:val="000000"/>
                <w:sz w:val="18"/>
                <w:szCs w:val="18"/>
              </w:rPr>
              <w:t>Наибольшие экстремальные расхождения</w:t>
            </w:r>
          </w:p>
        </w:tc>
        <w:tc>
          <w:tcPr>
            <w:tcW w:w="2459" w:type="dxa"/>
            <w:tcBorders>
              <w:top w:val="nil"/>
              <w:left w:val="nil"/>
              <w:bottom w:val="nil"/>
              <w:right w:val="single" w:sz="16" w:space="0" w:color="000000"/>
            </w:tcBorders>
            <w:shd w:val="clear" w:color="auto" w:fill="FFFFFF"/>
          </w:tcPr>
          <w:p w14:paraId="3778B8A5" w14:textId="77777777" w:rsidR="004779BA" w:rsidRPr="00B865DF"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B865DF">
              <w:rPr>
                <w:rFonts w:ascii="Arial" w:hAnsi="Arial" w:cs="Arial"/>
                <w:color w:val="000000"/>
                <w:sz w:val="18"/>
                <w:szCs w:val="18"/>
              </w:rPr>
              <w:t>Абсолютная</w:t>
            </w:r>
          </w:p>
        </w:tc>
        <w:tc>
          <w:tcPr>
            <w:tcW w:w="1475" w:type="dxa"/>
            <w:tcBorders>
              <w:top w:val="nil"/>
              <w:left w:val="single" w:sz="16" w:space="0" w:color="000000"/>
              <w:bottom w:val="nil"/>
              <w:right w:val="single" w:sz="16" w:space="0" w:color="000000"/>
            </w:tcBorders>
            <w:shd w:val="clear" w:color="auto" w:fill="FFFFFF"/>
            <w:vAlign w:val="center"/>
          </w:tcPr>
          <w:p w14:paraId="2D506424" w14:textId="77777777" w:rsidR="004779BA" w:rsidRPr="00B865DF"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B865DF">
              <w:rPr>
                <w:rFonts w:ascii="Arial" w:hAnsi="Arial" w:cs="Arial"/>
                <w:color w:val="000000"/>
                <w:sz w:val="18"/>
                <w:szCs w:val="18"/>
              </w:rPr>
              <w:t>,210</w:t>
            </w:r>
          </w:p>
        </w:tc>
      </w:tr>
      <w:tr w:rsidR="004779BA" w:rsidRPr="00B865DF" w14:paraId="134FDBF4" w14:textId="77777777" w:rsidTr="004779BA">
        <w:trPr>
          <w:cantSplit/>
        </w:trPr>
        <w:tc>
          <w:tcPr>
            <w:tcW w:w="2459" w:type="dxa"/>
            <w:vMerge/>
            <w:tcBorders>
              <w:top w:val="nil"/>
              <w:left w:val="single" w:sz="16" w:space="0" w:color="000000"/>
              <w:bottom w:val="nil"/>
              <w:right w:val="nil"/>
            </w:tcBorders>
            <w:shd w:val="clear" w:color="auto" w:fill="FFFFFF"/>
          </w:tcPr>
          <w:p w14:paraId="2BB5A40F" w14:textId="77777777" w:rsidR="004779BA" w:rsidRPr="00B865DF" w:rsidRDefault="004779BA" w:rsidP="00DD51D9">
            <w:pPr>
              <w:autoSpaceDE w:val="0"/>
              <w:autoSpaceDN w:val="0"/>
              <w:adjustRightInd w:val="0"/>
              <w:spacing w:line="360" w:lineRule="auto"/>
              <w:jc w:val="both"/>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14:paraId="7263A1D3" w14:textId="77777777" w:rsidR="004779BA" w:rsidRPr="00B865DF"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B865DF">
              <w:rPr>
                <w:rFonts w:ascii="Arial" w:hAnsi="Arial" w:cs="Arial"/>
                <w:color w:val="000000"/>
                <w:sz w:val="18"/>
                <w:szCs w:val="18"/>
              </w:rPr>
              <w:t>Положительные</w:t>
            </w:r>
          </w:p>
        </w:tc>
        <w:tc>
          <w:tcPr>
            <w:tcW w:w="1475" w:type="dxa"/>
            <w:tcBorders>
              <w:top w:val="nil"/>
              <w:left w:val="single" w:sz="16" w:space="0" w:color="000000"/>
              <w:bottom w:val="nil"/>
              <w:right w:val="single" w:sz="16" w:space="0" w:color="000000"/>
            </w:tcBorders>
            <w:shd w:val="clear" w:color="auto" w:fill="FFFFFF"/>
            <w:vAlign w:val="center"/>
          </w:tcPr>
          <w:p w14:paraId="734403BA" w14:textId="77777777" w:rsidR="004779BA" w:rsidRPr="00B865DF"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B865DF">
              <w:rPr>
                <w:rFonts w:ascii="Arial" w:hAnsi="Arial" w:cs="Arial"/>
                <w:color w:val="000000"/>
                <w:sz w:val="18"/>
                <w:szCs w:val="18"/>
              </w:rPr>
              <w:t>,210</w:t>
            </w:r>
          </w:p>
        </w:tc>
      </w:tr>
      <w:tr w:rsidR="004779BA" w:rsidRPr="00B865DF" w14:paraId="1B059273" w14:textId="77777777" w:rsidTr="004779BA">
        <w:trPr>
          <w:cantSplit/>
        </w:trPr>
        <w:tc>
          <w:tcPr>
            <w:tcW w:w="2459" w:type="dxa"/>
            <w:vMerge/>
            <w:tcBorders>
              <w:top w:val="nil"/>
              <w:left w:val="single" w:sz="16" w:space="0" w:color="000000"/>
              <w:bottom w:val="nil"/>
              <w:right w:val="nil"/>
            </w:tcBorders>
            <w:shd w:val="clear" w:color="auto" w:fill="FFFFFF"/>
          </w:tcPr>
          <w:p w14:paraId="79B5C9F9" w14:textId="77777777" w:rsidR="004779BA" w:rsidRPr="00B865DF" w:rsidRDefault="004779BA" w:rsidP="00DD51D9">
            <w:pPr>
              <w:autoSpaceDE w:val="0"/>
              <w:autoSpaceDN w:val="0"/>
              <w:adjustRightInd w:val="0"/>
              <w:spacing w:line="360" w:lineRule="auto"/>
              <w:jc w:val="both"/>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14:paraId="4E124759" w14:textId="77777777" w:rsidR="004779BA" w:rsidRPr="00B865DF"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B865DF">
              <w:rPr>
                <w:rFonts w:ascii="Arial" w:hAnsi="Arial" w:cs="Arial"/>
                <w:color w:val="000000"/>
                <w:sz w:val="18"/>
                <w:szCs w:val="18"/>
              </w:rPr>
              <w:t>Отрицательные</w:t>
            </w:r>
          </w:p>
        </w:tc>
        <w:tc>
          <w:tcPr>
            <w:tcW w:w="1475" w:type="dxa"/>
            <w:tcBorders>
              <w:top w:val="nil"/>
              <w:left w:val="single" w:sz="16" w:space="0" w:color="000000"/>
              <w:bottom w:val="nil"/>
              <w:right w:val="single" w:sz="16" w:space="0" w:color="000000"/>
            </w:tcBorders>
            <w:shd w:val="clear" w:color="auto" w:fill="FFFFFF"/>
            <w:vAlign w:val="center"/>
          </w:tcPr>
          <w:p w14:paraId="2E47FEC5" w14:textId="77777777" w:rsidR="004779BA" w:rsidRPr="00B865DF"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B865DF">
              <w:rPr>
                <w:rFonts w:ascii="Arial" w:hAnsi="Arial" w:cs="Arial"/>
                <w:color w:val="000000"/>
                <w:sz w:val="18"/>
                <w:szCs w:val="18"/>
              </w:rPr>
              <w:t>-,167</w:t>
            </w:r>
          </w:p>
        </w:tc>
      </w:tr>
      <w:tr w:rsidR="004779BA" w:rsidRPr="00B865DF" w14:paraId="38CF7355" w14:textId="77777777" w:rsidTr="004779BA">
        <w:trPr>
          <w:cantSplit/>
        </w:trPr>
        <w:tc>
          <w:tcPr>
            <w:tcW w:w="4918" w:type="dxa"/>
            <w:gridSpan w:val="2"/>
            <w:tcBorders>
              <w:top w:val="nil"/>
              <w:left w:val="single" w:sz="16" w:space="0" w:color="000000"/>
              <w:bottom w:val="nil"/>
              <w:right w:val="nil"/>
            </w:tcBorders>
            <w:shd w:val="clear" w:color="auto" w:fill="FFFFFF"/>
          </w:tcPr>
          <w:p w14:paraId="3FD0192C" w14:textId="77777777" w:rsidR="004779BA" w:rsidRPr="00B865DF"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B865DF">
              <w:rPr>
                <w:rFonts w:ascii="Arial" w:hAnsi="Arial" w:cs="Arial"/>
                <w:color w:val="000000"/>
                <w:sz w:val="18"/>
                <w:szCs w:val="18"/>
              </w:rPr>
              <w:t>Статистика критерия</w:t>
            </w:r>
          </w:p>
        </w:tc>
        <w:tc>
          <w:tcPr>
            <w:tcW w:w="1475" w:type="dxa"/>
            <w:tcBorders>
              <w:top w:val="nil"/>
              <w:left w:val="single" w:sz="16" w:space="0" w:color="000000"/>
              <w:bottom w:val="nil"/>
              <w:right w:val="single" w:sz="16" w:space="0" w:color="000000"/>
            </w:tcBorders>
            <w:shd w:val="clear" w:color="auto" w:fill="FFFFFF"/>
            <w:vAlign w:val="center"/>
          </w:tcPr>
          <w:p w14:paraId="2D628D32" w14:textId="77777777" w:rsidR="004779BA" w:rsidRPr="00B865DF"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B865DF">
              <w:rPr>
                <w:rFonts w:ascii="Arial" w:hAnsi="Arial" w:cs="Arial"/>
                <w:color w:val="000000"/>
                <w:sz w:val="18"/>
                <w:szCs w:val="18"/>
              </w:rPr>
              <w:t>,210</w:t>
            </w:r>
          </w:p>
        </w:tc>
      </w:tr>
      <w:tr w:rsidR="004779BA" w:rsidRPr="00B865DF" w14:paraId="114AC854" w14:textId="77777777" w:rsidTr="004779BA">
        <w:trPr>
          <w:cantSplit/>
        </w:trPr>
        <w:tc>
          <w:tcPr>
            <w:tcW w:w="4918" w:type="dxa"/>
            <w:gridSpan w:val="2"/>
            <w:tcBorders>
              <w:top w:val="nil"/>
              <w:left w:val="single" w:sz="16" w:space="0" w:color="000000"/>
              <w:bottom w:val="single" w:sz="16" w:space="0" w:color="000000"/>
              <w:right w:val="nil"/>
            </w:tcBorders>
            <w:shd w:val="clear" w:color="auto" w:fill="FFFFFF"/>
          </w:tcPr>
          <w:p w14:paraId="09885840" w14:textId="77777777" w:rsidR="004779BA" w:rsidRPr="00B865DF"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B865DF">
              <w:rPr>
                <w:rFonts w:ascii="Arial" w:hAnsi="Arial" w:cs="Arial"/>
                <w:color w:val="000000"/>
                <w:sz w:val="18"/>
                <w:szCs w:val="18"/>
              </w:rPr>
              <w:t>Асимптотическая значимость (2-сторонняя)</w:t>
            </w:r>
          </w:p>
        </w:tc>
        <w:tc>
          <w:tcPr>
            <w:tcW w:w="1475" w:type="dxa"/>
            <w:tcBorders>
              <w:top w:val="nil"/>
              <w:left w:val="single" w:sz="16" w:space="0" w:color="000000"/>
              <w:bottom w:val="single" w:sz="16" w:space="0" w:color="000000"/>
              <w:right w:val="single" w:sz="16" w:space="0" w:color="000000"/>
            </w:tcBorders>
            <w:shd w:val="clear" w:color="auto" w:fill="FFFFFF"/>
            <w:vAlign w:val="center"/>
          </w:tcPr>
          <w:p w14:paraId="4EAE56F5" w14:textId="77777777" w:rsidR="004779BA" w:rsidRPr="00B865DF"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B865DF">
              <w:rPr>
                <w:rFonts w:ascii="Arial" w:hAnsi="Arial" w:cs="Arial"/>
                <w:color w:val="000000"/>
                <w:sz w:val="18"/>
                <w:szCs w:val="18"/>
              </w:rPr>
              <w:t>,000</w:t>
            </w:r>
            <w:r w:rsidRPr="00B865DF">
              <w:rPr>
                <w:rFonts w:ascii="Arial" w:hAnsi="Arial" w:cs="Arial"/>
                <w:color w:val="000000"/>
                <w:sz w:val="18"/>
                <w:szCs w:val="18"/>
                <w:vertAlign w:val="superscript"/>
              </w:rPr>
              <w:t>c</w:t>
            </w:r>
          </w:p>
        </w:tc>
      </w:tr>
      <w:tr w:rsidR="004779BA" w:rsidRPr="00B865DF" w14:paraId="35806FFB" w14:textId="77777777" w:rsidTr="004779BA">
        <w:trPr>
          <w:cantSplit/>
        </w:trPr>
        <w:tc>
          <w:tcPr>
            <w:tcW w:w="6393" w:type="dxa"/>
            <w:gridSpan w:val="3"/>
            <w:tcBorders>
              <w:top w:val="nil"/>
              <w:left w:val="nil"/>
              <w:bottom w:val="nil"/>
              <w:right w:val="nil"/>
            </w:tcBorders>
            <w:shd w:val="clear" w:color="auto" w:fill="FFFFFF"/>
          </w:tcPr>
          <w:p w14:paraId="7CF3F163" w14:textId="77777777" w:rsidR="004779BA" w:rsidRPr="00B865DF"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B865DF">
              <w:rPr>
                <w:rFonts w:ascii="Arial" w:hAnsi="Arial" w:cs="Arial"/>
                <w:color w:val="000000"/>
                <w:sz w:val="18"/>
                <w:szCs w:val="18"/>
              </w:rPr>
              <w:t>a. Проверяемое распределение является нормальным.</w:t>
            </w:r>
          </w:p>
        </w:tc>
      </w:tr>
      <w:tr w:rsidR="004779BA" w:rsidRPr="00B865DF" w14:paraId="1DFCA3AF" w14:textId="77777777" w:rsidTr="004779BA">
        <w:trPr>
          <w:cantSplit/>
        </w:trPr>
        <w:tc>
          <w:tcPr>
            <w:tcW w:w="6393" w:type="dxa"/>
            <w:gridSpan w:val="3"/>
            <w:tcBorders>
              <w:top w:val="nil"/>
              <w:left w:val="nil"/>
              <w:bottom w:val="nil"/>
              <w:right w:val="nil"/>
            </w:tcBorders>
            <w:shd w:val="clear" w:color="auto" w:fill="FFFFFF"/>
          </w:tcPr>
          <w:p w14:paraId="1B54C455" w14:textId="77777777" w:rsidR="004779BA" w:rsidRPr="00B865DF"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B865DF">
              <w:rPr>
                <w:rFonts w:ascii="Arial" w:hAnsi="Arial" w:cs="Arial"/>
                <w:color w:val="000000"/>
                <w:sz w:val="18"/>
                <w:szCs w:val="18"/>
              </w:rPr>
              <w:t>b. Вычислено из данных.</w:t>
            </w:r>
          </w:p>
        </w:tc>
      </w:tr>
      <w:tr w:rsidR="004779BA" w:rsidRPr="00B865DF" w14:paraId="6CF40E4E" w14:textId="77777777" w:rsidTr="004779BA">
        <w:trPr>
          <w:cantSplit/>
        </w:trPr>
        <w:tc>
          <w:tcPr>
            <w:tcW w:w="6393" w:type="dxa"/>
            <w:gridSpan w:val="3"/>
            <w:tcBorders>
              <w:top w:val="nil"/>
              <w:left w:val="nil"/>
              <w:bottom w:val="nil"/>
              <w:right w:val="nil"/>
            </w:tcBorders>
            <w:shd w:val="clear" w:color="auto" w:fill="FFFFFF"/>
          </w:tcPr>
          <w:p w14:paraId="002029E6" w14:textId="77777777" w:rsidR="004779BA" w:rsidRPr="00B865DF"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B865DF">
              <w:rPr>
                <w:rFonts w:ascii="Arial" w:hAnsi="Arial" w:cs="Arial"/>
                <w:color w:val="000000"/>
                <w:sz w:val="18"/>
                <w:szCs w:val="18"/>
              </w:rPr>
              <w:t>c. Коррекция значимости Лильефорса.</w:t>
            </w:r>
          </w:p>
        </w:tc>
      </w:tr>
    </w:tbl>
    <w:p w14:paraId="69D5B78D" w14:textId="77777777" w:rsidR="004779BA" w:rsidRDefault="004779BA" w:rsidP="00DD51D9">
      <w:pPr>
        <w:autoSpaceDE w:val="0"/>
        <w:autoSpaceDN w:val="0"/>
        <w:adjustRightInd w:val="0"/>
        <w:spacing w:line="360" w:lineRule="auto"/>
        <w:jc w:val="both"/>
        <w:rPr>
          <w:rFonts w:cs="Times New Roman"/>
          <w:b/>
          <w:sz w:val="20"/>
          <w:szCs w:val="20"/>
        </w:rPr>
      </w:pPr>
      <w:r>
        <w:rPr>
          <w:rFonts w:cs="Times New Roman"/>
          <w:b/>
          <w:sz w:val="20"/>
          <w:szCs w:val="20"/>
        </w:rPr>
        <w:t>Таблица 14</w:t>
      </w:r>
      <w:r w:rsidRPr="00B865DF">
        <w:rPr>
          <w:rFonts w:cs="Times New Roman"/>
          <w:b/>
          <w:sz w:val="20"/>
          <w:szCs w:val="20"/>
        </w:rPr>
        <w:t xml:space="preserve"> «Тест Колмогорова-Смирнова для переменной «население»»</w:t>
      </w:r>
    </w:p>
    <w:p w14:paraId="46EF9622" w14:textId="77777777" w:rsidR="004779BA" w:rsidRPr="009244DE" w:rsidRDefault="004779BA" w:rsidP="00DD51D9">
      <w:pPr>
        <w:autoSpaceDE w:val="0"/>
        <w:autoSpaceDN w:val="0"/>
        <w:adjustRightInd w:val="0"/>
        <w:spacing w:line="360" w:lineRule="auto"/>
        <w:jc w:val="both"/>
        <w:rPr>
          <w:rFonts w:cs="Times New Roman"/>
        </w:rPr>
      </w:pPr>
      <w:r>
        <w:rPr>
          <w:rFonts w:cs="Times New Roman"/>
        </w:rPr>
        <w:t xml:space="preserve">Действительно, по графику </w:t>
      </w:r>
      <w:r>
        <w:rPr>
          <w:rFonts w:cs="Times New Roman"/>
          <w:lang w:val="en-US"/>
        </w:rPr>
        <w:t>Q</w:t>
      </w:r>
      <w:r w:rsidRPr="00B865DF">
        <w:rPr>
          <w:rFonts w:cs="Times New Roman"/>
        </w:rPr>
        <w:t>-</w:t>
      </w:r>
      <w:r>
        <w:rPr>
          <w:rFonts w:cs="Times New Roman"/>
          <w:lang w:val="en-US"/>
        </w:rPr>
        <w:t>Q</w:t>
      </w:r>
      <w:r>
        <w:rPr>
          <w:rFonts w:cs="Times New Roman"/>
        </w:rPr>
        <w:t xml:space="preserve"> можно судить о том, что распределение скорее логнормальное. Таким образом, если данная переменная будет входить в формулу расчета числа ДТП, то под математической операцией логарифм.</w:t>
      </w:r>
    </w:p>
    <w:p w14:paraId="705F5E21" w14:textId="77777777" w:rsidR="004779BA" w:rsidRDefault="004779BA" w:rsidP="00DD51D9">
      <w:pPr>
        <w:autoSpaceDE w:val="0"/>
        <w:autoSpaceDN w:val="0"/>
        <w:adjustRightInd w:val="0"/>
        <w:spacing w:line="360" w:lineRule="auto"/>
        <w:jc w:val="both"/>
        <w:rPr>
          <w:rFonts w:cs="Times New Roman"/>
        </w:rPr>
      </w:pPr>
      <w:r>
        <w:rPr>
          <w:rFonts w:cs="Times New Roman"/>
          <w:noProof/>
          <w:lang w:val="en-US"/>
        </w:rPr>
        <w:lastRenderedPageBreak/>
        <w:drawing>
          <wp:inline distT="0" distB="0" distL="0" distR="0" wp14:anchorId="7C144734" wp14:editId="30FC9678">
            <wp:extent cx="5972175" cy="478155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14:paraId="15AB18A5" w14:textId="77777777" w:rsidR="004779BA" w:rsidRDefault="004779BA" w:rsidP="00DD51D9">
      <w:pPr>
        <w:autoSpaceDE w:val="0"/>
        <w:autoSpaceDN w:val="0"/>
        <w:adjustRightInd w:val="0"/>
        <w:spacing w:line="360" w:lineRule="auto"/>
        <w:jc w:val="both"/>
        <w:rPr>
          <w:rFonts w:cs="Times New Roman"/>
        </w:rPr>
      </w:pPr>
    </w:p>
    <w:p w14:paraId="5FDD20C5" w14:textId="77777777" w:rsidR="004779BA" w:rsidRDefault="004779BA" w:rsidP="00DD51D9">
      <w:pPr>
        <w:autoSpaceDE w:val="0"/>
        <w:autoSpaceDN w:val="0"/>
        <w:adjustRightInd w:val="0"/>
        <w:spacing w:line="360" w:lineRule="auto"/>
        <w:jc w:val="both"/>
        <w:rPr>
          <w:rFonts w:cs="Times New Roman"/>
        </w:rPr>
      </w:pPr>
    </w:p>
    <w:p w14:paraId="413F1390" w14:textId="77777777" w:rsidR="004779BA" w:rsidRDefault="004779BA" w:rsidP="00DD51D9">
      <w:pPr>
        <w:autoSpaceDE w:val="0"/>
        <w:autoSpaceDN w:val="0"/>
        <w:adjustRightInd w:val="0"/>
        <w:spacing w:line="360" w:lineRule="auto"/>
        <w:jc w:val="both"/>
        <w:rPr>
          <w:rFonts w:cs="Times New Roman"/>
        </w:rPr>
      </w:pPr>
      <w:r>
        <w:rPr>
          <w:rFonts w:cs="Times New Roman"/>
          <w:noProof/>
          <w:lang w:val="en-US"/>
        </w:rPr>
        <w:lastRenderedPageBreak/>
        <w:drawing>
          <wp:inline distT="0" distB="0" distL="0" distR="0" wp14:anchorId="652547BE" wp14:editId="623E2F2B">
            <wp:extent cx="5972175" cy="478155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14:paraId="2BDE47AA" w14:textId="77777777" w:rsidR="004779BA" w:rsidRDefault="004779BA" w:rsidP="00DD51D9">
      <w:pPr>
        <w:autoSpaceDE w:val="0"/>
        <w:autoSpaceDN w:val="0"/>
        <w:adjustRightInd w:val="0"/>
        <w:spacing w:line="360" w:lineRule="auto"/>
        <w:jc w:val="both"/>
        <w:rPr>
          <w:rFonts w:cs="Times New Roman"/>
        </w:rPr>
      </w:pPr>
      <w:r>
        <w:rPr>
          <w:rFonts w:cs="Times New Roman"/>
        </w:rPr>
        <w:t xml:space="preserve">С помощью сравнения среднего значения (1761) и медианы (1191) можно подтвердить значительную асимметрию вправо. Стандартная отклонение - </w:t>
      </w:r>
      <w:r w:rsidRPr="001963C2">
        <w:rPr>
          <w:rFonts w:cs="Times New Roman"/>
        </w:rPr>
        <w:t>1777,081343104140600</w:t>
      </w:r>
      <w:r>
        <w:rPr>
          <w:rFonts w:cs="Times New Roman"/>
        </w:rPr>
        <w:t xml:space="preserve">, дисперсия - </w:t>
      </w:r>
      <w:r w:rsidRPr="001963C2">
        <w:rPr>
          <w:rFonts w:cs="Times New Roman"/>
        </w:rPr>
        <w:t>3158018,100</w:t>
      </w:r>
      <w:r>
        <w:rPr>
          <w:rFonts w:cs="Times New Roman"/>
        </w:rPr>
        <w:t>.</w:t>
      </w:r>
    </w:p>
    <w:p w14:paraId="0970221F" w14:textId="77777777" w:rsidR="004779BA" w:rsidRPr="00D51AD4" w:rsidRDefault="004779BA" w:rsidP="00DD51D9">
      <w:pPr>
        <w:autoSpaceDE w:val="0"/>
        <w:autoSpaceDN w:val="0"/>
        <w:adjustRightInd w:val="0"/>
        <w:spacing w:line="360" w:lineRule="auto"/>
        <w:jc w:val="both"/>
        <w:rPr>
          <w:rFonts w:cs="Times New Roman"/>
        </w:rPr>
      </w:pPr>
    </w:p>
    <w:tbl>
      <w:tblPr>
        <w:tblW w:w="91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22"/>
        <w:gridCol w:w="2460"/>
        <w:gridCol w:w="1860"/>
        <w:gridCol w:w="1475"/>
        <w:gridCol w:w="1475"/>
      </w:tblGrid>
      <w:tr w:rsidR="004779BA" w:rsidRPr="00D51AD4" w14:paraId="1587F8DE" w14:textId="77777777" w:rsidTr="004779BA">
        <w:trPr>
          <w:cantSplit/>
        </w:trPr>
        <w:tc>
          <w:tcPr>
            <w:tcW w:w="9189" w:type="dxa"/>
            <w:gridSpan w:val="5"/>
            <w:tcBorders>
              <w:top w:val="nil"/>
              <w:left w:val="nil"/>
              <w:bottom w:val="nil"/>
              <w:right w:val="nil"/>
            </w:tcBorders>
            <w:shd w:val="clear" w:color="auto" w:fill="FFFFFF"/>
            <w:vAlign w:val="center"/>
          </w:tcPr>
          <w:p w14:paraId="2DD9BF2D" w14:textId="77777777" w:rsidR="004779BA" w:rsidRPr="00D51AD4"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51AD4">
              <w:rPr>
                <w:rFonts w:ascii="Arial" w:hAnsi="Arial" w:cs="Arial"/>
                <w:b/>
                <w:bCs/>
                <w:color w:val="000000"/>
                <w:sz w:val="18"/>
                <w:szCs w:val="18"/>
              </w:rPr>
              <w:t>Описательные статистики</w:t>
            </w:r>
          </w:p>
        </w:tc>
      </w:tr>
      <w:tr w:rsidR="004779BA" w:rsidRPr="00D51AD4" w14:paraId="1AEE9C73" w14:textId="77777777" w:rsidTr="004779BA">
        <w:trPr>
          <w:cantSplit/>
        </w:trPr>
        <w:tc>
          <w:tcPr>
            <w:tcW w:w="6239" w:type="dxa"/>
            <w:gridSpan w:val="3"/>
            <w:tcBorders>
              <w:top w:val="single" w:sz="16" w:space="0" w:color="000000"/>
              <w:left w:val="single" w:sz="16" w:space="0" w:color="000000"/>
              <w:bottom w:val="single" w:sz="16" w:space="0" w:color="000000"/>
              <w:right w:val="nil"/>
            </w:tcBorders>
            <w:shd w:val="clear" w:color="auto" w:fill="FFFFFF"/>
            <w:vAlign w:val="bottom"/>
          </w:tcPr>
          <w:p w14:paraId="1C63161F" w14:textId="77777777" w:rsidR="004779BA" w:rsidRPr="00D51AD4" w:rsidRDefault="004779BA" w:rsidP="00DD51D9">
            <w:pPr>
              <w:autoSpaceDE w:val="0"/>
              <w:autoSpaceDN w:val="0"/>
              <w:adjustRightInd w:val="0"/>
              <w:spacing w:line="360" w:lineRule="auto"/>
              <w:jc w:val="both"/>
              <w:rPr>
                <w:rFonts w:cs="Times New Roman"/>
              </w:rPr>
            </w:pPr>
          </w:p>
        </w:tc>
        <w:tc>
          <w:tcPr>
            <w:tcW w:w="1475" w:type="dxa"/>
            <w:tcBorders>
              <w:top w:val="single" w:sz="16" w:space="0" w:color="000000"/>
              <w:left w:val="single" w:sz="16" w:space="0" w:color="000000"/>
              <w:bottom w:val="single" w:sz="16" w:space="0" w:color="000000"/>
            </w:tcBorders>
            <w:shd w:val="clear" w:color="auto" w:fill="FFFFFF"/>
            <w:vAlign w:val="bottom"/>
          </w:tcPr>
          <w:p w14:paraId="205462F4" w14:textId="77777777" w:rsidR="004779BA" w:rsidRPr="00D51AD4"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51AD4">
              <w:rPr>
                <w:rFonts w:ascii="Arial" w:hAnsi="Arial" w:cs="Arial"/>
                <w:color w:val="000000"/>
                <w:sz w:val="18"/>
                <w:szCs w:val="18"/>
              </w:rPr>
              <w:t>Статистика</w:t>
            </w:r>
          </w:p>
        </w:tc>
        <w:tc>
          <w:tcPr>
            <w:tcW w:w="1475" w:type="dxa"/>
            <w:tcBorders>
              <w:top w:val="single" w:sz="16" w:space="0" w:color="000000"/>
              <w:bottom w:val="single" w:sz="16" w:space="0" w:color="000000"/>
              <w:right w:val="single" w:sz="16" w:space="0" w:color="000000"/>
            </w:tcBorders>
            <w:shd w:val="clear" w:color="auto" w:fill="FFFFFF"/>
            <w:vAlign w:val="bottom"/>
          </w:tcPr>
          <w:p w14:paraId="6064ED40" w14:textId="77777777" w:rsidR="004779BA" w:rsidRPr="00D51AD4"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51AD4">
              <w:rPr>
                <w:rFonts w:ascii="Arial" w:hAnsi="Arial" w:cs="Arial"/>
                <w:color w:val="000000"/>
                <w:sz w:val="18"/>
                <w:szCs w:val="18"/>
              </w:rPr>
              <w:t>Стандартная Ошибка</w:t>
            </w:r>
          </w:p>
        </w:tc>
      </w:tr>
      <w:tr w:rsidR="004779BA" w:rsidRPr="00D51AD4" w14:paraId="761AB85F" w14:textId="77777777" w:rsidTr="004779BA">
        <w:trPr>
          <w:cantSplit/>
        </w:trPr>
        <w:tc>
          <w:tcPr>
            <w:tcW w:w="1921" w:type="dxa"/>
            <w:vMerge w:val="restart"/>
            <w:tcBorders>
              <w:top w:val="single" w:sz="16" w:space="0" w:color="000000"/>
              <w:left w:val="single" w:sz="16" w:space="0" w:color="000000"/>
              <w:bottom w:val="single" w:sz="16" w:space="0" w:color="000000"/>
              <w:right w:val="nil"/>
            </w:tcBorders>
            <w:shd w:val="clear" w:color="auto" w:fill="FFFFFF"/>
          </w:tcPr>
          <w:p w14:paraId="4EF4A658" w14:textId="77777777" w:rsidR="004779BA" w:rsidRPr="00D51AD4"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51AD4">
              <w:rPr>
                <w:rFonts w:ascii="Arial" w:hAnsi="Arial" w:cs="Arial"/>
                <w:color w:val="000000"/>
                <w:sz w:val="18"/>
                <w:szCs w:val="18"/>
              </w:rPr>
              <w:t>Насление. тыс чел</w:t>
            </w:r>
          </w:p>
        </w:tc>
        <w:tc>
          <w:tcPr>
            <w:tcW w:w="4318" w:type="dxa"/>
            <w:gridSpan w:val="2"/>
            <w:tcBorders>
              <w:top w:val="single" w:sz="16" w:space="0" w:color="000000"/>
              <w:left w:val="nil"/>
              <w:right w:val="nil"/>
            </w:tcBorders>
            <w:shd w:val="clear" w:color="auto" w:fill="FFFFFF"/>
          </w:tcPr>
          <w:p w14:paraId="1A9E4B26" w14:textId="77777777" w:rsidR="004779BA" w:rsidRPr="00D51AD4"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51AD4">
              <w:rPr>
                <w:rFonts w:ascii="Arial" w:hAnsi="Arial" w:cs="Arial"/>
                <w:color w:val="000000"/>
                <w:sz w:val="18"/>
                <w:szCs w:val="18"/>
              </w:rPr>
              <w:t>Среднее значение</w:t>
            </w:r>
          </w:p>
        </w:tc>
        <w:tc>
          <w:tcPr>
            <w:tcW w:w="1475" w:type="dxa"/>
            <w:tcBorders>
              <w:top w:val="single" w:sz="16" w:space="0" w:color="000000"/>
              <w:left w:val="single" w:sz="16" w:space="0" w:color="000000"/>
            </w:tcBorders>
            <w:shd w:val="clear" w:color="auto" w:fill="FFFFFF"/>
            <w:vAlign w:val="center"/>
          </w:tcPr>
          <w:p w14:paraId="45B5A7BA" w14:textId="77777777" w:rsidR="004779BA" w:rsidRPr="00D51AD4"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51AD4">
              <w:rPr>
                <w:rFonts w:ascii="Arial" w:hAnsi="Arial" w:cs="Arial"/>
                <w:color w:val="000000"/>
                <w:sz w:val="18"/>
                <w:szCs w:val="18"/>
              </w:rPr>
              <w:t>1761,059036144578200</w:t>
            </w:r>
          </w:p>
        </w:tc>
        <w:tc>
          <w:tcPr>
            <w:tcW w:w="1475" w:type="dxa"/>
            <w:tcBorders>
              <w:top w:val="single" w:sz="16" w:space="0" w:color="000000"/>
              <w:right w:val="single" w:sz="16" w:space="0" w:color="000000"/>
            </w:tcBorders>
            <w:shd w:val="clear" w:color="auto" w:fill="FFFFFF"/>
            <w:vAlign w:val="center"/>
          </w:tcPr>
          <w:p w14:paraId="64F069E1" w14:textId="77777777" w:rsidR="004779BA" w:rsidRPr="00D51AD4"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51AD4">
              <w:rPr>
                <w:rFonts w:ascii="Arial" w:hAnsi="Arial" w:cs="Arial"/>
                <w:color w:val="000000"/>
                <w:sz w:val="18"/>
                <w:szCs w:val="18"/>
              </w:rPr>
              <w:t>195,060018567311000</w:t>
            </w:r>
          </w:p>
        </w:tc>
      </w:tr>
      <w:tr w:rsidR="004779BA" w:rsidRPr="00D51AD4" w14:paraId="4E2B1F59" w14:textId="77777777" w:rsidTr="004779BA">
        <w:trPr>
          <w:cantSplit/>
        </w:trPr>
        <w:tc>
          <w:tcPr>
            <w:tcW w:w="1921" w:type="dxa"/>
            <w:vMerge/>
            <w:tcBorders>
              <w:top w:val="single" w:sz="16" w:space="0" w:color="000000"/>
              <w:left w:val="single" w:sz="16" w:space="0" w:color="000000"/>
              <w:bottom w:val="single" w:sz="16" w:space="0" w:color="000000"/>
              <w:right w:val="nil"/>
            </w:tcBorders>
            <w:shd w:val="clear" w:color="auto" w:fill="FFFFFF"/>
          </w:tcPr>
          <w:p w14:paraId="7A201A55" w14:textId="77777777" w:rsidR="004779BA" w:rsidRPr="00D51AD4" w:rsidRDefault="004779BA" w:rsidP="00DD51D9">
            <w:pPr>
              <w:autoSpaceDE w:val="0"/>
              <w:autoSpaceDN w:val="0"/>
              <w:adjustRightInd w:val="0"/>
              <w:spacing w:line="360" w:lineRule="auto"/>
              <w:jc w:val="both"/>
              <w:rPr>
                <w:rFonts w:ascii="Arial" w:hAnsi="Arial" w:cs="Arial"/>
                <w:color w:val="000000"/>
                <w:sz w:val="18"/>
                <w:szCs w:val="18"/>
              </w:rPr>
            </w:pPr>
          </w:p>
        </w:tc>
        <w:tc>
          <w:tcPr>
            <w:tcW w:w="2459" w:type="dxa"/>
            <w:vMerge w:val="restart"/>
            <w:tcBorders>
              <w:top w:val="nil"/>
              <w:left w:val="nil"/>
              <w:right w:val="nil"/>
            </w:tcBorders>
            <w:shd w:val="clear" w:color="auto" w:fill="FFFFFF"/>
          </w:tcPr>
          <w:p w14:paraId="3C9F189A" w14:textId="77777777" w:rsidR="004779BA" w:rsidRPr="00D51AD4"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51AD4">
              <w:rPr>
                <w:rFonts w:ascii="Arial" w:hAnsi="Arial" w:cs="Arial"/>
                <w:color w:val="000000"/>
                <w:sz w:val="18"/>
                <w:szCs w:val="18"/>
              </w:rPr>
              <w:t>95% Доверительный интервал для среднего</w:t>
            </w:r>
          </w:p>
        </w:tc>
        <w:tc>
          <w:tcPr>
            <w:tcW w:w="1859" w:type="dxa"/>
            <w:tcBorders>
              <w:top w:val="nil"/>
              <w:left w:val="nil"/>
              <w:bottom w:val="nil"/>
              <w:right w:val="single" w:sz="16" w:space="0" w:color="000000"/>
            </w:tcBorders>
            <w:shd w:val="clear" w:color="auto" w:fill="FFFFFF"/>
          </w:tcPr>
          <w:p w14:paraId="3E7FB12D" w14:textId="77777777" w:rsidR="004779BA" w:rsidRPr="00D51AD4"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51AD4">
              <w:rPr>
                <w:rFonts w:ascii="Arial" w:hAnsi="Arial" w:cs="Arial"/>
                <w:color w:val="000000"/>
                <w:sz w:val="18"/>
                <w:szCs w:val="18"/>
              </w:rPr>
              <w:t>Нижняя граница</w:t>
            </w:r>
          </w:p>
        </w:tc>
        <w:tc>
          <w:tcPr>
            <w:tcW w:w="1475" w:type="dxa"/>
            <w:tcBorders>
              <w:top w:val="nil"/>
              <w:left w:val="single" w:sz="16" w:space="0" w:color="000000"/>
              <w:bottom w:val="nil"/>
            </w:tcBorders>
            <w:shd w:val="clear" w:color="auto" w:fill="FFFFFF"/>
            <w:vAlign w:val="center"/>
          </w:tcPr>
          <w:p w14:paraId="43BCCE09" w14:textId="77777777" w:rsidR="004779BA" w:rsidRPr="00D51AD4"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51AD4">
              <w:rPr>
                <w:rFonts w:ascii="Arial" w:hAnsi="Arial" w:cs="Arial"/>
                <w:color w:val="000000"/>
                <w:sz w:val="18"/>
                <w:szCs w:val="18"/>
              </w:rPr>
              <w:t>1373,022521453303600</w:t>
            </w:r>
          </w:p>
        </w:tc>
        <w:tc>
          <w:tcPr>
            <w:tcW w:w="1475" w:type="dxa"/>
            <w:tcBorders>
              <w:top w:val="nil"/>
              <w:bottom w:val="nil"/>
              <w:right w:val="single" w:sz="16" w:space="0" w:color="000000"/>
            </w:tcBorders>
            <w:shd w:val="clear" w:color="auto" w:fill="FFFFFF"/>
            <w:vAlign w:val="center"/>
          </w:tcPr>
          <w:p w14:paraId="3D38FC12" w14:textId="77777777" w:rsidR="004779BA" w:rsidRPr="00D51AD4" w:rsidRDefault="004779BA" w:rsidP="00DD51D9">
            <w:pPr>
              <w:autoSpaceDE w:val="0"/>
              <w:autoSpaceDN w:val="0"/>
              <w:adjustRightInd w:val="0"/>
              <w:spacing w:line="360" w:lineRule="auto"/>
              <w:jc w:val="both"/>
              <w:rPr>
                <w:rFonts w:cs="Times New Roman"/>
              </w:rPr>
            </w:pPr>
          </w:p>
        </w:tc>
      </w:tr>
      <w:tr w:rsidR="004779BA" w:rsidRPr="00D51AD4" w14:paraId="7EC60814" w14:textId="77777777" w:rsidTr="004779BA">
        <w:trPr>
          <w:cantSplit/>
        </w:trPr>
        <w:tc>
          <w:tcPr>
            <w:tcW w:w="1921" w:type="dxa"/>
            <w:vMerge/>
            <w:tcBorders>
              <w:top w:val="single" w:sz="16" w:space="0" w:color="000000"/>
              <w:left w:val="single" w:sz="16" w:space="0" w:color="000000"/>
              <w:bottom w:val="single" w:sz="16" w:space="0" w:color="000000"/>
              <w:right w:val="nil"/>
            </w:tcBorders>
            <w:shd w:val="clear" w:color="auto" w:fill="FFFFFF"/>
          </w:tcPr>
          <w:p w14:paraId="675E66E1" w14:textId="77777777" w:rsidR="004779BA" w:rsidRPr="00D51AD4" w:rsidRDefault="004779BA" w:rsidP="00DD51D9">
            <w:pPr>
              <w:autoSpaceDE w:val="0"/>
              <w:autoSpaceDN w:val="0"/>
              <w:adjustRightInd w:val="0"/>
              <w:spacing w:line="360" w:lineRule="auto"/>
              <w:jc w:val="both"/>
              <w:rPr>
                <w:rFonts w:cs="Times New Roman"/>
              </w:rPr>
            </w:pPr>
          </w:p>
        </w:tc>
        <w:tc>
          <w:tcPr>
            <w:tcW w:w="2459" w:type="dxa"/>
            <w:vMerge/>
            <w:tcBorders>
              <w:top w:val="nil"/>
              <w:left w:val="nil"/>
              <w:right w:val="nil"/>
            </w:tcBorders>
            <w:shd w:val="clear" w:color="auto" w:fill="FFFFFF"/>
          </w:tcPr>
          <w:p w14:paraId="2B9DC5DE" w14:textId="77777777" w:rsidR="004779BA" w:rsidRPr="00D51AD4" w:rsidRDefault="004779BA" w:rsidP="00DD51D9">
            <w:pPr>
              <w:autoSpaceDE w:val="0"/>
              <w:autoSpaceDN w:val="0"/>
              <w:adjustRightInd w:val="0"/>
              <w:spacing w:line="360" w:lineRule="auto"/>
              <w:jc w:val="both"/>
              <w:rPr>
                <w:rFonts w:cs="Times New Roman"/>
              </w:rPr>
            </w:pPr>
          </w:p>
        </w:tc>
        <w:tc>
          <w:tcPr>
            <w:tcW w:w="1859" w:type="dxa"/>
            <w:tcBorders>
              <w:top w:val="nil"/>
              <w:left w:val="nil"/>
              <w:right w:val="single" w:sz="16" w:space="0" w:color="000000"/>
            </w:tcBorders>
            <w:shd w:val="clear" w:color="auto" w:fill="FFFFFF"/>
          </w:tcPr>
          <w:p w14:paraId="5EBCA05A" w14:textId="77777777" w:rsidR="004779BA" w:rsidRPr="00D51AD4"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51AD4">
              <w:rPr>
                <w:rFonts w:ascii="Arial" w:hAnsi="Arial" w:cs="Arial"/>
                <w:color w:val="000000"/>
                <w:sz w:val="18"/>
                <w:szCs w:val="18"/>
              </w:rPr>
              <w:t>Верхняя граница</w:t>
            </w:r>
          </w:p>
        </w:tc>
        <w:tc>
          <w:tcPr>
            <w:tcW w:w="1475" w:type="dxa"/>
            <w:tcBorders>
              <w:top w:val="nil"/>
              <w:left w:val="single" w:sz="16" w:space="0" w:color="000000"/>
            </w:tcBorders>
            <w:shd w:val="clear" w:color="auto" w:fill="FFFFFF"/>
            <w:vAlign w:val="center"/>
          </w:tcPr>
          <w:p w14:paraId="05607A36" w14:textId="77777777" w:rsidR="004779BA" w:rsidRPr="00D51AD4"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51AD4">
              <w:rPr>
                <w:rFonts w:ascii="Arial" w:hAnsi="Arial" w:cs="Arial"/>
                <w:color w:val="000000"/>
                <w:sz w:val="18"/>
                <w:szCs w:val="18"/>
              </w:rPr>
              <w:t>2149,095550835853000</w:t>
            </w:r>
          </w:p>
        </w:tc>
        <w:tc>
          <w:tcPr>
            <w:tcW w:w="1475" w:type="dxa"/>
            <w:tcBorders>
              <w:top w:val="nil"/>
              <w:right w:val="single" w:sz="16" w:space="0" w:color="000000"/>
            </w:tcBorders>
            <w:shd w:val="clear" w:color="auto" w:fill="FFFFFF"/>
            <w:vAlign w:val="center"/>
          </w:tcPr>
          <w:p w14:paraId="613D111A" w14:textId="77777777" w:rsidR="004779BA" w:rsidRPr="00D51AD4" w:rsidRDefault="004779BA" w:rsidP="00DD51D9">
            <w:pPr>
              <w:autoSpaceDE w:val="0"/>
              <w:autoSpaceDN w:val="0"/>
              <w:adjustRightInd w:val="0"/>
              <w:spacing w:line="360" w:lineRule="auto"/>
              <w:jc w:val="both"/>
              <w:rPr>
                <w:rFonts w:cs="Times New Roman"/>
              </w:rPr>
            </w:pPr>
          </w:p>
        </w:tc>
      </w:tr>
      <w:tr w:rsidR="004779BA" w:rsidRPr="00D51AD4" w14:paraId="263A9715" w14:textId="77777777" w:rsidTr="004779BA">
        <w:trPr>
          <w:cantSplit/>
        </w:trPr>
        <w:tc>
          <w:tcPr>
            <w:tcW w:w="1921" w:type="dxa"/>
            <w:vMerge/>
            <w:tcBorders>
              <w:top w:val="single" w:sz="16" w:space="0" w:color="000000"/>
              <w:left w:val="single" w:sz="16" w:space="0" w:color="000000"/>
              <w:bottom w:val="single" w:sz="16" w:space="0" w:color="000000"/>
              <w:right w:val="nil"/>
            </w:tcBorders>
            <w:shd w:val="clear" w:color="auto" w:fill="FFFFFF"/>
          </w:tcPr>
          <w:p w14:paraId="0E30EE37" w14:textId="77777777" w:rsidR="004779BA" w:rsidRPr="00D51AD4" w:rsidRDefault="004779BA" w:rsidP="00DD51D9">
            <w:pPr>
              <w:autoSpaceDE w:val="0"/>
              <w:autoSpaceDN w:val="0"/>
              <w:adjustRightInd w:val="0"/>
              <w:spacing w:line="360" w:lineRule="auto"/>
              <w:jc w:val="both"/>
              <w:rPr>
                <w:rFonts w:cs="Times New Roman"/>
              </w:rPr>
            </w:pPr>
          </w:p>
        </w:tc>
        <w:tc>
          <w:tcPr>
            <w:tcW w:w="4318" w:type="dxa"/>
            <w:gridSpan w:val="2"/>
            <w:tcBorders>
              <w:top w:val="nil"/>
              <w:left w:val="nil"/>
              <w:right w:val="nil"/>
            </w:tcBorders>
            <w:shd w:val="clear" w:color="auto" w:fill="FFFFFF"/>
          </w:tcPr>
          <w:p w14:paraId="062F6CB4" w14:textId="77777777" w:rsidR="004779BA" w:rsidRPr="00D51AD4"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51AD4">
              <w:rPr>
                <w:rFonts w:ascii="Arial" w:hAnsi="Arial" w:cs="Arial"/>
                <w:color w:val="000000"/>
                <w:sz w:val="18"/>
                <w:szCs w:val="18"/>
              </w:rPr>
              <w:t>Среднее по выборке, усеченной на 5%</w:t>
            </w:r>
          </w:p>
        </w:tc>
        <w:tc>
          <w:tcPr>
            <w:tcW w:w="1475" w:type="dxa"/>
            <w:tcBorders>
              <w:top w:val="nil"/>
              <w:left w:val="single" w:sz="16" w:space="0" w:color="000000"/>
            </w:tcBorders>
            <w:shd w:val="clear" w:color="auto" w:fill="FFFFFF"/>
            <w:vAlign w:val="center"/>
          </w:tcPr>
          <w:p w14:paraId="6469FC1F" w14:textId="77777777" w:rsidR="004779BA" w:rsidRPr="00D51AD4"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51AD4">
              <w:rPr>
                <w:rFonts w:ascii="Arial" w:hAnsi="Arial" w:cs="Arial"/>
                <w:color w:val="000000"/>
                <w:sz w:val="18"/>
                <w:szCs w:val="18"/>
              </w:rPr>
              <w:t>1539,526572958500300</w:t>
            </w:r>
          </w:p>
        </w:tc>
        <w:tc>
          <w:tcPr>
            <w:tcW w:w="1475" w:type="dxa"/>
            <w:tcBorders>
              <w:top w:val="nil"/>
              <w:right w:val="single" w:sz="16" w:space="0" w:color="000000"/>
            </w:tcBorders>
            <w:shd w:val="clear" w:color="auto" w:fill="FFFFFF"/>
            <w:vAlign w:val="center"/>
          </w:tcPr>
          <w:p w14:paraId="50FA1D15" w14:textId="77777777" w:rsidR="004779BA" w:rsidRPr="00D51AD4" w:rsidRDefault="004779BA" w:rsidP="00DD51D9">
            <w:pPr>
              <w:autoSpaceDE w:val="0"/>
              <w:autoSpaceDN w:val="0"/>
              <w:adjustRightInd w:val="0"/>
              <w:spacing w:line="360" w:lineRule="auto"/>
              <w:jc w:val="both"/>
              <w:rPr>
                <w:rFonts w:cs="Times New Roman"/>
              </w:rPr>
            </w:pPr>
          </w:p>
        </w:tc>
      </w:tr>
      <w:tr w:rsidR="004779BA" w:rsidRPr="00D51AD4" w14:paraId="1D396302" w14:textId="77777777" w:rsidTr="004779BA">
        <w:trPr>
          <w:cantSplit/>
        </w:trPr>
        <w:tc>
          <w:tcPr>
            <w:tcW w:w="1921" w:type="dxa"/>
            <w:vMerge/>
            <w:tcBorders>
              <w:top w:val="single" w:sz="16" w:space="0" w:color="000000"/>
              <w:left w:val="single" w:sz="16" w:space="0" w:color="000000"/>
              <w:bottom w:val="single" w:sz="16" w:space="0" w:color="000000"/>
              <w:right w:val="nil"/>
            </w:tcBorders>
            <w:shd w:val="clear" w:color="auto" w:fill="FFFFFF"/>
          </w:tcPr>
          <w:p w14:paraId="30C2BC0C" w14:textId="77777777" w:rsidR="004779BA" w:rsidRPr="00D51AD4" w:rsidRDefault="004779BA" w:rsidP="00DD51D9">
            <w:pPr>
              <w:autoSpaceDE w:val="0"/>
              <w:autoSpaceDN w:val="0"/>
              <w:adjustRightInd w:val="0"/>
              <w:spacing w:line="360" w:lineRule="auto"/>
              <w:jc w:val="both"/>
              <w:rPr>
                <w:rFonts w:cs="Times New Roman"/>
              </w:rPr>
            </w:pPr>
          </w:p>
        </w:tc>
        <w:tc>
          <w:tcPr>
            <w:tcW w:w="4318" w:type="dxa"/>
            <w:gridSpan w:val="2"/>
            <w:tcBorders>
              <w:top w:val="nil"/>
              <w:left w:val="nil"/>
              <w:right w:val="nil"/>
            </w:tcBorders>
            <w:shd w:val="clear" w:color="auto" w:fill="FFFFFF"/>
          </w:tcPr>
          <w:p w14:paraId="39B4F3C6" w14:textId="77777777" w:rsidR="004779BA" w:rsidRPr="00D51AD4"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51AD4">
              <w:rPr>
                <w:rFonts w:ascii="Arial" w:hAnsi="Arial" w:cs="Arial"/>
                <w:color w:val="000000"/>
                <w:sz w:val="18"/>
                <w:szCs w:val="18"/>
              </w:rPr>
              <w:t>Медиана</w:t>
            </w:r>
          </w:p>
        </w:tc>
        <w:tc>
          <w:tcPr>
            <w:tcW w:w="1475" w:type="dxa"/>
            <w:tcBorders>
              <w:top w:val="nil"/>
              <w:left w:val="single" w:sz="16" w:space="0" w:color="000000"/>
            </w:tcBorders>
            <w:shd w:val="clear" w:color="auto" w:fill="FFFFFF"/>
            <w:vAlign w:val="center"/>
          </w:tcPr>
          <w:p w14:paraId="6DF8BD7B" w14:textId="77777777" w:rsidR="004779BA" w:rsidRPr="00D51AD4"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51AD4">
              <w:rPr>
                <w:rFonts w:ascii="Arial" w:hAnsi="Arial" w:cs="Arial"/>
                <w:color w:val="000000"/>
                <w:sz w:val="18"/>
                <w:szCs w:val="18"/>
              </w:rPr>
              <w:t>1191,000000000000000</w:t>
            </w:r>
          </w:p>
        </w:tc>
        <w:tc>
          <w:tcPr>
            <w:tcW w:w="1475" w:type="dxa"/>
            <w:tcBorders>
              <w:top w:val="nil"/>
              <w:right w:val="single" w:sz="16" w:space="0" w:color="000000"/>
            </w:tcBorders>
            <w:shd w:val="clear" w:color="auto" w:fill="FFFFFF"/>
            <w:vAlign w:val="center"/>
          </w:tcPr>
          <w:p w14:paraId="7A8A0D9E" w14:textId="77777777" w:rsidR="004779BA" w:rsidRPr="00D51AD4" w:rsidRDefault="004779BA" w:rsidP="00DD51D9">
            <w:pPr>
              <w:autoSpaceDE w:val="0"/>
              <w:autoSpaceDN w:val="0"/>
              <w:adjustRightInd w:val="0"/>
              <w:spacing w:line="360" w:lineRule="auto"/>
              <w:jc w:val="both"/>
              <w:rPr>
                <w:rFonts w:cs="Times New Roman"/>
              </w:rPr>
            </w:pPr>
          </w:p>
        </w:tc>
      </w:tr>
      <w:tr w:rsidR="004779BA" w:rsidRPr="00D51AD4" w14:paraId="5CF9556F" w14:textId="77777777" w:rsidTr="004779BA">
        <w:trPr>
          <w:cantSplit/>
        </w:trPr>
        <w:tc>
          <w:tcPr>
            <w:tcW w:w="1921" w:type="dxa"/>
            <w:vMerge/>
            <w:tcBorders>
              <w:top w:val="single" w:sz="16" w:space="0" w:color="000000"/>
              <w:left w:val="single" w:sz="16" w:space="0" w:color="000000"/>
              <w:bottom w:val="single" w:sz="16" w:space="0" w:color="000000"/>
              <w:right w:val="nil"/>
            </w:tcBorders>
            <w:shd w:val="clear" w:color="auto" w:fill="FFFFFF"/>
          </w:tcPr>
          <w:p w14:paraId="3D97F9E6" w14:textId="77777777" w:rsidR="004779BA" w:rsidRPr="00D51AD4" w:rsidRDefault="004779BA" w:rsidP="00DD51D9">
            <w:pPr>
              <w:autoSpaceDE w:val="0"/>
              <w:autoSpaceDN w:val="0"/>
              <w:adjustRightInd w:val="0"/>
              <w:spacing w:line="360" w:lineRule="auto"/>
              <w:jc w:val="both"/>
              <w:rPr>
                <w:rFonts w:cs="Times New Roman"/>
              </w:rPr>
            </w:pPr>
          </w:p>
        </w:tc>
        <w:tc>
          <w:tcPr>
            <w:tcW w:w="4318" w:type="dxa"/>
            <w:gridSpan w:val="2"/>
            <w:tcBorders>
              <w:top w:val="nil"/>
              <w:left w:val="nil"/>
              <w:right w:val="nil"/>
            </w:tcBorders>
            <w:shd w:val="clear" w:color="auto" w:fill="FFFFFF"/>
          </w:tcPr>
          <w:p w14:paraId="0A5AD2E9" w14:textId="77777777" w:rsidR="004779BA" w:rsidRPr="00D51AD4"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51AD4">
              <w:rPr>
                <w:rFonts w:ascii="Arial" w:hAnsi="Arial" w:cs="Arial"/>
                <w:color w:val="000000"/>
                <w:sz w:val="18"/>
                <w:szCs w:val="18"/>
              </w:rPr>
              <w:t>Дисперсия</w:t>
            </w:r>
          </w:p>
        </w:tc>
        <w:tc>
          <w:tcPr>
            <w:tcW w:w="1475" w:type="dxa"/>
            <w:tcBorders>
              <w:top w:val="nil"/>
              <w:left w:val="single" w:sz="16" w:space="0" w:color="000000"/>
            </w:tcBorders>
            <w:shd w:val="clear" w:color="auto" w:fill="FFFFFF"/>
            <w:vAlign w:val="center"/>
          </w:tcPr>
          <w:p w14:paraId="5959ECC4" w14:textId="77777777" w:rsidR="004779BA" w:rsidRPr="00D51AD4"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51AD4">
              <w:rPr>
                <w:rFonts w:ascii="Arial" w:hAnsi="Arial" w:cs="Arial"/>
                <w:color w:val="000000"/>
                <w:sz w:val="18"/>
                <w:szCs w:val="18"/>
              </w:rPr>
              <w:t>3158018,100</w:t>
            </w:r>
          </w:p>
        </w:tc>
        <w:tc>
          <w:tcPr>
            <w:tcW w:w="1475" w:type="dxa"/>
            <w:tcBorders>
              <w:top w:val="nil"/>
              <w:right w:val="single" w:sz="16" w:space="0" w:color="000000"/>
            </w:tcBorders>
            <w:shd w:val="clear" w:color="auto" w:fill="FFFFFF"/>
            <w:vAlign w:val="center"/>
          </w:tcPr>
          <w:p w14:paraId="69DCF6EA" w14:textId="77777777" w:rsidR="004779BA" w:rsidRPr="00D51AD4" w:rsidRDefault="004779BA" w:rsidP="00DD51D9">
            <w:pPr>
              <w:autoSpaceDE w:val="0"/>
              <w:autoSpaceDN w:val="0"/>
              <w:adjustRightInd w:val="0"/>
              <w:spacing w:line="360" w:lineRule="auto"/>
              <w:jc w:val="both"/>
              <w:rPr>
                <w:rFonts w:cs="Times New Roman"/>
              </w:rPr>
            </w:pPr>
          </w:p>
        </w:tc>
      </w:tr>
      <w:tr w:rsidR="004779BA" w:rsidRPr="00D51AD4" w14:paraId="213DAA2F" w14:textId="77777777" w:rsidTr="004779BA">
        <w:trPr>
          <w:cantSplit/>
        </w:trPr>
        <w:tc>
          <w:tcPr>
            <w:tcW w:w="1921" w:type="dxa"/>
            <w:vMerge/>
            <w:tcBorders>
              <w:top w:val="single" w:sz="16" w:space="0" w:color="000000"/>
              <w:left w:val="single" w:sz="16" w:space="0" w:color="000000"/>
              <w:bottom w:val="single" w:sz="16" w:space="0" w:color="000000"/>
              <w:right w:val="nil"/>
            </w:tcBorders>
            <w:shd w:val="clear" w:color="auto" w:fill="FFFFFF"/>
          </w:tcPr>
          <w:p w14:paraId="644F68C6" w14:textId="77777777" w:rsidR="004779BA" w:rsidRPr="00D51AD4" w:rsidRDefault="004779BA" w:rsidP="00DD51D9">
            <w:pPr>
              <w:autoSpaceDE w:val="0"/>
              <w:autoSpaceDN w:val="0"/>
              <w:adjustRightInd w:val="0"/>
              <w:spacing w:line="360" w:lineRule="auto"/>
              <w:jc w:val="both"/>
              <w:rPr>
                <w:rFonts w:cs="Times New Roman"/>
              </w:rPr>
            </w:pPr>
          </w:p>
        </w:tc>
        <w:tc>
          <w:tcPr>
            <w:tcW w:w="4318" w:type="dxa"/>
            <w:gridSpan w:val="2"/>
            <w:tcBorders>
              <w:top w:val="nil"/>
              <w:left w:val="nil"/>
              <w:right w:val="nil"/>
            </w:tcBorders>
            <w:shd w:val="clear" w:color="auto" w:fill="FFFFFF"/>
          </w:tcPr>
          <w:p w14:paraId="557371E2" w14:textId="77777777" w:rsidR="004779BA" w:rsidRPr="00D51AD4"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51AD4">
              <w:rPr>
                <w:rFonts w:ascii="Arial" w:hAnsi="Arial" w:cs="Arial"/>
                <w:color w:val="000000"/>
                <w:sz w:val="18"/>
                <w:szCs w:val="18"/>
              </w:rPr>
              <w:t>Стандартная отклонения</w:t>
            </w:r>
          </w:p>
        </w:tc>
        <w:tc>
          <w:tcPr>
            <w:tcW w:w="1475" w:type="dxa"/>
            <w:tcBorders>
              <w:top w:val="nil"/>
              <w:left w:val="single" w:sz="16" w:space="0" w:color="000000"/>
            </w:tcBorders>
            <w:shd w:val="clear" w:color="auto" w:fill="FFFFFF"/>
            <w:vAlign w:val="center"/>
          </w:tcPr>
          <w:p w14:paraId="48E4D1E7" w14:textId="77777777" w:rsidR="004779BA" w:rsidRPr="00D51AD4"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51AD4">
              <w:rPr>
                <w:rFonts w:ascii="Arial" w:hAnsi="Arial" w:cs="Arial"/>
                <w:color w:val="000000"/>
                <w:sz w:val="18"/>
                <w:szCs w:val="18"/>
              </w:rPr>
              <w:t>1777,081343104140600</w:t>
            </w:r>
          </w:p>
        </w:tc>
        <w:tc>
          <w:tcPr>
            <w:tcW w:w="1475" w:type="dxa"/>
            <w:tcBorders>
              <w:top w:val="nil"/>
              <w:right w:val="single" w:sz="16" w:space="0" w:color="000000"/>
            </w:tcBorders>
            <w:shd w:val="clear" w:color="auto" w:fill="FFFFFF"/>
            <w:vAlign w:val="center"/>
          </w:tcPr>
          <w:p w14:paraId="0D556CDA" w14:textId="77777777" w:rsidR="004779BA" w:rsidRPr="00D51AD4" w:rsidRDefault="004779BA" w:rsidP="00DD51D9">
            <w:pPr>
              <w:autoSpaceDE w:val="0"/>
              <w:autoSpaceDN w:val="0"/>
              <w:adjustRightInd w:val="0"/>
              <w:spacing w:line="360" w:lineRule="auto"/>
              <w:jc w:val="both"/>
              <w:rPr>
                <w:rFonts w:cs="Times New Roman"/>
              </w:rPr>
            </w:pPr>
          </w:p>
        </w:tc>
      </w:tr>
      <w:tr w:rsidR="004779BA" w:rsidRPr="00D51AD4" w14:paraId="38928FDF" w14:textId="77777777" w:rsidTr="004779BA">
        <w:trPr>
          <w:cantSplit/>
        </w:trPr>
        <w:tc>
          <w:tcPr>
            <w:tcW w:w="1921" w:type="dxa"/>
            <w:vMerge/>
            <w:tcBorders>
              <w:top w:val="single" w:sz="16" w:space="0" w:color="000000"/>
              <w:left w:val="single" w:sz="16" w:space="0" w:color="000000"/>
              <w:bottom w:val="single" w:sz="16" w:space="0" w:color="000000"/>
              <w:right w:val="nil"/>
            </w:tcBorders>
            <w:shd w:val="clear" w:color="auto" w:fill="FFFFFF"/>
          </w:tcPr>
          <w:p w14:paraId="55B68F62" w14:textId="77777777" w:rsidR="004779BA" w:rsidRPr="00D51AD4" w:rsidRDefault="004779BA" w:rsidP="00DD51D9">
            <w:pPr>
              <w:autoSpaceDE w:val="0"/>
              <w:autoSpaceDN w:val="0"/>
              <w:adjustRightInd w:val="0"/>
              <w:spacing w:line="360" w:lineRule="auto"/>
              <w:jc w:val="both"/>
              <w:rPr>
                <w:rFonts w:cs="Times New Roman"/>
              </w:rPr>
            </w:pPr>
          </w:p>
        </w:tc>
        <w:tc>
          <w:tcPr>
            <w:tcW w:w="4318" w:type="dxa"/>
            <w:gridSpan w:val="2"/>
            <w:tcBorders>
              <w:top w:val="nil"/>
              <w:left w:val="nil"/>
              <w:right w:val="nil"/>
            </w:tcBorders>
            <w:shd w:val="clear" w:color="auto" w:fill="FFFFFF"/>
          </w:tcPr>
          <w:p w14:paraId="57A79949" w14:textId="77777777" w:rsidR="004779BA" w:rsidRPr="00D51AD4"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51AD4">
              <w:rPr>
                <w:rFonts w:ascii="Arial" w:hAnsi="Arial" w:cs="Arial"/>
                <w:color w:val="000000"/>
                <w:sz w:val="18"/>
                <w:szCs w:val="18"/>
              </w:rPr>
              <w:t>Минимум</w:t>
            </w:r>
          </w:p>
        </w:tc>
        <w:tc>
          <w:tcPr>
            <w:tcW w:w="1475" w:type="dxa"/>
            <w:tcBorders>
              <w:top w:val="nil"/>
              <w:left w:val="single" w:sz="16" w:space="0" w:color="000000"/>
            </w:tcBorders>
            <w:shd w:val="clear" w:color="auto" w:fill="FFFFFF"/>
            <w:vAlign w:val="center"/>
          </w:tcPr>
          <w:p w14:paraId="53B07AEE" w14:textId="77777777" w:rsidR="004779BA" w:rsidRPr="00D51AD4"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51AD4">
              <w:rPr>
                <w:rFonts w:ascii="Arial" w:hAnsi="Arial" w:cs="Arial"/>
                <w:color w:val="000000"/>
                <w:sz w:val="18"/>
                <w:szCs w:val="18"/>
              </w:rPr>
              <w:t>43,40000000000000</w:t>
            </w:r>
          </w:p>
        </w:tc>
        <w:tc>
          <w:tcPr>
            <w:tcW w:w="1475" w:type="dxa"/>
            <w:tcBorders>
              <w:top w:val="nil"/>
              <w:right w:val="single" w:sz="16" w:space="0" w:color="000000"/>
            </w:tcBorders>
            <w:shd w:val="clear" w:color="auto" w:fill="FFFFFF"/>
            <w:vAlign w:val="center"/>
          </w:tcPr>
          <w:p w14:paraId="3468EE81" w14:textId="77777777" w:rsidR="004779BA" w:rsidRPr="00D51AD4" w:rsidRDefault="004779BA" w:rsidP="00DD51D9">
            <w:pPr>
              <w:autoSpaceDE w:val="0"/>
              <w:autoSpaceDN w:val="0"/>
              <w:adjustRightInd w:val="0"/>
              <w:spacing w:line="360" w:lineRule="auto"/>
              <w:jc w:val="both"/>
              <w:rPr>
                <w:rFonts w:cs="Times New Roman"/>
              </w:rPr>
            </w:pPr>
          </w:p>
        </w:tc>
      </w:tr>
      <w:tr w:rsidR="004779BA" w:rsidRPr="00D51AD4" w14:paraId="755DF7A7" w14:textId="77777777" w:rsidTr="004779BA">
        <w:trPr>
          <w:cantSplit/>
        </w:trPr>
        <w:tc>
          <w:tcPr>
            <w:tcW w:w="1921" w:type="dxa"/>
            <w:vMerge/>
            <w:tcBorders>
              <w:top w:val="single" w:sz="16" w:space="0" w:color="000000"/>
              <w:left w:val="single" w:sz="16" w:space="0" w:color="000000"/>
              <w:bottom w:val="single" w:sz="16" w:space="0" w:color="000000"/>
              <w:right w:val="nil"/>
            </w:tcBorders>
            <w:shd w:val="clear" w:color="auto" w:fill="FFFFFF"/>
          </w:tcPr>
          <w:p w14:paraId="69A64303" w14:textId="77777777" w:rsidR="004779BA" w:rsidRPr="00D51AD4" w:rsidRDefault="004779BA" w:rsidP="00DD51D9">
            <w:pPr>
              <w:autoSpaceDE w:val="0"/>
              <w:autoSpaceDN w:val="0"/>
              <w:adjustRightInd w:val="0"/>
              <w:spacing w:line="360" w:lineRule="auto"/>
              <w:jc w:val="both"/>
              <w:rPr>
                <w:rFonts w:cs="Times New Roman"/>
              </w:rPr>
            </w:pPr>
          </w:p>
        </w:tc>
        <w:tc>
          <w:tcPr>
            <w:tcW w:w="4318" w:type="dxa"/>
            <w:gridSpan w:val="2"/>
            <w:tcBorders>
              <w:top w:val="nil"/>
              <w:left w:val="nil"/>
              <w:right w:val="nil"/>
            </w:tcBorders>
            <w:shd w:val="clear" w:color="auto" w:fill="FFFFFF"/>
          </w:tcPr>
          <w:p w14:paraId="2A65C499" w14:textId="77777777" w:rsidR="004779BA" w:rsidRPr="00D51AD4"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51AD4">
              <w:rPr>
                <w:rFonts w:ascii="Arial" w:hAnsi="Arial" w:cs="Arial"/>
                <w:color w:val="000000"/>
                <w:sz w:val="18"/>
                <w:szCs w:val="18"/>
              </w:rPr>
              <w:t>Максимум</w:t>
            </w:r>
          </w:p>
        </w:tc>
        <w:tc>
          <w:tcPr>
            <w:tcW w:w="1475" w:type="dxa"/>
            <w:tcBorders>
              <w:top w:val="nil"/>
              <w:left w:val="single" w:sz="16" w:space="0" w:color="000000"/>
            </w:tcBorders>
            <w:shd w:val="clear" w:color="auto" w:fill="FFFFFF"/>
            <w:vAlign w:val="center"/>
          </w:tcPr>
          <w:p w14:paraId="1D33FAC0" w14:textId="77777777" w:rsidR="004779BA" w:rsidRPr="00D51AD4"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51AD4">
              <w:rPr>
                <w:rFonts w:ascii="Arial" w:hAnsi="Arial" w:cs="Arial"/>
                <w:color w:val="000000"/>
                <w:sz w:val="18"/>
                <w:szCs w:val="18"/>
              </w:rPr>
              <w:t>12197,60000000000000</w:t>
            </w:r>
          </w:p>
        </w:tc>
        <w:tc>
          <w:tcPr>
            <w:tcW w:w="1475" w:type="dxa"/>
            <w:tcBorders>
              <w:top w:val="nil"/>
              <w:right w:val="single" w:sz="16" w:space="0" w:color="000000"/>
            </w:tcBorders>
            <w:shd w:val="clear" w:color="auto" w:fill="FFFFFF"/>
            <w:vAlign w:val="center"/>
          </w:tcPr>
          <w:p w14:paraId="6E275111" w14:textId="77777777" w:rsidR="004779BA" w:rsidRPr="00D51AD4" w:rsidRDefault="004779BA" w:rsidP="00DD51D9">
            <w:pPr>
              <w:autoSpaceDE w:val="0"/>
              <w:autoSpaceDN w:val="0"/>
              <w:adjustRightInd w:val="0"/>
              <w:spacing w:line="360" w:lineRule="auto"/>
              <w:jc w:val="both"/>
              <w:rPr>
                <w:rFonts w:cs="Times New Roman"/>
              </w:rPr>
            </w:pPr>
          </w:p>
        </w:tc>
      </w:tr>
      <w:tr w:rsidR="004779BA" w:rsidRPr="00D51AD4" w14:paraId="2B895D29" w14:textId="77777777" w:rsidTr="004779BA">
        <w:trPr>
          <w:cantSplit/>
        </w:trPr>
        <w:tc>
          <w:tcPr>
            <w:tcW w:w="1921" w:type="dxa"/>
            <w:vMerge/>
            <w:tcBorders>
              <w:top w:val="single" w:sz="16" w:space="0" w:color="000000"/>
              <w:left w:val="single" w:sz="16" w:space="0" w:color="000000"/>
              <w:bottom w:val="single" w:sz="16" w:space="0" w:color="000000"/>
              <w:right w:val="nil"/>
            </w:tcBorders>
            <w:shd w:val="clear" w:color="auto" w:fill="FFFFFF"/>
          </w:tcPr>
          <w:p w14:paraId="30F2B2E3" w14:textId="77777777" w:rsidR="004779BA" w:rsidRPr="00D51AD4" w:rsidRDefault="004779BA" w:rsidP="00DD51D9">
            <w:pPr>
              <w:autoSpaceDE w:val="0"/>
              <w:autoSpaceDN w:val="0"/>
              <w:adjustRightInd w:val="0"/>
              <w:spacing w:line="360" w:lineRule="auto"/>
              <w:jc w:val="both"/>
              <w:rPr>
                <w:rFonts w:cs="Times New Roman"/>
              </w:rPr>
            </w:pPr>
          </w:p>
        </w:tc>
        <w:tc>
          <w:tcPr>
            <w:tcW w:w="4318" w:type="dxa"/>
            <w:gridSpan w:val="2"/>
            <w:tcBorders>
              <w:top w:val="nil"/>
              <w:left w:val="nil"/>
              <w:right w:val="nil"/>
            </w:tcBorders>
            <w:shd w:val="clear" w:color="auto" w:fill="FFFFFF"/>
          </w:tcPr>
          <w:p w14:paraId="69C5739F" w14:textId="77777777" w:rsidR="004779BA" w:rsidRPr="00D51AD4"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51AD4">
              <w:rPr>
                <w:rFonts w:ascii="Arial" w:hAnsi="Arial" w:cs="Arial"/>
                <w:color w:val="000000"/>
                <w:sz w:val="18"/>
                <w:szCs w:val="18"/>
              </w:rPr>
              <w:t>Диапазон</w:t>
            </w:r>
          </w:p>
        </w:tc>
        <w:tc>
          <w:tcPr>
            <w:tcW w:w="1475" w:type="dxa"/>
            <w:tcBorders>
              <w:top w:val="nil"/>
              <w:left w:val="single" w:sz="16" w:space="0" w:color="000000"/>
            </w:tcBorders>
            <w:shd w:val="clear" w:color="auto" w:fill="FFFFFF"/>
            <w:vAlign w:val="center"/>
          </w:tcPr>
          <w:p w14:paraId="56F18DB3" w14:textId="77777777" w:rsidR="004779BA" w:rsidRPr="00D51AD4"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51AD4">
              <w:rPr>
                <w:rFonts w:ascii="Arial" w:hAnsi="Arial" w:cs="Arial"/>
                <w:color w:val="000000"/>
                <w:sz w:val="18"/>
                <w:szCs w:val="18"/>
              </w:rPr>
              <w:t>12154,20000000000000</w:t>
            </w:r>
          </w:p>
        </w:tc>
        <w:tc>
          <w:tcPr>
            <w:tcW w:w="1475" w:type="dxa"/>
            <w:tcBorders>
              <w:top w:val="nil"/>
              <w:right w:val="single" w:sz="16" w:space="0" w:color="000000"/>
            </w:tcBorders>
            <w:shd w:val="clear" w:color="auto" w:fill="FFFFFF"/>
            <w:vAlign w:val="center"/>
          </w:tcPr>
          <w:p w14:paraId="0BD5FE4C" w14:textId="77777777" w:rsidR="004779BA" w:rsidRPr="00D51AD4" w:rsidRDefault="004779BA" w:rsidP="00DD51D9">
            <w:pPr>
              <w:autoSpaceDE w:val="0"/>
              <w:autoSpaceDN w:val="0"/>
              <w:adjustRightInd w:val="0"/>
              <w:spacing w:line="360" w:lineRule="auto"/>
              <w:jc w:val="both"/>
              <w:rPr>
                <w:rFonts w:cs="Times New Roman"/>
              </w:rPr>
            </w:pPr>
          </w:p>
        </w:tc>
      </w:tr>
      <w:tr w:rsidR="004779BA" w:rsidRPr="00D51AD4" w14:paraId="2F3D8D48" w14:textId="77777777" w:rsidTr="004779BA">
        <w:trPr>
          <w:cantSplit/>
        </w:trPr>
        <w:tc>
          <w:tcPr>
            <w:tcW w:w="1921" w:type="dxa"/>
            <w:vMerge/>
            <w:tcBorders>
              <w:top w:val="single" w:sz="16" w:space="0" w:color="000000"/>
              <w:left w:val="single" w:sz="16" w:space="0" w:color="000000"/>
              <w:bottom w:val="single" w:sz="16" w:space="0" w:color="000000"/>
              <w:right w:val="nil"/>
            </w:tcBorders>
            <w:shd w:val="clear" w:color="auto" w:fill="FFFFFF"/>
          </w:tcPr>
          <w:p w14:paraId="4FC7C689" w14:textId="77777777" w:rsidR="004779BA" w:rsidRPr="00D51AD4" w:rsidRDefault="004779BA" w:rsidP="00DD51D9">
            <w:pPr>
              <w:autoSpaceDE w:val="0"/>
              <w:autoSpaceDN w:val="0"/>
              <w:adjustRightInd w:val="0"/>
              <w:spacing w:line="360" w:lineRule="auto"/>
              <w:jc w:val="both"/>
              <w:rPr>
                <w:rFonts w:cs="Times New Roman"/>
              </w:rPr>
            </w:pPr>
          </w:p>
        </w:tc>
        <w:tc>
          <w:tcPr>
            <w:tcW w:w="4318" w:type="dxa"/>
            <w:gridSpan w:val="2"/>
            <w:tcBorders>
              <w:top w:val="nil"/>
              <w:left w:val="nil"/>
              <w:right w:val="nil"/>
            </w:tcBorders>
            <w:shd w:val="clear" w:color="auto" w:fill="FFFFFF"/>
          </w:tcPr>
          <w:p w14:paraId="3E184B0A" w14:textId="77777777" w:rsidR="004779BA" w:rsidRPr="00D51AD4"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51AD4">
              <w:rPr>
                <w:rFonts w:ascii="Arial" w:hAnsi="Arial" w:cs="Arial"/>
                <w:color w:val="000000"/>
                <w:sz w:val="18"/>
                <w:szCs w:val="18"/>
              </w:rPr>
              <w:t>Межквартильный диапазон</w:t>
            </w:r>
          </w:p>
        </w:tc>
        <w:tc>
          <w:tcPr>
            <w:tcW w:w="1475" w:type="dxa"/>
            <w:tcBorders>
              <w:top w:val="nil"/>
              <w:left w:val="single" w:sz="16" w:space="0" w:color="000000"/>
            </w:tcBorders>
            <w:shd w:val="clear" w:color="auto" w:fill="FFFFFF"/>
            <w:vAlign w:val="center"/>
          </w:tcPr>
          <w:p w14:paraId="45038D3C" w14:textId="77777777" w:rsidR="004779BA" w:rsidRPr="00D51AD4"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51AD4">
              <w:rPr>
                <w:rFonts w:ascii="Arial" w:hAnsi="Arial" w:cs="Arial"/>
                <w:color w:val="000000"/>
                <w:sz w:val="18"/>
                <w:szCs w:val="18"/>
              </w:rPr>
              <w:t>1649,70000000000000</w:t>
            </w:r>
          </w:p>
        </w:tc>
        <w:tc>
          <w:tcPr>
            <w:tcW w:w="1475" w:type="dxa"/>
            <w:tcBorders>
              <w:top w:val="nil"/>
              <w:right w:val="single" w:sz="16" w:space="0" w:color="000000"/>
            </w:tcBorders>
            <w:shd w:val="clear" w:color="auto" w:fill="FFFFFF"/>
            <w:vAlign w:val="center"/>
          </w:tcPr>
          <w:p w14:paraId="344DFF07" w14:textId="77777777" w:rsidR="004779BA" w:rsidRPr="00D51AD4" w:rsidRDefault="004779BA" w:rsidP="00DD51D9">
            <w:pPr>
              <w:autoSpaceDE w:val="0"/>
              <w:autoSpaceDN w:val="0"/>
              <w:adjustRightInd w:val="0"/>
              <w:spacing w:line="360" w:lineRule="auto"/>
              <w:jc w:val="both"/>
              <w:rPr>
                <w:rFonts w:cs="Times New Roman"/>
              </w:rPr>
            </w:pPr>
          </w:p>
        </w:tc>
      </w:tr>
      <w:tr w:rsidR="004779BA" w:rsidRPr="00D51AD4" w14:paraId="4199B3DE" w14:textId="77777777" w:rsidTr="004779BA">
        <w:trPr>
          <w:cantSplit/>
        </w:trPr>
        <w:tc>
          <w:tcPr>
            <w:tcW w:w="1921" w:type="dxa"/>
            <w:vMerge/>
            <w:tcBorders>
              <w:top w:val="single" w:sz="16" w:space="0" w:color="000000"/>
              <w:left w:val="single" w:sz="16" w:space="0" w:color="000000"/>
              <w:bottom w:val="single" w:sz="16" w:space="0" w:color="000000"/>
              <w:right w:val="nil"/>
            </w:tcBorders>
            <w:shd w:val="clear" w:color="auto" w:fill="FFFFFF"/>
          </w:tcPr>
          <w:p w14:paraId="6761BF8C" w14:textId="77777777" w:rsidR="004779BA" w:rsidRPr="00D51AD4" w:rsidRDefault="004779BA" w:rsidP="00DD51D9">
            <w:pPr>
              <w:autoSpaceDE w:val="0"/>
              <w:autoSpaceDN w:val="0"/>
              <w:adjustRightInd w:val="0"/>
              <w:spacing w:line="360" w:lineRule="auto"/>
              <w:jc w:val="both"/>
              <w:rPr>
                <w:rFonts w:cs="Times New Roman"/>
              </w:rPr>
            </w:pPr>
          </w:p>
        </w:tc>
        <w:tc>
          <w:tcPr>
            <w:tcW w:w="4318" w:type="dxa"/>
            <w:gridSpan w:val="2"/>
            <w:tcBorders>
              <w:top w:val="nil"/>
              <w:left w:val="nil"/>
              <w:right w:val="nil"/>
            </w:tcBorders>
            <w:shd w:val="clear" w:color="auto" w:fill="FFFFFF"/>
          </w:tcPr>
          <w:p w14:paraId="2BFE4723" w14:textId="77777777" w:rsidR="004779BA" w:rsidRPr="00D51AD4"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51AD4">
              <w:rPr>
                <w:rFonts w:ascii="Arial" w:hAnsi="Arial" w:cs="Arial"/>
                <w:color w:val="000000"/>
                <w:sz w:val="18"/>
                <w:szCs w:val="18"/>
              </w:rPr>
              <w:t>Асимметрия</w:t>
            </w:r>
          </w:p>
        </w:tc>
        <w:tc>
          <w:tcPr>
            <w:tcW w:w="1475" w:type="dxa"/>
            <w:tcBorders>
              <w:top w:val="nil"/>
              <w:left w:val="single" w:sz="16" w:space="0" w:color="000000"/>
            </w:tcBorders>
            <w:shd w:val="clear" w:color="auto" w:fill="FFFFFF"/>
            <w:vAlign w:val="center"/>
          </w:tcPr>
          <w:p w14:paraId="54FBC50F" w14:textId="77777777" w:rsidR="004779BA" w:rsidRPr="00D51AD4"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51AD4">
              <w:rPr>
                <w:rFonts w:ascii="Arial" w:hAnsi="Arial" w:cs="Arial"/>
                <w:color w:val="000000"/>
                <w:sz w:val="18"/>
                <w:szCs w:val="18"/>
              </w:rPr>
              <w:t>3,133</w:t>
            </w:r>
          </w:p>
        </w:tc>
        <w:tc>
          <w:tcPr>
            <w:tcW w:w="1475" w:type="dxa"/>
            <w:tcBorders>
              <w:top w:val="nil"/>
              <w:right w:val="single" w:sz="16" w:space="0" w:color="000000"/>
            </w:tcBorders>
            <w:shd w:val="clear" w:color="auto" w:fill="FFFFFF"/>
            <w:vAlign w:val="center"/>
          </w:tcPr>
          <w:p w14:paraId="59C3A4E4" w14:textId="77777777" w:rsidR="004779BA" w:rsidRPr="00D51AD4"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51AD4">
              <w:rPr>
                <w:rFonts w:ascii="Arial" w:hAnsi="Arial" w:cs="Arial"/>
                <w:color w:val="000000"/>
                <w:sz w:val="18"/>
                <w:szCs w:val="18"/>
              </w:rPr>
              <w:t>,264</w:t>
            </w:r>
          </w:p>
        </w:tc>
      </w:tr>
      <w:tr w:rsidR="004779BA" w:rsidRPr="00D51AD4" w14:paraId="3CE6BE5A" w14:textId="77777777" w:rsidTr="004779BA">
        <w:trPr>
          <w:cantSplit/>
        </w:trPr>
        <w:tc>
          <w:tcPr>
            <w:tcW w:w="1921" w:type="dxa"/>
            <w:vMerge/>
            <w:tcBorders>
              <w:top w:val="single" w:sz="16" w:space="0" w:color="000000"/>
              <w:left w:val="single" w:sz="16" w:space="0" w:color="000000"/>
              <w:bottom w:val="single" w:sz="16" w:space="0" w:color="000000"/>
              <w:right w:val="nil"/>
            </w:tcBorders>
            <w:shd w:val="clear" w:color="auto" w:fill="FFFFFF"/>
          </w:tcPr>
          <w:p w14:paraId="40961AD9" w14:textId="77777777" w:rsidR="004779BA" w:rsidRPr="00D51AD4" w:rsidRDefault="004779BA" w:rsidP="00DD51D9">
            <w:pPr>
              <w:autoSpaceDE w:val="0"/>
              <w:autoSpaceDN w:val="0"/>
              <w:adjustRightInd w:val="0"/>
              <w:spacing w:line="360" w:lineRule="auto"/>
              <w:jc w:val="both"/>
              <w:rPr>
                <w:rFonts w:ascii="Arial" w:hAnsi="Arial" w:cs="Arial"/>
                <w:color w:val="000000"/>
                <w:sz w:val="18"/>
                <w:szCs w:val="18"/>
              </w:rPr>
            </w:pPr>
          </w:p>
        </w:tc>
        <w:tc>
          <w:tcPr>
            <w:tcW w:w="4318" w:type="dxa"/>
            <w:gridSpan w:val="2"/>
            <w:tcBorders>
              <w:top w:val="nil"/>
              <w:left w:val="nil"/>
              <w:bottom w:val="single" w:sz="16" w:space="0" w:color="000000"/>
              <w:right w:val="nil"/>
            </w:tcBorders>
            <w:shd w:val="clear" w:color="auto" w:fill="FFFFFF"/>
          </w:tcPr>
          <w:p w14:paraId="5990D072" w14:textId="77777777" w:rsidR="004779BA" w:rsidRPr="00D51AD4"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51AD4">
              <w:rPr>
                <w:rFonts w:ascii="Arial" w:hAnsi="Arial" w:cs="Arial"/>
                <w:color w:val="000000"/>
                <w:sz w:val="18"/>
                <w:szCs w:val="18"/>
              </w:rPr>
              <w:t>Эксцесс</w:t>
            </w:r>
          </w:p>
        </w:tc>
        <w:tc>
          <w:tcPr>
            <w:tcW w:w="1475" w:type="dxa"/>
            <w:tcBorders>
              <w:top w:val="nil"/>
              <w:left w:val="single" w:sz="16" w:space="0" w:color="000000"/>
              <w:bottom w:val="single" w:sz="16" w:space="0" w:color="000000"/>
            </w:tcBorders>
            <w:shd w:val="clear" w:color="auto" w:fill="FFFFFF"/>
            <w:vAlign w:val="center"/>
          </w:tcPr>
          <w:p w14:paraId="2399888C" w14:textId="77777777" w:rsidR="004779BA" w:rsidRPr="00D51AD4"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51AD4">
              <w:rPr>
                <w:rFonts w:ascii="Arial" w:hAnsi="Arial" w:cs="Arial"/>
                <w:color w:val="000000"/>
                <w:sz w:val="18"/>
                <w:szCs w:val="18"/>
              </w:rPr>
              <w:t>14,431</w:t>
            </w:r>
          </w:p>
        </w:tc>
        <w:tc>
          <w:tcPr>
            <w:tcW w:w="1475" w:type="dxa"/>
            <w:tcBorders>
              <w:top w:val="nil"/>
              <w:bottom w:val="single" w:sz="16" w:space="0" w:color="000000"/>
              <w:right w:val="single" w:sz="16" w:space="0" w:color="000000"/>
            </w:tcBorders>
            <w:shd w:val="clear" w:color="auto" w:fill="FFFFFF"/>
            <w:vAlign w:val="center"/>
          </w:tcPr>
          <w:p w14:paraId="5418223F" w14:textId="77777777" w:rsidR="004779BA" w:rsidRPr="00D51AD4"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D51AD4">
              <w:rPr>
                <w:rFonts w:ascii="Arial" w:hAnsi="Arial" w:cs="Arial"/>
                <w:color w:val="000000"/>
                <w:sz w:val="18"/>
                <w:szCs w:val="18"/>
              </w:rPr>
              <w:t>,523</w:t>
            </w:r>
          </w:p>
        </w:tc>
      </w:tr>
    </w:tbl>
    <w:p w14:paraId="7B215902" w14:textId="77777777" w:rsidR="004779BA" w:rsidRPr="00D51AD4" w:rsidRDefault="004779BA" w:rsidP="00DD51D9">
      <w:pPr>
        <w:autoSpaceDE w:val="0"/>
        <w:autoSpaceDN w:val="0"/>
        <w:adjustRightInd w:val="0"/>
        <w:spacing w:line="360" w:lineRule="auto"/>
        <w:jc w:val="both"/>
        <w:rPr>
          <w:rFonts w:cs="Times New Roman"/>
        </w:rPr>
      </w:pPr>
    </w:p>
    <w:p w14:paraId="4960AB85" w14:textId="77777777" w:rsidR="004779BA" w:rsidRDefault="004779BA" w:rsidP="00DD51D9">
      <w:pPr>
        <w:autoSpaceDE w:val="0"/>
        <w:autoSpaceDN w:val="0"/>
        <w:adjustRightInd w:val="0"/>
        <w:spacing w:line="360" w:lineRule="auto"/>
        <w:jc w:val="both"/>
        <w:rPr>
          <w:rFonts w:cs="Times New Roman"/>
          <w:b/>
          <w:sz w:val="20"/>
          <w:szCs w:val="20"/>
        </w:rPr>
      </w:pPr>
      <w:r>
        <w:rPr>
          <w:rFonts w:cs="Times New Roman"/>
          <w:b/>
          <w:sz w:val="20"/>
          <w:szCs w:val="20"/>
        </w:rPr>
        <w:t xml:space="preserve">Таблица 15 </w:t>
      </w:r>
      <w:r w:rsidRPr="00D51AD4">
        <w:rPr>
          <w:rFonts w:cs="Times New Roman"/>
          <w:b/>
          <w:sz w:val="20"/>
          <w:szCs w:val="20"/>
        </w:rPr>
        <w:t>«Описательная статистика для переменной «население»»</w:t>
      </w:r>
    </w:p>
    <w:p w14:paraId="772AD917" w14:textId="02FAF152" w:rsidR="004779BA" w:rsidRPr="004779BA" w:rsidRDefault="004779BA" w:rsidP="00DD51D9">
      <w:pPr>
        <w:spacing w:line="360" w:lineRule="auto"/>
        <w:jc w:val="both"/>
        <w:rPr>
          <w:rFonts w:cs="Times New Roman"/>
        </w:rPr>
      </w:pPr>
      <w:r>
        <w:rPr>
          <w:rFonts w:cs="Times New Roman"/>
        </w:rPr>
        <w:t>По критерию Райта выбросами являются Москва и Московская область – лидеры по количеству населения. Эти выбросы не исключаются из исходных данных, так как Москва и Московская область репрезентируют большой процент населения РФ.</w:t>
      </w:r>
    </w:p>
    <w:p w14:paraId="41D74370" w14:textId="77777777" w:rsidR="004779BA" w:rsidRDefault="004779BA" w:rsidP="00DD51D9">
      <w:pPr>
        <w:pStyle w:val="Heading3"/>
        <w:numPr>
          <w:ilvl w:val="2"/>
          <w:numId w:val="4"/>
        </w:numPr>
        <w:spacing w:line="360" w:lineRule="auto"/>
      </w:pPr>
      <w:bookmarkStart w:id="15" w:name="_Toc453014969"/>
      <w:r>
        <w:t>Средний возраст автомобилей</w:t>
      </w:r>
      <w:bookmarkEnd w:id="15"/>
    </w:p>
    <w:p w14:paraId="7A42F1BB" w14:textId="77777777" w:rsidR="004779BA" w:rsidRDefault="004779BA" w:rsidP="00DD51D9">
      <w:pPr>
        <w:spacing w:line="360" w:lineRule="auto"/>
        <w:jc w:val="both"/>
      </w:pPr>
      <w:r>
        <w:t xml:space="preserve">Независимая переменная «средний возраст автомобилей» имеет значения для всех регионов РФ и выражается в количестве лет. </w:t>
      </w:r>
    </w:p>
    <w:p w14:paraId="75408F29" w14:textId="77777777" w:rsidR="004779BA" w:rsidRDefault="004779BA" w:rsidP="00DD51D9">
      <w:pPr>
        <w:spacing w:line="360" w:lineRule="auto"/>
        <w:jc w:val="both"/>
      </w:pPr>
      <w:r>
        <w:t xml:space="preserve">Графическое изображение данных в виде гистограммы свидетельствует о незначительной асимметрии и эксцессе. </w:t>
      </w:r>
    </w:p>
    <w:p w14:paraId="48C11E64" w14:textId="77777777" w:rsidR="004779BA" w:rsidRDefault="004779BA" w:rsidP="00DD51D9">
      <w:pPr>
        <w:autoSpaceDE w:val="0"/>
        <w:autoSpaceDN w:val="0"/>
        <w:adjustRightInd w:val="0"/>
        <w:spacing w:line="360" w:lineRule="auto"/>
        <w:jc w:val="both"/>
        <w:rPr>
          <w:rFonts w:cs="Times New Roman"/>
        </w:rPr>
      </w:pPr>
      <w:r>
        <w:rPr>
          <w:rFonts w:cs="Times New Roman"/>
          <w:noProof/>
          <w:lang w:val="en-US"/>
        </w:rPr>
        <w:lastRenderedPageBreak/>
        <w:drawing>
          <wp:inline distT="0" distB="0" distL="0" distR="0" wp14:anchorId="06A47B16" wp14:editId="6F12B522">
            <wp:extent cx="5972175" cy="4781550"/>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14:paraId="33B7BDF7" w14:textId="77777777" w:rsidR="004779BA" w:rsidRDefault="004779BA" w:rsidP="00DD51D9">
      <w:pPr>
        <w:autoSpaceDE w:val="0"/>
        <w:autoSpaceDN w:val="0"/>
        <w:adjustRightInd w:val="0"/>
        <w:spacing w:line="360" w:lineRule="auto"/>
        <w:jc w:val="both"/>
        <w:rPr>
          <w:rFonts w:cs="Times New Roman"/>
        </w:rPr>
      </w:pPr>
      <w:r>
        <w:rPr>
          <w:rFonts w:cs="Times New Roman"/>
        </w:rPr>
        <w:t xml:space="preserve">Проверка коэффициентов показала, что действительно существуют и асимметрия, и эксцесс, однако совсем незначительные (таблица 16). Тест Колмогорова-Смирнова говорит, что данные имеют нормальное распределение (таблица 17). </w:t>
      </w:r>
    </w:p>
    <w:p w14:paraId="2AFF8C31" w14:textId="77777777" w:rsidR="004779BA" w:rsidRPr="00FA5696" w:rsidRDefault="004779BA" w:rsidP="00DD51D9">
      <w:pPr>
        <w:autoSpaceDE w:val="0"/>
        <w:autoSpaceDN w:val="0"/>
        <w:adjustRightInd w:val="0"/>
        <w:spacing w:line="360" w:lineRule="auto"/>
        <w:jc w:val="both"/>
        <w:rPr>
          <w:rFonts w:cs="Times New Roman"/>
        </w:rPr>
      </w:pPr>
    </w:p>
    <w:tbl>
      <w:tblPr>
        <w:tblW w:w="44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90"/>
        <w:gridCol w:w="1689"/>
        <w:gridCol w:w="1048"/>
      </w:tblGrid>
      <w:tr w:rsidR="004779BA" w:rsidRPr="00FA5696" w14:paraId="4E5E054E" w14:textId="77777777" w:rsidTr="004779BA">
        <w:trPr>
          <w:cantSplit/>
        </w:trPr>
        <w:tc>
          <w:tcPr>
            <w:tcW w:w="4426" w:type="dxa"/>
            <w:gridSpan w:val="3"/>
            <w:tcBorders>
              <w:top w:val="nil"/>
              <w:left w:val="nil"/>
              <w:bottom w:val="nil"/>
              <w:right w:val="nil"/>
            </w:tcBorders>
            <w:shd w:val="clear" w:color="auto" w:fill="FFFFFF"/>
            <w:vAlign w:val="center"/>
          </w:tcPr>
          <w:p w14:paraId="28B1F703"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b/>
                <w:bCs/>
                <w:color w:val="000000"/>
                <w:sz w:val="18"/>
                <w:szCs w:val="18"/>
              </w:rPr>
              <w:t>Статистика</w:t>
            </w:r>
          </w:p>
        </w:tc>
      </w:tr>
      <w:tr w:rsidR="004779BA" w:rsidRPr="00FA5696" w14:paraId="46750291" w14:textId="77777777" w:rsidTr="004779BA">
        <w:trPr>
          <w:cantSplit/>
        </w:trPr>
        <w:tc>
          <w:tcPr>
            <w:tcW w:w="4426" w:type="dxa"/>
            <w:gridSpan w:val="3"/>
            <w:tcBorders>
              <w:top w:val="nil"/>
              <w:left w:val="nil"/>
              <w:bottom w:val="nil"/>
              <w:right w:val="nil"/>
            </w:tcBorders>
            <w:shd w:val="clear" w:color="auto" w:fill="FFFFFF"/>
            <w:vAlign w:val="bottom"/>
          </w:tcPr>
          <w:p w14:paraId="07FE6BAA" w14:textId="77777777" w:rsidR="004779BA" w:rsidRPr="00FA5696" w:rsidRDefault="004779BA" w:rsidP="00DD51D9">
            <w:pPr>
              <w:autoSpaceDE w:val="0"/>
              <w:autoSpaceDN w:val="0"/>
              <w:adjustRightInd w:val="0"/>
              <w:spacing w:line="360" w:lineRule="auto"/>
              <w:jc w:val="both"/>
              <w:rPr>
                <w:rFonts w:cs="Times New Roman"/>
              </w:rPr>
            </w:pPr>
            <w:r w:rsidRPr="00FA5696">
              <w:rPr>
                <w:rFonts w:ascii="Arial" w:hAnsi="Arial" w:cs="Arial"/>
                <w:color w:val="000000"/>
                <w:sz w:val="18"/>
                <w:szCs w:val="18"/>
                <w:shd w:val="clear" w:color="auto" w:fill="FFFFFF"/>
              </w:rPr>
              <w:t xml:space="preserve">Средний возраст авто (лет)  </w:t>
            </w:r>
          </w:p>
        </w:tc>
      </w:tr>
      <w:tr w:rsidR="004779BA" w:rsidRPr="00FA5696" w14:paraId="2C42E915" w14:textId="77777777" w:rsidTr="004779BA">
        <w:trPr>
          <w:cantSplit/>
        </w:trPr>
        <w:tc>
          <w:tcPr>
            <w:tcW w:w="1689" w:type="dxa"/>
            <w:vMerge w:val="restart"/>
            <w:tcBorders>
              <w:top w:val="single" w:sz="16" w:space="0" w:color="000000"/>
              <w:left w:val="single" w:sz="16" w:space="0" w:color="000000"/>
              <w:bottom w:val="nil"/>
              <w:right w:val="nil"/>
            </w:tcBorders>
            <w:shd w:val="clear" w:color="auto" w:fill="FFFFFF"/>
          </w:tcPr>
          <w:p w14:paraId="11F05C28"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N</w:t>
            </w:r>
          </w:p>
        </w:tc>
        <w:tc>
          <w:tcPr>
            <w:tcW w:w="1689" w:type="dxa"/>
            <w:tcBorders>
              <w:top w:val="single" w:sz="16" w:space="0" w:color="000000"/>
              <w:left w:val="nil"/>
              <w:bottom w:val="nil"/>
              <w:right w:val="single" w:sz="16" w:space="0" w:color="000000"/>
            </w:tcBorders>
            <w:shd w:val="clear" w:color="auto" w:fill="FFFFFF"/>
          </w:tcPr>
          <w:p w14:paraId="4D0C1816"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Допустимо</w:t>
            </w:r>
          </w:p>
        </w:tc>
        <w:tc>
          <w:tcPr>
            <w:tcW w:w="1048" w:type="dxa"/>
            <w:tcBorders>
              <w:top w:val="single" w:sz="16" w:space="0" w:color="000000"/>
              <w:left w:val="single" w:sz="16" w:space="0" w:color="000000"/>
              <w:bottom w:val="nil"/>
              <w:right w:val="single" w:sz="16" w:space="0" w:color="000000"/>
            </w:tcBorders>
            <w:shd w:val="clear" w:color="auto" w:fill="FFFFFF"/>
            <w:vAlign w:val="center"/>
          </w:tcPr>
          <w:p w14:paraId="6404EE9D"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80</w:t>
            </w:r>
          </w:p>
        </w:tc>
      </w:tr>
      <w:tr w:rsidR="004779BA" w:rsidRPr="00FA5696" w14:paraId="3E064A3D" w14:textId="77777777" w:rsidTr="004779BA">
        <w:trPr>
          <w:cantSplit/>
        </w:trPr>
        <w:tc>
          <w:tcPr>
            <w:tcW w:w="1689" w:type="dxa"/>
            <w:vMerge/>
            <w:tcBorders>
              <w:top w:val="single" w:sz="16" w:space="0" w:color="000000"/>
              <w:left w:val="single" w:sz="16" w:space="0" w:color="000000"/>
              <w:bottom w:val="nil"/>
              <w:right w:val="nil"/>
            </w:tcBorders>
            <w:shd w:val="clear" w:color="auto" w:fill="FFFFFF"/>
          </w:tcPr>
          <w:p w14:paraId="1DF4A1A0" w14:textId="77777777" w:rsidR="004779BA" w:rsidRPr="00FA5696" w:rsidRDefault="004779BA" w:rsidP="00DD51D9">
            <w:pPr>
              <w:autoSpaceDE w:val="0"/>
              <w:autoSpaceDN w:val="0"/>
              <w:adjustRightInd w:val="0"/>
              <w:spacing w:line="360" w:lineRule="auto"/>
              <w:jc w:val="both"/>
              <w:rPr>
                <w:rFonts w:ascii="Arial" w:hAnsi="Arial" w:cs="Arial"/>
                <w:color w:val="000000"/>
                <w:sz w:val="18"/>
                <w:szCs w:val="18"/>
              </w:rPr>
            </w:pPr>
          </w:p>
        </w:tc>
        <w:tc>
          <w:tcPr>
            <w:tcW w:w="1689" w:type="dxa"/>
            <w:tcBorders>
              <w:top w:val="nil"/>
              <w:left w:val="nil"/>
              <w:bottom w:val="nil"/>
              <w:right w:val="single" w:sz="16" w:space="0" w:color="000000"/>
            </w:tcBorders>
            <w:shd w:val="clear" w:color="auto" w:fill="FFFFFF"/>
          </w:tcPr>
          <w:p w14:paraId="4CE9262E"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Пропущенные</w:t>
            </w:r>
          </w:p>
        </w:tc>
        <w:tc>
          <w:tcPr>
            <w:tcW w:w="1048" w:type="dxa"/>
            <w:tcBorders>
              <w:top w:val="nil"/>
              <w:left w:val="single" w:sz="16" w:space="0" w:color="000000"/>
              <w:bottom w:val="nil"/>
              <w:right w:val="single" w:sz="16" w:space="0" w:color="000000"/>
            </w:tcBorders>
            <w:shd w:val="clear" w:color="auto" w:fill="FFFFFF"/>
            <w:vAlign w:val="center"/>
          </w:tcPr>
          <w:p w14:paraId="276A8F40"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33</w:t>
            </w:r>
          </w:p>
        </w:tc>
      </w:tr>
      <w:tr w:rsidR="004779BA" w:rsidRPr="00FA5696" w14:paraId="2B9C1219" w14:textId="77777777" w:rsidTr="004779BA">
        <w:trPr>
          <w:cantSplit/>
        </w:trPr>
        <w:tc>
          <w:tcPr>
            <w:tcW w:w="3378" w:type="dxa"/>
            <w:gridSpan w:val="2"/>
            <w:tcBorders>
              <w:top w:val="nil"/>
              <w:left w:val="single" w:sz="16" w:space="0" w:color="000000"/>
              <w:bottom w:val="nil"/>
              <w:right w:val="nil"/>
            </w:tcBorders>
            <w:shd w:val="clear" w:color="auto" w:fill="FFFFFF"/>
          </w:tcPr>
          <w:p w14:paraId="125AE4A6"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Асимметрия</w:t>
            </w:r>
          </w:p>
        </w:tc>
        <w:tc>
          <w:tcPr>
            <w:tcW w:w="1048" w:type="dxa"/>
            <w:tcBorders>
              <w:top w:val="nil"/>
              <w:left w:val="single" w:sz="16" w:space="0" w:color="000000"/>
              <w:bottom w:val="nil"/>
              <w:right w:val="single" w:sz="16" w:space="0" w:color="000000"/>
            </w:tcBorders>
            <w:shd w:val="clear" w:color="auto" w:fill="FFFFFF"/>
            <w:vAlign w:val="center"/>
          </w:tcPr>
          <w:p w14:paraId="440269A7"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,829</w:t>
            </w:r>
          </w:p>
        </w:tc>
      </w:tr>
      <w:tr w:rsidR="004779BA" w:rsidRPr="00FA5696" w14:paraId="60C18934" w14:textId="77777777" w:rsidTr="004779BA">
        <w:trPr>
          <w:cantSplit/>
        </w:trPr>
        <w:tc>
          <w:tcPr>
            <w:tcW w:w="3378" w:type="dxa"/>
            <w:gridSpan w:val="2"/>
            <w:tcBorders>
              <w:top w:val="nil"/>
              <w:left w:val="single" w:sz="16" w:space="0" w:color="000000"/>
              <w:bottom w:val="nil"/>
              <w:right w:val="nil"/>
            </w:tcBorders>
            <w:shd w:val="clear" w:color="auto" w:fill="FFFFFF"/>
          </w:tcPr>
          <w:p w14:paraId="1D6F082D"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Стандартная Ошибка асимметрии</w:t>
            </w:r>
          </w:p>
        </w:tc>
        <w:tc>
          <w:tcPr>
            <w:tcW w:w="1048" w:type="dxa"/>
            <w:tcBorders>
              <w:top w:val="nil"/>
              <w:left w:val="single" w:sz="16" w:space="0" w:color="000000"/>
              <w:bottom w:val="nil"/>
              <w:right w:val="single" w:sz="16" w:space="0" w:color="000000"/>
            </w:tcBorders>
            <w:shd w:val="clear" w:color="auto" w:fill="FFFFFF"/>
            <w:vAlign w:val="center"/>
          </w:tcPr>
          <w:p w14:paraId="47995793"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,269</w:t>
            </w:r>
          </w:p>
        </w:tc>
      </w:tr>
      <w:tr w:rsidR="004779BA" w:rsidRPr="00FA5696" w14:paraId="6CB14C0A" w14:textId="77777777" w:rsidTr="004779BA">
        <w:trPr>
          <w:cantSplit/>
        </w:trPr>
        <w:tc>
          <w:tcPr>
            <w:tcW w:w="3378" w:type="dxa"/>
            <w:gridSpan w:val="2"/>
            <w:tcBorders>
              <w:top w:val="nil"/>
              <w:left w:val="single" w:sz="16" w:space="0" w:color="000000"/>
              <w:bottom w:val="nil"/>
              <w:right w:val="nil"/>
            </w:tcBorders>
            <w:shd w:val="clear" w:color="auto" w:fill="FFFFFF"/>
          </w:tcPr>
          <w:p w14:paraId="7BB971D2"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Эксцесс</w:t>
            </w:r>
          </w:p>
        </w:tc>
        <w:tc>
          <w:tcPr>
            <w:tcW w:w="1048" w:type="dxa"/>
            <w:tcBorders>
              <w:top w:val="nil"/>
              <w:left w:val="single" w:sz="16" w:space="0" w:color="000000"/>
              <w:bottom w:val="nil"/>
              <w:right w:val="single" w:sz="16" w:space="0" w:color="000000"/>
            </w:tcBorders>
            <w:shd w:val="clear" w:color="auto" w:fill="FFFFFF"/>
            <w:vAlign w:val="center"/>
          </w:tcPr>
          <w:p w14:paraId="14506EA4"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,280</w:t>
            </w:r>
          </w:p>
        </w:tc>
      </w:tr>
      <w:tr w:rsidR="004779BA" w:rsidRPr="00FA5696" w14:paraId="7B84C52A" w14:textId="77777777" w:rsidTr="004779BA">
        <w:trPr>
          <w:cantSplit/>
        </w:trPr>
        <w:tc>
          <w:tcPr>
            <w:tcW w:w="3378" w:type="dxa"/>
            <w:gridSpan w:val="2"/>
            <w:tcBorders>
              <w:top w:val="nil"/>
              <w:left w:val="single" w:sz="16" w:space="0" w:color="000000"/>
              <w:bottom w:val="single" w:sz="16" w:space="0" w:color="000000"/>
              <w:right w:val="nil"/>
            </w:tcBorders>
            <w:shd w:val="clear" w:color="auto" w:fill="FFFFFF"/>
          </w:tcPr>
          <w:p w14:paraId="68BEF9E4"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Стандартная ошибка эксцесса</w:t>
            </w:r>
          </w:p>
        </w:tc>
        <w:tc>
          <w:tcPr>
            <w:tcW w:w="1048" w:type="dxa"/>
            <w:tcBorders>
              <w:top w:val="nil"/>
              <w:left w:val="single" w:sz="16" w:space="0" w:color="000000"/>
              <w:bottom w:val="single" w:sz="16" w:space="0" w:color="000000"/>
              <w:right w:val="single" w:sz="16" w:space="0" w:color="000000"/>
            </w:tcBorders>
            <w:shd w:val="clear" w:color="auto" w:fill="FFFFFF"/>
            <w:vAlign w:val="center"/>
          </w:tcPr>
          <w:p w14:paraId="01858D27"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,532</w:t>
            </w:r>
          </w:p>
        </w:tc>
      </w:tr>
    </w:tbl>
    <w:p w14:paraId="2F8CDEB6" w14:textId="77777777" w:rsidR="004779BA" w:rsidRPr="00FA5696" w:rsidRDefault="004779BA" w:rsidP="00DD51D9">
      <w:pPr>
        <w:autoSpaceDE w:val="0"/>
        <w:autoSpaceDN w:val="0"/>
        <w:adjustRightInd w:val="0"/>
        <w:spacing w:line="360" w:lineRule="auto"/>
        <w:jc w:val="both"/>
        <w:rPr>
          <w:rFonts w:cs="Times New Roman"/>
        </w:rPr>
      </w:pPr>
    </w:p>
    <w:p w14:paraId="4A48B446" w14:textId="77777777" w:rsidR="004779BA" w:rsidRDefault="004779BA" w:rsidP="00DD51D9">
      <w:pPr>
        <w:autoSpaceDE w:val="0"/>
        <w:autoSpaceDN w:val="0"/>
        <w:adjustRightInd w:val="0"/>
        <w:spacing w:line="360" w:lineRule="auto"/>
        <w:jc w:val="both"/>
        <w:rPr>
          <w:rFonts w:cs="Times New Roman"/>
          <w:b/>
          <w:sz w:val="20"/>
          <w:szCs w:val="20"/>
        </w:rPr>
      </w:pPr>
      <w:r>
        <w:rPr>
          <w:rFonts w:cs="Times New Roman"/>
          <w:b/>
          <w:sz w:val="20"/>
          <w:szCs w:val="20"/>
        </w:rPr>
        <w:t>Таблица 16</w:t>
      </w:r>
      <w:r w:rsidRPr="00FA5696">
        <w:rPr>
          <w:rFonts w:cs="Times New Roman"/>
          <w:b/>
          <w:sz w:val="20"/>
          <w:szCs w:val="20"/>
        </w:rPr>
        <w:t xml:space="preserve"> «Коэффициенты асимметрии и эксцесса для переменной «средний возраст автомо</w:t>
      </w:r>
      <w:r>
        <w:rPr>
          <w:rFonts w:cs="Times New Roman"/>
          <w:b/>
          <w:sz w:val="20"/>
          <w:szCs w:val="20"/>
        </w:rPr>
        <w:t>б</w:t>
      </w:r>
      <w:r w:rsidRPr="00FA5696">
        <w:rPr>
          <w:rFonts w:cs="Times New Roman"/>
          <w:b/>
          <w:sz w:val="20"/>
          <w:szCs w:val="20"/>
        </w:rPr>
        <w:t>илей»</w:t>
      </w:r>
    </w:p>
    <w:p w14:paraId="6238B832" w14:textId="77777777" w:rsidR="004779BA" w:rsidRPr="00FA5696" w:rsidRDefault="004779BA" w:rsidP="00DD51D9">
      <w:pPr>
        <w:autoSpaceDE w:val="0"/>
        <w:autoSpaceDN w:val="0"/>
        <w:adjustRightInd w:val="0"/>
        <w:spacing w:line="360" w:lineRule="auto"/>
        <w:jc w:val="both"/>
        <w:rPr>
          <w:rFonts w:cs="Times New Roman"/>
        </w:rPr>
      </w:pPr>
    </w:p>
    <w:tbl>
      <w:tblPr>
        <w:tblW w:w="63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2459"/>
        <w:gridCol w:w="1475"/>
      </w:tblGrid>
      <w:tr w:rsidR="004779BA" w:rsidRPr="00FA5696" w14:paraId="3ED59188" w14:textId="77777777" w:rsidTr="004779BA">
        <w:trPr>
          <w:cantSplit/>
        </w:trPr>
        <w:tc>
          <w:tcPr>
            <w:tcW w:w="6393" w:type="dxa"/>
            <w:gridSpan w:val="3"/>
            <w:tcBorders>
              <w:top w:val="nil"/>
              <w:left w:val="nil"/>
              <w:bottom w:val="nil"/>
              <w:right w:val="nil"/>
            </w:tcBorders>
            <w:shd w:val="clear" w:color="auto" w:fill="FFFFFF"/>
            <w:vAlign w:val="center"/>
          </w:tcPr>
          <w:p w14:paraId="34FF3D0B"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b/>
                <w:bCs/>
                <w:color w:val="000000"/>
                <w:sz w:val="18"/>
                <w:szCs w:val="18"/>
              </w:rPr>
              <w:t>Одновыборочный критерий Колмогорова-Смирнова</w:t>
            </w:r>
          </w:p>
        </w:tc>
      </w:tr>
      <w:tr w:rsidR="004779BA" w:rsidRPr="00FA5696" w14:paraId="2AED48B9" w14:textId="77777777" w:rsidTr="004779BA">
        <w:trPr>
          <w:cantSplit/>
        </w:trPr>
        <w:tc>
          <w:tcPr>
            <w:tcW w:w="4918" w:type="dxa"/>
            <w:gridSpan w:val="2"/>
            <w:tcBorders>
              <w:top w:val="single" w:sz="16" w:space="0" w:color="000000"/>
              <w:left w:val="single" w:sz="16" w:space="0" w:color="000000"/>
              <w:bottom w:val="single" w:sz="16" w:space="0" w:color="000000"/>
              <w:right w:val="nil"/>
            </w:tcBorders>
            <w:shd w:val="clear" w:color="auto" w:fill="FFFFFF"/>
            <w:vAlign w:val="bottom"/>
          </w:tcPr>
          <w:p w14:paraId="223CF3A3" w14:textId="77777777" w:rsidR="004779BA" w:rsidRPr="00FA5696" w:rsidRDefault="004779BA" w:rsidP="00DD51D9">
            <w:pPr>
              <w:autoSpaceDE w:val="0"/>
              <w:autoSpaceDN w:val="0"/>
              <w:adjustRightInd w:val="0"/>
              <w:spacing w:line="360" w:lineRule="auto"/>
              <w:jc w:val="both"/>
              <w:rPr>
                <w:rFonts w:cs="Times New Roman"/>
              </w:rPr>
            </w:pPr>
          </w:p>
        </w:tc>
        <w:tc>
          <w:tcPr>
            <w:tcW w:w="1475"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75B76E7"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Средний возраст авто (лет)</w:t>
            </w:r>
          </w:p>
        </w:tc>
      </w:tr>
      <w:tr w:rsidR="004779BA" w:rsidRPr="00FA5696" w14:paraId="20D6F52F" w14:textId="77777777" w:rsidTr="004779BA">
        <w:trPr>
          <w:cantSplit/>
        </w:trPr>
        <w:tc>
          <w:tcPr>
            <w:tcW w:w="4918" w:type="dxa"/>
            <w:gridSpan w:val="2"/>
            <w:tcBorders>
              <w:top w:val="single" w:sz="16" w:space="0" w:color="000000"/>
              <w:left w:val="single" w:sz="16" w:space="0" w:color="000000"/>
              <w:bottom w:val="nil"/>
              <w:right w:val="nil"/>
            </w:tcBorders>
            <w:shd w:val="clear" w:color="auto" w:fill="FFFFFF"/>
          </w:tcPr>
          <w:p w14:paraId="6C0B9BA6"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lastRenderedPageBreak/>
              <w:t>N</w:t>
            </w:r>
          </w:p>
        </w:tc>
        <w:tc>
          <w:tcPr>
            <w:tcW w:w="1475" w:type="dxa"/>
            <w:tcBorders>
              <w:top w:val="single" w:sz="16" w:space="0" w:color="000000"/>
              <w:left w:val="single" w:sz="16" w:space="0" w:color="000000"/>
              <w:bottom w:val="nil"/>
              <w:right w:val="single" w:sz="16" w:space="0" w:color="000000"/>
            </w:tcBorders>
            <w:shd w:val="clear" w:color="auto" w:fill="FFFFFF"/>
            <w:vAlign w:val="center"/>
          </w:tcPr>
          <w:p w14:paraId="145F2339"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80</w:t>
            </w:r>
          </w:p>
        </w:tc>
      </w:tr>
      <w:tr w:rsidR="004779BA" w:rsidRPr="00FA5696" w14:paraId="11DB42F1" w14:textId="77777777" w:rsidTr="004779BA">
        <w:trPr>
          <w:cantSplit/>
        </w:trPr>
        <w:tc>
          <w:tcPr>
            <w:tcW w:w="2459" w:type="dxa"/>
            <w:vMerge w:val="restart"/>
            <w:tcBorders>
              <w:top w:val="nil"/>
              <w:left w:val="single" w:sz="16" w:space="0" w:color="000000"/>
              <w:bottom w:val="nil"/>
              <w:right w:val="nil"/>
            </w:tcBorders>
            <w:shd w:val="clear" w:color="auto" w:fill="FFFFFF"/>
          </w:tcPr>
          <w:p w14:paraId="7188DDBE"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Параметры нормального распределения</w:t>
            </w:r>
            <w:r w:rsidRPr="00FA5696">
              <w:rPr>
                <w:rFonts w:ascii="Arial" w:hAnsi="Arial" w:cs="Arial"/>
                <w:color w:val="000000"/>
                <w:sz w:val="18"/>
                <w:szCs w:val="18"/>
                <w:vertAlign w:val="superscript"/>
              </w:rPr>
              <w:t>a,b</w:t>
            </w:r>
          </w:p>
        </w:tc>
        <w:tc>
          <w:tcPr>
            <w:tcW w:w="2459" w:type="dxa"/>
            <w:tcBorders>
              <w:top w:val="nil"/>
              <w:left w:val="nil"/>
              <w:bottom w:val="nil"/>
              <w:right w:val="single" w:sz="16" w:space="0" w:color="000000"/>
            </w:tcBorders>
            <w:shd w:val="clear" w:color="auto" w:fill="FFFFFF"/>
          </w:tcPr>
          <w:p w14:paraId="2AAFC1C7"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Среднее значение</w:t>
            </w:r>
          </w:p>
        </w:tc>
        <w:tc>
          <w:tcPr>
            <w:tcW w:w="1475" w:type="dxa"/>
            <w:tcBorders>
              <w:top w:val="nil"/>
              <w:left w:val="single" w:sz="16" w:space="0" w:color="000000"/>
              <w:bottom w:val="nil"/>
              <w:right w:val="single" w:sz="16" w:space="0" w:color="000000"/>
            </w:tcBorders>
            <w:shd w:val="clear" w:color="auto" w:fill="FFFFFF"/>
            <w:vAlign w:val="center"/>
          </w:tcPr>
          <w:p w14:paraId="33A9BD98"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13,329</w:t>
            </w:r>
          </w:p>
        </w:tc>
      </w:tr>
      <w:tr w:rsidR="004779BA" w:rsidRPr="00FA5696" w14:paraId="2AD7E1E4" w14:textId="77777777" w:rsidTr="004779BA">
        <w:trPr>
          <w:cantSplit/>
        </w:trPr>
        <w:tc>
          <w:tcPr>
            <w:tcW w:w="2459" w:type="dxa"/>
            <w:vMerge/>
            <w:tcBorders>
              <w:top w:val="nil"/>
              <w:left w:val="single" w:sz="16" w:space="0" w:color="000000"/>
              <w:bottom w:val="nil"/>
              <w:right w:val="nil"/>
            </w:tcBorders>
            <w:shd w:val="clear" w:color="auto" w:fill="FFFFFF"/>
          </w:tcPr>
          <w:p w14:paraId="23A3DF69" w14:textId="77777777" w:rsidR="004779BA" w:rsidRPr="00FA5696" w:rsidRDefault="004779BA" w:rsidP="00DD51D9">
            <w:pPr>
              <w:autoSpaceDE w:val="0"/>
              <w:autoSpaceDN w:val="0"/>
              <w:adjustRightInd w:val="0"/>
              <w:spacing w:line="360" w:lineRule="auto"/>
              <w:jc w:val="both"/>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14:paraId="60BE7A09"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Среднеквадратичная отклонения</w:t>
            </w:r>
          </w:p>
        </w:tc>
        <w:tc>
          <w:tcPr>
            <w:tcW w:w="1475" w:type="dxa"/>
            <w:tcBorders>
              <w:top w:val="nil"/>
              <w:left w:val="single" w:sz="16" w:space="0" w:color="000000"/>
              <w:bottom w:val="nil"/>
              <w:right w:val="single" w:sz="16" w:space="0" w:color="000000"/>
            </w:tcBorders>
            <w:shd w:val="clear" w:color="auto" w:fill="FFFFFF"/>
            <w:vAlign w:val="center"/>
          </w:tcPr>
          <w:p w14:paraId="065CA2A2"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2,5898</w:t>
            </w:r>
          </w:p>
        </w:tc>
      </w:tr>
      <w:tr w:rsidR="004779BA" w:rsidRPr="00FA5696" w14:paraId="352EB911" w14:textId="77777777" w:rsidTr="004779BA">
        <w:trPr>
          <w:cantSplit/>
        </w:trPr>
        <w:tc>
          <w:tcPr>
            <w:tcW w:w="2459" w:type="dxa"/>
            <w:vMerge w:val="restart"/>
            <w:tcBorders>
              <w:top w:val="nil"/>
              <w:left w:val="single" w:sz="16" w:space="0" w:color="000000"/>
              <w:bottom w:val="nil"/>
              <w:right w:val="nil"/>
            </w:tcBorders>
            <w:shd w:val="clear" w:color="auto" w:fill="FFFFFF"/>
          </w:tcPr>
          <w:p w14:paraId="3701B4C8"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Наибольшие экстремальные расхождения</w:t>
            </w:r>
          </w:p>
        </w:tc>
        <w:tc>
          <w:tcPr>
            <w:tcW w:w="2459" w:type="dxa"/>
            <w:tcBorders>
              <w:top w:val="nil"/>
              <w:left w:val="nil"/>
              <w:bottom w:val="nil"/>
              <w:right w:val="single" w:sz="16" w:space="0" w:color="000000"/>
            </w:tcBorders>
            <w:shd w:val="clear" w:color="auto" w:fill="FFFFFF"/>
          </w:tcPr>
          <w:p w14:paraId="57812509"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Абсолютная</w:t>
            </w:r>
          </w:p>
        </w:tc>
        <w:tc>
          <w:tcPr>
            <w:tcW w:w="1475" w:type="dxa"/>
            <w:tcBorders>
              <w:top w:val="nil"/>
              <w:left w:val="single" w:sz="16" w:space="0" w:color="000000"/>
              <w:bottom w:val="nil"/>
              <w:right w:val="single" w:sz="16" w:space="0" w:color="000000"/>
            </w:tcBorders>
            <w:shd w:val="clear" w:color="auto" w:fill="FFFFFF"/>
            <w:vAlign w:val="center"/>
          </w:tcPr>
          <w:p w14:paraId="1076B5F2"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,138</w:t>
            </w:r>
          </w:p>
        </w:tc>
      </w:tr>
      <w:tr w:rsidR="004779BA" w:rsidRPr="00FA5696" w14:paraId="31D0A6BC" w14:textId="77777777" w:rsidTr="004779BA">
        <w:trPr>
          <w:cantSplit/>
        </w:trPr>
        <w:tc>
          <w:tcPr>
            <w:tcW w:w="2459" w:type="dxa"/>
            <w:vMerge/>
            <w:tcBorders>
              <w:top w:val="nil"/>
              <w:left w:val="single" w:sz="16" w:space="0" w:color="000000"/>
              <w:bottom w:val="nil"/>
              <w:right w:val="nil"/>
            </w:tcBorders>
            <w:shd w:val="clear" w:color="auto" w:fill="FFFFFF"/>
          </w:tcPr>
          <w:p w14:paraId="5C7E84D6" w14:textId="77777777" w:rsidR="004779BA" w:rsidRPr="00FA5696" w:rsidRDefault="004779BA" w:rsidP="00DD51D9">
            <w:pPr>
              <w:autoSpaceDE w:val="0"/>
              <w:autoSpaceDN w:val="0"/>
              <w:adjustRightInd w:val="0"/>
              <w:spacing w:line="360" w:lineRule="auto"/>
              <w:jc w:val="both"/>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14:paraId="7CBAE067"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Положительные</w:t>
            </w:r>
          </w:p>
        </w:tc>
        <w:tc>
          <w:tcPr>
            <w:tcW w:w="1475" w:type="dxa"/>
            <w:tcBorders>
              <w:top w:val="nil"/>
              <w:left w:val="single" w:sz="16" w:space="0" w:color="000000"/>
              <w:bottom w:val="nil"/>
              <w:right w:val="single" w:sz="16" w:space="0" w:color="000000"/>
            </w:tcBorders>
            <w:shd w:val="clear" w:color="auto" w:fill="FFFFFF"/>
            <w:vAlign w:val="center"/>
          </w:tcPr>
          <w:p w14:paraId="283FC761"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,138</w:t>
            </w:r>
          </w:p>
        </w:tc>
      </w:tr>
      <w:tr w:rsidR="004779BA" w:rsidRPr="00FA5696" w14:paraId="64AA06DD" w14:textId="77777777" w:rsidTr="004779BA">
        <w:trPr>
          <w:cantSplit/>
        </w:trPr>
        <w:tc>
          <w:tcPr>
            <w:tcW w:w="2459" w:type="dxa"/>
            <w:vMerge/>
            <w:tcBorders>
              <w:top w:val="nil"/>
              <w:left w:val="single" w:sz="16" w:space="0" w:color="000000"/>
              <w:bottom w:val="nil"/>
              <w:right w:val="nil"/>
            </w:tcBorders>
            <w:shd w:val="clear" w:color="auto" w:fill="FFFFFF"/>
          </w:tcPr>
          <w:p w14:paraId="2C99539D" w14:textId="77777777" w:rsidR="004779BA" w:rsidRPr="00FA5696" w:rsidRDefault="004779BA" w:rsidP="00DD51D9">
            <w:pPr>
              <w:autoSpaceDE w:val="0"/>
              <w:autoSpaceDN w:val="0"/>
              <w:adjustRightInd w:val="0"/>
              <w:spacing w:line="360" w:lineRule="auto"/>
              <w:jc w:val="both"/>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14:paraId="1129754C"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Отрицательные</w:t>
            </w:r>
          </w:p>
        </w:tc>
        <w:tc>
          <w:tcPr>
            <w:tcW w:w="1475" w:type="dxa"/>
            <w:tcBorders>
              <w:top w:val="nil"/>
              <w:left w:val="single" w:sz="16" w:space="0" w:color="000000"/>
              <w:bottom w:val="nil"/>
              <w:right w:val="single" w:sz="16" w:space="0" w:color="000000"/>
            </w:tcBorders>
            <w:shd w:val="clear" w:color="auto" w:fill="FFFFFF"/>
            <w:vAlign w:val="center"/>
          </w:tcPr>
          <w:p w14:paraId="7E858E1E"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-,059</w:t>
            </w:r>
          </w:p>
        </w:tc>
      </w:tr>
      <w:tr w:rsidR="004779BA" w:rsidRPr="00FA5696" w14:paraId="460CD879" w14:textId="77777777" w:rsidTr="004779BA">
        <w:trPr>
          <w:cantSplit/>
        </w:trPr>
        <w:tc>
          <w:tcPr>
            <w:tcW w:w="4918" w:type="dxa"/>
            <w:gridSpan w:val="2"/>
            <w:tcBorders>
              <w:top w:val="nil"/>
              <w:left w:val="single" w:sz="16" w:space="0" w:color="000000"/>
              <w:bottom w:val="nil"/>
              <w:right w:val="nil"/>
            </w:tcBorders>
            <w:shd w:val="clear" w:color="auto" w:fill="FFFFFF"/>
          </w:tcPr>
          <w:p w14:paraId="69D630C3"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Статистика критерия</w:t>
            </w:r>
          </w:p>
        </w:tc>
        <w:tc>
          <w:tcPr>
            <w:tcW w:w="1475" w:type="dxa"/>
            <w:tcBorders>
              <w:top w:val="nil"/>
              <w:left w:val="single" w:sz="16" w:space="0" w:color="000000"/>
              <w:bottom w:val="nil"/>
              <w:right w:val="single" w:sz="16" w:space="0" w:color="000000"/>
            </w:tcBorders>
            <w:shd w:val="clear" w:color="auto" w:fill="FFFFFF"/>
            <w:vAlign w:val="center"/>
          </w:tcPr>
          <w:p w14:paraId="591998EE"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,138</w:t>
            </w:r>
          </w:p>
        </w:tc>
      </w:tr>
      <w:tr w:rsidR="004779BA" w:rsidRPr="00FA5696" w14:paraId="4F15DD6B" w14:textId="77777777" w:rsidTr="004779BA">
        <w:trPr>
          <w:cantSplit/>
        </w:trPr>
        <w:tc>
          <w:tcPr>
            <w:tcW w:w="4918" w:type="dxa"/>
            <w:gridSpan w:val="2"/>
            <w:tcBorders>
              <w:top w:val="nil"/>
              <w:left w:val="single" w:sz="16" w:space="0" w:color="000000"/>
              <w:bottom w:val="single" w:sz="16" w:space="0" w:color="000000"/>
              <w:right w:val="nil"/>
            </w:tcBorders>
            <w:shd w:val="clear" w:color="auto" w:fill="FFFFFF"/>
          </w:tcPr>
          <w:p w14:paraId="75D97704"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Асимптотическая значимость (2-сторонняя)</w:t>
            </w:r>
          </w:p>
        </w:tc>
        <w:tc>
          <w:tcPr>
            <w:tcW w:w="1475" w:type="dxa"/>
            <w:tcBorders>
              <w:top w:val="nil"/>
              <w:left w:val="single" w:sz="16" w:space="0" w:color="000000"/>
              <w:bottom w:val="single" w:sz="16" w:space="0" w:color="000000"/>
              <w:right w:val="single" w:sz="16" w:space="0" w:color="000000"/>
            </w:tcBorders>
            <w:shd w:val="clear" w:color="auto" w:fill="FFFFFF"/>
            <w:vAlign w:val="center"/>
          </w:tcPr>
          <w:p w14:paraId="32B7C539"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,001</w:t>
            </w:r>
            <w:r w:rsidRPr="00FA5696">
              <w:rPr>
                <w:rFonts w:ascii="Arial" w:hAnsi="Arial" w:cs="Arial"/>
                <w:color w:val="000000"/>
                <w:sz w:val="18"/>
                <w:szCs w:val="18"/>
                <w:vertAlign w:val="superscript"/>
              </w:rPr>
              <w:t>c</w:t>
            </w:r>
          </w:p>
        </w:tc>
      </w:tr>
      <w:tr w:rsidR="004779BA" w:rsidRPr="00FA5696" w14:paraId="5F3D8300" w14:textId="77777777" w:rsidTr="004779BA">
        <w:trPr>
          <w:cantSplit/>
        </w:trPr>
        <w:tc>
          <w:tcPr>
            <w:tcW w:w="6393" w:type="dxa"/>
            <w:gridSpan w:val="3"/>
            <w:tcBorders>
              <w:top w:val="nil"/>
              <w:left w:val="nil"/>
              <w:bottom w:val="nil"/>
              <w:right w:val="nil"/>
            </w:tcBorders>
            <w:shd w:val="clear" w:color="auto" w:fill="FFFFFF"/>
          </w:tcPr>
          <w:p w14:paraId="14DC372D"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a. Проверяемое распределение является нормальным.</w:t>
            </w:r>
          </w:p>
        </w:tc>
      </w:tr>
      <w:tr w:rsidR="004779BA" w:rsidRPr="00FA5696" w14:paraId="483E352E" w14:textId="77777777" w:rsidTr="004779BA">
        <w:trPr>
          <w:cantSplit/>
        </w:trPr>
        <w:tc>
          <w:tcPr>
            <w:tcW w:w="6393" w:type="dxa"/>
            <w:gridSpan w:val="3"/>
            <w:tcBorders>
              <w:top w:val="nil"/>
              <w:left w:val="nil"/>
              <w:bottom w:val="nil"/>
              <w:right w:val="nil"/>
            </w:tcBorders>
            <w:shd w:val="clear" w:color="auto" w:fill="FFFFFF"/>
          </w:tcPr>
          <w:p w14:paraId="55D7860B"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b. Вычислено из данных.</w:t>
            </w:r>
          </w:p>
        </w:tc>
      </w:tr>
      <w:tr w:rsidR="004779BA" w:rsidRPr="00FA5696" w14:paraId="0E1C1130" w14:textId="77777777" w:rsidTr="004779BA">
        <w:trPr>
          <w:cantSplit/>
        </w:trPr>
        <w:tc>
          <w:tcPr>
            <w:tcW w:w="6393" w:type="dxa"/>
            <w:gridSpan w:val="3"/>
            <w:tcBorders>
              <w:top w:val="nil"/>
              <w:left w:val="nil"/>
              <w:bottom w:val="nil"/>
              <w:right w:val="nil"/>
            </w:tcBorders>
            <w:shd w:val="clear" w:color="auto" w:fill="FFFFFF"/>
          </w:tcPr>
          <w:p w14:paraId="158AEFBE"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c. Коррекция значимости Лильефорса.</w:t>
            </w:r>
          </w:p>
        </w:tc>
      </w:tr>
    </w:tbl>
    <w:p w14:paraId="65CC04A6" w14:textId="77777777" w:rsidR="004779BA" w:rsidRPr="00FA5696" w:rsidRDefault="004779BA" w:rsidP="00DD51D9">
      <w:pPr>
        <w:autoSpaceDE w:val="0"/>
        <w:autoSpaceDN w:val="0"/>
        <w:adjustRightInd w:val="0"/>
        <w:spacing w:line="360" w:lineRule="auto"/>
        <w:jc w:val="both"/>
        <w:rPr>
          <w:rFonts w:cs="Times New Roman"/>
        </w:rPr>
      </w:pPr>
    </w:p>
    <w:p w14:paraId="5EDB4692" w14:textId="77777777" w:rsidR="004779BA" w:rsidRDefault="004779BA" w:rsidP="00DD51D9">
      <w:pPr>
        <w:autoSpaceDE w:val="0"/>
        <w:autoSpaceDN w:val="0"/>
        <w:adjustRightInd w:val="0"/>
        <w:spacing w:line="360" w:lineRule="auto"/>
        <w:jc w:val="both"/>
        <w:rPr>
          <w:rFonts w:cs="Times New Roman"/>
          <w:b/>
          <w:sz w:val="20"/>
          <w:szCs w:val="20"/>
        </w:rPr>
      </w:pPr>
      <w:r>
        <w:rPr>
          <w:rFonts w:cs="Times New Roman"/>
          <w:b/>
          <w:sz w:val="20"/>
          <w:szCs w:val="20"/>
        </w:rPr>
        <w:t>Таблица 17 «Тест Колмогорова-Смирнова для переменной «средний возраст автомобилей»»</w:t>
      </w:r>
    </w:p>
    <w:p w14:paraId="1D2F28F5" w14:textId="77777777" w:rsidR="004779BA" w:rsidRDefault="004779BA" w:rsidP="00DD51D9">
      <w:pPr>
        <w:autoSpaceDE w:val="0"/>
        <w:autoSpaceDN w:val="0"/>
        <w:adjustRightInd w:val="0"/>
        <w:spacing w:line="360" w:lineRule="auto"/>
        <w:jc w:val="both"/>
        <w:rPr>
          <w:rFonts w:cs="Times New Roman"/>
        </w:rPr>
      </w:pPr>
      <w:r>
        <w:rPr>
          <w:rFonts w:cs="Times New Roman"/>
        </w:rPr>
        <w:t xml:space="preserve">Подтверждение нормальности распределения было получено также с помощью построения графика </w:t>
      </w:r>
      <w:r>
        <w:rPr>
          <w:rFonts w:cs="Times New Roman"/>
          <w:lang w:val="en-US"/>
        </w:rPr>
        <w:t>Q</w:t>
      </w:r>
      <w:r w:rsidRPr="00FA5696">
        <w:rPr>
          <w:rFonts w:cs="Times New Roman"/>
        </w:rPr>
        <w:t>-</w:t>
      </w:r>
      <w:r>
        <w:rPr>
          <w:rFonts w:cs="Times New Roman"/>
          <w:lang w:val="en-US"/>
        </w:rPr>
        <w:t>Q</w:t>
      </w:r>
      <w:r>
        <w:rPr>
          <w:rFonts w:cs="Times New Roman"/>
        </w:rPr>
        <w:t>.</w:t>
      </w:r>
    </w:p>
    <w:p w14:paraId="3542F148" w14:textId="77777777" w:rsidR="004779BA" w:rsidRDefault="004779BA" w:rsidP="00DD51D9">
      <w:pPr>
        <w:autoSpaceDE w:val="0"/>
        <w:autoSpaceDN w:val="0"/>
        <w:adjustRightInd w:val="0"/>
        <w:spacing w:line="360" w:lineRule="auto"/>
        <w:jc w:val="both"/>
        <w:rPr>
          <w:rFonts w:cs="Times New Roman"/>
        </w:rPr>
      </w:pPr>
      <w:r>
        <w:rPr>
          <w:rFonts w:cs="Times New Roman"/>
          <w:noProof/>
          <w:lang w:val="en-US"/>
        </w:rPr>
        <w:drawing>
          <wp:inline distT="0" distB="0" distL="0" distR="0" wp14:anchorId="3BBBD7C2" wp14:editId="3050F170">
            <wp:extent cx="5972175" cy="478155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14:paraId="642F2C6C" w14:textId="77777777" w:rsidR="004779BA" w:rsidRDefault="004779BA" w:rsidP="00DD51D9">
      <w:pPr>
        <w:autoSpaceDE w:val="0"/>
        <w:autoSpaceDN w:val="0"/>
        <w:adjustRightInd w:val="0"/>
        <w:spacing w:line="360" w:lineRule="auto"/>
        <w:jc w:val="both"/>
        <w:rPr>
          <w:rFonts w:cs="Times New Roman"/>
        </w:rPr>
      </w:pPr>
    </w:p>
    <w:p w14:paraId="00C82034" w14:textId="77777777" w:rsidR="004779BA" w:rsidRDefault="004779BA" w:rsidP="00DD51D9">
      <w:pPr>
        <w:autoSpaceDE w:val="0"/>
        <w:autoSpaceDN w:val="0"/>
        <w:adjustRightInd w:val="0"/>
        <w:spacing w:line="360" w:lineRule="auto"/>
        <w:jc w:val="both"/>
        <w:rPr>
          <w:rFonts w:cs="Times New Roman"/>
        </w:rPr>
      </w:pPr>
    </w:p>
    <w:p w14:paraId="18880CC3" w14:textId="77777777" w:rsidR="004779BA" w:rsidRDefault="004779BA" w:rsidP="00DD51D9">
      <w:pPr>
        <w:autoSpaceDE w:val="0"/>
        <w:autoSpaceDN w:val="0"/>
        <w:adjustRightInd w:val="0"/>
        <w:spacing w:line="360" w:lineRule="auto"/>
        <w:jc w:val="both"/>
        <w:rPr>
          <w:rFonts w:cs="Times New Roman"/>
        </w:rPr>
      </w:pPr>
      <w:r>
        <w:rPr>
          <w:rFonts w:cs="Times New Roman"/>
          <w:noProof/>
          <w:lang w:val="en-US"/>
        </w:rPr>
        <w:lastRenderedPageBreak/>
        <w:drawing>
          <wp:inline distT="0" distB="0" distL="0" distR="0" wp14:anchorId="2C4B25DD" wp14:editId="59F85066">
            <wp:extent cx="5972175" cy="478155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14:paraId="365E4C37" w14:textId="77777777" w:rsidR="004779BA" w:rsidRPr="00F251C3" w:rsidRDefault="004779BA" w:rsidP="00DD51D9">
      <w:pPr>
        <w:autoSpaceDE w:val="0"/>
        <w:autoSpaceDN w:val="0"/>
        <w:adjustRightInd w:val="0"/>
        <w:spacing w:line="360" w:lineRule="auto"/>
        <w:jc w:val="both"/>
        <w:rPr>
          <w:rFonts w:cs="Times New Roman"/>
        </w:rPr>
      </w:pPr>
      <w:r>
        <w:rPr>
          <w:rFonts w:cs="Times New Roman"/>
        </w:rPr>
        <w:t>Описательные статистики подтверждают наличие незначительной асимметрии вправо (среднее больше медианы на 529</w:t>
      </w:r>
      <w:r w:rsidRPr="00F251C3">
        <w:rPr>
          <w:rFonts w:cs="Times New Roman"/>
        </w:rPr>
        <w:t>)</w:t>
      </w:r>
      <w:r>
        <w:rPr>
          <w:rFonts w:cs="Times New Roman"/>
        </w:rPr>
        <w:t xml:space="preserve">, в то время как дисперсия равна </w:t>
      </w:r>
      <w:r w:rsidRPr="00190385">
        <w:rPr>
          <w:rFonts w:cs="Times New Roman"/>
        </w:rPr>
        <w:t>6,707</w:t>
      </w:r>
      <w:r>
        <w:rPr>
          <w:rFonts w:cs="Times New Roman"/>
        </w:rPr>
        <w:t xml:space="preserve">, а стандартная отклонения – </w:t>
      </w:r>
      <w:r w:rsidRPr="00190385">
        <w:rPr>
          <w:rFonts w:cs="Times New Roman"/>
        </w:rPr>
        <w:t>2,5898</w:t>
      </w:r>
      <w:r>
        <w:rPr>
          <w:rFonts w:cs="Times New Roman"/>
        </w:rPr>
        <w:t xml:space="preserve">. </w:t>
      </w:r>
    </w:p>
    <w:p w14:paraId="5A9EA1DF" w14:textId="77777777" w:rsidR="004779BA" w:rsidRDefault="004779BA" w:rsidP="00DD51D9">
      <w:pPr>
        <w:autoSpaceDE w:val="0"/>
        <w:autoSpaceDN w:val="0"/>
        <w:adjustRightInd w:val="0"/>
        <w:spacing w:line="360" w:lineRule="auto"/>
        <w:jc w:val="both"/>
        <w:rPr>
          <w:rFonts w:cs="Times New Roman"/>
        </w:rPr>
      </w:pPr>
    </w:p>
    <w:p w14:paraId="12B4DFE6" w14:textId="77777777" w:rsidR="004779BA" w:rsidRPr="00FA5696" w:rsidRDefault="004779BA" w:rsidP="00DD51D9">
      <w:pPr>
        <w:autoSpaceDE w:val="0"/>
        <w:autoSpaceDN w:val="0"/>
        <w:adjustRightInd w:val="0"/>
        <w:spacing w:line="360" w:lineRule="auto"/>
        <w:jc w:val="both"/>
        <w:rPr>
          <w:rFonts w:cs="Times New Roman"/>
        </w:rPr>
      </w:pPr>
    </w:p>
    <w:tbl>
      <w:tblPr>
        <w:tblW w:w="95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9"/>
        <w:gridCol w:w="2469"/>
        <w:gridCol w:w="1867"/>
        <w:gridCol w:w="1280"/>
        <w:gridCol w:w="1481"/>
      </w:tblGrid>
      <w:tr w:rsidR="004779BA" w:rsidRPr="00FA5696" w14:paraId="18D09132" w14:textId="77777777" w:rsidTr="004779BA">
        <w:trPr>
          <w:cantSplit/>
        </w:trPr>
        <w:tc>
          <w:tcPr>
            <w:tcW w:w="9563" w:type="dxa"/>
            <w:gridSpan w:val="5"/>
            <w:tcBorders>
              <w:top w:val="nil"/>
              <w:left w:val="nil"/>
              <w:bottom w:val="nil"/>
              <w:right w:val="nil"/>
            </w:tcBorders>
            <w:shd w:val="clear" w:color="auto" w:fill="FFFFFF"/>
            <w:vAlign w:val="center"/>
          </w:tcPr>
          <w:p w14:paraId="3FFE4602"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b/>
                <w:bCs/>
                <w:color w:val="000000"/>
                <w:sz w:val="18"/>
                <w:szCs w:val="18"/>
              </w:rPr>
              <w:t>Описательные статистики</w:t>
            </w:r>
          </w:p>
        </w:tc>
      </w:tr>
      <w:tr w:rsidR="004779BA" w:rsidRPr="00FA5696" w14:paraId="16BE147A" w14:textId="77777777" w:rsidTr="004779BA">
        <w:trPr>
          <w:cantSplit/>
        </w:trPr>
        <w:tc>
          <w:tcPr>
            <w:tcW w:w="6802" w:type="dxa"/>
            <w:gridSpan w:val="3"/>
            <w:tcBorders>
              <w:top w:val="single" w:sz="16" w:space="0" w:color="000000"/>
              <w:left w:val="single" w:sz="16" w:space="0" w:color="000000"/>
              <w:bottom w:val="single" w:sz="16" w:space="0" w:color="000000"/>
              <w:right w:val="nil"/>
            </w:tcBorders>
            <w:shd w:val="clear" w:color="auto" w:fill="FFFFFF"/>
            <w:vAlign w:val="bottom"/>
          </w:tcPr>
          <w:p w14:paraId="145EF62C" w14:textId="77777777" w:rsidR="004779BA" w:rsidRPr="00FA5696" w:rsidRDefault="004779BA" w:rsidP="00DD51D9">
            <w:pPr>
              <w:autoSpaceDE w:val="0"/>
              <w:autoSpaceDN w:val="0"/>
              <w:adjustRightInd w:val="0"/>
              <w:spacing w:line="360" w:lineRule="auto"/>
              <w:jc w:val="both"/>
              <w:rPr>
                <w:rFonts w:cs="Times New Roman"/>
              </w:rPr>
            </w:pPr>
          </w:p>
        </w:tc>
        <w:tc>
          <w:tcPr>
            <w:tcW w:w="1280" w:type="dxa"/>
            <w:tcBorders>
              <w:top w:val="single" w:sz="16" w:space="0" w:color="000000"/>
              <w:left w:val="single" w:sz="16" w:space="0" w:color="000000"/>
              <w:bottom w:val="single" w:sz="16" w:space="0" w:color="000000"/>
            </w:tcBorders>
            <w:shd w:val="clear" w:color="auto" w:fill="FFFFFF"/>
            <w:vAlign w:val="bottom"/>
          </w:tcPr>
          <w:p w14:paraId="1A16A2A5"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Статистика</w:t>
            </w:r>
          </w:p>
        </w:tc>
        <w:tc>
          <w:tcPr>
            <w:tcW w:w="1481" w:type="dxa"/>
            <w:tcBorders>
              <w:top w:val="single" w:sz="16" w:space="0" w:color="000000"/>
              <w:bottom w:val="single" w:sz="16" w:space="0" w:color="000000"/>
              <w:right w:val="single" w:sz="16" w:space="0" w:color="000000"/>
            </w:tcBorders>
            <w:shd w:val="clear" w:color="auto" w:fill="FFFFFF"/>
            <w:vAlign w:val="bottom"/>
          </w:tcPr>
          <w:p w14:paraId="716A514E"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Стандартная Ошибка</w:t>
            </w:r>
          </w:p>
        </w:tc>
      </w:tr>
      <w:tr w:rsidR="004779BA" w:rsidRPr="00FA5696" w14:paraId="7BC6B4D1" w14:textId="77777777" w:rsidTr="004779BA">
        <w:trPr>
          <w:cantSplit/>
        </w:trPr>
        <w:tc>
          <w:tcPr>
            <w:tcW w:w="2468" w:type="dxa"/>
            <w:vMerge w:val="restart"/>
            <w:tcBorders>
              <w:top w:val="single" w:sz="16" w:space="0" w:color="000000"/>
              <w:left w:val="single" w:sz="16" w:space="0" w:color="000000"/>
              <w:bottom w:val="single" w:sz="16" w:space="0" w:color="000000"/>
              <w:right w:val="nil"/>
            </w:tcBorders>
            <w:shd w:val="clear" w:color="auto" w:fill="FFFFFF"/>
          </w:tcPr>
          <w:p w14:paraId="1524389B"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Средний возраст авто (лет)</w:t>
            </w:r>
          </w:p>
        </w:tc>
        <w:tc>
          <w:tcPr>
            <w:tcW w:w="4334" w:type="dxa"/>
            <w:gridSpan w:val="2"/>
            <w:tcBorders>
              <w:top w:val="single" w:sz="16" w:space="0" w:color="000000"/>
              <w:left w:val="nil"/>
              <w:right w:val="nil"/>
            </w:tcBorders>
            <w:shd w:val="clear" w:color="auto" w:fill="FFFFFF"/>
          </w:tcPr>
          <w:p w14:paraId="299C5333"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Среднее значение</w:t>
            </w:r>
          </w:p>
        </w:tc>
        <w:tc>
          <w:tcPr>
            <w:tcW w:w="1280" w:type="dxa"/>
            <w:tcBorders>
              <w:top w:val="single" w:sz="16" w:space="0" w:color="000000"/>
              <w:left w:val="single" w:sz="16" w:space="0" w:color="000000"/>
            </w:tcBorders>
            <w:shd w:val="clear" w:color="auto" w:fill="FFFFFF"/>
            <w:vAlign w:val="center"/>
          </w:tcPr>
          <w:p w14:paraId="6D308A8A"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13,329</w:t>
            </w:r>
          </w:p>
        </w:tc>
        <w:tc>
          <w:tcPr>
            <w:tcW w:w="1481" w:type="dxa"/>
            <w:tcBorders>
              <w:top w:val="single" w:sz="16" w:space="0" w:color="000000"/>
              <w:right w:val="single" w:sz="16" w:space="0" w:color="000000"/>
            </w:tcBorders>
            <w:shd w:val="clear" w:color="auto" w:fill="FFFFFF"/>
            <w:vAlign w:val="center"/>
          </w:tcPr>
          <w:p w14:paraId="7A3FC71E"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,2895</w:t>
            </w:r>
          </w:p>
        </w:tc>
      </w:tr>
      <w:tr w:rsidR="004779BA" w:rsidRPr="00FA5696" w14:paraId="41F5D332" w14:textId="77777777" w:rsidTr="004779BA">
        <w:trPr>
          <w:cantSplit/>
        </w:trPr>
        <w:tc>
          <w:tcPr>
            <w:tcW w:w="2468" w:type="dxa"/>
            <w:vMerge/>
            <w:tcBorders>
              <w:top w:val="single" w:sz="16" w:space="0" w:color="000000"/>
              <w:left w:val="single" w:sz="16" w:space="0" w:color="000000"/>
              <w:bottom w:val="single" w:sz="16" w:space="0" w:color="000000"/>
              <w:right w:val="nil"/>
            </w:tcBorders>
            <w:shd w:val="clear" w:color="auto" w:fill="FFFFFF"/>
          </w:tcPr>
          <w:p w14:paraId="1113BDEC" w14:textId="77777777" w:rsidR="004779BA" w:rsidRPr="00FA5696" w:rsidRDefault="004779BA" w:rsidP="00DD51D9">
            <w:pPr>
              <w:autoSpaceDE w:val="0"/>
              <w:autoSpaceDN w:val="0"/>
              <w:adjustRightInd w:val="0"/>
              <w:spacing w:line="360" w:lineRule="auto"/>
              <w:jc w:val="both"/>
              <w:rPr>
                <w:rFonts w:ascii="Arial" w:hAnsi="Arial" w:cs="Arial"/>
                <w:color w:val="000000"/>
                <w:sz w:val="18"/>
                <w:szCs w:val="18"/>
              </w:rPr>
            </w:pPr>
          </w:p>
        </w:tc>
        <w:tc>
          <w:tcPr>
            <w:tcW w:w="2468" w:type="dxa"/>
            <w:vMerge w:val="restart"/>
            <w:tcBorders>
              <w:top w:val="nil"/>
              <w:left w:val="nil"/>
              <w:right w:val="nil"/>
            </w:tcBorders>
            <w:shd w:val="clear" w:color="auto" w:fill="FFFFFF"/>
          </w:tcPr>
          <w:p w14:paraId="3D69D449"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95% Доверительный интервал для среднего</w:t>
            </w:r>
          </w:p>
        </w:tc>
        <w:tc>
          <w:tcPr>
            <w:tcW w:w="1866" w:type="dxa"/>
            <w:tcBorders>
              <w:top w:val="nil"/>
              <w:left w:val="nil"/>
              <w:bottom w:val="nil"/>
              <w:right w:val="single" w:sz="16" w:space="0" w:color="000000"/>
            </w:tcBorders>
            <w:shd w:val="clear" w:color="auto" w:fill="FFFFFF"/>
          </w:tcPr>
          <w:p w14:paraId="2001CE49"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Нижняя граница</w:t>
            </w:r>
          </w:p>
        </w:tc>
        <w:tc>
          <w:tcPr>
            <w:tcW w:w="1280" w:type="dxa"/>
            <w:tcBorders>
              <w:top w:val="nil"/>
              <w:left w:val="single" w:sz="16" w:space="0" w:color="000000"/>
              <w:bottom w:val="nil"/>
            </w:tcBorders>
            <w:shd w:val="clear" w:color="auto" w:fill="FFFFFF"/>
            <w:vAlign w:val="center"/>
          </w:tcPr>
          <w:p w14:paraId="0053913A"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12,752</w:t>
            </w:r>
          </w:p>
        </w:tc>
        <w:tc>
          <w:tcPr>
            <w:tcW w:w="1481" w:type="dxa"/>
            <w:tcBorders>
              <w:top w:val="nil"/>
              <w:bottom w:val="nil"/>
              <w:right w:val="single" w:sz="16" w:space="0" w:color="000000"/>
            </w:tcBorders>
            <w:shd w:val="clear" w:color="auto" w:fill="FFFFFF"/>
            <w:vAlign w:val="center"/>
          </w:tcPr>
          <w:p w14:paraId="20F71538" w14:textId="77777777" w:rsidR="004779BA" w:rsidRPr="00FA5696" w:rsidRDefault="004779BA" w:rsidP="00DD51D9">
            <w:pPr>
              <w:autoSpaceDE w:val="0"/>
              <w:autoSpaceDN w:val="0"/>
              <w:adjustRightInd w:val="0"/>
              <w:spacing w:line="360" w:lineRule="auto"/>
              <w:jc w:val="both"/>
              <w:rPr>
                <w:rFonts w:cs="Times New Roman"/>
              </w:rPr>
            </w:pPr>
          </w:p>
        </w:tc>
      </w:tr>
      <w:tr w:rsidR="004779BA" w:rsidRPr="00FA5696" w14:paraId="2951302A" w14:textId="77777777" w:rsidTr="004779BA">
        <w:trPr>
          <w:cantSplit/>
        </w:trPr>
        <w:tc>
          <w:tcPr>
            <w:tcW w:w="2468" w:type="dxa"/>
            <w:vMerge/>
            <w:tcBorders>
              <w:top w:val="single" w:sz="16" w:space="0" w:color="000000"/>
              <w:left w:val="single" w:sz="16" w:space="0" w:color="000000"/>
              <w:bottom w:val="single" w:sz="16" w:space="0" w:color="000000"/>
              <w:right w:val="nil"/>
            </w:tcBorders>
            <w:shd w:val="clear" w:color="auto" w:fill="FFFFFF"/>
          </w:tcPr>
          <w:p w14:paraId="0EB402D4" w14:textId="77777777" w:rsidR="004779BA" w:rsidRPr="00FA5696" w:rsidRDefault="004779BA" w:rsidP="00DD51D9">
            <w:pPr>
              <w:autoSpaceDE w:val="0"/>
              <w:autoSpaceDN w:val="0"/>
              <w:adjustRightInd w:val="0"/>
              <w:spacing w:line="360" w:lineRule="auto"/>
              <w:jc w:val="both"/>
              <w:rPr>
                <w:rFonts w:cs="Times New Roman"/>
              </w:rPr>
            </w:pPr>
          </w:p>
        </w:tc>
        <w:tc>
          <w:tcPr>
            <w:tcW w:w="2468" w:type="dxa"/>
            <w:vMerge/>
            <w:tcBorders>
              <w:top w:val="nil"/>
              <w:left w:val="nil"/>
              <w:right w:val="nil"/>
            </w:tcBorders>
            <w:shd w:val="clear" w:color="auto" w:fill="FFFFFF"/>
          </w:tcPr>
          <w:p w14:paraId="2ADD3471" w14:textId="77777777" w:rsidR="004779BA" w:rsidRPr="00FA5696" w:rsidRDefault="004779BA" w:rsidP="00DD51D9">
            <w:pPr>
              <w:autoSpaceDE w:val="0"/>
              <w:autoSpaceDN w:val="0"/>
              <w:adjustRightInd w:val="0"/>
              <w:spacing w:line="360" w:lineRule="auto"/>
              <w:jc w:val="both"/>
              <w:rPr>
                <w:rFonts w:cs="Times New Roman"/>
              </w:rPr>
            </w:pPr>
          </w:p>
        </w:tc>
        <w:tc>
          <w:tcPr>
            <w:tcW w:w="1866" w:type="dxa"/>
            <w:tcBorders>
              <w:top w:val="nil"/>
              <w:left w:val="nil"/>
              <w:right w:val="single" w:sz="16" w:space="0" w:color="000000"/>
            </w:tcBorders>
            <w:shd w:val="clear" w:color="auto" w:fill="FFFFFF"/>
          </w:tcPr>
          <w:p w14:paraId="03319A16"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Верхняя граница</w:t>
            </w:r>
          </w:p>
        </w:tc>
        <w:tc>
          <w:tcPr>
            <w:tcW w:w="1280" w:type="dxa"/>
            <w:tcBorders>
              <w:top w:val="nil"/>
              <w:left w:val="single" w:sz="16" w:space="0" w:color="000000"/>
            </w:tcBorders>
            <w:shd w:val="clear" w:color="auto" w:fill="FFFFFF"/>
            <w:vAlign w:val="center"/>
          </w:tcPr>
          <w:p w14:paraId="20F0F8F7"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13,905</w:t>
            </w:r>
          </w:p>
        </w:tc>
        <w:tc>
          <w:tcPr>
            <w:tcW w:w="1481" w:type="dxa"/>
            <w:tcBorders>
              <w:top w:val="nil"/>
              <w:right w:val="single" w:sz="16" w:space="0" w:color="000000"/>
            </w:tcBorders>
            <w:shd w:val="clear" w:color="auto" w:fill="FFFFFF"/>
            <w:vAlign w:val="center"/>
          </w:tcPr>
          <w:p w14:paraId="578BCD56" w14:textId="77777777" w:rsidR="004779BA" w:rsidRPr="00FA5696" w:rsidRDefault="004779BA" w:rsidP="00DD51D9">
            <w:pPr>
              <w:autoSpaceDE w:val="0"/>
              <w:autoSpaceDN w:val="0"/>
              <w:adjustRightInd w:val="0"/>
              <w:spacing w:line="360" w:lineRule="auto"/>
              <w:jc w:val="both"/>
              <w:rPr>
                <w:rFonts w:cs="Times New Roman"/>
              </w:rPr>
            </w:pPr>
          </w:p>
        </w:tc>
      </w:tr>
      <w:tr w:rsidR="004779BA" w:rsidRPr="00FA5696" w14:paraId="00FCACB6" w14:textId="77777777" w:rsidTr="004779BA">
        <w:trPr>
          <w:cantSplit/>
        </w:trPr>
        <w:tc>
          <w:tcPr>
            <w:tcW w:w="2468" w:type="dxa"/>
            <w:vMerge/>
            <w:tcBorders>
              <w:top w:val="single" w:sz="16" w:space="0" w:color="000000"/>
              <w:left w:val="single" w:sz="16" w:space="0" w:color="000000"/>
              <w:bottom w:val="single" w:sz="16" w:space="0" w:color="000000"/>
              <w:right w:val="nil"/>
            </w:tcBorders>
            <w:shd w:val="clear" w:color="auto" w:fill="FFFFFF"/>
          </w:tcPr>
          <w:p w14:paraId="2AB17F85" w14:textId="77777777" w:rsidR="004779BA" w:rsidRPr="00FA5696" w:rsidRDefault="004779BA" w:rsidP="00DD51D9">
            <w:pPr>
              <w:autoSpaceDE w:val="0"/>
              <w:autoSpaceDN w:val="0"/>
              <w:adjustRightInd w:val="0"/>
              <w:spacing w:line="360" w:lineRule="auto"/>
              <w:jc w:val="both"/>
              <w:rPr>
                <w:rFonts w:cs="Times New Roman"/>
              </w:rPr>
            </w:pPr>
          </w:p>
        </w:tc>
        <w:tc>
          <w:tcPr>
            <w:tcW w:w="4334" w:type="dxa"/>
            <w:gridSpan w:val="2"/>
            <w:tcBorders>
              <w:top w:val="nil"/>
              <w:left w:val="nil"/>
              <w:right w:val="nil"/>
            </w:tcBorders>
            <w:shd w:val="clear" w:color="auto" w:fill="FFFFFF"/>
          </w:tcPr>
          <w:p w14:paraId="7675D6FF"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Среднее по выборке, усеченной на 5%</w:t>
            </w:r>
          </w:p>
        </w:tc>
        <w:tc>
          <w:tcPr>
            <w:tcW w:w="1280" w:type="dxa"/>
            <w:tcBorders>
              <w:top w:val="nil"/>
              <w:left w:val="single" w:sz="16" w:space="0" w:color="000000"/>
            </w:tcBorders>
            <w:shd w:val="clear" w:color="auto" w:fill="FFFFFF"/>
            <w:vAlign w:val="center"/>
          </w:tcPr>
          <w:p w14:paraId="21C5F1FE"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13,197</w:t>
            </w:r>
          </w:p>
        </w:tc>
        <w:tc>
          <w:tcPr>
            <w:tcW w:w="1481" w:type="dxa"/>
            <w:tcBorders>
              <w:top w:val="nil"/>
              <w:right w:val="single" w:sz="16" w:space="0" w:color="000000"/>
            </w:tcBorders>
            <w:shd w:val="clear" w:color="auto" w:fill="FFFFFF"/>
            <w:vAlign w:val="center"/>
          </w:tcPr>
          <w:p w14:paraId="41E172C4" w14:textId="77777777" w:rsidR="004779BA" w:rsidRPr="00FA5696" w:rsidRDefault="004779BA" w:rsidP="00DD51D9">
            <w:pPr>
              <w:autoSpaceDE w:val="0"/>
              <w:autoSpaceDN w:val="0"/>
              <w:adjustRightInd w:val="0"/>
              <w:spacing w:line="360" w:lineRule="auto"/>
              <w:jc w:val="both"/>
              <w:rPr>
                <w:rFonts w:cs="Times New Roman"/>
              </w:rPr>
            </w:pPr>
          </w:p>
        </w:tc>
      </w:tr>
      <w:tr w:rsidR="004779BA" w:rsidRPr="00FA5696" w14:paraId="3D586448" w14:textId="77777777" w:rsidTr="004779BA">
        <w:trPr>
          <w:cantSplit/>
        </w:trPr>
        <w:tc>
          <w:tcPr>
            <w:tcW w:w="2468" w:type="dxa"/>
            <w:vMerge/>
            <w:tcBorders>
              <w:top w:val="single" w:sz="16" w:space="0" w:color="000000"/>
              <w:left w:val="single" w:sz="16" w:space="0" w:color="000000"/>
              <w:bottom w:val="single" w:sz="16" w:space="0" w:color="000000"/>
              <w:right w:val="nil"/>
            </w:tcBorders>
            <w:shd w:val="clear" w:color="auto" w:fill="FFFFFF"/>
          </w:tcPr>
          <w:p w14:paraId="787A7DFB" w14:textId="77777777" w:rsidR="004779BA" w:rsidRPr="00FA5696" w:rsidRDefault="004779BA" w:rsidP="00DD51D9">
            <w:pPr>
              <w:autoSpaceDE w:val="0"/>
              <w:autoSpaceDN w:val="0"/>
              <w:adjustRightInd w:val="0"/>
              <w:spacing w:line="360" w:lineRule="auto"/>
              <w:jc w:val="both"/>
              <w:rPr>
                <w:rFonts w:cs="Times New Roman"/>
              </w:rPr>
            </w:pPr>
          </w:p>
        </w:tc>
        <w:tc>
          <w:tcPr>
            <w:tcW w:w="4334" w:type="dxa"/>
            <w:gridSpan w:val="2"/>
            <w:tcBorders>
              <w:top w:val="nil"/>
              <w:left w:val="nil"/>
              <w:right w:val="nil"/>
            </w:tcBorders>
            <w:shd w:val="clear" w:color="auto" w:fill="FFFFFF"/>
          </w:tcPr>
          <w:p w14:paraId="0E400B69"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Медиана</w:t>
            </w:r>
          </w:p>
        </w:tc>
        <w:tc>
          <w:tcPr>
            <w:tcW w:w="1280" w:type="dxa"/>
            <w:tcBorders>
              <w:top w:val="nil"/>
              <w:left w:val="single" w:sz="16" w:space="0" w:color="000000"/>
            </w:tcBorders>
            <w:shd w:val="clear" w:color="auto" w:fill="FFFFFF"/>
            <w:vAlign w:val="center"/>
          </w:tcPr>
          <w:p w14:paraId="4A027883"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12,800</w:t>
            </w:r>
          </w:p>
        </w:tc>
        <w:tc>
          <w:tcPr>
            <w:tcW w:w="1481" w:type="dxa"/>
            <w:tcBorders>
              <w:top w:val="nil"/>
              <w:right w:val="single" w:sz="16" w:space="0" w:color="000000"/>
            </w:tcBorders>
            <w:shd w:val="clear" w:color="auto" w:fill="FFFFFF"/>
            <w:vAlign w:val="center"/>
          </w:tcPr>
          <w:p w14:paraId="5BD60A5C" w14:textId="77777777" w:rsidR="004779BA" w:rsidRPr="00FA5696" w:rsidRDefault="004779BA" w:rsidP="00DD51D9">
            <w:pPr>
              <w:autoSpaceDE w:val="0"/>
              <w:autoSpaceDN w:val="0"/>
              <w:adjustRightInd w:val="0"/>
              <w:spacing w:line="360" w:lineRule="auto"/>
              <w:jc w:val="both"/>
              <w:rPr>
                <w:rFonts w:cs="Times New Roman"/>
              </w:rPr>
            </w:pPr>
          </w:p>
        </w:tc>
      </w:tr>
      <w:tr w:rsidR="004779BA" w:rsidRPr="00FA5696" w14:paraId="2A50D378" w14:textId="77777777" w:rsidTr="004779BA">
        <w:trPr>
          <w:cantSplit/>
        </w:trPr>
        <w:tc>
          <w:tcPr>
            <w:tcW w:w="2468" w:type="dxa"/>
            <w:vMerge/>
            <w:tcBorders>
              <w:top w:val="single" w:sz="16" w:space="0" w:color="000000"/>
              <w:left w:val="single" w:sz="16" w:space="0" w:color="000000"/>
              <w:bottom w:val="single" w:sz="16" w:space="0" w:color="000000"/>
              <w:right w:val="nil"/>
            </w:tcBorders>
            <w:shd w:val="clear" w:color="auto" w:fill="FFFFFF"/>
          </w:tcPr>
          <w:p w14:paraId="030BF77A" w14:textId="77777777" w:rsidR="004779BA" w:rsidRPr="00FA5696" w:rsidRDefault="004779BA" w:rsidP="00DD51D9">
            <w:pPr>
              <w:autoSpaceDE w:val="0"/>
              <w:autoSpaceDN w:val="0"/>
              <w:adjustRightInd w:val="0"/>
              <w:spacing w:line="360" w:lineRule="auto"/>
              <w:jc w:val="both"/>
              <w:rPr>
                <w:rFonts w:cs="Times New Roman"/>
              </w:rPr>
            </w:pPr>
          </w:p>
        </w:tc>
        <w:tc>
          <w:tcPr>
            <w:tcW w:w="4334" w:type="dxa"/>
            <w:gridSpan w:val="2"/>
            <w:tcBorders>
              <w:top w:val="nil"/>
              <w:left w:val="nil"/>
              <w:right w:val="nil"/>
            </w:tcBorders>
            <w:shd w:val="clear" w:color="auto" w:fill="FFFFFF"/>
          </w:tcPr>
          <w:p w14:paraId="7D21A436"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Дисперсия</w:t>
            </w:r>
          </w:p>
        </w:tc>
        <w:tc>
          <w:tcPr>
            <w:tcW w:w="1280" w:type="dxa"/>
            <w:tcBorders>
              <w:top w:val="nil"/>
              <w:left w:val="single" w:sz="16" w:space="0" w:color="000000"/>
            </w:tcBorders>
            <w:shd w:val="clear" w:color="auto" w:fill="FFFFFF"/>
            <w:vAlign w:val="center"/>
          </w:tcPr>
          <w:p w14:paraId="0EA5A1DC"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6,707</w:t>
            </w:r>
          </w:p>
        </w:tc>
        <w:tc>
          <w:tcPr>
            <w:tcW w:w="1481" w:type="dxa"/>
            <w:tcBorders>
              <w:top w:val="nil"/>
              <w:right w:val="single" w:sz="16" w:space="0" w:color="000000"/>
            </w:tcBorders>
            <w:shd w:val="clear" w:color="auto" w:fill="FFFFFF"/>
            <w:vAlign w:val="center"/>
          </w:tcPr>
          <w:p w14:paraId="033F313E" w14:textId="77777777" w:rsidR="004779BA" w:rsidRPr="00FA5696" w:rsidRDefault="004779BA" w:rsidP="00DD51D9">
            <w:pPr>
              <w:autoSpaceDE w:val="0"/>
              <w:autoSpaceDN w:val="0"/>
              <w:adjustRightInd w:val="0"/>
              <w:spacing w:line="360" w:lineRule="auto"/>
              <w:jc w:val="both"/>
              <w:rPr>
                <w:rFonts w:cs="Times New Roman"/>
              </w:rPr>
            </w:pPr>
          </w:p>
        </w:tc>
      </w:tr>
      <w:tr w:rsidR="004779BA" w:rsidRPr="00FA5696" w14:paraId="312A0493" w14:textId="77777777" w:rsidTr="004779BA">
        <w:trPr>
          <w:cantSplit/>
        </w:trPr>
        <w:tc>
          <w:tcPr>
            <w:tcW w:w="2468" w:type="dxa"/>
            <w:vMerge/>
            <w:tcBorders>
              <w:top w:val="single" w:sz="16" w:space="0" w:color="000000"/>
              <w:left w:val="single" w:sz="16" w:space="0" w:color="000000"/>
              <w:bottom w:val="single" w:sz="16" w:space="0" w:color="000000"/>
              <w:right w:val="nil"/>
            </w:tcBorders>
            <w:shd w:val="clear" w:color="auto" w:fill="FFFFFF"/>
          </w:tcPr>
          <w:p w14:paraId="79CD620F" w14:textId="77777777" w:rsidR="004779BA" w:rsidRPr="00FA5696" w:rsidRDefault="004779BA" w:rsidP="00DD51D9">
            <w:pPr>
              <w:autoSpaceDE w:val="0"/>
              <w:autoSpaceDN w:val="0"/>
              <w:adjustRightInd w:val="0"/>
              <w:spacing w:line="360" w:lineRule="auto"/>
              <w:jc w:val="both"/>
              <w:rPr>
                <w:rFonts w:cs="Times New Roman"/>
              </w:rPr>
            </w:pPr>
          </w:p>
        </w:tc>
        <w:tc>
          <w:tcPr>
            <w:tcW w:w="4334" w:type="dxa"/>
            <w:gridSpan w:val="2"/>
            <w:tcBorders>
              <w:top w:val="nil"/>
              <w:left w:val="nil"/>
              <w:right w:val="nil"/>
            </w:tcBorders>
            <w:shd w:val="clear" w:color="auto" w:fill="FFFFFF"/>
          </w:tcPr>
          <w:p w14:paraId="5737C485"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Стандартная отклонения</w:t>
            </w:r>
          </w:p>
        </w:tc>
        <w:tc>
          <w:tcPr>
            <w:tcW w:w="1280" w:type="dxa"/>
            <w:tcBorders>
              <w:top w:val="nil"/>
              <w:left w:val="single" w:sz="16" w:space="0" w:color="000000"/>
            </w:tcBorders>
            <w:shd w:val="clear" w:color="auto" w:fill="FFFFFF"/>
            <w:vAlign w:val="center"/>
          </w:tcPr>
          <w:p w14:paraId="117B11E3"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2,5898</w:t>
            </w:r>
          </w:p>
        </w:tc>
        <w:tc>
          <w:tcPr>
            <w:tcW w:w="1481" w:type="dxa"/>
            <w:tcBorders>
              <w:top w:val="nil"/>
              <w:right w:val="single" w:sz="16" w:space="0" w:color="000000"/>
            </w:tcBorders>
            <w:shd w:val="clear" w:color="auto" w:fill="FFFFFF"/>
            <w:vAlign w:val="center"/>
          </w:tcPr>
          <w:p w14:paraId="3969F6B3" w14:textId="77777777" w:rsidR="004779BA" w:rsidRPr="00FA5696" w:rsidRDefault="004779BA" w:rsidP="00DD51D9">
            <w:pPr>
              <w:autoSpaceDE w:val="0"/>
              <w:autoSpaceDN w:val="0"/>
              <w:adjustRightInd w:val="0"/>
              <w:spacing w:line="360" w:lineRule="auto"/>
              <w:jc w:val="both"/>
              <w:rPr>
                <w:rFonts w:cs="Times New Roman"/>
              </w:rPr>
            </w:pPr>
          </w:p>
        </w:tc>
      </w:tr>
      <w:tr w:rsidR="004779BA" w:rsidRPr="00FA5696" w14:paraId="40991876" w14:textId="77777777" w:rsidTr="004779BA">
        <w:trPr>
          <w:cantSplit/>
        </w:trPr>
        <w:tc>
          <w:tcPr>
            <w:tcW w:w="2468" w:type="dxa"/>
            <w:vMerge/>
            <w:tcBorders>
              <w:top w:val="single" w:sz="16" w:space="0" w:color="000000"/>
              <w:left w:val="single" w:sz="16" w:space="0" w:color="000000"/>
              <w:bottom w:val="single" w:sz="16" w:space="0" w:color="000000"/>
              <w:right w:val="nil"/>
            </w:tcBorders>
            <w:shd w:val="clear" w:color="auto" w:fill="FFFFFF"/>
          </w:tcPr>
          <w:p w14:paraId="33FE432F" w14:textId="77777777" w:rsidR="004779BA" w:rsidRPr="00FA5696" w:rsidRDefault="004779BA" w:rsidP="00DD51D9">
            <w:pPr>
              <w:autoSpaceDE w:val="0"/>
              <w:autoSpaceDN w:val="0"/>
              <w:adjustRightInd w:val="0"/>
              <w:spacing w:line="360" w:lineRule="auto"/>
              <w:jc w:val="both"/>
              <w:rPr>
                <w:rFonts w:cs="Times New Roman"/>
              </w:rPr>
            </w:pPr>
          </w:p>
        </w:tc>
        <w:tc>
          <w:tcPr>
            <w:tcW w:w="4334" w:type="dxa"/>
            <w:gridSpan w:val="2"/>
            <w:tcBorders>
              <w:top w:val="nil"/>
              <w:left w:val="nil"/>
              <w:right w:val="nil"/>
            </w:tcBorders>
            <w:shd w:val="clear" w:color="auto" w:fill="FFFFFF"/>
          </w:tcPr>
          <w:p w14:paraId="3C643C5D"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Минимум</w:t>
            </w:r>
          </w:p>
        </w:tc>
        <w:tc>
          <w:tcPr>
            <w:tcW w:w="1280" w:type="dxa"/>
            <w:tcBorders>
              <w:top w:val="nil"/>
              <w:left w:val="single" w:sz="16" w:space="0" w:color="000000"/>
            </w:tcBorders>
            <w:shd w:val="clear" w:color="auto" w:fill="FFFFFF"/>
            <w:vAlign w:val="center"/>
          </w:tcPr>
          <w:p w14:paraId="6C6C90E7"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8,9</w:t>
            </w:r>
          </w:p>
        </w:tc>
        <w:tc>
          <w:tcPr>
            <w:tcW w:w="1481" w:type="dxa"/>
            <w:tcBorders>
              <w:top w:val="nil"/>
              <w:right w:val="single" w:sz="16" w:space="0" w:color="000000"/>
            </w:tcBorders>
            <w:shd w:val="clear" w:color="auto" w:fill="FFFFFF"/>
            <w:vAlign w:val="center"/>
          </w:tcPr>
          <w:p w14:paraId="1BFFD4F2" w14:textId="77777777" w:rsidR="004779BA" w:rsidRPr="00FA5696" w:rsidRDefault="004779BA" w:rsidP="00DD51D9">
            <w:pPr>
              <w:autoSpaceDE w:val="0"/>
              <w:autoSpaceDN w:val="0"/>
              <w:adjustRightInd w:val="0"/>
              <w:spacing w:line="360" w:lineRule="auto"/>
              <w:jc w:val="both"/>
              <w:rPr>
                <w:rFonts w:cs="Times New Roman"/>
              </w:rPr>
            </w:pPr>
          </w:p>
        </w:tc>
      </w:tr>
      <w:tr w:rsidR="004779BA" w:rsidRPr="00FA5696" w14:paraId="008F884A" w14:textId="77777777" w:rsidTr="004779BA">
        <w:trPr>
          <w:cantSplit/>
        </w:trPr>
        <w:tc>
          <w:tcPr>
            <w:tcW w:w="2468" w:type="dxa"/>
            <w:vMerge/>
            <w:tcBorders>
              <w:top w:val="single" w:sz="16" w:space="0" w:color="000000"/>
              <w:left w:val="single" w:sz="16" w:space="0" w:color="000000"/>
              <w:bottom w:val="single" w:sz="16" w:space="0" w:color="000000"/>
              <w:right w:val="nil"/>
            </w:tcBorders>
            <w:shd w:val="clear" w:color="auto" w:fill="FFFFFF"/>
          </w:tcPr>
          <w:p w14:paraId="4C4C4AD2" w14:textId="77777777" w:rsidR="004779BA" w:rsidRPr="00FA5696" w:rsidRDefault="004779BA" w:rsidP="00DD51D9">
            <w:pPr>
              <w:autoSpaceDE w:val="0"/>
              <w:autoSpaceDN w:val="0"/>
              <w:adjustRightInd w:val="0"/>
              <w:spacing w:line="360" w:lineRule="auto"/>
              <w:jc w:val="both"/>
              <w:rPr>
                <w:rFonts w:cs="Times New Roman"/>
              </w:rPr>
            </w:pPr>
          </w:p>
        </w:tc>
        <w:tc>
          <w:tcPr>
            <w:tcW w:w="4334" w:type="dxa"/>
            <w:gridSpan w:val="2"/>
            <w:tcBorders>
              <w:top w:val="nil"/>
              <w:left w:val="nil"/>
              <w:right w:val="nil"/>
            </w:tcBorders>
            <w:shd w:val="clear" w:color="auto" w:fill="FFFFFF"/>
          </w:tcPr>
          <w:p w14:paraId="25DF3FF8"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Максимум</w:t>
            </w:r>
          </w:p>
        </w:tc>
        <w:tc>
          <w:tcPr>
            <w:tcW w:w="1280" w:type="dxa"/>
            <w:tcBorders>
              <w:top w:val="nil"/>
              <w:left w:val="single" w:sz="16" w:space="0" w:color="000000"/>
            </w:tcBorders>
            <w:shd w:val="clear" w:color="auto" w:fill="FFFFFF"/>
            <w:vAlign w:val="center"/>
          </w:tcPr>
          <w:p w14:paraId="00A5D33B"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20,6</w:t>
            </w:r>
          </w:p>
        </w:tc>
        <w:tc>
          <w:tcPr>
            <w:tcW w:w="1481" w:type="dxa"/>
            <w:tcBorders>
              <w:top w:val="nil"/>
              <w:right w:val="single" w:sz="16" w:space="0" w:color="000000"/>
            </w:tcBorders>
            <w:shd w:val="clear" w:color="auto" w:fill="FFFFFF"/>
            <w:vAlign w:val="center"/>
          </w:tcPr>
          <w:p w14:paraId="74A53282" w14:textId="77777777" w:rsidR="004779BA" w:rsidRPr="00FA5696" w:rsidRDefault="004779BA" w:rsidP="00DD51D9">
            <w:pPr>
              <w:autoSpaceDE w:val="0"/>
              <w:autoSpaceDN w:val="0"/>
              <w:adjustRightInd w:val="0"/>
              <w:spacing w:line="360" w:lineRule="auto"/>
              <w:jc w:val="both"/>
              <w:rPr>
                <w:rFonts w:cs="Times New Roman"/>
              </w:rPr>
            </w:pPr>
          </w:p>
        </w:tc>
      </w:tr>
      <w:tr w:rsidR="004779BA" w:rsidRPr="00FA5696" w14:paraId="5730B636" w14:textId="77777777" w:rsidTr="004779BA">
        <w:trPr>
          <w:cantSplit/>
        </w:trPr>
        <w:tc>
          <w:tcPr>
            <w:tcW w:w="2468" w:type="dxa"/>
            <w:vMerge/>
            <w:tcBorders>
              <w:top w:val="single" w:sz="16" w:space="0" w:color="000000"/>
              <w:left w:val="single" w:sz="16" w:space="0" w:color="000000"/>
              <w:bottom w:val="single" w:sz="16" w:space="0" w:color="000000"/>
              <w:right w:val="nil"/>
            </w:tcBorders>
            <w:shd w:val="clear" w:color="auto" w:fill="FFFFFF"/>
          </w:tcPr>
          <w:p w14:paraId="1D6C1C7B" w14:textId="77777777" w:rsidR="004779BA" w:rsidRPr="00FA5696" w:rsidRDefault="004779BA" w:rsidP="00DD51D9">
            <w:pPr>
              <w:autoSpaceDE w:val="0"/>
              <w:autoSpaceDN w:val="0"/>
              <w:adjustRightInd w:val="0"/>
              <w:spacing w:line="360" w:lineRule="auto"/>
              <w:jc w:val="both"/>
              <w:rPr>
                <w:rFonts w:cs="Times New Roman"/>
              </w:rPr>
            </w:pPr>
          </w:p>
        </w:tc>
        <w:tc>
          <w:tcPr>
            <w:tcW w:w="4334" w:type="dxa"/>
            <w:gridSpan w:val="2"/>
            <w:tcBorders>
              <w:top w:val="nil"/>
              <w:left w:val="nil"/>
              <w:right w:val="nil"/>
            </w:tcBorders>
            <w:shd w:val="clear" w:color="auto" w:fill="FFFFFF"/>
          </w:tcPr>
          <w:p w14:paraId="578D6ADB"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Диапазон</w:t>
            </w:r>
          </w:p>
        </w:tc>
        <w:tc>
          <w:tcPr>
            <w:tcW w:w="1280" w:type="dxa"/>
            <w:tcBorders>
              <w:top w:val="nil"/>
              <w:left w:val="single" w:sz="16" w:space="0" w:color="000000"/>
            </w:tcBorders>
            <w:shd w:val="clear" w:color="auto" w:fill="FFFFFF"/>
            <w:vAlign w:val="center"/>
          </w:tcPr>
          <w:p w14:paraId="67494689"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11,7</w:t>
            </w:r>
          </w:p>
        </w:tc>
        <w:tc>
          <w:tcPr>
            <w:tcW w:w="1481" w:type="dxa"/>
            <w:tcBorders>
              <w:top w:val="nil"/>
              <w:right w:val="single" w:sz="16" w:space="0" w:color="000000"/>
            </w:tcBorders>
            <w:shd w:val="clear" w:color="auto" w:fill="FFFFFF"/>
            <w:vAlign w:val="center"/>
          </w:tcPr>
          <w:p w14:paraId="0123D861" w14:textId="77777777" w:rsidR="004779BA" w:rsidRPr="00FA5696" w:rsidRDefault="004779BA" w:rsidP="00DD51D9">
            <w:pPr>
              <w:autoSpaceDE w:val="0"/>
              <w:autoSpaceDN w:val="0"/>
              <w:adjustRightInd w:val="0"/>
              <w:spacing w:line="360" w:lineRule="auto"/>
              <w:jc w:val="both"/>
              <w:rPr>
                <w:rFonts w:cs="Times New Roman"/>
              </w:rPr>
            </w:pPr>
          </w:p>
        </w:tc>
      </w:tr>
      <w:tr w:rsidR="004779BA" w:rsidRPr="00FA5696" w14:paraId="499747DF" w14:textId="77777777" w:rsidTr="004779BA">
        <w:trPr>
          <w:cantSplit/>
        </w:trPr>
        <w:tc>
          <w:tcPr>
            <w:tcW w:w="2468" w:type="dxa"/>
            <w:vMerge/>
            <w:tcBorders>
              <w:top w:val="single" w:sz="16" w:space="0" w:color="000000"/>
              <w:left w:val="single" w:sz="16" w:space="0" w:color="000000"/>
              <w:bottom w:val="single" w:sz="16" w:space="0" w:color="000000"/>
              <w:right w:val="nil"/>
            </w:tcBorders>
            <w:shd w:val="clear" w:color="auto" w:fill="FFFFFF"/>
          </w:tcPr>
          <w:p w14:paraId="02CB1F92" w14:textId="77777777" w:rsidR="004779BA" w:rsidRPr="00FA5696" w:rsidRDefault="004779BA" w:rsidP="00DD51D9">
            <w:pPr>
              <w:autoSpaceDE w:val="0"/>
              <w:autoSpaceDN w:val="0"/>
              <w:adjustRightInd w:val="0"/>
              <w:spacing w:line="360" w:lineRule="auto"/>
              <w:jc w:val="both"/>
              <w:rPr>
                <w:rFonts w:cs="Times New Roman"/>
              </w:rPr>
            </w:pPr>
          </w:p>
        </w:tc>
        <w:tc>
          <w:tcPr>
            <w:tcW w:w="4334" w:type="dxa"/>
            <w:gridSpan w:val="2"/>
            <w:tcBorders>
              <w:top w:val="nil"/>
              <w:left w:val="nil"/>
              <w:right w:val="nil"/>
            </w:tcBorders>
            <w:shd w:val="clear" w:color="auto" w:fill="FFFFFF"/>
          </w:tcPr>
          <w:p w14:paraId="4586DCD6"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Межквартильный диапазон</w:t>
            </w:r>
          </w:p>
        </w:tc>
        <w:tc>
          <w:tcPr>
            <w:tcW w:w="1280" w:type="dxa"/>
            <w:tcBorders>
              <w:top w:val="nil"/>
              <w:left w:val="single" w:sz="16" w:space="0" w:color="000000"/>
            </w:tcBorders>
            <w:shd w:val="clear" w:color="auto" w:fill="FFFFFF"/>
            <w:vAlign w:val="center"/>
          </w:tcPr>
          <w:p w14:paraId="61D2CB72"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3,4</w:t>
            </w:r>
          </w:p>
        </w:tc>
        <w:tc>
          <w:tcPr>
            <w:tcW w:w="1481" w:type="dxa"/>
            <w:tcBorders>
              <w:top w:val="nil"/>
              <w:right w:val="single" w:sz="16" w:space="0" w:color="000000"/>
            </w:tcBorders>
            <w:shd w:val="clear" w:color="auto" w:fill="FFFFFF"/>
            <w:vAlign w:val="center"/>
          </w:tcPr>
          <w:p w14:paraId="6ED3ACC1" w14:textId="77777777" w:rsidR="004779BA" w:rsidRPr="00FA5696" w:rsidRDefault="004779BA" w:rsidP="00DD51D9">
            <w:pPr>
              <w:autoSpaceDE w:val="0"/>
              <w:autoSpaceDN w:val="0"/>
              <w:adjustRightInd w:val="0"/>
              <w:spacing w:line="360" w:lineRule="auto"/>
              <w:jc w:val="both"/>
              <w:rPr>
                <w:rFonts w:cs="Times New Roman"/>
              </w:rPr>
            </w:pPr>
          </w:p>
        </w:tc>
      </w:tr>
      <w:tr w:rsidR="004779BA" w:rsidRPr="00FA5696" w14:paraId="3F7B883E" w14:textId="77777777" w:rsidTr="004779BA">
        <w:trPr>
          <w:cantSplit/>
        </w:trPr>
        <w:tc>
          <w:tcPr>
            <w:tcW w:w="2468" w:type="dxa"/>
            <w:vMerge/>
            <w:tcBorders>
              <w:top w:val="single" w:sz="16" w:space="0" w:color="000000"/>
              <w:left w:val="single" w:sz="16" w:space="0" w:color="000000"/>
              <w:bottom w:val="single" w:sz="16" w:space="0" w:color="000000"/>
              <w:right w:val="nil"/>
            </w:tcBorders>
            <w:shd w:val="clear" w:color="auto" w:fill="FFFFFF"/>
          </w:tcPr>
          <w:p w14:paraId="4BAD153F" w14:textId="77777777" w:rsidR="004779BA" w:rsidRPr="00FA5696" w:rsidRDefault="004779BA" w:rsidP="00DD51D9">
            <w:pPr>
              <w:autoSpaceDE w:val="0"/>
              <w:autoSpaceDN w:val="0"/>
              <w:adjustRightInd w:val="0"/>
              <w:spacing w:line="360" w:lineRule="auto"/>
              <w:jc w:val="both"/>
              <w:rPr>
                <w:rFonts w:cs="Times New Roman"/>
              </w:rPr>
            </w:pPr>
          </w:p>
        </w:tc>
        <w:tc>
          <w:tcPr>
            <w:tcW w:w="4334" w:type="dxa"/>
            <w:gridSpan w:val="2"/>
            <w:tcBorders>
              <w:top w:val="nil"/>
              <w:left w:val="nil"/>
              <w:right w:val="nil"/>
            </w:tcBorders>
            <w:shd w:val="clear" w:color="auto" w:fill="FFFFFF"/>
          </w:tcPr>
          <w:p w14:paraId="4A14E68E"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Асимметрия</w:t>
            </w:r>
          </w:p>
        </w:tc>
        <w:tc>
          <w:tcPr>
            <w:tcW w:w="1280" w:type="dxa"/>
            <w:tcBorders>
              <w:top w:val="nil"/>
              <w:left w:val="single" w:sz="16" w:space="0" w:color="000000"/>
            </w:tcBorders>
            <w:shd w:val="clear" w:color="auto" w:fill="FFFFFF"/>
            <w:vAlign w:val="center"/>
          </w:tcPr>
          <w:p w14:paraId="1EDDB92B"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,829</w:t>
            </w:r>
          </w:p>
        </w:tc>
        <w:tc>
          <w:tcPr>
            <w:tcW w:w="1481" w:type="dxa"/>
            <w:tcBorders>
              <w:top w:val="nil"/>
              <w:right w:val="single" w:sz="16" w:space="0" w:color="000000"/>
            </w:tcBorders>
            <w:shd w:val="clear" w:color="auto" w:fill="FFFFFF"/>
            <w:vAlign w:val="center"/>
          </w:tcPr>
          <w:p w14:paraId="3B156975"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,269</w:t>
            </w:r>
          </w:p>
        </w:tc>
      </w:tr>
      <w:tr w:rsidR="004779BA" w:rsidRPr="00FA5696" w14:paraId="166FD091" w14:textId="77777777" w:rsidTr="004779BA">
        <w:trPr>
          <w:cantSplit/>
        </w:trPr>
        <w:tc>
          <w:tcPr>
            <w:tcW w:w="2468" w:type="dxa"/>
            <w:vMerge/>
            <w:tcBorders>
              <w:top w:val="single" w:sz="16" w:space="0" w:color="000000"/>
              <w:left w:val="single" w:sz="16" w:space="0" w:color="000000"/>
              <w:bottom w:val="single" w:sz="16" w:space="0" w:color="000000"/>
              <w:right w:val="nil"/>
            </w:tcBorders>
            <w:shd w:val="clear" w:color="auto" w:fill="FFFFFF"/>
          </w:tcPr>
          <w:p w14:paraId="01268B18" w14:textId="77777777" w:rsidR="004779BA" w:rsidRPr="00FA5696" w:rsidRDefault="004779BA" w:rsidP="00DD51D9">
            <w:pPr>
              <w:autoSpaceDE w:val="0"/>
              <w:autoSpaceDN w:val="0"/>
              <w:adjustRightInd w:val="0"/>
              <w:spacing w:line="360" w:lineRule="auto"/>
              <w:jc w:val="both"/>
              <w:rPr>
                <w:rFonts w:ascii="Arial" w:hAnsi="Arial" w:cs="Arial"/>
                <w:color w:val="000000"/>
                <w:sz w:val="18"/>
                <w:szCs w:val="18"/>
              </w:rPr>
            </w:pPr>
          </w:p>
        </w:tc>
        <w:tc>
          <w:tcPr>
            <w:tcW w:w="4334" w:type="dxa"/>
            <w:gridSpan w:val="2"/>
            <w:tcBorders>
              <w:top w:val="nil"/>
              <w:left w:val="nil"/>
              <w:bottom w:val="single" w:sz="16" w:space="0" w:color="000000"/>
              <w:right w:val="nil"/>
            </w:tcBorders>
            <w:shd w:val="clear" w:color="auto" w:fill="FFFFFF"/>
          </w:tcPr>
          <w:p w14:paraId="3EB2BFA8"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Эксцесс</w:t>
            </w:r>
          </w:p>
        </w:tc>
        <w:tc>
          <w:tcPr>
            <w:tcW w:w="1280" w:type="dxa"/>
            <w:tcBorders>
              <w:top w:val="nil"/>
              <w:left w:val="single" w:sz="16" w:space="0" w:color="000000"/>
              <w:bottom w:val="single" w:sz="16" w:space="0" w:color="000000"/>
            </w:tcBorders>
            <w:shd w:val="clear" w:color="auto" w:fill="FFFFFF"/>
            <w:vAlign w:val="center"/>
          </w:tcPr>
          <w:p w14:paraId="6A6F62C0"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,280</w:t>
            </w:r>
          </w:p>
        </w:tc>
        <w:tc>
          <w:tcPr>
            <w:tcW w:w="1481" w:type="dxa"/>
            <w:tcBorders>
              <w:top w:val="nil"/>
              <w:bottom w:val="single" w:sz="16" w:space="0" w:color="000000"/>
              <w:right w:val="single" w:sz="16" w:space="0" w:color="000000"/>
            </w:tcBorders>
            <w:shd w:val="clear" w:color="auto" w:fill="FFFFFF"/>
            <w:vAlign w:val="center"/>
          </w:tcPr>
          <w:p w14:paraId="4E2C596F" w14:textId="77777777" w:rsidR="004779BA" w:rsidRPr="00FA5696"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A5696">
              <w:rPr>
                <w:rFonts w:ascii="Arial" w:hAnsi="Arial" w:cs="Arial"/>
                <w:color w:val="000000"/>
                <w:sz w:val="18"/>
                <w:szCs w:val="18"/>
              </w:rPr>
              <w:t>,532</w:t>
            </w:r>
          </w:p>
        </w:tc>
      </w:tr>
    </w:tbl>
    <w:p w14:paraId="5AA10AF7" w14:textId="77777777" w:rsidR="004779BA" w:rsidRPr="0049486C" w:rsidRDefault="004779BA" w:rsidP="00DD51D9">
      <w:pPr>
        <w:autoSpaceDE w:val="0"/>
        <w:autoSpaceDN w:val="0"/>
        <w:adjustRightInd w:val="0"/>
        <w:spacing w:line="360" w:lineRule="auto"/>
        <w:jc w:val="both"/>
        <w:rPr>
          <w:rFonts w:cs="Times New Roman"/>
          <w:b/>
          <w:sz w:val="20"/>
          <w:szCs w:val="20"/>
        </w:rPr>
      </w:pPr>
      <w:r>
        <w:rPr>
          <w:rFonts w:cs="Times New Roman"/>
          <w:b/>
          <w:sz w:val="20"/>
          <w:szCs w:val="20"/>
        </w:rPr>
        <w:t>Таблица 18</w:t>
      </w:r>
      <w:r w:rsidRPr="0049486C">
        <w:rPr>
          <w:rFonts w:cs="Times New Roman"/>
          <w:b/>
          <w:sz w:val="20"/>
          <w:szCs w:val="20"/>
        </w:rPr>
        <w:t xml:space="preserve"> «Описательная статистика для переменной «средний возраст автомобилей»»</w:t>
      </w:r>
    </w:p>
    <w:p w14:paraId="65009FCC" w14:textId="700882C5" w:rsidR="004779BA" w:rsidRPr="004779BA" w:rsidRDefault="004779BA" w:rsidP="00DD51D9">
      <w:pPr>
        <w:autoSpaceDE w:val="0"/>
        <w:autoSpaceDN w:val="0"/>
        <w:adjustRightInd w:val="0"/>
        <w:spacing w:line="360" w:lineRule="auto"/>
        <w:jc w:val="both"/>
        <w:rPr>
          <w:rFonts w:cs="Times New Roman"/>
        </w:rPr>
      </w:pPr>
      <w:r>
        <w:rPr>
          <w:rFonts w:cs="Times New Roman"/>
        </w:rPr>
        <w:t>По критерию Райта выбросом является Камчатская область, где максимальный средний возраст автомобилей (20,6). Это может быть связано с тем, что цены на новые автомобили в этом регионе очень высокие. Этот регион не исключен из исходных данных, так как он необходим для целостности картины в рамках исследования, чтобы отобразить ситуацию на Дальнем Востоке. При этом Камчатская область проходит по критерию протяженности дорожного полотна, тогда как другой регион Дальнего Востока, Чукотский автономный округ, был все же исключен, так как не имеет достаточной площади дорог.</w:t>
      </w:r>
    </w:p>
    <w:p w14:paraId="63FF3D08" w14:textId="77777777" w:rsidR="004779BA" w:rsidRDefault="004779BA" w:rsidP="00DD51D9">
      <w:pPr>
        <w:pStyle w:val="Heading3"/>
        <w:numPr>
          <w:ilvl w:val="2"/>
          <w:numId w:val="4"/>
        </w:numPr>
        <w:spacing w:line="360" w:lineRule="auto"/>
      </w:pPr>
      <w:bookmarkStart w:id="16" w:name="_Toc453014970"/>
      <w:r>
        <w:t>Количество автомобилей на 1000 человек</w:t>
      </w:r>
      <w:bookmarkEnd w:id="16"/>
    </w:p>
    <w:p w14:paraId="51D559A3" w14:textId="77777777" w:rsidR="004779BA" w:rsidRDefault="004779BA" w:rsidP="00DD51D9">
      <w:pPr>
        <w:spacing w:line="360" w:lineRule="auto"/>
        <w:jc w:val="both"/>
      </w:pPr>
      <w:r>
        <w:t>Независимая переменная «количество автомобилей на 1000 человек» рассчитана как количество автомобилей в регионах, деленное на 1000, и измеряется в шт/1000 человек.</w:t>
      </w:r>
    </w:p>
    <w:p w14:paraId="00DC941E" w14:textId="77777777" w:rsidR="004779BA" w:rsidRDefault="004779BA" w:rsidP="00DD51D9">
      <w:pPr>
        <w:spacing w:line="360" w:lineRule="auto"/>
        <w:jc w:val="both"/>
      </w:pPr>
      <w:r>
        <w:t>Графическое изображение данных показывает, что существует небольшой положительный эксцесс и асимметрия влево.</w:t>
      </w:r>
    </w:p>
    <w:p w14:paraId="292AE478" w14:textId="77777777" w:rsidR="004779BA" w:rsidRDefault="004779BA" w:rsidP="00DD51D9">
      <w:pPr>
        <w:autoSpaceDE w:val="0"/>
        <w:autoSpaceDN w:val="0"/>
        <w:adjustRightInd w:val="0"/>
        <w:spacing w:line="360" w:lineRule="auto"/>
        <w:jc w:val="both"/>
        <w:rPr>
          <w:rFonts w:cs="Times New Roman"/>
        </w:rPr>
      </w:pPr>
      <w:r>
        <w:rPr>
          <w:rFonts w:cs="Times New Roman"/>
          <w:noProof/>
          <w:lang w:val="en-US"/>
        </w:rPr>
        <w:drawing>
          <wp:inline distT="0" distB="0" distL="0" distR="0" wp14:anchorId="26312CFA" wp14:editId="47973714">
            <wp:extent cx="5972175" cy="4781550"/>
            <wp:effectExtent l="0" t="0" r="9525" b="0"/>
            <wp:docPr id="857958816" name="Рисунок 857958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14:paraId="6D8B9174" w14:textId="77777777" w:rsidR="004779BA" w:rsidRDefault="004779BA" w:rsidP="00DD51D9">
      <w:pPr>
        <w:autoSpaceDE w:val="0"/>
        <w:autoSpaceDN w:val="0"/>
        <w:adjustRightInd w:val="0"/>
        <w:spacing w:line="360" w:lineRule="auto"/>
        <w:jc w:val="both"/>
        <w:rPr>
          <w:rFonts w:cs="Times New Roman"/>
        </w:rPr>
      </w:pPr>
      <w:r>
        <w:rPr>
          <w:rFonts w:cs="Times New Roman"/>
        </w:rPr>
        <w:t xml:space="preserve">Расчет коэффициентов асимметрии и эксцесса и тест Колмогорова-Смирнова показали, что данные распределены нормально с небольшой островершинностью. Кроме того, есть такая же незначительная асимметрия влево (таблица 19 и 20). </w:t>
      </w:r>
    </w:p>
    <w:p w14:paraId="1E580DE2" w14:textId="77777777" w:rsidR="004779BA" w:rsidRPr="0049486C" w:rsidRDefault="004779BA" w:rsidP="00DD51D9">
      <w:pPr>
        <w:autoSpaceDE w:val="0"/>
        <w:autoSpaceDN w:val="0"/>
        <w:adjustRightInd w:val="0"/>
        <w:spacing w:line="360" w:lineRule="auto"/>
        <w:jc w:val="both"/>
        <w:rPr>
          <w:rFonts w:cs="Times New Roman"/>
        </w:rPr>
      </w:pPr>
    </w:p>
    <w:tbl>
      <w:tblPr>
        <w:tblW w:w="44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90"/>
        <w:gridCol w:w="1689"/>
        <w:gridCol w:w="1048"/>
      </w:tblGrid>
      <w:tr w:rsidR="004779BA" w:rsidRPr="0049486C" w14:paraId="7098F008" w14:textId="77777777" w:rsidTr="004779BA">
        <w:trPr>
          <w:cantSplit/>
        </w:trPr>
        <w:tc>
          <w:tcPr>
            <w:tcW w:w="4426" w:type="dxa"/>
            <w:gridSpan w:val="3"/>
            <w:tcBorders>
              <w:top w:val="nil"/>
              <w:left w:val="nil"/>
              <w:bottom w:val="nil"/>
              <w:right w:val="nil"/>
            </w:tcBorders>
            <w:shd w:val="clear" w:color="auto" w:fill="FFFFFF"/>
            <w:vAlign w:val="center"/>
          </w:tcPr>
          <w:p w14:paraId="33196733" w14:textId="77777777" w:rsidR="004779BA" w:rsidRPr="0049486C"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49486C">
              <w:rPr>
                <w:rFonts w:ascii="Arial" w:hAnsi="Arial" w:cs="Arial"/>
                <w:b/>
                <w:bCs/>
                <w:color w:val="000000"/>
                <w:sz w:val="18"/>
                <w:szCs w:val="18"/>
              </w:rPr>
              <w:t>Статистика</w:t>
            </w:r>
          </w:p>
        </w:tc>
      </w:tr>
      <w:tr w:rsidR="004779BA" w:rsidRPr="0049486C" w14:paraId="6BCAFE05" w14:textId="77777777" w:rsidTr="004779BA">
        <w:trPr>
          <w:cantSplit/>
        </w:trPr>
        <w:tc>
          <w:tcPr>
            <w:tcW w:w="4426" w:type="dxa"/>
            <w:gridSpan w:val="3"/>
            <w:tcBorders>
              <w:top w:val="nil"/>
              <w:left w:val="nil"/>
              <w:bottom w:val="nil"/>
              <w:right w:val="nil"/>
            </w:tcBorders>
            <w:shd w:val="clear" w:color="auto" w:fill="FFFFFF"/>
            <w:vAlign w:val="bottom"/>
          </w:tcPr>
          <w:p w14:paraId="363D6150" w14:textId="77777777" w:rsidR="004779BA" w:rsidRPr="0049486C" w:rsidRDefault="004779BA" w:rsidP="00DD51D9">
            <w:pPr>
              <w:autoSpaceDE w:val="0"/>
              <w:autoSpaceDN w:val="0"/>
              <w:adjustRightInd w:val="0"/>
              <w:spacing w:line="360" w:lineRule="auto"/>
              <w:jc w:val="both"/>
              <w:rPr>
                <w:rFonts w:cs="Times New Roman"/>
              </w:rPr>
            </w:pPr>
            <w:r w:rsidRPr="0049486C">
              <w:rPr>
                <w:rFonts w:ascii="Arial" w:hAnsi="Arial" w:cs="Arial"/>
                <w:color w:val="000000"/>
                <w:sz w:val="18"/>
                <w:szCs w:val="18"/>
                <w:shd w:val="clear" w:color="auto" w:fill="FFFFFF"/>
              </w:rPr>
              <w:t xml:space="preserve">Авто/тыс. Человек  </w:t>
            </w:r>
          </w:p>
        </w:tc>
      </w:tr>
      <w:tr w:rsidR="004779BA" w:rsidRPr="0049486C" w14:paraId="3B98AB79" w14:textId="77777777" w:rsidTr="004779BA">
        <w:trPr>
          <w:cantSplit/>
        </w:trPr>
        <w:tc>
          <w:tcPr>
            <w:tcW w:w="1689" w:type="dxa"/>
            <w:vMerge w:val="restart"/>
            <w:tcBorders>
              <w:top w:val="single" w:sz="16" w:space="0" w:color="000000"/>
              <w:left w:val="single" w:sz="16" w:space="0" w:color="000000"/>
              <w:bottom w:val="nil"/>
              <w:right w:val="nil"/>
            </w:tcBorders>
            <w:shd w:val="clear" w:color="auto" w:fill="FFFFFF"/>
          </w:tcPr>
          <w:p w14:paraId="657FFC5A" w14:textId="77777777" w:rsidR="004779BA" w:rsidRPr="0049486C"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49486C">
              <w:rPr>
                <w:rFonts w:ascii="Arial" w:hAnsi="Arial" w:cs="Arial"/>
                <w:color w:val="000000"/>
                <w:sz w:val="18"/>
                <w:szCs w:val="18"/>
              </w:rPr>
              <w:t>N</w:t>
            </w:r>
          </w:p>
        </w:tc>
        <w:tc>
          <w:tcPr>
            <w:tcW w:w="1689" w:type="dxa"/>
            <w:tcBorders>
              <w:top w:val="single" w:sz="16" w:space="0" w:color="000000"/>
              <w:left w:val="nil"/>
              <w:bottom w:val="nil"/>
              <w:right w:val="single" w:sz="16" w:space="0" w:color="000000"/>
            </w:tcBorders>
            <w:shd w:val="clear" w:color="auto" w:fill="FFFFFF"/>
          </w:tcPr>
          <w:p w14:paraId="7A00F051" w14:textId="77777777" w:rsidR="004779BA" w:rsidRPr="0049486C"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49486C">
              <w:rPr>
                <w:rFonts w:ascii="Arial" w:hAnsi="Arial" w:cs="Arial"/>
                <w:color w:val="000000"/>
                <w:sz w:val="18"/>
                <w:szCs w:val="18"/>
              </w:rPr>
              <w:t>Допустимо</w:t>
            </w:r>
          </w:p>
        </w:tc>
        <w:tc>
          <w:tcPr>
            <w:tcW w:w="1048" w:type="dxa"/>
            <w:tcBorders>
              <w:top w:val="single" w:sz="16" w:space="0" w:color="000000"/>
              <w:left w:val="single" w:sz="16" w:space="0" w:color="000000"/>
              <w:bottom w:val="nil"/>
              <w:right w:val="single" w:sz="16" w:space="0" w:color="000000"/>
            </w:tcBorders>
            <w:shd w:val="clear" w:color="auto" w:fill="FFFFFF"/>
            <w:vAlign w:val="center"/>
          </w:tcPr>
          <w:p w14:paraId="11105BA6" w14:textId="77777777" w:rsidR="004779BA" w:rsidRPr="0049486C"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49486C">
              <w:rPr>
                <w:rFonts w:ascii="Arial" w:hAnsi="Arial" w:cs="Arial"/>
                <w:color w:val="000000"/>
                <w:sz w:val="18"/>
                <w:szCs w:val="18"/>
              </w:rPr>
              <w:t>83</w:t>
            </w:r>
          </w:p>
        </w:tc>
      </w:tr>
      <w:tr w:rsidR="004779BA" w:rsidRPr="0049486C" w14:paraId="2F5422A8" w14:textId="77777777" w:rsidTr="004779BA">
        <w:trPr>
          <w:cantSplit/>
        </w:trPr>
        <w:tc>
          <w:tcPr>
            <w:tcW w:w="1689" w:type="dxa"/>
            <w:vMerge/>
            <w:tcBorders>
              <w:top w:val="single" w:sz="16" w:space="0" w:color="000000"/>
              <w:left w:val="single" w:sz="16" w:space="0" w:color="000000"/>
              <w:bottom w:val="nil"/>
              <w:right w:val="nil"/>
            </w:tcBorders>
            <w:shd w:val="clear" w:color="auto" w:fill="FFFFFF"/>
          </w:tcPr>
          <w:p w14:paraId="6AF71553" w14:textId="77777777" w:rsidR="004779BA" w:rsidRPr="0049486C" w:rsidRDefault="004779BA" w:rsidP="00DD51D9">
            <w:pPr>
              <w:autoSpaceDE w:val="0"/>
              <w:autoSpaceDN w:val="0"/>
              <w:adjustRightInd w:val="0"/>
              <w:spacing w:line="360" w:lineRule="auto"/>
              <w:jc w:val="both"/>
              <w:rPr>
                <w:rFonts w:ascii="Arial" w:hAnsi="Arial" w:cs="Arial"/>
                <w:color w:val="000000"/>
                <w:sz w:val="18"/>
                <w:szCs w:val="18"/>
              </w:rPr>
            </w:pPr>
          </w:p>
        </w:tc>
        <w:tc>
          <w:tcPr>
            <w:tcW w:w="1689" w:type="dxa"/>
            <w:tcBorders>
              <w:top w:val="nil"/>
              <w:left w:val="nil"/>
              <w:bottom w:val="nil"/>
              <w:right w:val="single" w:sz="16" w:space="0" w:color="000000"/>
            </w:tcBorders>
            <w:shd w:val="clear" w:color="auto" w:fill="FFFFFF"/>
          </w:tcPr>
          <w:p w14:paraId="23F9FF39" w14:textId="77777777" w:rsidR="004779BA" w:rsidRPr="0049486C"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49486C">
              <w:rPr>
                <w:rFonts w:ascii="Arial" w:hAnsi="Arial" w:cs="Arial"/>
                <w:color w:val="000000"/>
                <w:sz w:val="18"/>
                <w:szCs w:val="18"/>
              </w:rPr>
              <w:t>Пропущенные</w:t>
            </w:r>
          </w:p>
        </w:tc>
        <w:tc>
          <w:tcPr>
            <w:tcW w:w="1048" w:type="dxa"/>
            <w:tcBorders>
              <w:top w:val="nil"/>
              <w:left w:val="single" w:sz="16" w:space="0" w:color="000000"/>
              <w:bottom w:val="nil"/>
              <w:right w:val="single" w:sz="16" w:space="0" w:color="000000"/>
            </w:tcBorders>
            <w:shd w:val="clear" w:color="auto" w:fill="FFFFFF"/>
            <w:vAlign w:val="center"/>
          </w:tcPr>
          <w:p w14:paraId="48C1011A" w14:textId="77777777" w:rsidR="004779BA" w:rsidRPr="0049486C"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49486C">
              <w:rPr>
                <w:rFonts w:ascii="Arial" w:hAnsi="Arial" w:cs="Arial"/>
                <w:color w:val="000000"/>
                <w:sz w:val="18"/>
                <w:szCs w:val="18"/>
              </w:rPr>
              <w:t>30</w:t>
            </w:r>
          </w:p>
        </w:tc>
      </w:tr>
      <w:tr w:rsidR="004779BA" w:rsidRPr="0049486C" w14:paraId="4D6C7243" w14:textId="77777777" w:rsidTr="004779BA">
        <w:trPr>
          <w:cantSplit/>
        </w:trPr>
        <w:tc>
          <w:tcPr>
            <w:tcW w:w="3378" w:type="dxa"/>
            <w:gridSpan w:val="2"/>
            <w:tcBorders>
              <w:top w:val="nil"/>
              <w:left w:val="single" w:sz="16" w:space="0" w:color="000000"/>
              <w:bottom w:val="nil"/>
              <w:right w:val="nil"/>
            </w:tcBorders>
            <w:shd w:val="clear" w:color="auto" w:fill="FFFFFF"/>
          </w:tcPr>
          <w:p w14:paraId="49C24333" w14:textId="77777777" w:rsidR="004779BA" w:rsidRPr="0049486C"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49486C">
              <w:rPr>
                <w:rFonts w:ascii="Arial" w:hAnsi="Arial" w:cs="Arial"/>
                <w:color w:val="000000"/>
                <w:sz w:val="18"/>
                <w:szCs w:val="18"/>
              </w:rPr>
              <w:t>Асимметрия</w:t>
            </w:r>
          </w:p>
        </w:tc>
        <w:tc>
          <w:tcPr>
            <w:tcW w:w="1048" w:type="dxa"/>
            <w:tcBorders>
              <w:top w:val="nil"/>
              <w:left w:val="single" w:sz="16" w:space="0" w:color="000000"/>
              <w:bottom w:val="nil"/>
              <w:right w:val="single" w:sz="16" w:space="0" w:color="000000"/>
            </w:tcBorders>
            <w:shd w:val="clear" w:color="auto" w:fill="FFFFFF"/>
            <w:vAlign w:val="center"/>
          </w:tcPr>
          <w:p w14:paraId="3C98CFE6" w14:textId="77777777" w:rsidR="004779BA" w:rsidRPr="0049486C"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49486C">
              <w:rPr>
                <w:rFonts w:ascii="Arial" w:hAnsi="Arial" w:cs="Arial"/>
                <w:color w:val="000000"/>
                <w:sz w:val="18"/>
                <w:szCs w:val="18"/>
              </w:rPr>
              <w:t>-,114</w:t>
            </w:r>
          </w:p>
        </w:tc>
      </w:tr>
      <w:tr w:rsidR="004779BA" w:rsidRPr="0049486C" w14:paraId="5DD5E880" w14:textId="77777777" w:rsidTr="004779BA">
        <w:trPr>
          <w:cantSplit/>
        </w:trPr>
        <w:tc>
          <w:tcPr>
            <w:tcW w:w="3378" w:type="dxa"/>
            <w:gridSpan w:val="2"/>
            <w:tcBorders>
              <w:top w:val="nil"/>
              <w:left w:val="single" w:sz="16" w:space="0" w:color="000000"/>
              <w:bottom w:val="nil"/>
              <w:right w:val="nil"/>
            </w:tcBorders>
            <w:shd w:val="clear" w:color="auto" w:fill="FFFFFF"/>
          </w:tcPr>
          <w:p w14:paraId="546847A9" w14:textId="77777777" w:rsidR="004779BA" w:rsidRPr="0049486C"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49486C">
              <w:rPr>
                <w:rFonts w:ascii="Arial" w:hAnsi="Arial" w:cs="Arial"/>
                <w:color w:val="000000"/>
                <w:sz w:val="18"/>
                <w:szCs w:val="18"/>
              </w:rPr>
              <w:t>Стандартная Ошибка асимметрии</w:t>
            </w:r>
          </w:p>
        </w:tc>
        <w:tc>
          <w:tcPr>
            <w:tcW w:w="1048" w:type="dxa"/>
            <w:tcBorders>
              <w:top w:val="nil"/>
              <w:left w:val="single" w:sz="16" w:space="0" w:color="000000"/>
              <w:bottom w:val="nil"/>
              <w:right w:val="single" w:sz="16" w:space="0" w:color="000000"/>
            </w:tcBorders>
            <w:shd w:val="clear" w:color="auto" w:fill="FFFFFF"/>
            <w:vAlign w:val="center"/>
          </w:tcPr>
          <w:p w14:paraId="3F91F7A2" w14:textId="77777777" w:rsidR="004779BA" w:rsidRPr="0049486C"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49486C">
              <w:rPr>
                <w:rFonts w:ascii="Arial" w:hAnsi="Arial" w:cs="Arial"/>
                <w:color w:val="000000"/>
                <w:sz w:val="18"/>
                <w:szCs w:val="18"/>
              </w:rPr>
              <w:t>,264</w:t>
            </w:r>
          </w:p>
        </w:tc>
      </w:tr>
      <w:tr w:rsidR="004779BA" w:rsidRPr="0049486C" w14:paraId="51D960BB" w14:textId="77777777" w:rsidTr="004779BA">
        <w:trPr>
          <w:cantSplit/>
        </w:trPr>
        <w:tc>
          <w:tcPr>
            <w:tcW w:w="3378" w:type="dxa"/>
            <w:gridSpan w:val="2"/>
            <w:tcBorders>
              <w:top w:val="nil"/>
              <w:left w:val="single" w:sz="16" w:space="0" w:color="000000"/>
              <w:bottom w:val="nil"/>
              <w:right w:val="nil"/>
            </w:tcBorders>
            <w:shd w:val="clear" w:color="auto" w:fill="FFFFFF"/>
          </w:tcPr>
          <w:p w14:paraId="724570DB" w14:textId="77777777" w:rsidR="004779BA" w:rsidRPr="0049486C"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49486C">
              <w:rPr>
                <w:rFonts w:ascii="Arial" w:hAnsi="Arial" w:cs="Arial"/>
                <w:color w:val="000000"/>
                <w:sz w:val="18"/>
                <w:szCs w:val="18"/>
              </w:rPr>
              <w:t>Эксцесс</w:t>
            </w:r>
          </w:p>
        </w:tc>
        <w:tc>
          <w:tcPr>
            <w:tcW w:w="1048" w:type="dxa"/>
            <w:tcBorders>
              <w:top w:val="nil"/>
              <w:left w:val="single" w:sz="16" w:space="0" w:color="000000"/>
              <w:bottom w:val="nil"/>
              <w:right w:val="single" w:sz="16" w:space="0" w:color="000000"/>
            </w:tcBorders>
            <w:shd w:val="clear" w:color="auto" w:fill="FFFFFF"/>
            <w:vAlign w:val="center"/>
          </w:tcPr>
          <w:p w14:paraId="6D077326" w14:textId="77777777" w:rsidR="004779BA" w:rsidRPr="0049486C"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49486C">
              <w:rPr>
                <w:rFonts w:ascii="Arial" w:hAnsi="Arial" w:cs="Arial"/>
                <w:color w:val="000000"/>
                <w:sz w:val="18"/>
                <w:szCs w:val="18"/>
              </w:rPr>
              <w:t>3,692</w:t>
            </w:r>
          </w:p>
        </w:tc>
      </w:tr>
      <w:tr w:rsidR="004779BA" w:rsidRPr="0049486C" w14:paraId="6C4D10D5" w14:textId="77777777" w:rsidTr="004779BA">
        <w:trPr>
          <w:cantSplit/>
        </w:trPr>
        <w:tc>
          <w:tcPr>
            <w:tcW w:w="3378" w:type="dxa"/>
            <w:gridSpan w:val="2"/>
            <w:tcBorders>
              <w:top w:val="nil"/>
              <w:left w:val="single" w:sz="16" w:space="0" w:color="000000"/>
              <w:bottom w:val="single" w:sz="16" w:space="0" w:color="000000"/>
              <w:right w:val="nil"/>
            </w:tcBorders>
            <w:shd w:val="clear" w:color="auto" w:fill="FFFFFF"/>
          </w:tcPr>
          <w:p w14:paraId="1B60BD61" w14:textId="77777777" w:rsidR="004779BA" w:rsidRPr="0049486C"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49486C">
              <w:rPr>
                <w:rFonts w:ascii="Arial" w:hAnsi="Arial" w:cs="Arial"/>
                <w:color w:val="000000"/>
                <w:sz w:val="18"/>
                <w:szCs w:val="18"/>
              </w:rPr>
              <w:t>Стандартная ошибка эксцесса</w:t>
            </w:r>
          </w:p>
        </w:tc>
        <w:tc>
          <w:tcPr>
            <w:tcW w:w="1048" w:type="dxa"/>
            <w:tcBorders>
              <w:top w:val="nil"/>
              <w:left w:val="single" w:sz="16" w:space="0" w:color="000000"/>
              <w:bottom w:val="single" w:sz="16" w:space="0" w:color="000000"/>
              <w:right w:val="single" w:sz="16" w:space="0" w:color="000000"/>
            </w:tcBorders>
            <w:shd w:val="clear" w:color="auto" w:fill="FFFFFF"/>
            <w:vAlign w:val="center"/>
          </w:tcPr>
          <w:p w14:paraId="694DE4BD" w14:textId="77777777" w:rsidR="004779BA" w:rsidRPr="0049486C"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49486C">
              <w:rPr>
                <w:rFonts w:ascii="Arial" w:hAnsi="Arial" w:cs="Arial"/>
                <w:color w:val="000000"/>
                <w:sz w:val="18"/>
                <w:szCs w:val="18"/>
              </w:rPr>
              <w:t>,523</w:t>
            </w:r>
          </w:p>
        </w:tc>
      </w:tr>
    </w:tbl>
    <w:p w14:paraId="638BA3FA" w14:textId="77777777" w:rsidR="004779BA" w:rsidRPr="0049486C" w:rsidRDefault="004779BA" w:rsidP="00DD51D9">
      <w:pPr>
        <w:autoSpaceDE w:val="0"/>
        <w:autoSpaceDN w:val="0"/>
        <w:adjustRightInd w:val="0"/>
        <w:spacing w:line="360" w:lineRule="auto"/>
        <w:jc w:val="both"/>
        <w:rPr>
          <w:rFonts w:cs="Times New Roman"/>
          <w:b/>
          <w:sz w:val="20"/>
          <w:szCs w:val="20"/>
        </w:rPr>
      </w:pPr>
      <w:r>
        <w:rPr>
          <w:rFonts w:cs="Times New Roman"/>
          <w:b/>
          <w:sz w:val="20"/>
          <w:szCs w:val="20"/>
        </w:rPr>
        <w:t>Таблица 19</w:t>
      </w:r>
      <w:r w:rsidRPr="0049486C">
        <w:rPr>
          <w:rFonts w:cs="Times New Roman"/>
          <w:b/>
          <w:sz w:val="20"/>
          <w:szCs w:val="20"/>
        </w:rPr>
        <w:t xml:space="preserve"> «Коэффициенты асимметрии и эксцесса для переменной «количество автомобилей на 1000 человек»»</w:t>
      </w:r>
    </w:p>
    <w:p w14:paraId="7F1E9D89" w14:textId="77777777" w:rsidR="004779BA" w:rsidRPr="0049486C" w:rsidRDefault="004779BA" w:rsidP="00DD51D9">
      <w:pPr>
        <w:autoSpaceDE w:val="0"/>
        <w:autoSpaceDN w:val="0"/>
        <w:adjustRightInd w:val="0"/>
        <w:spacing w:line="360" w:lineRule="auto"/>
        <w:jc w:val="both"/>
        <w:rPr>
          <w:rFonts w:cs="Times New Roman"/>
        </w:rPr>
      </w:pPr>
    </w:p>
    <w:tbl>
      <w:tblPr>
        <w:tblW w:w="63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2459"/>
        <w:gridCol w:w="1475"/>
      </w:tblGrid>
      <w:tr w:rsidR="004779BA" w:rsidRPr="0049486C" w14:paraId="7B5C9DC9" w14:textId="77777777" w:rsidTr="004779BA">
        <w:trPr>
          <w:cantSplit/>
        </w:trPr>
        <w:tc>
          <w:tcPr>
            <w:tcW w:w="6393" w:type="dxa"/>
            <w:gridSpan w:val="3"/>
            <w:tcBorders>
              <w:top w:val="nil"/>
              <w:left w:val="nil"/>
              <w:bottom w:val="nil"/>
              <w:right w:val="nil"/>
            </w:tcBorders>
            <w:shd w:val="clear" w:color="auto" w:fill="FFFFFF"/>
            <w:vAlign w:val="center"/>
          </w:tcPr>
          <w:p w14:paraId="548E8A4D" w14:textId="77777777" w:rsidR="004779BA" w:rsidRPr="0049486C"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49486C">
              <w:rPr>
                <w:rFonts w:ascii="Arial" w:hAnsi="Arial" w:cs="Arial"/>
                <w:b/>
                <w:bCs/>
                <w:color w:val="000000"/>
                <w:sz w:val="18"/>
                <w:szCs w:val="18"/>
              </w:rPr>
              <w:t>Одновыборочный критерий Колмогорова-Смирнова</w:t>
            </w:r>
          </w:p>
        </w:tc>
      </w:tr>
      <w:tr w:rsidR="004779BA" w:rsidRPr="0049486C" w14:paraId="3160594A" w14:textId="77777777" w:rsidTr="004779BA">
        <w:trPr>
          <w:cantSplit/>
        </w:trPr>
        <w:tc>
          <w:tcPr>
            <w:tcW w:w="4918" w:type="dxa"/>
            <w:gridSpan w:val="2"/>
            <w:tcBorders>
              <w:top w:val="single" w:sz="16" w:space="0" w:color="000000"/>
              <w:left w:val="single" w:sz="16" w:space="0" w:color="000000"/>
              <w:bottom w:val="single" w:sz="16" w:space="0" w:color="000000"/>
              <w:right w:val="nil"/>
            </w:tcBorders>
            <w:shd w:val="clear" w:color="auto" w:fill="FFFFFF"/>
            <w:vAlign w:val="bottom"/>
          </w:tcPr>
          <w:p w14:paraId="2B1E24DA" w14:textId="77777777" w:rsidR="004779BA" w:rsidRPr="0049486C" w:rsidRDefault="004779BA" w:rsidP="00DD51D9">
            <w:pPr>
              <w:autoSpaceDE w:val="0"/>
              <w:autoSpaceDN w:val="0"/>
              <w:adjustRightInd w:val="0"/>
              <w:spacing w:line="360" w:lineRule="auto"/>
              <w:jc w:val="both"/>
              <w:rPr>
                <w:rFonts w:cs="Times New Roman"/>
              </w:rPr>
            </w:pPr>
          </w:p>
        </w:tc>
        <w:tc>
          <w:tcPr>
            <w:tcW w:w="1475"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3E788A59" w14:textId="77777777" w:rsidR="004779BA" w:rsidRPr="0049486C"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49486C">
              <w:rPr>
                <w:rFonts w:ascii="Arial" w:hAnsi="Arial" w:cs="Arial"/>
                <w:color w:val="000000"/>
                <w:sz w:val="18"/>
                <w:szCs w:val="18"/>
              </w:rPr>
              <w:t>Авто/тыс. Человек</w:t>
            </w:r>
          </w:p>
        </w:tc>
      </w:tr>
      <w:tr w:rsidR="004779BA" w:rsidRPr="0049486C" w14:paraId="10D6F9BA" w14:textId="77777777" w:rsidTr="004779BA">
        <w:trPr>
          <w:cantSplit/>
        </w:trPr>
        <w:tc>
          <w:tcPr>
            <w:tcW w:w="4918" w:type="dxa"/>
            <w:gridSpan w:val="2"/>
            <w:tcBorders>
              <w:top w:val="single" w:sz="16" w:space="0" w:color="000000"/>
              <w:left w:val="single" w:sz="16" w:space="0" w:color="000000"/>
              <w:bottom w:val="nil"/>
              <w:right w:val="nil"/>
            </w:tcBorders>
            <w:shd w:val="clear" w:color="auto" w:fill="FFFFFF"/>
          </w:tcPr>
          <w:p w14:paraId="584E475E" w14:textId="77777777" w:rsidR="004779BA" w:rsidRPr="0049486C"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49486C">
              <w:rPr>
                <w:rFonts w:ascii="Arial" w:hAnsi="Arial" w:cs="Arial"/>
                <w:color w:val="000000"/>
                <w:sz w:val="18"/>
                <w:szCs w:val="18"/>
              </w:rPr>
              <w:t>N</w:t>
            </w:r>
          </w:p>
        </w:tc>
        <w:tc>
          <w:tcPr>
            <w:tcW w:w="1475" w:type="dxa"/>
            <w:tcBorders>
              <w:top w:val="single" w:sz="16" w:space="0" w:color="000000"/>
              <w:left w:val="single" w:sz="16" w:space="0" w:color="000000"/>
              <w:bottom w:val="nil"/>
              <w:right w:val="single" w:sz="16" w:space="0" w:color="000000"/>
            </w:tcBorders>
            <w:shd w:val="clear" w:color="auto" w:fill="FFFFFF"/>
            <w:vAlign w:val="center"/>
          </w:tcPr>
          <w:p w14:paraId="4E14D908" w14:textId="77777777" w:rsidR="004779BA" w:rsidRPr="0049486C"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49486C">
              <w:rPr>
                <w:rFonts w:ascii="Arial" w:hAnsi="Arial" w:cs="Arial"/>
                <w:color w:val="000000"/>
                <w:sz w:val="18"/>
                <w:szCs w:val="18"/>
              </w:rPr>
              <w:t>83</w:t>
            </w:r>
          </w:p>
        </w:tc>
      </w:tr>
      <w:tr w:rsidR="004779BA" w:rsidRPr="0049486C" w14:paraId="1D03AAB6" w14:textId="77777777" w:rsidTr="004779BA">
        <w:trPr>
          <w:cantSplit/>
        </w:trPr>
        <w:tc>
          <w:tcPr>
            <w:tcW w:w="2459" w:type="dxa"/>
            <w:vMerge w:val="restart"/>
            <w:tcBorders>
              <w:top w:val="nil"/>
              <w:left w:val="single" w:sz="16" w:space="0" w:color="000000"/>
              <w:bottom w:val="nil"/>
              <w:right w:val="nil"/>
            </w:tcBorders>
            <w:shd w:val="clear" w:color="auto" w:fill="FFFFFF"/>
          </w:tcPr>
          <w:p w14:paraId="223704AD" w14:textId="77777777" w:rsidR="004779BA" w:rsidRPr="0049486C"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49486C">
              <w:rPr>
                <w:rFonts w:ascii="Arial" w:hAnsi="Arial" w:cs="Arial"/>
                <w:color w:val="000000"/>
                <w:sz w:val="18"/>
                <w:szCs w:val="18"/>
              </w:rPr>
              <w:t>Параметры нормального распределения</w:t>
            </w:r>
            <w:r w:rsidRPr="0049486C">
              <w:rPr>
                <w:rFonts w:ascii="Arial" w:hAnsi="Arial" w:cs="Arial"/>
                <w:color w:val="000000"/>
                <w:sz w:val="18"/>
                <w:szCs w:val="18"/>
                <w:vertAlign w:val="superscript"/>
              </w:rPr>
              <w:t>a,b</w:t>
            </w:r>
          </w:p>
        </w:tc>
        <w:tc>
          <w:tcPr>
            <w:tcW w:w="2459" w:type="dxa"/>
            <w:tcBorders>
              <w:top w:val="nil"/>
              <w:left w:val="nil"/>
              <w:bottom w:val="nil"/>
              <w:right w:val="single" w:sz="16" w:space="0" w:color="000000"/>
            </w:tcBorders>
            <w:shd w:val="clear" w:color="auto" w:fill="FFFFFF"/>
          </w:tcPr>
          <w:p w14:paraId="33BB2BDA" w14:textId="77777777" w:rsidR="004779BA" w:rsidRPr="0049486C"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49486C">
              <w:rPr>
                <w:rFonts w:ascii="Arial" w:hAnsi="Arial" w:cs="Arial"/>
                <w:color w:val="000000"/>
                <w:sz w:val="18"/>
                <w:szCs w:val="18"/>
              </w:rPr>
              <w:t>Среднее значение</w:t>
            </w:r>
          </w:p>
        </w:tc>
        <w:tc>
          <w:tcPr>
            <w:tcW w:w="1475" w:type="dxa"/>
            <w:tcBorders>
              <w:top w:val="nil"/>
              <w:left w:val="single" w:sz="16" w:space="0" w:color="000000"/>
              <w:bottom w:val="nil"/>
              <w:right w:val="single" w:sz="16" w:space="0" w:color="000000"/>
            </w:tcBorders>
            <w:shd w:val="clear" w:color="auto" w:fill="FFFFFF"/>
            <w:vAlign w:val="center"/>
          </w:tcPr>
          <w:p w14:paraId="2E8E1D38" w14:textId="77777777" w:rsidR="004779BA" w:rsidRPr="0049486C"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49486C">
              <w:rPr>
                <w:rFonts w:ascii="Arial" w:hAnsi="Arial" w:cs="Arial"/>
                <w:color w:val="000000"/>
                <w:sz w:val="18"/>
                <w:szCs w:val="18"/>
              </w:rPr>
              <w:t>264,404</w:t>
            </w:r>
          </w:p>
        </w:tc>
      </w:tr>
      <w:tr w:rsidR="004779BA" w:rsidRPr="0049486C" w14:paraId="642E24D9" w14:textId="77777777" w:rsidTr="004779BA">
        <w:trPr>
          <w:cantSplit/>
        </w:trPr>
        <w:tc>
          <w:tcPr>
            <w:tcW w:w="2459" w:type="dxa"/>
            <w:vMerge/>
            <w:tcBorders>
              <w:top w:val="nil"/>
              <w:left w:val="single" w:sz="16" w:space="0" w:color="000000"/>
              <w:bottom w:val="nil"/>
              <w:right w:val="nil"/>
            </w:tcBorders>
            <w:shd w:val="clear" w:color="auto" w:fill="FFFFFF"/>
          </w:tcPr>
          <w:p w14:paraId="30B8D8E4" w14:textId="77777777" w:rsidR="004779BA" w:rsidRPr="0049486C" w:rsidRDefault="004779BA" w:rsidP="00DD51D9">
            <w:pPr>
              <w:autoSpaceDE w:val="0"/>
              <w:autoSpaceDN w:val="0"/>
              <w:adjustRightInd w:val="0"/>
              <w:spacing w:line="360" w:lineRule="auto"/>
              <w:jc w:val="both"/>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14:paraId="3E657553" w14:textId="77777777" w:rsidR="004779BA" w:rsidRPr="0049486C"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49486C">
              <w:rPr>
                <w:rFonts w:ascii="Arial" w:hAnsi="Arial" w:cs="Arial"/>
                <w:color w:val="000000"/>
                <w:sz w:val="18"/>
                <w:szCs w:val="18"/>
              </w:rPr>
              <w:t>Среднеквадратичная отклонения</w:t>
            </w:r>
          </w:p>
        </w:tc>
        <w:tc>
          <w:tcPr>
            <w:tcW w:w="1475" w:type="dxa"/>
            <w:tcBorders>
              <w:top w:val="nil"/>
              <w:left w:val="single" w:sz="16" w:space="0" w:color="000000"/>
              <w:bottom w:val="nil"/>
              <w:right w:val="single" w:sz="16" w:space="0" w:color="000000"/>
            </w:tcBorders>
            <w:shd w:val="clear" w:color="auto" w:fill="FFFFFF"/>
            <w:vAlign w:val="center"/>
          </w:tcPr>
          <w:p w14:paraId="5552CA77" w14:textId="77777777" w:rsidR="004779BA" w:rsidRPr="0049486C"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49486C">
              <w:rPr>
                <w:rFonts w:ascii="Arial" w:hAnsi="Arial" w:cs="Arial"/>
                <w:color w:val="000000"/>
                <w:sz w:val="18"/>
                <w:szCs w:val="18"/>
              </w:rPr>
              <w:t>56,0521</w:t>
            </w:r>
          </w:p>
        </w:tc>
      </w:tr>
      <w:tr w:rsidR="004779BA" w:rsidRPr="0049486C" w14:paraId="23EC95CF" w14:textId="77777777" w:rsidTr="004779BA">
        <w:trPr>
          <w:cantSplit/>
        </w:trPr>
        <w:tc>
          <w:tcPr>
            <w:tcW w:w="2459" w:type="dxa"/>
            <w:vMerge w:val="restart"/>
            <w:tcBorders>
              <w:top w:val="nil"/>
              <w:left w:val="single" w:sz="16" w:space="0" w:color="000000"/>
              <w:bottom w:val="nil"/>
              <w:right w:val="nil"/>
            </w:tcBorders>
            <w:shd w:val="clear" w:color="auto" w:fill="FFFFFF"/>
          </w:tcPr>
          <w:p w14:paraId="59488F11" w14:textId="77777777" w:rsidR="004779BA" w:rsidRPr="0049486C"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49486C">
              <w:rPr>
                <w:rFonts w:ascii="Arial" w:hAnsi="Arial" w:cs="Arial"/>
                <w:color w:val="000000"/>
                <w:sz w:val="18"/>
                <w:szCs w:val="18"/>
              </w:rPr>
              <w:t>Наибольшие экстремальные расхождения</w:t>
            </w:r>
          </w:p>
        </w:tc>
        <w:tc>
          <w:tcPr>
            <w:tcW w:w="2459" w:type="dxa"/>
            <w:tcBorders>
              <w:top w:val="nil"/>
              <w:left w:val="nil"/>
              <w:bottom w:val="nil"/>
              <w:right w:val="single" w:sz="16" w:space="0" w:color="000000"/>
            </w:tcBorders>
            <w:shd w:val="clear" w:color="auto" w:fill="FFFFFF"/>
          </w:tcPr>
          <w:p w14:paraId="4FA57124" w14:textId="77777777" w:rsidR="004779BA" w:rsidRPr="0049486C"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49486C">
              <w:rPr>
                <w:rFonts w:ascii="Arial" w:hAnsi="Arial" w:cs="Arial"/>
                <w:color w:val="000000"/>
                <w:sz w:val="18"/>
                <w:szCs w:val="18"/>
              </w:rPr>
              <w:t>Абсолютная</w:t>
            </w:r>
          </w:p>
        </w:tc>
        <w:tc>
          <w:tcPr>
            <w:tcW w:w="1475" w:type="dxa"/>
            <w:tcBorders>
              <w:top w:val="nil"/>
              <w:left w:val="single" w:sz="16" w:space="0" w:color="000000"/>
              <w:bottom w:val="nil"/>
              <w:right w:val="single" w:sz="16" w:space="0" w:color="000000"/>
            </w:tcBorders>
            <w:shd w:val="clear" w:color="auto" w:fill="FFFFFF"/>
            <w:vAlign w:val="center"/>
          </w:tcPr>
          <w:p w14:paraId="18F2567C" w14:textId="77777777" w:rsidR="004779BA" w:rsidRPr="0049486C"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49486C">
              <w:rPr>
                <w:rFonts w:ascii="Arial" w:hAnsi="Arial" w:cs="Arial"/>
                <w:color w:val="000000"/>
                <w:sz w:val="18"/>
                <w:szCs w:val="18"/>
              </w:rPr>
              <w:t>,101</w:t>
            </w:r>
          </w:p>
        </w:tc>
      </w:tr>
      <w:tr w:rsidR="004779BA" w:rsidRPr="0049486C" w14:paraId="0A79AB60" w14:textId="77777777" w:rsidTr="004779BA">
        <w:trPr>
          <w:cantSplit/>
        </w:trPr>
        <w:tc>
          <w:tcPr>
            <w:tcW w:w="2459" w:type="dxa"/>
            <w:vMerge/>
            <w:tcBorders>
              <w:top w:val="nil"/>
              <w:left w:val="single" w:sz="16" w:space="0" w:color="000000"/>
              <w:bottom w:val="nil"/>
              <w:right w:val="nil"/>
            </w:tcBorders>
            <w:shd w:val="clear" w:color="auto" w:fill="FFFFFF"/>
          </w:tcPr>
          <w:p w14:paraId="463BF9F8" w14:textId="77777777" w:rsidR="004779BA" w:rsidRPr="0049486C" w:rsidRDefault="004779BA" w:rsidP="00DD51D9">
            <w:pPr>
              <w:autoSpaceDE w:val="0"/>
              <w:autoSpaceDN w:val="0"/>
              <w:adjustRightInd w:val="0"/>
              <w:spacing w:line="360" w:lineRule="auto"/>
              <w:jc w:val="both"/>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14:paraId="05F17BC9" w14:textId="77777777" w:rsidR="004779BA" w:rsidRPr="0049486C"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49486C">
              <w:rPr>
                <w:rFonts w:ascii="Arial" w:hAnsi="Arial" w:cs="Arial"/>
                <w:color w:val="000000"/>
                <w:sz w:val="18"/>
                <w:szCs w:val="18"/>
              </w:rPr>
              <w:t>Положительные</w:t>
            </w:r>
          </w:p>
        </w:tc>
        <w:tc>
          <w:tcPr>
            <w:tcW w:w="1475" w:type="dxa"/>
            <w:tcBorders>
              <w:top w:val="nil"/>
              <w:left w:val="single" w:sz="16" w:space="0" w:color="000000"/>
              <w:bottom w:val="nil"/>
              <w:right w:val="single" w:sz="16" w:space="0" w:color="000000"/>
            </w:tcBorders>
            <w:shd w:val="clear" w:color="auto" w:fill="FFFFFF"/>
            <w:vAlign w:val="center"/>
          </w:tcPr>
          <w:p w14:paraId="1C267596" w14:textId="77777777" w:rsidR="004779BA" w:rsidRPr="0049486C"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49486C">
              <w:rPr>
                <w:rFonts w:ascii="Arial" w:hAnsi="Arial" w:cs="Arial"/>
                <w:color w:val="000000"/>
                <w:sz w:val="18"/>
                <w:szCs w:val="18"/>
              </w:rPr>
              <w:t>,080</w:t>
            </w:r>
          </w:p>
        </w:tc>
      </w:tr>
      <w:tr w:rsidR="004779BA" w:rsidRPr="0049486C" w14:paraId="7FEC6D52" w14:textId="77777777" w:rsidTr="004779BA">
        <w:trPr>
          <w:cantSplit/>
        </w:trPr>
        <w:tc>
          <w:tcPr>
            <w:tcW w:w="2459" w:type="dxa"/>
            <w:vMerge/>
            <w:tcBorders>
              <w:top w:val="nil"/>
              <w:left w:val="single" w:sz="16" w:space="0" w:color="000000"/>
              <w:bottom w:val="nil"/>
              <w:right w:val="nil"/>
            </w:tcBorders>
            <w:shd w:val="clear" w:color="auto" w:fill="FFFFFF"/>
          </w:tcPr>
          <w:p w14:paraId="78B037F8" w14:textId="77777777" w:rsidR="004779BA" w:rsidRPr="0049486C" w:rsidRDefault="004779BA" w:rsidP="00DD51D9">
            <w:pPr>
              <w:autoSpaceDE w:val="0"/>
              <w:autoSpaceDN w:val="0"/>
              <w:adjustRightInd w:val="0"/>
              <w:spacing w:line="360" w:lineRule="auto"/>
              <w:jc w:val="both"/>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14:paraId="1B602AD8" w14:textId="77777777" w:rsidR="004779BA" w:rsidRPr="0049486C"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49486C">
              <w:rPr>
                <w:rFonts w:ascii="Arial" w:hAnsi="Arial" w:cs="Arial"/>
                <w:color w:val="000000"/>
                <w:sz w:val="18"/>
                <w:szCs w:val="18"/>
              </w:rPr>
              <w:t>Отрицательные</w:t>
            </w:r>
          </w:p>
        </w:tc>
        <w:tc>
          <w:tcPr>
            <w:tcW w:w="1475" w:type="dxa"/>
            <w:tcBorders>
              <w:top w:val="nil"/>
              <w:left w:val="single" w:sz="16" w:space="0" w:color="000000"/>
              <w:bottom w:val="nil"/>
              <w:right w:val="single" w:sz="16" w:space="0" w:color="000000"/>
            </w:tcBorders>
            <w:shd w:val="clear" w:color="auto" w:fill="FFFFFF"/>
            <w:vAlign w:val="center"/>
          </w:tcPr>
          <w:p w14:paraId="53585CC9" w14:textId="77777777" w:rsidR="004779BA" w:rsidRPr="0049486C"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49486C">
              <w:rPr>
                <w:rFonts w:ascii="Arial" w:hAnsi="Arial" w:cs="Arial"/>
                <w:color w:val="000000"/>
                <w:sz w:val="18"/>
                <w:szCs w:val="18"/>
              </w:rPr>
              <w:t>-,101</w:t>
            </w:r>
          </w:p>
        </w:tc>
      </w:tr>
      <w:tr w:rsidR="004779BA" w:rsidRPr="0049486C" w14:paraId="6A9D5AAE" w14:textId="77777777" w:rsidTr="004779BA">
        <w:trPr>
          <w:cantSplit/>
        </w:trPr>
        <w:tc>
          <w:tcPr>
            <w:tcW w:w="4918" w:type="dxa"/>
            <w:gridSpan w:val="2"/>
            <w:tcBorders>
              <w:top w:val="nil"/>
              <w:left w:val="single" w:sz="16" w:space="0" w:color="000000"/>
              <w:bottom w:val="nil"/>
              <w:right w:val="nil"/>
            </w:tcBorders>
            <w:shd w:val="clear" w:color="auto" w:fill="FFFFFF"/>
          </w:tcPr>
          <w:p w14:paraId="2C2AEEFB" w14:textId="77777777" w:rsidR="004779BA" w:rsidRPr="0049486C"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49486C">
              <w:rPr>
                <w:rFonts w:ascii="Arial" w:hAnsi="Arial" w:cs="Arial"/>
                <w:color w:val="000000"/>
                <w:sz w:val="18"/>
                <w:szCs w:val="18"/>
              </w:rPr>
              <w:t>Статистика критерия</w:t>
            </w:r>
          </w:p>
        </w:tc>
        <w:tc>
          <w:tcPr>
            <w:tcW w:w="1475" w:type="dxa"/>
            <w:tcBorders>
              <w:top w:val="nil"/>
              <w:left w:val="single" w:sz="16" w:space="0" w:color="000000"/>
              <w:bottom w:val="nil"/>
              <w:right w:val="single" w:sz="16" w:space="0" w:color="000000"/>
            </w:tcBorders>
            <w:shd w:val="clear" w:color="auto" w:fill="FFFFFF"/>
            <w:vAlign w:val="center"/>
          </w:tcPr>
          <w:p w14:paraId="061EE755" w14:textId="77777777" w:rsidR="004779BA" w:rsidRPr="0049486C"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49486C">
              <w:rPr>
                <w:rFonts w:ascii="Arial" w:hAnsi="Arial" w:cs="Arial"/>
                <w:color w:val="000000"/>
                <w:sz w:val="18"/>
                <w:szCs w:val="18"/>
              </w:rPr>
              <w:t>,101</w:t>
            </w:r>
          </w:p>
        </w:tc>
      </w:tr>
      <w:tr w:rsidR="004779BA" w:rsidRPr="0049486C" w14:paraId="4CF14A8D" w14:textId="77777777" w:rsidTr="004779BA">
        <w:trPr>
          <w:cantSplit/>
        </w:trPr>
        <w:tc>
          <w:tcPr>
            <w:tcW w:w="4918" w:type="dxa"/>
            <w:gridSpan w:val="2"/>
            <w:tcBorders>
              <w:top w:val="nil"/>
              <w:left w:val="single" w:sz="16" w:space="0" w:color="000000"/>
              <w:bottom w:val="single" w:sz="16" w:space="0" w:color="000000"/>
              <w:right w:val="nil"/>
            </w:tcBorders>
            <w:shd w:val="clear" w:color="auto" w:fill="FFFFFF"/>
          </w:tcPr>
          <w:p w14:paraId="31ACA4E5" w14:textId="77777777" w:rsidR="004779BA" w:rsidRPr="0049486C"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49486C">
              <w:rPr>
                <w:rFonts w:ascii="Arial" w:hAnsi="Arial" w:cs="Arial"/>
                <w:color w:val="000000"/>
                <w:sz w:val="18"/>
                <w:szCs w:val="18"/>
              </w:rPr>
              <w:t>Асимптотическая значимость (2-сторонняя)</w:t>
            </w:r>
          </w:p>
        </w:tc>
        <w:tc>
          <w:tcPr>
            <w:tcW w:w="1475" w:type="dxa"/>
            <w:tcBorders>
              <w:top w:val="nil"/>
              <w:left w:val="single" w:sz="16" w:space="0" w:color="000000"/>
              <w:bottom w:val="single" w:sz="16" w:space="0" w:color="000000"/>
              <w:right w:val="single" w:sz="16" w:space="0" w:color="000000"/>
            </w:tcBorders>
            <w:shd w:val="clear" w:color="auto" w:fill="FFFFFF"/>
            <w:vAlign w:val="center"/>
          </w:tcPr>
          <w:p w14:paraId="473EBD4F" w14:textId="77777777" w:rsidR="004779BA" w:rsidRPr="0049486C"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49486C">
              <w:rPr>
                <w:rFonts w:ascii="Arial" w:hAnsi="Arial" w:cs="Arial"/>
                <w:color w:val="000000"/>
                <w:sz w:val="18"/>
                <w:szCs w:val="18"/>
              </w:rPr>
              <w:t>,036</w:t>
            </w:r>
            <w:r w:rsidRPr="0049486C">
              <w:rPr>
                <w:rFonts w:ascii="Arial" w:hAnsi="Arial" w:cs="Arial"/>
                <w:color w:val="000000"/>
                <w:sz w:val="18"/>
                <w:szCs w:val="18"/>
                <w:vertAlign w:val="superscript"/>
              </w:rPr>
              <w:t>c</w:t>
            </w:r>
          </w:p>
        </w:tc>
      </w:tr>
      <w:tr w:rsidR="004779BA" w:rsidRPr="0049486C" w14:paraId="47620218" w14:textId="77777777" w:rsidTr="004779BA">
        <w:trPr>
          <w:cantSplit/>
        </w:trPr>
        <w:tc>
          <w:tcPr>
            <w:tcW w:w="6393" w:type="dxa"/>
            <w:gridSpan w:val="3"/>
            <w:tcBorders>
              <w:top w:val="nil"/>
              <w:left w:val="nil"/>
              <w:bottom w:val="nil"/>
              <w:right w:val="nil"/>
            </w:tcBorders>
            <w:shd w:val="clear" w:color="auto" w:fill="FFFFFF"/>
          </w:tcPr>
          <w:p w14:paraId="5FC5EEAB" w14:textId="77777777" w:rsidR="004779BA" w:rsidRPr="0049486C"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49486C">
              <w:rPr>
                <w:rFonts w:ascii="Arial" w:hAnsi="Arial" w:cs="Arial"/>
                <w:color w:val="000000"/>
                <w:sz w:val="18"/>
                <w:szCs w:val="18"/>
              </w:rPr>
              <w:t>a. Проверяемое распределение является нормальным.</w:t>
            </w:r>
          </w:p>
        </w:tc>
      </w:tr>
      <w:tr w:rsidR="004779BA" w:rsidRPr="0049486C" w14:paraId="44FCAC90" w14:textId="77777777" w:rsidTr="004779BA">
        <w:trPr>
          <w:cantSplit/>
        </w:trPr>
        <w:tc>
          <w:tcPr>
            <w:tcW w:w="6393" w:type="dxa"/>
            <w:gridSpan w:val="3"/>
            <w:tcBorders>
              <w:top w:val="nil"/>
              <w:left w:val="nil"/>
              <w:bottom w:val="nil"/>
              <w:right w:val="nil"/>
            </w:tcBorders>
            <w:shd w:val="clear" w:color="auto" w:fill="FFFFFF"/>
          </w:tcPr>
          <w:p w14:paraId="15F722BF" w14:textId="77777777" w:rsidR="004779BA" w:rsidRPr="0049486C"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49486C">
              <w:rPr>
                <w:rFonts w:ascii="Arial" w:hAnsi="Arial" w:cs="Arial"/>
                <w:color w:val="000000"/>
                <w:sz w:val="18"/>
                <w:szCs w:val="18"/>
              </w:rPr>
              <w:t>b. Вычислено из данных.</w:t>
            </w:r>
          </w:p>
        </w:tc>
      </w:tr>
      <w:tr w:rsidR="004779BA" w:rsidRPr="0049486C" w14:paraId="1CA0C7D5" w14:textId="77777777" w:rsidTr="004779BA">
        <w:trPr>
          <w:cantSplit/>
        </w:trPr>
        <w:tc>
          <w:tcPr>
            <w:tcW w:w="6393" w:type="dxa"/>
            <w:gridSpan w:val="3"/>
            <w:tcBorders>
              <w:top w:val="nil"/>
              <w:left w:val="nil"/>
              <w:bottom w:val="nil"/>
              <w:right w:val="nil"/>
            </w:tcBorders>
            <w:shd w:val="clear" w:color="auto" w:fill="FFFFFF"/>
          </w:tcPr>
          <w:p w14:paraId="2C74EC7A" w14:textId="77777777" w:rsidR="004779BA" w:rsidRPr="0049486C"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49486C">
              <w:rPr>
                <w:rFonts w:ascii="Arial" w:hAnsi="Arial" w:cs="Arial"/>
                <w:color w:val="000000"/>
                <w:sz w:val="18"/>
                <w:szCs w:val="18"/>
              </w:rPr>
              <w:t>c. Коррекция значимости Лильефорса.</w:t>
            </w:r>
          </w:p>
        </w:tc>
      </w:tr>
    </w:tbl>
    <w:p w14:paraId="5F1F031B" w14:textId="77777777" w:rsidR="004779BA" w:rsidRDefault="004779BA" w:rsidP="00DD51D9">
      <w:pPr>
        <w:autoSpaceDE w:val="0"/>
        <w:autoSpaceDN w:val="0"/>
        <w:adjustRightInd w:val="0"/>
        <w:spacing w:line="360" w:lineRule="auto"/>
        <w:jc w:val="both"/>
        <w:rPr>
          <w:rFonts w:cs="Times New Roman"/>
          <w:b/>
          <w:sz w:val="20"/>
          <w:szCs w:val="20"/>
        </w:rPr>
      </w:pPr>
      <w:r>
        <w:rPr>
          <w:rFonts w:cs="Times New Roman"/>
          <w:b/>
          <w:sz w:val="20"/>
          <w:szCs w:val="20"/>
        </w:rPr>
        <w:t>Таблица 20</w:t>
      </w:r>
      <w:r w:rsidRPr="0049486C">
        <w:rPr>
          <w:rFonts w:cs="Times New Roman"/>
          <w:b/>
          <w:sz w:val="20"/>
          <w:szCs w:val="20"/>
        </w:rPr>
        <w:t xml:space="preserve"> «Тест Колмогорова-Смирнова для переменной «количество автомобилей на 1000 человек»»</w:t>
      </w:r>
    </w:p>
    <w:p w14:paraId="43C6FCA6" w14:textId="77777777" w:rsidR="004779BA" w:rsidRPr="00D53364" w:rsidRDefault="004779BA" w:rsidP="00DD51D9">
      <w:pPr>
        <w:autoSpaceDE w:val="0"/>
        <w:autoSpaceDN w:val="0"/>
        <w:adjustRightInd w:val="0"/>
        <w:spacing w:line="360" w:lineRule="auto"/>
        <w:jc w:val="both"/>
        <w:rPr>
          <w:rFonts w:cs="Times New Roman"/>
          <w:b/>
          <w:sz w:val="20"/>
          <w:szCs w:val="20"/>
        </w:rPr>
      </w:pPr>
      <w:r>
        <w:rPr>
          <w:rFonts w:cs="Times New Roman"/>
        </w:rPr>
        <w:t xml:space="preserve">График </w:t>
      </w:r>
      <w:r>
        <w:rPr>
          <w:rFonts w:cs="Times New Roman"/>
          <w:lang w:val="en-US"/>
        </w:rPr>
        <w:t>Q</w:t>
      </w:r>
      <w:r w:rsidRPr="007418C9">
        <w:rPr>
          <w:rFonts w:cs="Times New Roman"/>
        </w:rPr>
        <w:t>-</w:t>
      </w:r>
      <w:r>
        <w:rPr>
          <w:rFonts w:cs="Times New Roman"/>
          <w:lang w:val="en-US"/>
        </w:rPr>
        <w:t>Q</w:t>
      </w:r>
      <w:r>
        <w:rPr>
          <w:rFonts w:cs="Times New Roman"/>
        </w:rPr>
        <w:t xml:space="preserve"> также свидетельствует о том, что распределение нормально. </w:t>
      </w:r>
      <w:r>
        <w:rPr>
          <w:rFonts w:cs="Times New Roman"/>
          <w:noProof/>
          <w:lang w:val="en-US"/>
        </w:rPr>
        <w:drawing>
          <wp:inline distT="0" distB="0" distL="0" distR="0" wp14:anchorId="0F28E651" wp14:editId="2F18620E">
            <wp:extent cx="5972175" cy="4781550"/>
            <wp:effectExtent l="0" t="0" r="9525" b="0"/>
            <wp:docPr id="857958818" name="Рисунок 857958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14:paraId="43D73DFA" w14:textId="77777777" w:rsidR="004779BA" w:rsidRDefault="004779BA" w:rsidP="00DD51D9">
      <w:pPr>
        <w:autoSpaceDE w:val="0"/>
        <w:autoSpaceDN w:val="0"/>
        <w:adjustRightInd w:val="0"/>
        <w:spacing w:line="360" w:lineRule="auto"/>
        <w:jc w:val="both"/>
        <w:rPr>
          <w:rFonts w:cs="Times New Roman"/>
        </w:rPr>
      </w:pPr>
    </w:p>
    <w:p w14:paraId="33717936" w14:textId="77777777" w:rsidR="004779BA" w:rsidRDefault="004779BA" w:rsidP="00DD51D9">
      <w:pPr>
        <w:autoSpaceDE w:val="0"/>
        <w:autoSpaceDN w:val="0"/>
        <w:adjustRightInd w:val="0"/>
        <w:spacing w:line="360" w:lineRule="auto"/>
        <w:jc w:val="both"/>
        <w:rPr>
          <w:rFonts w:cs="Times New Roman"/>
        </w:rPr>
      </w:pPr>
    </w:p>
    <w:p w14:paraId="2343DAD8" w14:textId="77777777" w:rsidR="004779BA" w:rsidRDefault="004779BA" w:rsidP="00DD51D9">
      <w:pPr>
        <w:autoSpaceDE w:val="0"/>
        <w:autoSpaceDN w:val="0"/>
        <w:adjustRightInd w:val="0"/>
        <w:spacing w:line="360" w:lineRule="auto"/>
        <w:jc w:val="both"/>
        <w:rPr>
          <w:rFonts w:cs="Times New Roman"/>
        </w:rPr>
      </w:pPr>
      <w:r>
        <w:rPr>
          <w:rFonts w:cs="Times New Roman"/>
          <w:noProof/>
          <w:lang w:val="en-US"/>
        </w:rPr>
        <w:drawing>
          <wp:inline distT="0" distB="0" distL="0" distR="0" wp14:anchorId="55768881" wp14:editId="3F5F9966">
            <wp:extent cx="5972175" cy="4781550"/>
            <wp:effectExtent l="0" t="0" r="9525" b="0"/>
            <wp:docPr id="857958817" name="Рисунок 857958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14:paraId="7D2F5C38" w14:textId="77777777" w:rsidR="004779BA" w:rsidRPr="007418C9" w:rsidRDefault="004779BA" w:rsidP="00DD51D9">
      <w:pPr>
        <w:autoSpaceDE w:val="0"/>
        <w:autoSpaceDN w:val="0"/>
        <w:adjustRightInd w:val="0"/>
        <w:spacing w:line="360" w:lineRule="auto"/>
        <w:jc w:val="both"/>
        <w:rPr>
          <w:rFonts w:cs="Times New Roman"/>
        </w:rPr>
      </w:pPr>
      <w:r>
        <w:rPr>
          <w:rFonts w:cs="Times New Roman"/>
        </w:rPr>
        <w:t xml:space="preserve">Предположение о незначительной асимметрии влево подтверждается разностью среднего и медианы (медиана на 3,696 больше среднего). Данные о разбросе следующие: дисперсия равна </w:t>
      </w:r>
      <w:r w:rsidRPr="007F2793">
        <w:rPr>
          <w:rFonts w:cs="Times New Roman"/>
        </w:rPr>
        <w:t>3141,835</w:t>
      </w:r>
      <w:r>
        <w:rPr>
          <w:rFonts w:cs="Times New Roman"/>
        </w:rPr>
        <w:t xml:space="preserve">, а стандартная отклонения – </w:t>
      </w:r>
      <w:r w:rsidRPr="007F2793">
        <w:rPr>
          <w:rFonts w:cs="Times New Roman"/>
        </w:rPr>
        <w:t>56,0521</w:t>
      </w:r>
      <w:r>
        <w:rPr>
          <w:rFonts w:cs="Times New Roman"/>
        </w:rPr>
        <w:t>.</w:t>
      </w:r>
    </w:p>
    <w:tbl>
      <w:tblPr>
        <w:tblW w:w="89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9"/>
        <w:gridCol w:w="2460"/>
        <w:gridCol w:w="1860"/>
        <w:gridCol w:w="1276"/>
        <w:gridCol w:w="1476"/>
      </w:tblGrid>
      <w:tr w:rsidR="004779BA" w:rsidRPr="007418C9" w14:paraId="01C6949C" w14:textId="77777777" w:rsidTr="004779BA">
        <w:trPr>
          <w:cantSplit/>
        </w:trPr>
        <w:tc>
          <w:tcPr>
            <w:tcW w:w="8927" w:type="dxa"/>
            <w:gridSpan w:val="5"/>
            <w:tcBorders>
              <w:top w:val="nil"/>
              <w:left w:val="nil"/>
              <w:bottom w:val="nil"/>
              <w:right w:val="nil"/>
            </w:tcBorders>
            <w:shd w:val="clear" w:color="auto" w:fill="FFFFFF"/>
            <w:vAlign w:val="center"/>
          </w:tcPr>
          <w:p w14:paraId="1CF1C2B0" w14:textId="77777777" w:rsidR="004779BA" w:rsidRPr="007418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7418C9">
              <w:rPr>
                <w:rFonts w:ascii="Arial" w:hAnsi="Arial" w:cs="Arial"/>
                <w:b/>
                <w:bCs/>
                <w:color w:val="000000"/>
                <w:sz w:val="18"/>
                <w:szCs w:val="18"/>
              </w:rPr>
              <w:t>Описательные статистики</w:t>
            </w:r>
          </w:p>
        </w:tc>
      </w:tr>
      <w:tr w:rsidR="004779BA" w:rsidRPr="007418C9" w14:paraId="4856A3F5" w14:textId="77777777" w:rsidTr="004779BA">
        <w:trPr>
          <w:cantSplit/>
        </w:trPr>
        <w:tc>
          <w:tcPr>
            <w:tcW w:w="6177" w:type="dxa"/>
            <w:gridSpan w:val="3"/>
            <w:tcBorders>
              <w:top w:val="single" w:sz="16" w:space="0" w:color="000000"/>
              <w:left w:val="single" w:sz="16" w:space="0" w:color="000000"/>
              <w:bottom w:val="single" w:sz="16" w:space="0" w:color="000000"/>
              <w:right w:val="nil"/>
            </w:tcBorders>
            <w:shd w:val="clear" w:color="auto" w:fill="FFFFFF"/>
            <w:vAlign w:val="bottom"/>
          </w:tcPr>
          <w:p w14:paraId="3A3FE0C4" w14:textId="77777777" w:rsidR="004779BA" w:rsidRPr="007418C9" w:rsidRDefault="004779BA" w:rsidP="00DD51D9">
            <w:pPr>
              <w:autoSpaceDE w:val="0"/>
              <w:autoSpaceDN w:val="0"/>
              <w:adjustRightInd w:val="0"/>
              <w:spacing w:line="360" w:lineRule="auto"/>
              <w:jc w:val="both"/>
              <w:rPr>
                <w:rFonts w:cs="Times New Roman"/>
              </w:rPr>
            </w:pPr>
          </w:p>
        </w:tc>
        <w:tc>
          <w:tcPr>
            <w:tcW w:w="1275" w:type="dxa"/>
            <w:tcBorders>
              <w:top w:val="single" w:sz="16" w:space="0" w:color="000000"/>
              <w:left w:val="single" w:sz="16" w:space="0" w:color="000000"/>
              <w:bottom w:val="single" w:sz="16" w:space="0" w:color="000000"/>
            </w:tcBorders>
            <w:shd w:val="clear" w:color="auto" w:fill="FFFFFF"/>
            <w:vAlign w:val="bottom"/>
          </w:tcPr>
          <w:p w14:paraId="3F9E8C9B" w14:textId="77777777" w:rsidR="004779BA" w:rsidRPr="007418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7418C9">
              <w:rPr>
                <w:rFonts w:ascii="Arial" w:hAnsi="Arial" w:cs="Arial"/>
                <w:color w:val="000000"/>
                <w:sz w:val="18"/>
                <w:szCs w:val="18"/>
              </w:rPr>
              <w:t>Статистика</w:t>
            </w:r>
          </w:p>
        </w:tc>
        <w:tc>
          <w:tcPr>
            <w:tcW w:w="1475" w:type="dxa"/>
            <w:tcBorders>
              <w:top w:val="single" w:sz="16" w:space="0" w:color="000000"/>
              <w:bottom w:val="single" w:sz="16" w:space="0" w:color="000000"/>
              <w:right w:val="single" w:sz="16" w:space="0" w:color="000000"/>
            </w:tcBorders>
            <w:shd w:val="clear" w:color="auto" w:fill="FFFFFF"/>
            <w:vAlign w:val="bottom"/>
          </w:tcPr>
          <w:p w14:paraId="4084F924" w14:textId="77777777" w:rsidR="004779BA" w:rsidRPr="007418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7418C9">
              <w:rPr>
                <w:rFonts w:ascii="Arial" w:hAnsi="Arial" w:cs="Arial"/>
                <w:color w:val="000000"/>
                <w:sz w:val="18"/>
                <w:szCs w:val="18"/>
              </w:rPr>
              <w:t>Стандартная Ошибка</w:t>
            </w:r>
          </w:p>
        </w:tc>
      </w:tr>
      <w:tr w:rsidR="004779BA" w:rsidRPr="007418C9" w14:paraId="39656E7E" w14:textId="77777777" w:rsidTr="004779BA">
        <w:trPr>
          <w:cantSplit/>
        </w:trPr>
        <w:tc>
          <w:tcPr>
            <w:tcW w:w="1859" w:type="dxa"/>
            <w:vMerge w:val="restart"/>
            <w:tcBorders>
              <w:top w:val="single" w:sz="16" w:space="0" w:color="000000"/>
              <w:left w:val="single" w:sz="16" w:space="0" w:color="000000"/>
              <w:bottom w:val="single" w:sz="16" w:space="0" w:color="000000"/>
              <w:right w:val="nil"/>
            </w:tcBorders>
            <w:shd w:val="clear" w:color="auto" w:fill="FFFFFF"/>
          </w:tcPr>
          <w:p w14:paraId="3EDCCB97" w14:textId="77777777" w:rsidR="004779BA" w:rsidRPr="007418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7418C9">
              <w:rPr>
                <w:rFonts w:ascii="Arial" w:hAnsi="Arial" w:cs="Arial"/>
                <w:color w:val="000000"/>
                <w:sz w:val="18"/>
                <w:szCs w:val="18"/>
              </w:rPr>
              <w:t>Авто/тыс. Человек</w:t>
            </w:r>
          </w:p>
        </w:tc>
        <w:tc>
          <w:tcPr>
            <w:tcW w:w="4318" w:type="dxa"/>
            <w:gridSpan w:val="2"/>
            <w:tcBorders>
              <w:top w:val="single" w:sz="16" w:space="0" w:color="000000"/>
              <w:left w:val="nil"/>
              <w:right w:val="nil"/>
            </w:tcBorders>
            <w:shd w:val="clear" w:color="auto" w:fill="FFFFFF"/>
          </w:tcPr>
          <w:p w14:paraId="377B34AD" w14:textId="77777777" w:rsidR="004779BA" w:rsidRPr="007418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7418C9">
              <w:rPr>
                <w:rFonts w:ascii="Arial" w:hAnsi="Arial" w:cs="Arial"/>
                <w:color w:val="000000"/>
                <w:sz w:val="18"/>
                <w:szCs w:val="18"/>
              </w:rPr>
              <w:t>Среднее значение</w:t>
            </w:r>
          </w:p>
        </w:tc>
        <w:tc>
          <w:tcPr>
            <w:tcW w:w="1275" w:type="dxa"/>
            <w:tcBorders>
              <w:top w:val="single" w:sz="16" w:space="0" w:color="000000"/>
              <w:left w:val="single" w:sz="16" w:space="0" w:color="000000"/>
            </w:tcBorders>
            <w:shd w:val="clear" w:color="auto" w:fill="FFFFFF"/>
            <w:vAlign w:val="center"/>
          </w:tcPr>
          <w:p w14:paraId="0CA09C01" w14:textId="77777777" w:rsidR="004779BA" w:rsidRPr="007418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7418C9">
              <w:rPr>
                <w:rFonts w:ascii="Arial" w:hAnsi="Arial" w:cs="Arial"/>
                <w:color w:val="000000"/>
                <w:sz w:val="18"/>
                <w:szCs w:val="18"/>
              </w:rPr>
              <w:t>264,404</w:t>
            </w:r>
          </w:p>
        </w:tc>
        <w:tc>
          <w:tcPr>
            <w:tcW w:w="1475" w:type="dxa"/>
            <w:tcBorders>
              <w:top w:val="single" w:sz="16" w:space="0" w:color="000000"/>
              <w:right w:val="single" w:sz="16" w:space="0" w:color="000000"/>
            </w:tcBorders>
            <w:shd w:val="clear" w:color="auto" w:fill="FFFFFF"/>
            <w:vAlign w:val="center"/>
          </w:tcPr>
          <w:p w14:paraId="088D8CF6" w14:textId="77777777" w:rsidR="004779BA" w:rsidRPr="007418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7418C9">
              <w:rPr>
                <w:rFonts w:ascii="Arial" w:hAnsi="Arial" w:cs="Arial"/>
                <w:color w:val="000000"/>
                <w:sz w:val="18"/>
                <w:szCs w:val="18"/>
              </w:rPr>
              <w:t>6,1525</w:t>
            </w:r>
          </w:p>
        </w:tc>
      </w:tr>
      <w:tr w:rsidR="004779BA" w:rsidRPr="007418C9" w14:paraId="2D9BA92C" w14:textId="77777777" w:rsidTr="004779BA">
        <w:trPr>
          <w:cantSplit/>
        </w:trPr>
        <w:tc>
          <w:tcPr>
            <w:tcW w:w="1859" w:type="dxa"/>
            <w:vMerge/>
            <w:tcBorders>
              <w:top w:val="single" w:sz="16" w:space="0" w:color="000000"/>
              <w:left w:val="single" w:sz="16" w:space="0" w:color="000000"/>
              <w:bottom w:val="single" w:sz="16" w:space="0" w:color="000000"/>
              <w:right w:val="nil"/>
            </w:tcBorders>
            <w:shd w:val="clear" w:color="auto" w:fill="FFFFFF"/>
          </w:tcPr>
          <w:p w14:paraId="034CA94D" w14:textId="77777777" w:rsidR="004779BA" w:rsidRPr="007418C9" w:rsidRDefault="004779BA" w:rsidP="00DD51D9">
            <w:pPr>
              <w:autoSpaceDE w:val="0"/>
              <w:autoSpaceDN w:val="0"/>
              <w:adjustRightInd w:val="0"/>
              <w:spacing w:line="360" w:lineRule="auto"/>
              <w:jc w:val="both"/>
              <w:rPr>
                <w:rFonts w:ascii="Arial" w:hAnsi="Arial" w:cs="Arial"/>
                <w:color w:val="000000"/>
                <w:sz w:val="18"/>
                <w:szCs w:val="18"/>
              </w:rPr>
            </w:pPr>
          </w:p>
        </w:tc>
        <w:tc>
          <w:tcPr>
            <w:tcW w:w="2459" w:type="dxa"/>
            <w:vMerge w:val="restart"/>
            <w:tcBorders>
              <w:top w:val="nil"/>
              <w:left w:val="nil"/>
              <w:right w:val="nil"/>
            </w:tcBorders>
            <w:shd w:val="clear" w:color="auto" w:fill="FFFFFF"/>
          </w:tcPr>
          <w:p w14:paraId="2F079410" w14:textId="77777777" w:rsidR="004779BA" w:rsidRPr="007418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7418C9">
              <w:rPr>
                <w:rFonts w:ascii="Arial" w:hAnsi="Arial" w:cs="Arial"/>
                <w:color w:val="000000"/>
                <w:sz w:val="18"/>
                <w:szCs w:val="18"/>
              </w:rPr>
              <w:t>95% Доверительный интервал для среднего</w:t>
            </w:r>
          </w:p>
        </w:tc>
        <w:tc>
          <w:tcPr>
            <w:tcW w:w="1859" w:type="dxa"/>
            <w:tcBorders>
              <w:top w:val="nil"/>
              <w:left w:val="nil"/>
              <w:bottom w:val="nil"/>
              <w:right w:val="single" w:sz="16" w:space="0" w:color="000000"/>
            </w:tcBorders>
            <w:shd w:val="clear" w:color="auto" w:fill="FFFFFF"/>
          </w:tcPr>
          <w:p w14:paraId="50C80048" w14:textId="77777777" w:rsidR="004779BA" w:rsidRPr="007418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7418C9">
              <w:rPr>
                <w:rFonts w:ascii="Arial" w:hAnsi="Arial" w:cs="Arial"/>
                <w:color w:val="000000"/>
                <w:sz w:val="18"/>
                <w:szCs w:val="18"/>
              </w:rPr>
              <w:t>Нижняя граница</w:t>
            </w:r>
          </w:p>
        </w:tc>
        <w:tc>
          <w:tcPr>
            <w:tcW w:w="1275" w:type="dxa"/>
            <w:tcBorders>
              <w:top w:val="nil"/>
              <w:left w:val="single" w:sz="16" w:space="0" w:color="000000"/>
              <w:bottom w:val="nil"/>
            </w:tcBorders>
            <w:shd w:val="clear" w:color="auto" w:fill="FFFFFF"/>
            <w:vAlign w:val="center"/>
          </w:tcPr>
          <w:p w14:paraId="23BFAC2A" w14:textId="77777777" w:rsidR="004779BA" w:rsidRPr="007418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7418C9">
              <w:rPr>
                <w:rFonts w:ascii="Arial" w:hAnsi="Arial" w:cs="Arial"/>
                <w:color w:val="000000"/>
                <w:sz w:val="18"/>
                <w:szCs w:val="18"/>
              </w:rPr>
              <w:t>252,164</w:t>
            </w:r>
          </w:p>
        </w:tc>
        <w:tc>
          <w:tcPr>
            <w:tcW w:w="1475" w:type="dxa"/>
            <w:tcBorders>
              <w:top w:val="nil"/>
              <w:bottom w:val="nil"/>
              <w:right w:val="single" w:sz="16" w:space="0" w:color="000000"/>
            </w:tcBorders>
            <w:shd w:val="clear" w:color="auto" w:fill="FFFFFF"/>
            <w:vAlign w:val="center"/>
          </w:tcPr>
          <w:p w14:paraId="0B3C9137" w14:textId="77777777" w:rsidR="004779BA" w:rsidRPr="007418C9" w:rsidRDefault="004779BA" w:rsidP="00DD51D9">
            <w:pPr>
              <w:autoSpaceDE w:val="0"/>
              <w:autoSpaceDN w:val="0"/>
              <w:adjustRightInd w:val="0"/>
              <w:spacing w:line="360" w:lineRule="auto"/>
              <w:jc w:val="both"/>
              <w:rPr>
                <w:rFonts w:cs="Times New Roman"/>
              </w:rPr>
            </w:pPr>
          </w:p>
        </w:tc>
      </w:tr>
      <w:tr w:rsidR="004779BA" w:rsidRPr="007418C9" w14:paraId="6024E7C2" w14:textId="77777777" w:rsidTr="004779BA">
        <w:trPr>
          <w:cantSplit/>
        </w:trPr>
        <w:tc>
          <w:tcPr>
            <w:tcW w:w="1859" w:type="dxa"/>
            <w:vMerge/>
            <w:tcBorders>
              <w:top w:val="single" w:sz="16" w:space="0" w:color="000000"/>
              <w:left w:val="single" w:sz="16" w:space="0" w:color="000000"/>
              <w:bottom w:val="single" w:sz="16" w:space="0" w:color="000000"/>
              <w:right w:val="nil"/>
            </w:tcBorders>
            <w:shd w:val="clear" w:color="auto" w:fill="FFFFFF"/>
          </w:tcPr>
          <w:p w14:paraId="47B5CDAF" w14:textId="77777777" w:rsidR="004779BA" w:rsidRPr="007418C9" w:rsidRDefault="004779BA" w:rsidP="00DD51D9">
            <w:pPr>
              <w:autoSpaceDE w:val="0"/>
              <w:autoSpaceDN w:val="0"/>
              <w:adjustRightInd w:val="0"/>
              <w:spacing w:line="360" w:lineRule="auto"/>
              <w:jc w:val="both"/>
              <w:rPr>
                <w:rFonts w:cs="Times New Roman"/>
              </w:rPr>
            </w:pPr>
          </w:p>
        </w:tc>
        <w:tc>
          <w:tcPr>
            <w:tcW w:w="2459" w:type="dxa"/>
            <w:vMerge/>
            <w:tcBorders>
              <w:top w:val="nil"/>
              <w:left w:val="nil"/>
              <w:right w:val="nil"/>
            </w:tcBorders>
            <w:shd w:val="clear" w:color="auto" w:fill="FFFFFF"/>
          </w:tcPr>
          <w:p w14:paraId="24A07E1B" w14:textId="77777777" w:rsidR="004779BA" w:rsidRPr="007418C9" w:rsidRDefault="004779BA" w:rsidP="00DD51D9">
            <w:pPr>
              <w:autoSpaceDE w:val="0"/>
              <w:autoSpaceDN w:val="0"/>
              <w:adjustRightInd w:val="0"/>
              <w:spacing w:line="360" w:lineRule="auto"/>
              <w:jc w:val="both"/>
              <w:rPr>
                <w:rFonts w:cs="Times New Roman"/>
              </w:rPr>
            </w:pPr>
          </w:p>
        </w:tc>
        <w:tc>
          <w:tcPr>
            <w:tcW w:w="1859" w:type="dxa"/>
            <w:tcBorders>
              <w:top w:val="nil"/>
              <w:left w:val="nil"/>
              <w:right w:val="single" w:sz="16" w:space="0" w:color="000000"/>
            </w:tcBorders>
            <w:shd w:val="clear" w:color="auto" w:fill="FFFFFF"/>
          </w:tcPr>
          <w:p w14:paraId="3C1288E2" w14:textId="77777777" w:rsidR="004779BA" w:rsidRPr="007418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7418C9">
              <w:rPr>
                <w:rFonts w:ascii="Arial" w:hAnsi="Arial" w:cs="Arial"/>
                <w:color w:val="000000"/>
                <w:sz w:val="18"/>
                <w:szCs w:val="18"/>
              </w:rPr>
              <w:t>Верхняя граница</w:t>
            </w:r>
          </w:p>
        </w:tc>
        <w:tc>
          <w:tcPr>
            <w:tcW w:w="1275" w:type="dxa"/>
            <w:tcBorders>
              <w:top w:val="nil"/>
              <w:left w:val="single" w:sz="16" w:space="0" w:color="000000"/>
            </w:tcBorders>
            <w:shd w:val="clear" w:color="auto" w:fill="FFFFFF"/>
            <w:vAlign w:val="center"/>
          </w:tcPr>
          <w:p w14:paraId="2E1A0CFC" w14:textId="77777777" w:rsidR="004779BA" w:rsidRPr="007418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7418C9">
              <w:rPr>
                <w:rFonts w:ascii="Arial" w:hAnsi="Arial" w:cs="Arial"/>
                <w:color w:val="000000"/>
                <w:sz w:val="18"/>
                <w:szCs w:val="18"/>
              </w:rPr>
              <w:t>276,643</w:t>
            </w:r>
          </w:p>
        </w:tc>
        <w:tc>
          <w:tcPr>
            <w:tcW w:w="1475" w:type="dxa"/>
            <w:tcBorders>
              <w:top w:val="nil"/>
              <w:right w:val="single" w:sz="16" w:space="0" w:color="000000"/>
            </w:tcBorders>
            <w:shd w:val="clear" w:color="auto" w:fill="FFFFFF"/>
            <w:vAlign w:val="center"/>
          </w:tcPr>
          <w:p w14:paraId="3870F2F1" w14:textId="77777777" w:rsidR="004779BA" w:rsidRPr="007418C9" w:rsidRDefault="004779BA" w:rsidP="00DD51D9">
            <w:pPr>
              <w:autoSpaceDE w:val="0"/>
              <w:autoSpaceDN w:val="0"/>
              <w:adjustRightInd w:val="0"/>
              <w:spacing w:line="360" w:lineRule="auto"/>
              <w:jc w:val="both"/>
              <w:rPr>
                <w:rFonts w:cs="Times New Roman"/>
              </w:rPr>
            </w:pPr>
          </w:p>
        </w:tc>
      </w:tr>
      <w:tr w:rsidR="004779BA" w:rsidRPr="007418C9" w14:paraId="1864BDEE" w14:textId="77777777" w:rsidTr="004779BA">
        <w:trPr>
          <w:cantSplit/>
        </w:trPr>
        <w:tc>
          <w:tcPr>
            <w:tcW w:w="1859" w:type="dxa"/>
            <w:vMerge/>
            <w:tcBorders>
              <w:top w:val="single" w:sz="16" w:space="0" w:color="000000"/>
              <w:left w:val="single" w:sz="16" w:space="0" w:color="000000"/>
              <w:bottom w:val="single" w:sz="16" w:space="0" w:color="000000"/>
              <w:right w:val="nil"/>
            </w:tcBorders>
            <w:shd w:val="clear" w:color="auto" w:fill="FFFFFF"/>
          </w:tcPr>
          <w:p w14:paraId="02DBE003" w14:textId="77777777" w:rsidR="004779BA" w:rsidRPr="007418C9" w:rsidRDefault="004779BA" w:rsidP="00DD51D9">
            <w:pPr>
              <w:autoSpaceDE w:val="0"/>
              <w:autoSpaceDN w:val="0"/>
              <w:adjustRightInd w:val="0"/>
              <w:spacing w:line="360" w:lineRule="auto"/>
              <w:jc w:val="both"/>
              <w:rPr>
                <w:rFonts w:cs="Times New Roman"/>
              </w:rPr>
            </w:pPr>
          </w:p>
        </w:tc>
        <w:tc>
          <w:tcPr>
            <w:tcW w:w="4318" w:type="dxa"/>
            <w:gridSpan w:val="2"/>
            <w:tcBorders>
              <w:top w:val="nil"/>
              <w:left w:val="nil"/>
              <w:right w:val="nil"/>
            </w:tcBorders>
            <w:shd w:val="clear" w:color="auto" w:fill="FFFFFF"/>
          </w:tcPr>
          <w:p w14:paraId="482D8118" w14:textId="77777777" w:rsidR="004779BA" w:rsidRPr="007418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7418C9">
              <w:rPr>
                <w:rFonts w:ascii="Arial" w:hAnsi="Arial" w:cs="Arial"/>
                <w:color w:val="000000"/>
                <w:sz w:val="18"/>
                <w:szCs w:val="18"/>
              </w:rPr>
              <w:t>Среднее по выборке, усеченной на 5%</w:t>
            </w:r>
          </w:p>
        </w:tc>
        <w:tc>
          <w:tcPr>
            <w:tcW w:w="1275" w:type="dxa"/>
            <w:tcBorders>
              <w:top w:val="nil"/>
              <w:left w:val="single" w:sz="16" w:space="0" w:color="000000"/>
            </w:tcBorders>
            <w:shd w:val="clear" w:color="auto" w:fill="FFFFFF"/>
            <w:vAlign w:val="center"/>
          </w:tcPr>
          <w:p w14:paraId="14BE63CB" w14:textId="77777777" w:rsidR="004779BA" w:rsidRPr="007418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7418C9">
              <w:rPr>
                <w:rFonts w:ascii="Arial" w:hAnsi="Arial" w:cs="Arial"/>
                <w:color w:val="000000"/>
                <w:sz w:val="18"/>
                <w:szCs w:val="18"/>
              </w:rPr>
              <w:t>265,670</w:t>
            </w:r>
          </w:p>
        </w:tc>
        <w:tc>
          <w:tcPr>
            <w:tcW w:w="1475" w:type="dxa"/>
            <w:tcBorders>
              <w:top w:val="nil"/>
              <w:right w:val="single" w:sz="16" w:space="0" w:color="000000"/>
            </w:tcBorders>
            <w:shd w:val="clear" w:color="auto" w:fill="FFFFFF"/>
            <w:vAlign w:val="center"/>
          </w:tcPr>
          <w:p w14:paraId="670726B4" w14:textId="77777777" w:rsidR="004779BA" w:rsidRPr="007418C9" w:rsidRDefault="004779BA" w:rsidP="00DD51D9">
            <w:pPr>
              <w:autoSpaceDE w:val="0"/>
              <w:autoSpaceDN w:val="0"/>
              <w:adjustRightInd w:val="0"/>
              <w:spacing w:line="360" w:lineRule="auto"/>
              <w:jc w:val="both"/>
              <w:rPr>
                <w:rFonts w:cs="Times New Roman"/>
              </w:rPr>
            </w:pPr>
          </w:p>
        </w:tc>
      </w:tr>
      <w:tr w:rsidR="004779BA" w:rsidRPr="007418C9" w14:paraId="3B04A5CB" w14:textId="77777777" w:rsidTr="004779BA">
        <w:trPr>
          <w:cantSplit/>
        </w:trPr>
        <w:tc>
          <w:tcPr>
            <w:tcW w:w="1859" w:type="dxa"/>
            <w:vMerge/>
            <w:tcBorders>
              <w:top w:val="single" w:sz="16" w:space="0" w:color="000000"/>
              <w:left w:val="single" w:sz="16" w:space="0" w:color="000000"/>
              <w:bottom w:val="single" w:sz="16" w:space="0" w:color="000000"/>
              <w:right w:val="nil"/>
            </w:tcBorders>
            <w:shd w:val="clear" w:color="auto" w:fill="FFFFFF"/>
          </w:tcPr>
          <w:p w14:paraId="6BD71492" w14:textId="77777777" w:rsidR="004779BA" w:rsidRPr="007418C9" w:rsidRDefault="004779BA" w:rsidP="00DD51D9">
            <w:pPr>
              <w:autoSpaceDE w:val="0"/>
              <w:autoSpaceDN w:val="0"/>
              <w:adjustRightInd w:val="0"/>
              <w:spacing w:line="360" w:lineRule="auto"/>
              <w:jc w:val="both"/>
              <w:rPr>
                <w:rFonts w:cs="Times New Roman"/>
              </w:rPr>
            </w:pPr>
          </w:p>
        </w:tc>
        <w:tc>
          <w:tcPr>
            <w:tcW w:w="4318" w:type="dxa"/>
            <w:gridSpan w:val="2"/>
            <w:tcBorders>
              <w:top w:val="nil"/>
              <w:left w:val="nil"/>
              <w:right w:val="nil"/>
            </w:tcBorders>
            <w:shd w:val="clear" w:color="auto" w:fill="FFFFFF"/>
          </w:tcPr>
          <w:p w14:paraId="353D1F53" w14:textId="77777777" w:rsidR="004779BA" w:rsidRPr="007418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7418C9">
              <w:rPr>
                <w:rFonts w:ascii="Arial" w:hAnsi="Arial" w:cs="Arial"/>
                <w:color w:val="000000"/>
                <w:sz w:val="18"/>
                <w:szCs w:val="18"/>
              </w:rPr>
              <w:t>Медиана</w:t>
            </w:r>
          </w:p>
        </w:tc>
        <w:tc>
          <w:tcPr>
            <w:tcW w:w="1275" w:type="dxa"/>
            <w:tcBorders>
              <w:top w:val="nil"/>
              <w:left w:val="single" w:sz="16" w:space="0" w:color="000000"/>
            </w:tcBorders>
            <w:shd w:val="clear" w:color="auto" w:fill="FFFFFF"/>
            <w:vAlign w:val="center"/>
          </w:tcPr>
          <w:p w14:paraId="04E7776A" w14:textId="77777777" w:rsidR="004779BA" w:rsidRPr="007418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7418C9">
              <w:rPr>
                <w:rFonts w:ascii="Arial" w:hAnsi="Arial" w:cs="Arial"/>
                <w:color w:val="000000"/>
                <w:sz w:val="18"/>
                <w:szCs w:val="18"/>
              </w:rPr>
              <w:t>268,100</w:t>
            </w:r>
          </w:p>
        </w:tc>
        <w:tc>
          <w:tcPr>
            <w:tcW w:w="1475" w:type="dxa"/>
            <w:tcBorders>
              <w:top w:val="nil"/>
              <w:right w:val="single" w:sz="16" w:space="0" w:color="000000"/>
            </w:tcBorders>
            <w:shd w:val="clear" w:color="auto" w:fill="FFFFFF"/>
            <w:vAlign w:val="center"/>
          </w:tcPr>
          <w:p w14:paraId="3EDCE331" w14:textId="77777777" w:rsidR="004779BA" w:rsidRPr="007418C9" w:rsidRDefault="004779BA" w:rsidP="00DD51D9">
            <w:pPr>
              <w:autoSpaceDE w:val="0"/>
              <w:autoSpaceDN w:val="0"/>
              <w:adjustRightInd w:val="0"/>
              <w:spacing w:line="360" w:lineRule="auto"/>
              <w:jc w:val="both"/>
              <w:rPr>
                <w:rFonts w:cs="Times New Roman"/>
              </w:rPr>
            </w:pPr>
          </w:p>
        </w:tc>
      </w:tr>
      <w:tr w:rsidR="004779BA" w:rsidRPr="007418C9" w14:paraId="70CE9663" w14:textId="77777777" w:rsidTr="004779BA">
        <w:trPr>
          <w:cantSplit/>
        </w:trPr>
        <w:tc>
          <w:tcPr>
            <w:tcW w:w="1859" w:type="dxa"/>
            <w:vMerge/>
            <w:tcBorders>
              <w:top w:val="single" w:sz="16" w:space="0" w:color="000000"/>
              <w:left w:val="single" w:sz="16" w:space="0" w:color="000000"/>
              <w:bottom w:val="single" w:sz="16" w:space="0" w:color="000000"/>
              <w:right w:val="nil"/>
            </w:tcBorders>
            <w:shd w:val="clear" w:color="auto" w:fill="FFFFFF"/>
          </w:tcPr>
          <w:p w14:paraId="3C59322A" w14:textId="77777777" w:rsidR="004779BA" w:rsidRPr="007418C9" w:rsidRDefault="004779BA" w:rsidP="00DD51D9">
            <w:pPr>
              <w:autoSpaceDE w:val="0"/>
              <w:autoSpaceDN w:val="0"/>
              <w:adjustRightInd w:val="0"/>
              <w:spacing w:line="360" w:lineRule="auto"/>
              <w:jc w:val="both"/>
              <w:rPr>
                <w:rFonts w:cs="Times New Roman"/>
              </w:rPr>
            </w:pPr>
          </w:p>
        </w:tc>
        <w:tc>
          <w:tcPr>
            <w:tcW w:w="4318" w:type="dxa"/>
            <w:gridSpan w:val="2"/>
            <w:tcBorders>
              <w:top w:val="nil"/>
              <w:left w:val="nil"/>
              <w:right w:val="nil"/>
            </w:tcBorders>
            <w:shd w:val="clear" w:color="auto" w:fill="FFFFFF"/>
          </w:tcPr>
          <w:p w14:paraId="44E651CB" w14:textId="77777777" w:rsidR="004779BA" w:rsidRPr="007418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7418C9">
              <w:rPr>
                <w:rFonts w:ascii="Arial" w:hAnsi="Arial" w:cs="Arial"/>
                <w:color w:val="000000"/>
                <w:sz w:val="18"/>
                <w:szCs w:val="18"/>
              </w:rPr>
              <w:t>Дисперсия</w:t>
            </w:r>
          </w:p>
        </w:tc>
        <w:tc>
          <w:tcPr>
            <w:tcW w:w="1275" w:type="dxa"/>
            <w:tcBorders>
              <w:top w:val="nil"/>
              <w:left w:val="single" w:sz="16" w:space="0" w:color="000000"/>
            </w:tcBorders>
            <w:shd w:val="clear" w:color="auto" w:fill="FFFFFF"/>
            <w:vAlign w:val="center"/>
          </w:tcPr>
          <w:p w14:paraId="52DCBF19" w14:textId="77777777" w:rsidR="004779BA" w:rsidRPr="007418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7418C9">
              <w:rPr>
                <w:rFonts w:ascii="Arial" w:hAnsi="Arial" w:cs="Arial"/>
                <w:color w:val="000000"/>
                <w:sz w:val="18"/>
                <w:szCs w:val="18"/>
              </w:rPr>
              <w:t>3141,835</w:t>
            </w:r>
          </w:p>
        </w:tc>
        <w:tc>
          <w:tcPr>
            <w:tcW w:w="1475" w:type="dxa"/>
            <w:tcBorders>
              <w:top w:val="nil"/>
              <w:right w:val="single" w:sz="16" w:space="0" w:color="000000"/>
            </w:tcBorders>
            <w:shd w:val="clear" w:color="auto" w:fill="FFFFFF"/>
            <w:vAlign w:val="center"/>
          </w:tcPr>
          <w:p w14:paraId="799C0090" w14:textId="77777777" w:rsidR="004779BA" w:rsidRPr="007418C9" w:rsidRDefault="004779BA" w:rsidP="00DD51D9">
            <w:pPr>
              <w:autoSpaceDE w:val="0"/>
              <w:autoSpaceDN w:val="0"/>
              <w:adjustRightInd w:val="0"/>
              <w:spacing w:line="360" w:lineRule="auto"/>
              <w:jc w:val="both"/>
              <w:rPr>
                <w:rFonts w:cs="Times New Roman"/>
              </w:rPr>
            </w:pPr>
          </w:p>
        </w:tc>
      </w:tr>
      <w:tr w:rsidR="004779BA" w:rsidRPr="007418C9" w14:paraId="0CAD3C13" w14:textId="77777777" w:rsidTr="004779BA">
        <w:trPr>
          <w:cantSplit/>
        </w:trPr>
        <w:tc>
          <w:tcPr>
            <w:tcW w:w="1859" w:type="dxa"/>
            <w:vMerge/>
            <w:tcBorders>
              <w:top w:val="single" w:sz="16" w:space="0" w:color="000000"/>
              <w:left w:val="single" w:sz="16" w:space="0" w:color="000000"/>
              <w:bottom w:val="single" w:sz="16" w:space="0" w:color="000000"/>
              <w:right w:val="nil"/>
            </w:tcBorders>
            <w:shd w:val="clear" w:color="auto" w:fill="FFFFFF"/>
          </w:tcPr>
          <w:p w14:paraId="406C3A64" w14:textId="77777777" w:rsidR="004779BA" w:rsidRPr="007418C9" w:rsidRDefault="004779BA" w:rsidP="00DD51D9">
            <w:pPr>
              <w:autoSpaceDE w:val="0"/>
              <w:autoSpaceDN w:val="0"/>
              <w:adjustRightInd w:val="0"/>
              <w:spacing w:line="360" w:lineRule="auto"/>
              <w:jc w:val="both"/>
              <w:rPr>
                <w:rFonts w:cs="Times New Roman"/>
              </w:rPr>
            </w:pPr>
          </w:p>
        </w:tc>
        <w:tc>
          <w:tcPr>
            <w:tcW w:w="4318" w:type="dxa"/>
            <w:gridSpan w:val="2"/>
            <w:tcBorders>
              <w:top w:val="nil"/>
              <w:left w:val="nil"/>
              <w:right w:val="nil"/>
            </w:tcBorders>
            <w:shd w:val="clear" w:color="auto" w:fill="FFFFFF"/>
          </w:tcPr>
          <w:p w14:paraId="1308F3DC" w14:textId="77777777" w:rsidR="004779BA" w:rsidRPr="007418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7418C9">
              <w:rPr>
                <w:rFonts w:ascii="Arial" w:hAnsi="Arial" w:cs="Arial"/>
                <w:color w:val="000000"/>
                <w:sz w:val="18"/>
                <w:szCs w:val="18"/>
              </w:rPr>
              <w:t>Стандартная отклонения</w:t>
            </w:r>
          </w:p>
        </w:tc>
        <w:tc>
          <w:tcPr>
            <w:tcW w:w="1275" w:type="dxa"/>
            <w:tcBorders>
              <w:top w:val="nil"/>
              <w:left w:val="single" w:sz="16" w:space="0" w:color="000000"/>
            </w:tcBorders>
            <w:shd w:val="clear" w:color="auto" w:fill="FFFFFF"/>
            <w:vAlign w:val="center"/>
          </w:tcPr>
          <w:p w14:paraId="597FF71E" w14:textId="77777777" w:rsidR="004779BA" w:rsidRPr="007418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7418C9">
              <w:rPr>
                <w:rFonts w:ascii="Arial" w:hAnsi="Arial" w:cs="Arial"/>
                <w:color w:val="000000"/>
                <w:sz w:val="18"/>
                <w:szCs w:val="18"/>
              </w:rPr>
              <w:t>56,0521</w:t>
            </w:r>
          </w:p>
        </w:tc>
        <w:tc>
          <w:tcPr>
            <w:tcW w:w="1475" w:type="dxa"/>
            <w:tcBorders>
              <w:top w:val="nil"/>
              <w:right w:val="single" w:sz="16" w:space="0" w:color="000000"/>
            </w:tcBorders>
            <w:shd w:val="clear" w:color="auto" w:fill="FFFFFF"/>
            <w:vAlign w:val="center"/>
          </w:tcPr>
          <w:p w14:paraId="1D381C95" w14:textId="77777777" w:rsidR="004779BA" w:rsidRPr="007418C9" w:rsidRDefault="004779BA" w:rsidP="00DD51D9">
            <w:pPr>
              <w:autoSpaceDE w:val="0"/>
              <w:autoSpaceDN w:val="0"/>
              <w:adjustRightInd w:val="0"/>
              <w:spacing w:line="360" w:lineRule="auto"/>
              <w:jc w:val="both"/>
              <w:rPr>
                <w:rFonts w:cs="Times New Roman"/>
              </w:rPr>
            </w:pPr>
          </w:p>
        </w:tc>
      </w:tr>
      <w:tr w:rsidR="004779BA" w:rsidRPr="007418C9" w14:paraId="0BA4EBB7" w14:textId="77777777" w:rsidTr="004779BA">
        <w:trPr>
          <w:cantSplit/>
        </w:trPr>
        <w:tc>
          <w:tcPr>
            <w:tcW w:w="1859" w:type="dxa"/>
            <w:vMerge/>
            <w:tcBorders>
              <w:top w:val="single" w:sz="16" w:space="0" w:color="000000"/>
              <w:left w:val="single" w:sz="16" w:space="0" w:color="000000"/>
              <w:bottom w:val="single" w:sz="16" w:space="0" w:color="000000"/>
              <w:right w:val="nil"/>
            </w:tcBorders>
            <w:shd w:val="clear" w:color="auto" w:fill="FFFFFF"/>
          </w:tcPr>
          <w:p w14:paraId="6CE6645D" w14:textId="77777777" w:rsidR="004779BA" w:rsidRPr="007418C9" w:rsidRDefault="004779BA" w:rsidP="00DD51D9">
            <w:pPr>
              <w:autoSpaceDE w:val="0"/>
              <w:autoSpaceDN w:val="0"/>
              <w:adjustRightInd w:val="0"/>
              <w:spacing w:line="360" w:lineRule="auto"/>
              <w:jc w:val="both"/>
              <w:rPr>
                <w:rFonts w:cs="Times New Roman"/>
              </w:rPr>
            </w:pPr>
          </w:p>
        </w:tc>
        <w:tc>
          <w:tcPr>
            <w:tcW w:w="4318" w:type="dxa"/>
            <w:gridSpan w:val="2"/>
            <w:tcBorders>
              <w:top w:val="nil"/>
              <w:left w:val="nil"/>
              <w:right w:val="nil"/>
            </w:tcBorders>
            <w:shd w:val="clear" w:color="auto" w:fill="FFFFFF"/>
          </w:tcPr>
          <w:p w14:paraId="5DA53E37" w14:textId="77777777" w:rsidR="004779BA" w:rsidRPr="007418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7418C9">
              <w:rPr>
                <w:rFonts w:ascii="Arial" w:hAnsi="Arial" w:cs="Arial"/>
                <w:color w:val="000000"/>
                <w:sz w:val="18"/>
                <w:szCs w:val="18"/>
              </w:rPr>
              <w:t>Минимум</w:t>
            </w:r>
          </w:p>
        </w:tc>
        <w:tc>
          <w:tcPr>
            <w:tcW w:w="1275" w:type="dxa"/>
            <w:tcBorders>
              <w:top w:val="nil"/>
              <w:left w:val="single" w:sz="16" w:space="0" w:color="000000"/>
            </w:tcBorders>
            <w:shd w:val="clear" w:color="auto" w:fill="FFFFFF"/>
            <w:vAlign w:val="center"/>
          </w:tcPr>
          <w:p w14:paraId="2750BCB1" w14:textId="77777777" w:rsidR="004779BA" w:rsidRPr="007418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7418C9">
              <w:rPr>
                <w:rFonts w:ascii="Arial" w:hAnsi="Arial" w:cs="Arial"/>
                <w:color w:val="000000"/>
                <w:sz w:val="18"/>
                <w:szCs w:val="18"/>
              </w:rPr>
              <w:t>73,1</w:t>
            </w:r>
          </w:p>
        </w:tc>
        <w:tc>
          <w:tcPr>
            <w:tcW w:w="1475" w:type="dxa"/>
            <w:tcBorders>
              <w:top w:val="nil"/>
              <w:right w:val="single" w:sz="16" w:space="0" w:color="000000"/>
            </w:tcBorders>
            <w:shd w:val="clear" w:color="auto" w:fill="FFFFFF"/>
            <w:vAlign w:val="center"/>
          </w:tcPr>
          <w:p w14:paraId="5F639DAD" w14:textId="77777777" w:rsidR="004779BA" w:rsidRPr="007418C9" w:rsidRDefault="004779BA" w:rsidP="00DD51D9">
            <w:pPr>
              <w:autoSpaceDE w:val="0"/>
              <w:autoSpaceDN w:val="0"/>
              <w:adjustRightInd w:val="0"/>
              <w:spacing w:line="360" w:lineRule="auto"/>
              <w:jc w:val="both"/>
              <w:rPr>
                <w:rFonts w:cs="Times New Roman"/>
              </w:rPr>
            </w:pPr>
          </w:p>
        </w:tc>
      </w:tr>
      <w:tr w:rsidR="004779BA" w:rsidRPr="007418C9" w14:paraId="4C7B39F3" w14:textId="77777777" w:rsidTr="004779BA">
        <w:trPr>
          <w:cantSplit/>
        </w:trPr>
        <w:tc>
          <w:tcPr>
            <w:tcW w:w="1859" w:type="dxa"/>
            <w:vMerge/>
            <w:tcBorders>
              <w:top w:val="single" w:sz="16" w:space="0" w:color="000000"/>
              <w:left w:val="single" w:sz="16" w:space="0" w:color="000000"/>
              <w:bottom w:val="single" w:sz="16" w:space="0" w:color="000000"/>
              <w:right w:val="nil"/>
            </w:tcBorders>
            <w:shd w:val="clear" w:color="auto" w:fill="FFFFFF"/>
          </w:tcPr>
          <w:p w14:paraId="50F3743E" w14:textId="77777777" w:rsidR="004779BA" w:rsidRPr="007418C9" w:rsidRDefault="004779BA" w:rsidP="00DD51D9">
            <w:pPr>
              <w:autoSpaceDE w:val="0"/>
              <w:autoSpaceDN w:val="0"/>
              <w:adjustRightInd w:val="0"/>
              <w:spacing w:line="360" w:lineRule="auto"/>
              <w:jc w:val="both"/>
              <w:rPr>
                <w:rFonts w:cs="Times New Roman"/>
              </w:rPr>
            </w:pPr>
          </w:p>
        </w:tc>
        <w:tc>
          <w:tcPr>
            <w:tcW w:w="4318" w:type="dxa"/>
            <w:gridSpan w:val="2"/>
            <w:tcBorders>
              <w:top w:val="nil"/>
              <w:left w:val="nil"/>
              <w:right w:val="nil"/>
            </w:tcBorders>
            <w:shd w:val="clear" w:color="auto" w:fill="FFFFFF"/>
          </w:tcPr>
          <w:p w14:paraId="26BF412C" w14:textId="77777777" w:rsidR="004779BA" w:rsidRPr="007418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7418C9">
              <w:rPr>
                <w:rFonts w:ascii="Arial" w:hAnsi="Arial" w:cs="Arial"/>
                <w:color w:val="000000"/>
                <w:sz w:val="18"/>
                <w:szCs w:val="18"/>
              </w:rPr>
              <w:t>Максимум</w:t>
            </w:r>
          </w:p>
        </w:tc>
        <w:tc>
          <w:tcPr>
            <w:tcW w:w="1275" w:type="dxa"/>
            <w:tcBorders>
              <w:top w:val="nil"/>
              <w:left w:val="single" w:sz="16" w:space="0" w:color="000000"/>
            </w:tcBorders>
            <w:shd w:val="clear" w:color="auto" w:fill="FFFFFF"/>
            <w:vAlign w:val="center"/>
          </w:tcPr>
          <w:p w14:paraId="1233F5E0" w14:textId="77777777" w:rsidR="004779BA" w:rsidRPr="007418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7418C9">
              <w:rPr>
                <w:rFonts w:ascii="Arial" w:hAnsi="Arial" w:cs="Arial"/>
                <w:color w:val="000000"/>
                <w:sz w:val="18"/>
                <w:szCs w:val="18"/>
              </w:rPr>
              <w:t>484,8</w:t>
            </w:r>
          </w:p>
        </w:tc>
        <w:tc>
          <w:tcPr>
            <w:tcW w:w="1475" w:type="dxa"/>
            <w:tcBorders>
              <w:top w:val="nil"/>
              <w:right w:val="single" w:sz="16" w:space="0" w:color="000000"/>
            </w:tcBorders>
            <w:shd w:val="clear" w:color="auto" w:fill="FFFFFF"/>
            <w:vAlign w:val="center"/>
          </w:tcPr>
          <w:p w14:paraId="6E6C5163" w14:textId="77777777" w:rsidR="004779BA" w:rsidRPr="007418C9" w:rsidRDefault="004779BA" w:rsidP="00DD51D9">
            <w:pPr>
              <w:autoSpaceDE w:val="0"/>
              <w:autoSpaceDN w:val="0"/>
              <w:adjustRightInd w:val="0"/>
              <w:spacing w:line="360" w:lineRule="auto"/>
              <w:jc w:val="both"/>
              <w:rPr>
                <w:rFonts w:cs="Times New Roman"/>
              </w:rPr>
            </w:pPr>
          </w:p>
        </w:tc>
      </w:tr>
      <w:tr w:rsidR="004779BA" w:rsidRPr="007418C9" w14:paraId="79E49251" w14:textId="77777777" w:rsidTr="004779BA">
        <w:trPr>
          <w:cantSplit/>
        </w:trPr>
        <w:tc>
          <w:tcPr>
            <w:tcW w:w="1859" w:type="dxa"/>
            <w:vMerge/>
            <w:tcBorders>
              <w:top w:val="single" w:sz="16" w:space="0" w:color="000000"/>
              <w:left w:val="single" w:sz="16" w:space="0" w:color="000000"/>
              <w:bottom w:val="single" w:sz="16" w:space="0" w:color="000000"/>
              <w:right w:val="nil"/>
            </w:tcBorders>
            <w:shd w:val="clear" w:color="auto" w:fill="FFFFFF"/>
          </w:tcPr>
          <w:p w14:paraId="2E6B0A34" w14:textId="77777777" w:rsidR="004779BA" w:rsidRPr="007418C9" w:rsidRDefault="004779BA" w:rsidP="00DD51D9">
            <w:pPr>
              <w:autoSpaceDE w:val="0"/>
              <w:autoSpaceDN w:val="0"/>
              <w:adjustRightInd w:val="0"/>
              <w:spacing w:line="360" w:lineRule="auto"/>
              <w:jc w:val="both"/>
              <w:rPr>
                <w:rFonts w:cs="Times New Roman"/>
              </w:rPr>
            </w:pPr>
          </w:p>
        </w:tc>
        <w:tc>
          <w:tcPr>
            <w:tcW w:w="4318" w:type="dxa"/>
            <w:gridSpan w:val="2"/>
            <w:tcBorders>
              <w:top w:val="nil"/>
              <w:left w:val="nil"/>
              <w:right w:val="nil"/>
            </w:tcBorders>
            <w:shd w:val="clear" w:color="auto" w:fill="FFFFFF"/>
          </w:tcPr>
          <w:p w14:paraId="5B732815" w14:textId="77777777" w:rsidR="004779BA" w:rsidRPr="007418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7418C9">
              <w:rPr>
                <w:rFonts w:ascii="Arial" w:hAnsi="Arial" w:cs="Arial"/>
                <w:color w:val="000000"/>
                <w:sz w:val="18"/>
                <w:szCs w:val="18"/>
              </w:rPr>
              <w:t>Диапазон</w:t>
            </w:r>
          </w:p>
        </w:tc>
        <w:tc>
          <w:tcPr>
            <w:tcW w:w="1275" w:type="dxa"/>
            <w:tcBorders>
              <w:top w:val="nil"/>
              <w:left w:val="single" w:sz="16" w:space="0" w:color="000000"/>
            </w:tcBorders>
            <w:shd w:val="clear" w:color="auto" w:fill="FFFFFF"/>
            <w:vAlign w:val="center"/>
          </w:tcPr>
          <w:p w14:paraId="6BD59A7F" w14:textId="77777777" w:rsidR="004779BA" w:rsidRPr="007418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7418C9">
              <w:rPr>
                <w:rFonts w:ascii="Arial" w:hAnsi="Arial" w:cs="Arial"/>
                <w:color w:val="000000"/>
                <w:sz w:val="18"/>
                <w:szCs w:val="18"/>
              </w:rPr>
              <w:t>411,7</w:t>
            </w:r>
          </w:p>
        </w:tc>
        <w:tc>
          <w:tcPr>
            <w:tcW w:w="1475" w:type="dxa"/>
            <w:tcBorders>
              <w:top w:val="nil"/>
              <w:right w:val="single" w:sz="16" w:space="0" w:color="000000"/>
            </w:tcBorders>
            <w:shd w:val="clear" w:color="auto" w:fill="FFFFFF"/>
            <w:vAlign w:val="center"/>
          </w:tcPr>
          <w:p w14:paraId="7C94F76A" w14:textId="77777777" w:rsidR="004779BA" w:rsidRPr="007418C9" w:rsidRDefault="004779BA" w:rsidP="00DD51D9">
            <w:pPr>
              <w:autoSpaceDE w:val="0"/>
              <w:autoSpaceDN w:val="0"/>
              <w:adjustRightInd w:val="0"/>
              <w:spacing w:line="360" w:lineRule="auto"/>
              <w:jc w:val="both"/>
              <w:rPr>
                <w:rFonts w:cs="Times New Roman"/>
              </w:rPr>
            </w:pPr>
          </w:p>
        </w:tc>
      </w:tr>
      <w:tr w:rsidR="004779BA" w:rsidRPr="007418C9" w14:paraId="0EBD0C4B" w14:textId="77777777" w:rsidTr="004779BA">
        <w:trPr>
          <w:cantSplit/>
        </w:trPr>
        <w:tc>
          <w:tcPr>
            <w:tcW w:w="1859" w:type="dxa"/>
            <w:vMerge/>
            <w:tcBorders>
              <w:top w:val="single" w:sz="16" w:space="0" w:color="000000"/>
              <w:left w:val="single" w:sz="16" w:space="0" w:color="000000"/>
              <w:bottom w:val="single" w:sz="16" w:space="0" w:color="000000"/>
              <w:right w:val="nil"/>
            </w:tcBorders>
            <w:shd w:val="clear" w:color="auto" w:fill="FFFFFF"/>
          </w:tcPr>
          <w:p w14:paraId="50CE3485" w14:textId="77777777" w:rsidR="004779BA" w:rsidRPr="007418C9" w:rsidRDefault="004779BA" w:rsidP="00DD51D9">
            <w:pPr>
              <w:autoSpaceDE w:val="0"/>
              <w:autoSpaceDN w:val="0"/>
              <w:adjustRightInd w:val="0"/>
              <w:spacing w:line="360" w:lineRule="auto"/>
              <w:jc w:val="both"/>
              <w:rPr>
                <w:rFonts w:cs="Times New Roman"/>
              </w:rPr>
            </w:pPr>
          </w:p>
        </w:tc>
        <w:tc>
          <w:tcPr>
            <w:tcW w:w="4318" w:type="dxa"/>
            <w:gridSpan w:val="2"/>
            <w:tcBorders>
              <w:top w:val="nil"/>
              <w:left w:val="nil"/>
              <w:right w:val="nil"/>
            </w:tcBorders>
            <w:shd w:val="clear" w:color="auto" w:fill="FFFFFF"/>
          </w:tcPr>
          <w:p w14:paraId="11C1BF57" w14:textId="77777777" w:rsidR="004779BA" w:rsidRPr="007418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7418C9">
              <w:rPr>
                <w:rFonts w:ascii="Arial" w:hAnsi="Arial" w:cs="Arial"/>
                <w:color w:val="000000"/>
                <w:sz w:val="18"/>
                <w:szCs w:val="18"/>
              </w:rPr>
              <w:t>Межквартильный диапазон</w:t>
            </w:r>
          </w:p>
        </w:tc>
        <w:tc>
          <w:tcPr>
            <w:tcW w:w="1275" w:type="dxa"/>
            <w:tcBorders>
              <w:top w:val="nil"/>
              <w:left w:val="single" w:sz="16" w:space="0" w:color="000000"/>
            </w:tcBorders>
            <w:shd w:val="clear" w:color="auto" w:fill="FFFFFF"/>
            <w:vAlign w:val="center"/>
          </w:tcPr>
          <w:p w14:paraId="50D62B18" w14:textId="77777777" w:rsidR="004779BA" w:rsidRPr="007418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7418C9">
              <w:rPr>
                <w:rFonts w:ascii="Arial" w:hAnsi="Arial" w:cs="Arial"/>
                <w:color w:val="000000"/>
                <w:sz w:val="18"/>
                <w:szCs w:val="18"/>
              </w:rPr>
              <w:t>53,0</w:t>
            </w:r>
          </w:p>
        </w:tc>
        <w:tc>
          <w:tcPr>
            <w:tcW w:w="1475" w:type="dxa"/>
            <w:tcBorders>
              <w:top w:val="nil"/>
              <w:right w:val="single" w:sz="16" w:space="0" w:color="000000"/>
            </w:tcBorders>
            <w:shd w:val="clear" w:color="auto" w:fill="FFFFFF"/>
            <w:vAlign w:val="center"/>
          </w:tcPr>
          <w:p w14:paraId="4340244A" w14:textId="77777777" w:rsidR="004779BA" w:rsidRPr="007418C9" w:rsidRDefault="004779BA" w:rsidP="00DD51D9">
            <w:pPr>
              <w:autoSpaceDE w:val="0"/>
              <w:autoSpaceDN w:val="0"/>
              <w:adjustRightInd w:val="0"/>
              <w:spacing w:line="360" w:lineRule="auto"/>
              <w:jc w:val="both"/>
              <w:rPr>
                <w:rFonts w:cs="Times New Roman"/>
              </w:rPr>
            </w:pPr>
          </w:p>
        </w:tc>
      </w:tr>
      <w:tr w:rsidR="004779BA" w:rsidRPr="007418C9" w14:paraId="10E795D4" w14:textId="77777777" w:rsidTr="004779BA">
        <w:trPr>
          <w:cantSplit/>
        </w:trPr>
        <w:tc>
          <w:tcPr>
            <w:tcW w:w="1859" w:type="dxa"/>
            <w:vMerge/>
            <w:tcBorders>
              <w:top w:val="single" w:sz="16" w:space="0" w:color="000000"/>
              <w:left w:val="single" w:sz="16" w:space="0" w:color="000000"/>
              <w:bottom w:val="single" w:sz="16" w:space="0" w:color="000000"/>
              <w:right w:val="nil"/>
            </w:tcBorders>
            <w:shd w:val="clear" w:color="auto" w:fill="FFFFFF"/>
          </w:tcPr>
          <w:p w14:paraId="058D51D2" w14:textId="77777777" w:rsidR="004779BA" w:rsidRPr="007418C9" w:rsidRDefault="004779BA" w:rsidP="00DD51D9">
            <w:pPr>
              <w:autoSpaceDE w:val="0"/>
              <w:autoSpaceDN w:val="0"/>
              <w:adjustRightInd w:val="0"/>
              <w:spacing w:line="360" w:lineRule="auto"/>
              <w:jc w:val="both"/>
              <w:rPr>
                <w:rFonts w:cs="Times New Roman"/>
              </w:rPr>
            </w:pPr>
          </w:p>
        </w:tc>
        <w:tc>
          <w:tcPr>
            <w:tcW w:w="4318" w:type="dxa"/>
            <w:gridSpan w:val="2"/>
            <w:tcBorders>
              <w:top w:val="nil"/>
              <w:left w:val="nil"/>
              <w:right w:val="nil"/>
            </w:tcBorders>
            <w:shd w:val="clear" w:color="auto" w:fill="FFFFFF"/>
          </w:tcPr>
          <w:p w14:paraId="19889E16" w14:textId="77777777" w:rsidR="004779BA" w:rsidRPr="007418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7418C9">
              <w:rPr>
                <w:rFonts w:ascii="Arial" w:hAnsi="Arial" w:cs="Arial"/>
                <w:color w:val="000000"/>
                <w:sz w:val="18"/>
                <w:szCs w:val="18"/>
              </w:rPr>
              <w:t>Асимметрия</w:t>
            </w:r>
          </w:p>
        </w:tc>
        <w:tc>
          <w:tcPr>
            <w:tcW w:w="1275" w:type="dxa"/>
            <w:tcBorders>
              <w:top w:val="nil"/>
              <w:left w:val="single" w:sz="16" w:space="0" w:color="000000"/>
            </w:tcBorders>
            <w:shd w:val="clear" w:color="auto" w:fill="FFFFFF"/>
            <w:vAlign w:val="center"/>
          </w:tcPr>
          <w:p w14:paraId="29257FB2" w14:textId="77777777" w:rsidR="004779BA" w:rsidRPr="007418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7418C9">
              <w:rPr>
                <w:rFonts w:ascii="Arial" w:hAnsi="Arial" w:cs="Arial"/>
                <w:color w:val="000000"/>
                <w:sz w:val="18"/>
                <w:szCs w:val="18"/>
              </w:rPr>
              <w:t>-,114</w:t>
            </w:r>
          </w:p>
        </w:tc>
        <w:tc>
          <w:tcPr>
            <w:tcW w:w="1475" w:type="dxa"/>
            <w:tcBorders>
              <w:top w:val="nil"/>
              <w:right w:val="single" w:sz="16" w:space="0" w:color="000000"/>
            </w:tcBorders>
            <w:shd w:val="clear" w:color="auto" w:fill="FFFFFF"/>
            <w:vAlign w:val="center"/>
          </w:tcPr>
          <w:p w14:paraId="1EA09101" w14:textId="77777777" w:rsidR="004779BA" w:rsidRPr="007418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7418C9">
              <w:rPr>
                <w:rFonts w:ascii="Arial" w:hAnsi="Arial" w:cs="Arial"/>
                <w:color w:val="000000"/>
                <w:sz w:val="18"/>
                <w:szCs w:val="18"/>
              </w:rPr>
              <w:t>,264</w:t>
            </w:r>
          </w:p>
        </w:tc>
      </w:tr>
      <w:tr w:rsidR="004779BA" w:rsidRPr="007418C9" w14:paraId="57BFF356" w14:textId="77777777" w:rsidTr="004779BA">
        <w:trPr>
          <w:cantSplit/>
        </w:trPr>
        <w:tc>
          <w:tcPr>
            <w:tcW w:w="1859" w:type="dxa"/>
            <w:vMerge/>
            <w:tcBorders>
              <w:top w:val="single" w:sz="16" w:space="0" w:color="000000"/>
              <w:left w:val="single" w:sz="16" w:space="0" w:color="000000"/>
              <w:bottom w:val="single" w:sz="16" w:space="0" w:color="000000"/>
              <w:right w:val="nil"/>
            </w:tcBorders>
            <w:shd w:val="clear" w:color="auto" w:fill="FFFFFF"/>
          </w:tcPr>
          <w:p w14:paraId="1F6B9DEA" w14:textId="77777777" w:rsidR="004779BA" w:rsidRPr="007418C9" w:rsidRDefault="004779BA" w:rsidP="00DD51D9">
            <w:pPr>
              <w:autoSpaceDE w:val="0"/>
              <w:autoSpaceDN w:val="0"/>
              <w:adjustRightInd w:val="0"/>
              <w:spacing w:line="360" w:lineRule="auto"/>
              <w:jc w:val="both"/>
              <w:rPr>
                <w:rFonts w:ascii="Arial" w:hAnsi="Arial" w:cs="Arial"/>
                <w:color w:val="000000"/>
                <w:sz w:val="18"/>
                <w:szCs w:val="18"/>
              </w:rPr>
            </w:pPr>
          </w:p>
        </w:tc>
        <w:tc>
          <w:tcPr>
            <w:tcW w:w="4318" w:type="dxa"/>
            <w:gridSpan w:val="2"/>
            <w:tcBorders>
              <w:top w:val="nil"/>
              <w:left w:val="nil"/>
              <w:bottom w:val="single" w:sz="16" w:space="0" w:color="000000"/>
              <w:right w:val="nil"/>
            </w:tcBorders>
            <w:shd w:val="clear" w:color="auto" w:fill="FFFFFF"/>
          </w:tcPr>
          <w:p w14:paraId="7E95E0D0" w14:textId="77777777" w:rsidR="004779BA" w:rsidRPr="007418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7418C9">
              <w:rPr>
                <w:rFonts w:ascii="Arial" w:hAnsi="Arial" w:cs="Arial"/>
                <w:color w:val="000000"/>
                <w:sz w:val="18"/>
                <w:szCs w:val="18"/>
              </w:rPr>
              <w:t>Эксцесс</w:t>
            </w:r>
          </w:p>
        </w:tc>
        <w:tc>
          <w:tcPr>
            <w:tcW w:w="1275" w:type="dxa"/>
            <w:tcBorders>
              <w:top w:val="nil"/>
              <w:left w:val="single" w:sz="16" w:space="0" w:color="000000"/>
              <w:bottom w:val="single" w:sz="16" w:space="0" w:color="000000"/>
            </w:tcBorders>
            <w:shd w:val="clear" w:color="auto" w:fill="FFFFFF"/>
            <w:vAlign w:val="center"/>
          </w:tcPr>
          <w:p w14:paraId="56DE7E5A" w14:textId="77777777" w:rsidR="004779BA" w:rsidRPr="007418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7418C9">
              <w:rPr>
                <w:rFonts w:ascii="Arial" w:hAnsi="Arial" w:cs="Arial"/>
                <w:color w:val="000000"/>
                <w:sz w:val="18"/>
                <w:szCs w:val="18"/>
              </w:rPr>
              <w:t>3,692</w:t>
            </w:r>
          </w:p>
        </w:tc>
        <w:tc>
          <w:tcPr>
            <w:tcW w:w="1475" w:type="dxa"/>
            <w:tcBorders>
              <w:top w:val="nil"/>
              <w:bottom w:val="single" w:sz="16" w:space="0" w:color="000000"/>
              <w:right w:val="single" w:sz="16" w:space="0" w:color="000000"/>
            </w:tcBorders>
            <w:shd w:val="clear" w:color="auto" w:fill="FFFFFF"/>
            <w:vAlign w:val="center"/>
          </w:tcPr>
          <w:p w14:paraId="30A22707" w14:textId="77777777" w:rsidR="004779BA" w:rsidRPr="007418C9"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7418C9">
              <w:rPr>
                <w:rFonts w:ascii="Arial" w:hAnsi="Arial" w:cs="Arial"/>
                <w:color w:val="000000"/>
                <w:sz w:val="18"/>
                <w:szCs w:val="18"/>
              </w:rPr>
              <w:t>,523</w:t>
            </w:r>
          </w:p>
        </w:tc>
      </w:tr>
    </w:tbl>
    <w:p w14:paraId="79E70221" w14:textId="77777777" w:rsidR="004779BA" w:rsidRPr="00D53364" w:rsidRDefault="004779BA" w:rsidP="00DD51D9">
      <w:pPr>
        <w:autoSpaceDE w:val="0"/>
        <w:autoSpaceDN w:val="0"/>
        <w:adjustRightInd w:val="0"/>
        <w:spacing w:line="360" w:lineRule="auto"/>
        <w:jc w:val="both"/>
        <w:rPr>
          <w:rFonts w:cs="Times New Roman"/>
          <w:b/>
          <w:sz w:val="20"/>
          <w:szCs w:val="20"/>
        </w:rPr>
      </w:pPr>
      <w:r>
        <w:rPr>
          <w:rFonts w:cs="Times New Roman"/>
          <w:b/>
          <w:sz w:val="20"/>
          <w:szCs w:val="20"/>
        </w:rPr>
        <w:t>Таблица 21</w:t>
      </w:r>
      <w:r w:rsidRPr="00D53364">
        <w:rPr>
          <w:rFonts w:cs="Times New Roman"/>
          <w:b/>
          <w:sz w:val="20"/>
          <w:szCs w:val="20"/>
        </w:rPr>
        <w:t xml:space="preserve"> «Описательные статистики для переменной «количество автомобилей на 1000 человек»»</w:t>
      </w:r>
    </w:p>
    <w:p w14:paraId="366F92BD" w14:textId="118DB150" w:rsidR="004779BA" w:rsidRPr="004779BA" w:rsidRDefault="004779BA" w:rsidP="00DD51D9">
      <w:pPr>
        <w:autoSpaceDE w:val="0"/>
        <w:autoSpaceDN w:val="0"/>
        <w:adjustRightInd w:val="0"/>
        <w:spacing w:line="360" w:lineRule="auto"/>
        <w:jc w:val="both"/>
        <w:rPr>
          <w:rFonts w:cs="Times New Roman"/>
        </w:rPr>
      </w:pPr>
      <w:r>
        <w:rPr>
          <w:rFonts w:cs="Times New Roman"/>
        </w:rPr>
        <w:t xml:space="preserve">По критерию Райта </w:t>
      </w:r>
      <w:r w:rsidRPr="003B5E8E">
        <w:rPr>
          <w:rFonts w:cs="Times New Roman"/>
        </w:rPr>
        <w:t xml:space="preserve">выбросами являются Камчатская область, где больше всего автомобилей на 1000 человек, и Чукотский автономный округ, где минимальное количество автомобилей. </w:t>
      </w:r>
      <w:r>
        <w:rPr>
          <w:rFonts w:cs="Times New Roman"/>
        </w:rPr>
        <w:t>При этом Камчатская область проходит по критерию протяженности дорожного полотна, поэтому не исключается из исследования, тогда как другой регион Дальнего Востока, Чукотский автономный округ, был все же исключен, так как не имеет достаточной площади дорог.</w:t>
      </w:r>
    </w:p>
    <w:p w14:paraId="715D373F" w14:textId="77777777" w:rsidR="004779BA" w:rsidRDefault="004779BA" w:rsidP="00DD51D9">
      <w:pPr>
        <w:pStyle w:val="Heading3"/>
        <w:numPr>
          <w:ilvl w:val="2"/>
          <w:numId w:val="4"/>
        </w:numPr>
        <w:spacing w:line="360" w:lineRule="auto"/>
      </w:pPr>
      <w:bookmarkStart w:id="17" w:name="_Toc453014971"/>
      <w:r>
        <w:t>Пассажирооборот</w:t>
      </w:r>
      <w:bookmarkEnd w:id="17"/>
      <w:r>
        <w:t xml:space="preserve"> </w:t>
      </w:r>
    </w:p>
    <w:p w14:paraId="201D5CE1" w14:textId="77777777" w:rsidR="004779BA" w:rsidRDefault="004779BA" w:rsidP="00DD51D9">
      <w:pPr>
        <w:spacing w:line="360" w:lineRule="auto"/>
        <w:jc w:val="both"/>
      </w:pPr>
      <w:r>
        <w:t xml:space="preserve">Независимая переменная «пассажирооборот» представляет собой перевозки пассажиров и пассажирооборот автобусов общего пользования и измеряется в миллионах пассажирокиллометров. </w:t>
      </w:r>
    </w:p>
    <w:p w14:paraId="2180FA48" w14:textId="77777777" w:rsidR="004779BA" w:rsidRPr="00FE19BE" w:rsidRDefault="004779BA" w:rsidP="00DD51D9">
      <w:pPr>
        <w:spacing w:line="360" w:lineRule="auto"/>
        <w:jc w:val="both"/>
        <w:rPr>
          <w:b/>
        </w:rPr>
      </w:pPr>
      <w:r>
        <w:t xml:space="preserve">На основании гистограммы можно сделать предположение о наличии асимметрии вправо и незначительном положительном эксцессе. </w:t>
      </w:r>
    </w:p>
    <w:p w14:paraId="6C0E6E20" w14:textId="77777777" w:rsidR="004779BA" w:rsidRDefault="004779BA" w:rsidP="00DD51D9">
      <w:pPr>
        <w:autoSpaceDE w:val="0"/>
        <w:autoSpaceDN w:val="0"/>
        <w:adjustRightInd w:val="0"/>
        <w:spacing w:line="360" w:lineRule="auto"/>
        <w:jc w:val="both"/>
        <w:rPr>
          <w:rFonts w:cs="Times New Roman"/>
        </w:rPr>
      </w:pPr>
      <w:r>
        <w:rPr>
          <w:rFonts w:cs="Times New Roman"/>
          <w:noProof/>
          <w:lang w:val="en-US"/>
        </w:rPr>
        <w:drawing>
          <wp:inline distT="0" distB="0" distL="0" distR="0" wp14:anchorId="518CC468" wp14:editId="2057A845">
            <wp:extent cx="5972175" cy="4781550"/>
            <wp:effectExtent l="0" t="0" r="9525" b="0"/>
            <wp:docPr id="857958819" name="Рисунок 857958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14:paraId="00A3B6E4" w14:textId="77777777" w:rsidR="004779BA" w:rsidRDefault="004779BA" w:rsidP="00DD51D9">
      <w:pPr>
        <w:autoSpaceDE w:val="0"/>
        <w:autoSpaceDN w:val="0"/>
        <w:adjustRightInd w:val="0"/>
        <w:spacing w:line="360" w:lineRule="auto"/>
        <w:jc w:val="both"/>
        <w:rPr>
          <w:rFonts w:cs="Times New Roman"/>
        </w:rPr>
      </w:pPr>
      <w:r>
        <w:rPr>
          <w:rFonts w:cs="Times New Roman"/>
        </w:rPr>
        <w:t>Предположения подтверждаются коэффициентом асимметрии и эксцесса: действительно имеет место асимметрия вправо, а эксцесс положителен и незначителен. Кроме того, распределение данных не является нормальным по тесту Колмогорова-Смирнова (таблица 22 и 23).</w:t>
      </w:r>
    </w:p>
    <w:p w14:paraId="23AC06A5" w14:textId="77777777" w:rsidR="004779BA" w:rsidRDefault="004779BA" w:rsidP="00DD51D9">
      <w:pPr>
        <w:autoSpaceDE w:val="0"/>
        <w:autoSpaceDN w:val="0"/>
        <w:adjustRightInd w:val="0"/>
        <w:spacing w:line="360" w:lineRule="auto"/>
        <w:jc w:val="both"/>
        <w:rPr>
          <w:rFonts w:cs="Times New Roman"/>
        </w:rPr>
      </w:pPr>
    </w:p>
    <w:p w14:paraId="1987BC2A" w14:textId="77777777" w:rsidR="004779BA" w:rsidRPr="00FE19BE" w:rsidRDefault="004779BA" w:rsidP="00DD51D9">
      <w:pPr>
        <w:autoSpaceDE w:val="0"/>
        <w:autoSpaceDN w:val="0"/>
        <w:adjustRightInd w:val="0"/>
        <w:spacing w:line="360" w:lineRule="auto"/>
        <w:jc w:val="both"/>
        <w:rPr>
          <w:rFonts w:cs="Times New Roman"/>
        </w:rPr>
      </w:pPr>
    </w:p>
    <w:tbl>
      <w:tblPr>
        <w:tblW w:w="44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90"/>
        <w:gridCol w:w="1689"/>
        <w:gridCol w:w="1048"/>
      </w:tblGrid>
      <w:tr w:rsidR="004779BA" w:rsidRPr="00FE19BE" w14:paraId="4ACC9141" w14:textId="77777777" w:rsidTr="004779BA">
        <w:trPr>
          <w:cantSplit/>
        </w:trPr>
        <w:tc>
          <w:tcPr>
            <w:tcW w:w="4426" w:type="dxa"/>
            <w:gridSpan w:val="3"/>
            <w:tcBorders>
              <w:top w:val="nil"/>
              <w:left w:val="nil"/>
              <w:bottom w:val="nil"/>
              <w:right w:val="nil"/>
            </w:tcBorders>
            <w:shd w:val="clear" w:color="auto" w:fill="FFFFFF"/>
            <w:vAlign w:val="center"/>
          </w:tcPr>
          <w:p w14:paraId="074A5C88"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b/>
                <w:bCs/>
                <w:color w:val="000000"/>
                <w:sz w:val="18"/>
                <w:szCs w:val="18"/>
              </w:rPr>
              <w:t>Статистика</w:t>
            </w:r>
          </w:p>
        </w:tc>
      </w:tr>
      <w:tr w:rsidR="004779BA" w:rsidRPr="00FE19BE" w14:paraId="3D43F978" w14:textId="77777777" w:rsidTr="004779BA">
        <w:trPr>
          <w:cantSplit/>
        </w:trPr>
        <w:tc>
          <w:tcPr>
            <w:tcW w:w="4426" w:type="dxa"/>
            <w:gridSpan w:val="3"/>
            <w:tcBorders>
              <w:top w:val="nil"/>
              <w:left w:val="nil"/>
              <w:bottom w:val="nil"/>
              <w:right w:val="nil"/>
            </w:tcBorders>
            <w:shd w:val="clear" w:color="auto" w:fill="FFFFFF"/>
            <w:vAlign w:val="bottom"/>
          </w:tcPr>
          <w:p w14:paraId="24ED4385" w14:textId="77777777" w:rsidR="004779BA" w:rsidRPr="00FE19BE" w:rsidRDefault="004779BA" w:rsidP="00DD51D9">
            <w:pPr>
              <w:autoSpaceDE w:val="0"/>
              <w:autoSpaceDN w:val="0"/>
              <w:adjustRightInd w:val="0"/>
              <w:spacing w:line="360" w:lineRule="auto"/>
              <w:jc w:val="both"/>
              <w:rPr>
                <w:rFonts w:cs="Times New Roman"/>
              </w:rPr>
            </w:pPr>
            <w:r w:rsidRPr="00FE19BE">
              <w:rPr>
                <w:rFonts w:ascii="Arial" w:hAnsi="Arial" w:cs="Arial"/>
                <w:color w:val="000000"/>
                <w:sz w:val="18"/>
                <w:szCs w:val="18"/>
                <w:shd w:val="clear" w:color="auto" w:fill="FFFFFF"/>
              </w:rPr>
              <w:t xml:space="preserve">Пассажирооборот </w:t>
            </w:r>
            <w:r>
              <w:rPr>
                <w:rFonts w:ascii="Arial" w:hAnsi="Arial" w:cs="Arial"/>
                <w:color w:val="000000"/>
                <w:sz w:val="18"/>
                <w:szCs w:val="18"/>
                <w:shd w:val="clear" w:color="auto" w:fill="FFFFFF"/>
              </w:rPr>
              <w:t>–</w:t>
            </w:r>
            <w:r w:rsidRPr="00FE19BE">
              <w:rPr>
                <w:rFonts w:ascii="Arial" w:hAnsi="Arial" w:cs="Arial"/>
                <w:color w:val="000000"/>
                <w:sz w:val="18"/>
                <w:szCs w:val="18"/>
                <w:shd w:val="clear" w:color="auto" w:fill="FFFFFF"/>
              </w:rPr>
              <w:t xml:space="preserve"> Млн. пасс-км  </w:t>
            </w:r>
          </w:p>
        </w:tc>
      </w:tr>
      <w:tr w:rsidR="004779BA" w:rsidRPr="00FE19BE" w14:paraId="40796B7E" w14:textId="77777777" w:rsidTr="004779BA">
        <w:trPr>
          <w:cantSplit/>
        </w:trPr>
        <w:tc>
          <w:tcPr>
            <w:tcW w:w="1689" w:type="dxa"/>
            <w:vMerge w:val="restart"/>
            <w:tcBorders>
              <w:top w:val="single" w:sz="16" w:space="0" w:color="000000"/>
              <w:left w:val="single" w:sz="16" w:space="0" w:color="000000"/>
              <w:bottom w:val="nil"/>
              <w:right w:val="nil"/>
            </w:tcBorders>
            <w:shd w:val="clear" w:color="auto" w:fill="FFFFFF"/>
          </w:tcPr>
          <w:p w14:paraId="73C63440"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N</w:t>
            </w:r>
          </w:p>
        </w:tc>
        <w:tc>
          <w:tcPr>
            <w:tcW w:w="1689" w:type="dxa"/>
            <w:tcBorders>
              <w:top w:val="single" w:sz="16" w:space="0" w:color="000000"/>
              <w:left w:val="nil"/>
              <w:bottom w:val="nil"/>
              <w:right w:val="single" w:sz="16" w:space="0" w:color="000000"/>
            </w:tcBorders>
            <w:shd w:val="clear" w:color="auto" w:fill="FFFFFF"/>
          </w:tcPr>
          <w:p w14:paraId="15CF7C48"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Допустимо</w:t>
            </w:r>
          </w:p>
        </w:tc>
        <w:tc>
          <w:tcPr>
            <w:tcW w:w="1048" w:type="dxa"/>
            <w:tcBorders>
              <w:top w:val="single" w:sz="16" w:space="0" w:color="000000"/>
              <w:left w:val="single" w:sz="16" w:space="0" w:color="000000"/>
              <w:bottom w:val="nil"/>
              <w:right w:val="single" w:sz="16" w:space="0" w:color="000000"/>
            </w:tcBorders>
            <w:shd w:val="clear" w:color="auto" w:fill="FFFFFF"/>
            <w:vAlign w:val="center"/>
          </w:tcPr>
          <w:p w14:paraId="53DF818A"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83</w:t>
            </w:r>
          </w:p>
        </w:tc>
      </w:tr>
      <w:tr w:rsidR="004779BA" w:rsidRPr="00FE19BE" w14:paraId="4F591E16" w14:textId="77777777" w:rsidTr="004779BA">
        <w:trPr>
          <w:cantSplit/>
        </w:trPr>
        <w:tc>
          <w:tcPr>
            <w:tcW w:w="1689" w:type="dxa"/>
            <w:vMerge/>
            <w:tcBorders>
              <w:top w:val="single" w:sz="16" w:space="0" w:color="000000"/>
              <w:left w:val="single" w:sz="16" w:space="0" w:color="000000"/>
              <w:bottom w:val="nil"/>
              <w:right w:val="nil"/>
            </w:tcBorders>
            <w:shd w:val="clear" w:color="auto" w:fill="FFFFFF"/>
          </w:tcPr>
          <w:p w14:paraId="0D1D8AE2" w14:textId="77777777" w:rsidR="004779BA" w:rsidRPr="00FE19BE" w:rsidRDefault="004779BA" w:rsidP="00DD51D9">
            <w:pPr>
              <w:autoSpaceDE w:val="0"/>
              <w:autoSpaceDN w:val="0"/>
              <w:adjustRightInd w:val="0"/>
              <w:spacing w:line="360" w:lineRule="auto"/>
              <w:jc w:val="both"/>
              <w:rPr>
                <w:rFonts w:ascii="Arial" w:hAnsi="Arial" w:cs="Arial"/>
                <w:color w:val="000000"/>
                <w:sz w:val="18"/>
                <w:szCs w:val="18"/>
              </w:rPr>
            </w:pPr>
          </w:p>
        </w:tc>
        <w:tc>
          <w:tcPr>
            <w:tcW w:w="1689" w:type="dxa"/>
            <w:tcBorders>
              <w:top w:val="nil"/>
              <w:left w:val="nil"/>
              <w:bottom w:val="nil"/>
              <w:right w:val="single" w:sz="16" w:space="0" w:color="000000"/>
            </w:tcBorders>
            <w:shd w:val="clear" w:color="auto" w:fill="FFFFFF"/>
          </w:tcPr>
          <w:p w14:paraId="4165A5DE"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Пропущенные</w:t>
            </w:r>
          </w:p>
        </w:tc>
        <w:tc>
          <w:tcPr>
            <w:tcW w:w="1048" w:type="dxa"/>
            <w:tcBorders>
              <w:top w:val="nil"/>
              <w:left w:val="single" w:sz="16" w:space="0" w:color="000000"/>
              <w:bottom w:val="nil"/>
              <w:right w:val="single" w:sz="16" w:space="0" w:color="000000"/>
            </w:tcBorders>
            <w:shd w:val="clear" w:color="auto" w:fill="FFFFFF"/>
            <w:vAlign w:val="center"/>
          </w:tcPr>
          <w:p w14:paraId="7398FE1A"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30</w:t>
            </w:r>
          </w:p>
        </w:tc>
      </w:tr>
      <w:tr w:rsidR="004779BA" w:rsidRPr="00FE19BE" w14:paraId="566EE4EC" w14:textId="77777777" w:rsidTr="004779BA">
        <w:trPr>
          <w:cantSplit/>
        </w:trPr>
        <w:tc>
          <w:tcPr>
            <w:tcW w:w="3378" w:type="dxa"/>
            <w:gridSpan w:val="2"/>
            <w:tcBorders>
              <w:top w:val="nil"/>
              <w:left w:val="single" w:sz="16" w:space="0" w:color="000000"/>
              <w:bottom w:val="nil"/>
              <w:right w:val="nil"/>
            </w:tcBorders>
            <w:shd w:val="clear" w:color="auto" w:fill="FFFFFF"/>
          </w:tcPr>
          <w:p w14:paraId="28E40889"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Асимметрия</w:t>
            </w:r>
          </w:p>
        </w:tc>
        <w:tc>
          <w:tcPr>
            <w:tcW w:w="1048" w:type="dxa"/>
            <w:tcBorders>
              <w:top w:val="nil"/>
              <w:left w:val="single" w:sz="16" w:space="0" w:color="000000"/>
              <w:bottom w:val="nil"/>
              <w:right w:val="single" w:sz="16" w:space="0" w:color="000000"/>
            </w:tcBorders>
            <w:shd w:val="clear" w:color="auto" w:fill="FFFFFF"/>
            <w:vAlign w:val="center"/>
          </w:tcPr>
          <w:p w14:paraId="4F2841BE"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1,579</w:t>
            </w:r>
          </w:p>
        </w:tc>
      </w:tr>
      <w:tr w:rsidR="004779BA" w:rsidRPr="00FE19BE" w14:paraId="5F5DD563" w14:textId="77777777" w:rsidTr="004779BA">
        <w:trPr>
          <w:cantSplit/>
        </w:trPr>
        <w:tc>
          <w:tcPr>
            <w:tcW w:w="3378" w:type="dxa"/>
            <w:gridSpan w:val="2"/>
            <w:tcBorders>
              <w:top w:val="nil"/>
              <w:left w:val="single" w:sz="16" w:space="0" w:color="000000"/>
              <w:bottom w:val="nil"/>
              <w:right w:val="nil"/>
            </w:tcBorders>
            <w:shd w:val="clear" w:color="auto" w:fill="FFFFFF"/>
          </w:tcPr>
          <w:p w14:paraId="775115D6"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Стандартная Ошибка асимметрии</w:t>
            </w:r>
          </w:p>
        </w:tc>
        <w:tc>
          <w:tcPr>
            <w:tcW w:w="1048" w:type="dxa"/>
            <w:tcBorders>
              <w:top w:val="nil"/>
              <w:left w:val="single" w:sz="16" w:space="0" w:color="000000"/>
              <w:bottom w:val="nil"/>
              <w:right w:val="single" w:sz="16" w:space="0" w:color="000000"/>
            </w:tcBorders>
            <w:shd w:val="clear" w:color="auto" w:fill="FFFFFF"/>
            <w:vAlign w:val="center"/>
          </w:tcPr>
          <w:p w14:paraId="7CBFA65A"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,264</w:t>
            </w:r>
          </w:p>
        </w:tc>
      </w:tr>
      <w:tr w:rsidR="004779BA" w:rsidRPr="00FE19BE" w14:paraId="391A285F" w14:textId="77777777" w:rsidTr="004779BA">
        <w:trPr>
          <w:cantSplit/>
        </w:trPr>
        <w:tc>
          <w:tcPr>
            <w:tcW w:w="3378" w:type="dxa"/>
            <w:gridSpan w:val="2"/>
            <w:tcBorders>
              <w:top w:val="nil"/>
              <w:left w:val="single" w:sz="16" w:space="0" w:color="000000"/>
              <w:bottom w:val="nil"/>
              <w:right w:val="nil"/>
            </w:tcBorders>
            <w:shd w:val="clear" w:color="auto" w:fill="FFFFFF"/>
          </w:tcPr>
          <w:p w14:paraId="2DD01933"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Эксцесс</w:t>
            </w:r>
          </w:p>
        </w:tc>
        <w:tc>
          <w:tcPr>
            <w:tcW w:w="1048" w:type="dxa"/>
            <w:tcBorders>
              <w:top w:val="nil"/>
              <w:left w:val="single" w:sz="16" w:space="0" w:color="000000"/>
              <w:bottom w:val="nil"/>
              <w:right w:val="single" w:sz="16" w:space="0" w:color="000000"/>
            </w:tcBorders>
            <w:shd w:val="clear" w:color="auto" w:fill="FFFFFF"/>
            <w:vAlign w:val="center"/>
          </w:tcPr>
          <w:p w14:paraId="23637206"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2,278</w:t>
            </w:r>
          </w:p>
        </w:tc>
      </w:tr>
      <w:tr w:rsidR="004779BA" w:rsidRPr="00FE19BE" w14:paraId="7A14113C" w14:textId="77777777" w:rsidTr="004779BA">
        <w:trPr>
          <w:cantSplit/>
        </w:trPr>
        <w:tc>
          <w:tcPr>
            <w:tcW w:w="3378" w:type="dxa"/>
            <w:gridSpan w:val="2"/>
            <w:tcBorders>
              <w:top w:val="nil"/>
              <w:left w:val="single" w:sz="16" w:space="0" w:color="000000"/>
              <w:bottom w:val="single" w:sz="16" w:space="0" w:color="000000"/>
              <w:right w:val="nil"/>
            </w:tcBorders>
            <w:shd w:val="clear" w:color="auto" w:fill="FFFFFF"/>
          </w:tcPr>
          <w:p w14:paraId="3B8B9656"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Стандартная ошибка эксцесса</w:t>
            </w:r>
          </w:p>
        </w:tc>
        <w:tc>
          <w:tcPr>
            <w:tcW w:w="1048" w:type="dxa"/>
            <w:tcBorders>
              <w:top w:val="nil"/>
              <w:left w:val="single" w:sz="16" w:space="0" w:color="000000"/>
              <w:bottom w:val="single" w:sz="16" w:space="0" w:color="000000"/>
              <w:right w:val="single" w:sz="16" w:space="0" w:color="000000"/>
            </w:tcBorders>
            <w:shd w:val="clear" w:color="auto" w:fill="FFFFFF"/>
            <w:vAlign w:val="center"/>
          </w:tcPr>
          <w:p w14:paraId="75132234"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,523</w:t>
            </w:r>
          </w:p>
        </w:tc>
      </w:tr>
    </w:tbl>
    <w:p w14:paraId="6EE61DCF" w14:textId="77777777" w:rsidR="004779BA" w:rsidRPr="00D53364" w:rsidRDefault="004779BA" w:rsidP="00DD51D9">
      <w:pPr>
        <w:autoSpaceDE w:val="0"/>
        <w:autoSpaceDN w:val="0"/>
        <w:adjustRightInd w:val="0"/>
        <w:spacing w:line="360" w:lineRule="auto"/>
        <w:jc w:val="both"/>
        <w:rPr>
          <w:rFonts w:cs="Times New Roman"/>
          <w:b/>
          <w:sz w:val="20"/>
          <w:szCs w:val="20"/>
        </w:rPr>
      </w:pPr>
      <w:r>
        <w:rPr>
          <w:rFonts w:cs="Times New Roman"/>
          <w:b/>
          <w:sz w:val="20"/>
          <w:szCs w:val="20"/>
        </w:rPr>
        <w:t>Таблица 22</w:t>
      </w:r>
      <w:r w:rsidRPr="00D53364">
        <w:rPr>
          <w:rFonts w:cs="Times New Roman"/>
          <w:b/>
          <w:sz w:val="20"/>
          <w:szCs w:val="20"/>
        </w:rPr>
        <w:t xml:space="preserve"> «Коэффициенты асимметрии и эксцесса для переменной «пассажирооборот»»</w:t>
      </w:r>
    </w:p>
    <w:p w14:paraId="0D128783" w14:textId="77777777" w:rsidR="004779BA" w:rsidRPr="00FE19BE" w:rsidRDefault="004779BA" w:rsidP="00DD51D9">
      <w:pPr>
        <w:autoSpaceDE w:val="0"/>
        <w:autoSpaceDN w:val="0"/>
        <w:adjustRightInd w:val="0"/>
        <w:spacing w:line="360" w:lineRule="auto"/>
        <w:jc w:val="both"/>
        <w:rPr>
          <w:rFonts w:cs="Times New Roman"/>
        </w:rPr>
      </w:pPr>
    </w:p>
    <w:tbl>
      <w:tblPr>
        <w:tblW w:w="63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2459"/>
        <w:gridCol w:w="1475"/>
      </w:tblGrid>
      <w:tr w:rsidR="004779BA" w:rsidRPr="00FE19BE" w14:paraId="6D1638AC" w14:textId="77777777" w:rsidTr="004779BA">
        <w:trPr>
          <w:cantSplit/>
        </w:trPr>
        <w:tc>
          <w:tcPr>
            <w:tcW w:w="6393" w:type="dxa"/>
            <w:gridSpan w:val="3"/>
            <w:tcBorders>
              <w:top w:val="nil"/>
              <w:left w:val="nil"/>
              <w:bottom w:val="nil"/>
              <w:right w:val="nil"/>
            </w:tcBorders>
            <w:shd w:val="clear" w:color="auto" w:fill="FFFFFF"/>
            <w:vAlign w:val="center"/>
          </w:tcPr>
          <w:p w14:paraId="1AE56311"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b/>
                <w:bCs/>
                <w:color w:val="000000"/>
                <w:sz w:val="18"/>
                <w:szCs w:val="18"/>
              </w:rPr>
              <w:t>Одновыборочный критерий Колмогорова-Смирнова</w:t>
            </w:r>
          </w:p>
        </w:tc>
      </w:tr>
      <w:tr w:rsidR="004779BA" w:rsidRPr="00FE19BE" w14:paraId="0B031A36" w14:textId="77777777" w:rsidTr="004779BA">
        <w:trPr>
          <w:cantSplit/>
        </w:trPr>
        <w:tc>
          <w:tcPr>
            <w:tcW w:w="4918" w:type="dxa"/>
            <w:gridSpan w:val="2"/>
            <w:tcBorders>
              <w:top w:val="single" w:sz="16" w:space="0" w:color="000000"/>
              <w:left w:val="single" w:sz="16" w:space="0" w:color="000000"/>
              <w:bottom w:val="single" w:sz="16" w:space="0" w:color="000000"/>
              <w:right w:val="nil"/>
            </w:tcBorders>
            <w:shd w:val="clear" w:color="auto" w:fill="FFFFFF"/>
            <w:vAlign w:val="bottom"/>
          </w:tcPr>
          <w:p w14:paraId="088912DA" w14:textId="77777777" w:rsidR="004779BA" w:rsidRPr="00FE19BE" w:rsidRDefault="004779BA" w:rsidP="00DD51D9">
            <w:pPr>
              <w:autoSpaceDE w:val="0"/>
              <w:autoSpaceDN w:val="0"/>
              <w:adjustRightInd w:val="0"/>
              <w:spacing w:line="360" w:lineRule="auto"/>
              <w:jc w:val="both"/>
              <w:rPr>
                <w:rFonts w:cs="Times New Roman"/>
              </w:rPr>
            </w:pPr>
          </w:p>
        </w:tc>
        <w:tc>
          <w:tcPr>
            <w:tcW w:w="1475"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0DA4EC1F"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 xml:space="preserve">Пассажирооборот </w:t>
            </w:r>
            <w:r>
              <w:rPr>
                <w:rFonts w:ascii="Arial" w:hAnsi="Arial" w:cs="Arial"/>
                <w:color w:val="000000"/>
                <w:sz w:val="18"/>
                <w:szCs w:val="18"/>
              </w:rPr>
              <w:t>–</w:t>
            </w:r>
            <w:r w:rsidRPr="00FE19BE">
              <w:rPr>
                <w:rFonts w:ascii="Arial" w:hAnsi="Arial" w:cs="Arial"/>
                <w:color w:val="000000"/>
                <w:sz w:val="18"/>
                <w:szCs w:val="18"/>
              </w:rPr>
              <w:t xml:space="preserve"> Млн. пасс-км</w:t>
            </w:r>
          </w:p>
        </w:tc>
      </w:tr>
      <w:tr w:rsidR="004779BA" w:rsidRPr="00FE19BE" w14:paraId="59FA2A18" w14:textId="77777777" w:rsidTr="004779BA">
        <w:trPr>
          <w:cantSplit/>
        </w:trPr>
        <w:tc>
          <w:tcPr>
            <w:tcW w:w="4918" w:type="dxa"/>
            <w:gridSpan w:val="2"/>
            <w:tcBorders>
              <w:top w:val="single" w:sz="16" w:space="0" w:color="000000"/>
              <w:left w:val="single" w:sz="16" w:space="0" w:color="000000"/>
              <w:bottom w:val="nil"/>
              <w:right w:val="nil"/>
            </w:tcBorders>
            <w:shd w:val="clear" w:color="auto" w:fill="FFFFFF"/>
          </w:tcPr>
          <w:p w14:paraId="11113EE5"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N</w:t>
            </w:r>
          </w:p>
        </w:tc>
        <w:tc>
          <w:tcPr>
            <w:tcW w:w="1475" w:type="dxa"/>
            <w:tcBorders>
              <w:top w:val="single" w:sz="16" w:space="0" w:color="000000"/>
              <w:left w:val="single" w:sz="16" w:space="0" w:color="000000"/>
              <w:bottom w:val="nil"/>
              <w:right w:val="single" w:sz="16" w:space="0" w:color="000000"/>
            </w:tcBorders>
            <w:shd w:val="clear" w:color="auto" w:fill="FFFFFF"/>
            <w:vAlign w:val="center"/>
          </w:tcPr>
          <w:p w14:paraId="5DA69049"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83</w:t>
            </w:r>
          </w:p>
        </w:tc>
      </w:tr>
      <w:tr w:rsidR="004779BA" w:rsidRPr="00FE19BE" w14:paraId="3F92632B" w14:textId="77777777" w:rsidTr="004779BA">
        <w:trPr>
          <w:cantSplit/>
        </w:trPr>
        <w:tc>
          <w:tcPr>
            <w:tcW w:w="2459" w:type="dxa"/>
            <w:vMerge w:val="restart"/>
            <w:tcBorders>
              <w:top w:val="nil"/>
              <w:left w:val="single" w:sz="16" w:space="0" w:color="000000"/>
              <w:bottom w:val="nil"/>
              <w:right w:val="nil"/>
            </w:tcBorders>
            <w:shd w:val="clear" w:color="auto" w:fill="FFFFFF"/>
          </w:tcPr>
          <w:p w14:paraId="6D2DB1EF"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Параметры нормального распределения</w:t>
            </w:r>
            <w:r w:rsidRPr="00FE19BE">
              <w:rPr>
                <w:rFonts w:ascii="Arial" w:hAnsi="Arial" w:cs="Arial"/>
                <w:color w:val="000000"/>
                <w:sz w:val="18"/>
                <w:szCs w:val="18"/>
                <w:vertAlign w:val="superscript"/>
              </w:rPr>
              <w:t>a,b</w:t>
            </w:r>
          </w:p>
        </w:tc>
        <w:tc>
          <w:tcPr>
            <w:tcW w:w="2459" w:type="dxa"/>
            <w:tcBorders>
              <w:top w:val="nil"/>
              <w:left w:val="nil"/>
              <w:bottom w:val="nil"/>
              <w:right w:val="single" w:sz="16" w:space="0" w:color="000000"/>
            </w:tcBorders>
            <w:shd w:val="clear" w:color="auto" w:fill="FFFFFF"/>
          </w:tcPr>
          <w:p w14:paraId="0D100827"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Среднее значение</w:t>
            </w:r>
          </w:p>
        </w:tc>
        <w:tc>
          <w:tcPr>
            <w:tcW w:w="1475" w:type="dxa"/>
            <w:tcBorders>
              <w:top w:val="nil"/>
              <w:left w:val="single" w:sz="16" w:space="0" w:color="000000"/>
              <w:bottom w:val="nil"/>
              <w:right w:val="single" w:sz="16" w:space="0" w:color="000000"/>
            </w:tcBorders>
            <w:shd w:val="clear" w:color="auto" w:fill="FFFFFF"/>
            <w:vAlign w:val="center"/>
          </w:tcPr>
          <w:p w14:paraId="3B156A0E"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1531,253</w:t>
            </w:r>
          </w:p>
        </w:tc>
      </w:tr>
      <w:tr w:rsidR="004779BA" w:rsidRPr="00FE19BE" w14:paraId="1D29BCBD" w14:textId="77777777" w:rsidTr="004779BA">
        <w:trPr>
          <w:cantSplit/>
        </w:trPr>
        <w:tc>
          <w:tcPr>
            <w:tcW w:w="2459" w:type="dxa"/>
            <w:vMerge/>
            <w:tcBorders>
              <w:top w:val="nil"/>
              <w:left w:val="single" w:sz="16" w:space="0" w:color="000000"/>
              <w:bottom w:val="nil"/>
              <w:right w:val="nil"/>
            </w:tcBorders>
            <w:shd w:val="clear" w:color="auto" w:fill="FFFFFF"/>
          </w:tcPr>
          <w:p w14:paraId="6DF3386B" w14:textId="77777777" w:rsidR="004779BA" w:rsidRPr="00FE19BE" w:rsidRDefault="004779BA" w:rsidP="00DD51D9">
            <w:pPr>
              <w:autoSpaceDE w:val="0"/>
              <w:autoSpaceDN w:val="0"/>
              <w:adjustRightInd w:val="0"/>
              <w:spacing w:line="360" w:lineRule="auto"/>
              <w:jc w:val="both"/>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14:paraId="26C84BDF"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Среднеквадратичная отклонения</w:t>
            </w:r>
          </w:p>
        </w:tc>
        <w:tc>
          <w:tcPr>
            <w:tcW w:w="1475" w:type="dxa"/>
            <w:tcBorders>
              <w:top w:val="nil"/>
              <w:left w:val="single" w:sz="16" w:space="0" w:color="000000"/>
              <w:bottom w:val="nil"/>
              <w:right w:val="single" w:sz="16" w:space="0" w:color="000000"/>
            </w:tcBorders>
            <w:shd w:val="clear" w:color="auto" w:fill="FFFFFF"/>
            <w:vAlign w:val="center"/>
          </w:tcPr>
          <w:p w14:paraId="6D136C2C"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1485,2590</w:t>
            </w:r>
          </w:p>
        </w:tc>
      </w:tr>
      <w:tr w:rsidR="004779BA" w:rsidRPr="00FE19BE" w14:paraId="4DCB27CB" w14:textId="77777777" w:rsidTr="004779BA">
        <w:trPr>
          <w:cantSplit/>
        </w:trPr>
        <w:tc>
          <w:tcPr>
            <w:tcW w:w="2459" w:type="dxa"/>
            <w:vMerge w:val="restart"/>
            <w:tcBorders>
              <w:top w:val="nil"/>
              <w:left w:val="single" w:sz="16" w:space="0" w:color="000000"/>
              <w:bottom w:val="nil"/>
              <w:right w:val="nil"/>
            </w:tcBorders>
            <w:shd w:val="clear" w:color="auto" w:fill="FFFFFF"/>
          </w:tcPr>
          <w:p w14:paraId="653A4FBC"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Наибольшие экстремальные расхождения</w:t>
            </w:r>
          </w:p>
        </w:tc>
        <w:tc>
          <w:tcPr>
            <w:tcW w:w="2459" w:type="dxa"/>
            <w:tcBorders>
              <w:top w:val="nil"/>
              <w:left w:val="nil"/>
              <w:bottom w:val="nil"/>
              <w:right w:val="single" w:sz="16" w:space="0" w:color="000000"/>
            </w:tcBorders>
            <w:shd w:val="clear" w:color="auto" w:fill="FFFFFF"/>
          </w:tcPr>
          <w:p w14:paraId="0911DE87"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Абсолютная</w:t>
            </w:r>
          </w:p>
        </w:tc>
        <w:tc>
          <w:tcPr>
            <w:tcW w:w="1475" w:type="dxa"/>
            <w:tcBorders>
              <w:top w:val="nil"/>
              <w:left w:val="single" w:sz="16" w:space="0" w:color="000000"/>
              <w:bottom w:val="nil"/>
              <w:right w:val="single" w:sz="16" w:space="0" w:color="000000"/>
            </w:tcBorders>
            <w:shd w:val="clear" w:color="auto" w:fill="FFFFFF"/>
            <w:vAlign w:val="center"/>
          </w:tcPr>
          <w:p w14:paraId="0D92A4DB"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,196</w:t>
            </w:r>
          </w:p>
        </w:tc>
      </w:tr>
      <w:tr w:rsidR="004779BA" w:rsidRPr="00FE19BE" w14:paraId="719C19BC" w14:textId="77777777" w:rsidTr="004779BA">
        <w:trPr>
          <w:cantSplit/>
        </w:trPr>
        <w:tc>
          <w:tcPr>
            <w:tcW w:w="2459" w:type="dxa"/>
            <w:vMerge/>
            <w:tcBorders>
              <w:top w:val="nil"/>
              <w:left w:val="single" w:sz="16" w:space="0" w:color="000000"/>
              <w:bottom w:val="nil"/>
              <w:right w:val="nil"/>
            </w:tcBorders>
            <w:shd w:val="clear" w:color="auto" w:fill="FFFFFF"/>
          </w:tcPr>
          <w:p w14:paraId="05C28678" w14:textId="77777777" w:rsidR="004779BA" w:rsidRPr="00FE19BE" w:rsidRDefault="004779BA" w:rsidP="00DD51D9">
            <w:pPr>
              <w:autoSpaceDE w:val="0"/>
              <w:autoSpaceDN w:val="0"/>
              <w:adjustRightInd w:val="0"/>
              <w:spacing w:line="360" w:lineRule="auto"/>
              <w:jc w:val="both"/>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14:paraId="12AD5667"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Положительные</w:t>
            </w:r>
          </w:p>
        </w:tc>
        <w:tc>
          <w:tcPr>
            <w:tcW w:w="1475" w:type="dxa"/>
            <w:tcBorders>
              <w:top w:val="nil"/>
              <w:left w:val="single" w:sz="16" w:space="0" w:color="000000"/>
              <w:bottom w:val="nil"/>
              <w:right w:val="single" w:sz="16" w:space="0" w:color="000000"/>
            </w:tcBorders>
            <w:shd w:val="clear" w:color="auto" w:fill="FFFFFF"/>
            <w:vAlign w:val="center"/>
          </w:tcPr>
          <w:p w14:paraId="1ED878B9"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,196</w:t>
            </w:r>
          </w:p>
        </w:tc>
      </w:tr>
      <w:tr w:rsidR="004779BA" w:rsidRPr="00FE19BE" w14:paraId="30C95B26" w14:textId="77777777" w:rsidTr="004779BA">
        <w:trPr>
          <w:cantSplit/>
        </w:trPr>
        <w:tc>
          <w:tcPr>
            <w:tcW w:w="2459" w:type="dxa"/>
            <w:vMerge/>
            <w:tcBorders>
              <w:top w:val="nil"/>
              <w:left w:val="single" w:sz="16" w:space="0" w:color="000000"/>
              <w:bottom w:val="nil"/>
              <w:right w:val="nil"/>
            </w:tcBorders>
            <w:shd w:val="clear" w:color="auto" w:fill="FFFFFF"/>
          </w:tcPr>
          <w:p w14:paraId="0C943AE9" w14:textId="77777777" w:rsidR="004779BA" w:rsidRPr="00FE19BE" w:rsidRDefault="004779BA" w:rsidP="00DD51D9">
            <w:pPr>
              <w:autoSpaceDE w:val="0"/>
              <w:autoSpaceDN w:val="0"/>
              <w:adjustRightInd w:val="0"/>
              <w:spacing w:line="360" w:lineRule="auto"/>
              <w:jc w:val="both"/>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14:paraId="2DA4A8A1"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Отрицательные</w:t>
            </w:r>
          </w:p>
        </w:tc>
        <w:tc>
          <w:tcPr>
            <w:tcW w:w="1475" w:type="dxa"/>
            <w:tcBorders>
              <w:top w:val="nil"/>
              <w:left w:val="single" w:sz="16" w:space="0" w:color="000000"/>
              <w:bottom w:val="nil"/>
              <w:right w:val="single" w:sz="16" w:space="0" w:color="000000"/>
            </w:tcBorders>
            <w:shd w:val="clear" w:color="auto" w:fill="FFFFFF"/>
            <w:vAlign w:val="center"/>
          </w:tcPr>
          <w:p w14:paraId="20E5F3DE"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-,152</w:t>
            </w:r>
          </w:p>
        </w:tc>
      </w:tr>
      <w:tr w:rsidR="004779BA" w:rsidRPr="00FE19BE" w14:paraId="5C49A30F" w14:textId="77777777" w:rsidTr="004779BA">
        <w:trPr>
          <w:cantSplit/>
        </w:trPr>
        <w:tc>
          <w:tcPr>
            <w:tcW w:w="4918" w:type="dxa"/>
            <w:gridSpan w:val="2"/>
            <w:tcBorders>
              <w:top w:val="nil"/>
              <w:left w:val="single" w:sz="16" w:space="0" w:color="000000"/>
              <w:bottom w:val="nil"/>
              <w:right w:val="nil"/>
            </w:tcBorders>
            <w:shd w:val="clear" w:color="auto" w:fill="FFFFFF"/>
          </w:tcPr>
          <w:p w14:paraId="37BA8FEE"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Статистика критерия</w:t>
            </w:r>
          </w:p>
        </w:tc>
        <w:tc>
          <w:tcPr>
            <w:tcW w:w="1475" w:type="dxa"/>
            <w:tcBorders>
              <w:top w:val="nil"/>
              <w:left w:val="single" w:sz="16" w:space="0" w:color="000000"/>
              <w:bottom w:val="nil"/>
              <w:right w:val="single" w:sz="16" w:space="0" w:color="000000"/>
            </w:tcBorders>
            <w:shd w:val="clear" w:color="auto" w:fill="FFFFFF"/>
            <w:vAlign w:val="center"/>
          </w:tcPr>
          <w:p w14:paraId="0B30701C"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,196</w:t>
            </w:r>
          </w:p>
        </w:tc>
      </w:tr>
      <w:tr w:rsidR="004779BA" w:rsidRPr="00FE19BE" w14:paraId="0EB4EC24" w14:textId="77777777" w:rsidTr="004779BA">
        <w:trPr>
          <w:cantSplit/>
        </w:trPr>
        <w:tc>
          <w:tcPr>
            <w:tcW w:w="4918" w:type="dxa"/>
            <w:gridSpan w:val="2"/>
            <w:tcBorders>
              <w:top w:val="nil"/>
              <w:left w:val="single" w:sz="16" w:space="0" w:color="000000"/>
              <w:bottom w:val="single" w:sz="16" w:space="0" w:color="000000"/>
              <w:right w:val="nil"/>
            </w:tcBorders>
            <w:shd w:val="clear" w:color="auto" w:fill="FFFFFF"/>
          </w:tcPr>
          <w:p w14:paraId="10015BD5"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Асимптотическая значимость (2-сторонняя)</w:t>
            </w:r>
          </w:p>
        </w:tc>
        <w:tc>
          <w:tcPr>
            <w:tcW w:w="1475" w:type="dxa"/>
            <w:tcBorders>
              <w:top w:val="nil"/>
              <w:left w:val="single" w:sz="16" w:space="0" w:color="000000"/>
              <w:bottom w:val="single" w:sz="16" w:space="0" w:color="000000"/>
              <w:right w:val="single" w:sz="16" w:space="0" w:color="000000"/>
            </w:tcBorders>
            <w:shd w:val="clear" w:color="auto" w:fill="FFFFFF"/>
            <w:vAlign w:val="center"/>
          </w:tcPr>
          <w:p w14:paraId="1F2CA4A4"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,000</w:t>
            </w:r>
            <w:r w:rsidRPr="00FE19BE">
              <w:rPr>
                <w:rFonts w:ascii="Arial" w:hAnsi="Arial" w:cs="Arial"/>
                <w:color w:val="000000"/>
                <w:sz w:val="18"/>
                <w:szCs w:val="18"/>
                <w:vertAlign w:val="superscript"/>
              </w:rPr>
              <w:t>c</w:t>
            </w:r>
          </w:p>
        </w:tc>
      </w:tr>
      <w:tr w:rsidR="004779BA" w:rsidRPr="00FE19BE" w14:paraId="53B62FF0" w14:textId="77777777" w:rsidTr="004779BA">
        <w:trPr>
          <w:cantSplit/>
        </w:trPr>
        <w:tc>
          <w:tcPr>
            <w:tcW w:w="6393" w:type="dxa"/>
            <w:gridSpan w:val="3"/>
            <w:tcBorders>
              <w:top w:val="nil"/>
              <w:left w:val="nil"/>
              <w:bottom w:val="nil"/>
              <w:right w:val="nil"/>
            </w:tcBorders>
            <w:shd w:val="clear" w:color="auto" w:fill="FFFFFF"/>
          </w:tcPr>
          <w:p w14:paraId="4DD3DC45"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a. Проверяемое распределение является нормальным.</w:t>
            </w:r>
          </w:p>
        </w:tc>
      </w:tr>
      <w:tr w:rsidR="004779BA" w:rsidRPr="00FE19BE" w14:paraId="061D9743" w14:textId="77777777" w:rsidTr="004779BA">
        <w:trPr>
          <w:cantSplit/>
        </w:trPr>
        <w:tc>
          <w:tcPr>
            <w:tcW w:w="6393" w:type="dxa"/>
            <w:gridSpan w:val="3"/>
            <w:tcBorders>
              <w:top w:val="nil"/>
              <w:left w:val="nil"/>
              <w:bottom w:val="nil"/>
              <w:right w:val="nil"/>
            </w:tcBorders>
            <w:shd w:val="clear" w:color="auto" w:fill="FFFFFF"/>
          </w:tcPr>
          <w:p w14:paraId="0F59E11C"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b. Вычислено из данных.</w:t>
            </w:r>
          </w:p>
        </w:tc>
      </w:tr>
      <w:tr w:rsidR="004779BA" w:rsidRPr="00FE19BE" w14:paraId="2238EFD5" w14:textId="77777777" w:rsidTr="004779BA">
        <w:trPr>
          <w:cantSplit/>
        </w:trPr>
        <w:tc>
          <w:tcPr>
            <w:tcW w:w="6393" w:type="dxa"/>
            <w:gridSpan w:val="3"/>
            <w:tcBorders>
              <w:top w:val="nil"/>
              <w:left w:val="nil"/>
              <w:bottom w:val="nil"/>
              <w:right w:val="nil"/>
            </w:tcBorders>
            <w:shd w:val="clear" w:color="auto" w:fill="FFFFFF"/>
          </w:tcPr>
          <w:p w14:paraId="38409FA3"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c. Коррекция значимости Лильефорса.</w:t>
            </w:r>
          </w:p>
        </w:tc>
      </w:tr>
    </w:tbl>
    <w:p w14:paraId="7D557A05" w14:textId="77777777" w:rsidR="004779BA" w:rsidRDefault="004779BA" w:rsidP="00DD51D9">
      <w:pPr>
        <w:autoSpaceDE w:val="0"/>
        <w:autoSpaceDN w:val="0"/>
        <w:adjustRightInd w:val="0"/>
        <w:spacing w:line="360" w:lineRule="auto"/>
        <w:jc w:val="both"/>
        <w:rPr>
          <w:rFonts w:cs="Times New Roman"/>
          <w:b/>
          <w:sz w:val="20"/>
          <w:szCs w:val="20"/>
        </w:rPr>
      </w:pPr>
      <w:r>
        <w:rPr>
          <w:rFonts w:cs="Times New Roman"/>
          <w:b/>
          <w:sz w:val="20"/>
          <w:szCs w:val="20"/>
        </w:rPr>
        <w:t>Таблица 23</w:t>
      </w:r>
      <w:r w:rsidRPr="00D53364">
        <w:rPr>
          <w:rFonts w:cs="Times New Roman"/>
          <w:b/>
          <w:sz w:val="20"/>
          <w:szCs w:val="20"/>
        </w:rPr>
        <w:t xml:space="preserve"> «Тест Колмогорова-Смирнова для переменной «пассажирооборот»»</w:t>
      </w:r>
    </w:p>
    <w:p w14:paraId="53370222" w14:textId="77777777" w:rsidR="004779BA" w:rsidRPr="00CA370E" w:rsidRDefault="004779BA" w:rsidP="00DD51D9">
      <w:pPr>
        <w:autoSpaceDE w:val="0"/>
        <w:autoSpaceDN w:val="0"/>
        <w:adjustRightInd w:val="0"/>
        <w:spacing w:line="360" w:lineRule="auto"/>
        <w:jc w:val="both"/>
        <w:rPr>
          <w:rFonts w:cs="Times New Roman"/>
        </w:rPr>
      </w:pPr>
      <w:r>
        <w:rPr>
          <w:rFonts w:cs="Times New Roman"/>
        </w:rPr>
        <w:t xml:space="preserve">По графику </w:t>
      </w:r>
      <w:r>
        <w:rPr>
          <w:rFonts w:cs="Times New Roman"/>
          <w:lang w:val="en-US"/>
        </w:rPr>
        <w:t>Q</w:t>
      </w:r>
      <w:r w:rsidRPr="00D53364">
        <w:rPr>
          <w:rFonts w:cs="Times New Roman"/>
        </w:rPr>
        <w:t>-</w:t>
      </w:r>
      <w:r>
        <w:rPr>
          <w:rFonts w:cs="Times New Roman"/>
          <w:lang w:val="en-US"/>
        </w:rPr>
        <w:t>Q</w:t>
      </w:r>
      <w:r>
        <w:rPr>
          <w:rFonts w:cs="Times New Roman"/>
        </w:rPr>
        <w:t xml:space="preserve"> было определено, что распределение скорее является логнормальным. Таким образом, если данная переменная будет входить в формулу расчета числа ДТП, то под математической операцией логарифм.</w:t>
      </w:r>
    </w:p>
    <w:p w14:paraId="0059B6FC" w14:textId="77777777" w:rsidR="004779BA" w:rsidRDefault="004779BA" w:rsidP="00DD51D9">
      <w:pPr>
        <w:autoSpaceDE w:val="0"/>
        <w:autoSpaceDN w:val="0"/>
        <w:adjustRightInd w:val="0"/>
        <w:spacing w:line="360" w:lineRule="auto"/>
        <w:jc w:val="both"/>
        <w:rPr>
          <w:rFonts w:cs="Times New Roman"/>
        </w:rPr>
      </w:pPr>
      <w:r>
        <w:rPr>
          <w:rFonts w:cs="Times New Roman"/>
          <w:noProof/>
          <w:lang w:val="en-US"/>
        </w:rPr>
        <w:drawing>
          <wp:inline distT="0" distB="0" distL="0" distR="0" wp14:anchorId="5DDF146A" wp14:editId="521F0CEF">
            <wp:extent cx="5972175" cy="4781550"/>
            <wp:effectExtent l="0" t="0" r="9525" b="0"/>
            <wp:docPr id="857958821" name="Рисунок 857958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14:paraId="0CCD92DA" w14:textId="77777777" w:rsidR="004779BA" w:rsidRDefault="004779BA" w:rsidP="00DD51D9">
      <w:pPr>
        <w:autoSpaceDE w:val="0"/>
        <w:autoSpaceDN w:val="0"/>
        <w:adjustRightInd w:val="0"/>
        <w:spacing w:line="360" w:lineRule="auto"/>
        <w:jc w:val="both"/>
        <w:rPr>
          <w:rFonts w:cs="Times New Roman"/>
        </w:rPr>
      </w:pPr>
    </w:p>
    <w:p w14:paraId="45877C9A" w14:textId="77777777" w:rsidR="004779BA" w:rsidRDefault="004779BA" w:rsidP="00DD51D9">
      <w:pPr>
        <w:autoSpaceDE w:val="0"/>
        <w:autoSpaceDN w:val="0"/>
        <w:adjustRightInd w:val="0"/>
        <w:spacing w:line="360" w:lineRule="auto"/>
        <w:jc w:val="both"/>
        <w:rPr>
          <w:rFonts w:cs="Times New Roman"/>
        </w:rPr>
      </w:pPr>
    </w:p>
    <w:p w14:paraId="79C40C21" w14:textId="77777777" w:rsidR="004779BA" w:rsidRDefault="004779BA" w:rsidP="00DD51D9">
      <w:pPr>
        <w:autoSpaceDE w:val="0"/>
        <w:autoSpaceDN w:val="0"/>
        <w:adjustRightInd w:val="0"/>
        <w:spacing w:line="360" w:lineRule="auto"/>
        <w:jc w:val="both"/>
        <w:rPr>
          <w:rFonts w:cs="Times New Roman"/>
        </w:rPr>
      </w:pPr>
      <w:r>
        <w:rPr>
          <w:rFonts w:cs="Times New Roman"/>
          <w:noProof/>
          <w:lang w:val="en-US"/>
        </w:rPr>
        <w:drawing>
          <wp:inline distT="0" distB="0" distL="0" distR="0" wp14:anchorId="0C401248" wp14:editId="110A0563">
            <wp:extent cx="5972175" cy="4781550"/>
            <wp:effectExtent l="0" t="0" r="9525" b="0"/>
            <wp:docPr id="857958820" name="Рисунок 857958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14:paraId="4D18D46A" w14:textId="03D80A48" w:rsidR="004779BA" w:rsidRPr="00FE19BE" w:rsidRDefault="004779BA" w:rsidP="00DD51D9">
      <w:pPr>
        <w:autoSpaceDE w:val="0"/>
        <w:autoSpaceDN w:val="0"/>
        <w:adjustRightInd w:val="0"/>
        <w:spacing w:line="360" w:lineRule="auto"/>
        <w:jc w:val="both"/>
        <w:rPr>
          <w:rFonts w:cs="Times New Roman"/>
        </w:rPr>
      </w:pPr>
      <w:r>
        <w:rPr>
          <w:rFonts w:cs="Times New Roman"/>
        </w:rPr>
        <w:t xml:space="preserve">Значительная асимметрия вправо подтверждается разницей среднего и медианы (557,253). Дисперсия равна </w:t>
      </w:r>
      <w:r w:rsidRPr="00515013">
        <w:rPr>
          <w:rFonts w:cs="Times New Roman"/>
        </w:rPr>
        <w:t>2205994,167</w:t>
      </w:r>
      <w:r>
        <w:rPr>
          <w:rFonts w:cs="Times New Roman"/>
        </w:rPr>
        <w:t xml:space="preserve">, а стандартная отклонения – </w:t>
      </w:r>
      <w:r w:rsidRPr="00515013">
        <w:rPr>
          <w:rFonts w:cs="Times New Roman"/>
        </w:rPr>
        <w:t>1485,2590</w:t>
      </w:r>
      <w:r>
        <w:rPr>
          <w:rFonts w:cs="Times New Roman"/>
        </w:rPr>
        <w:t>.</w:t>
      </w:r>
    </w:p>
    <w:tbl>
      <w:tblPr>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80"/>
        <w:gridCol w:w="2480"/>
        <w:gridCol w:w="1874"/>
        <w:gridCol w:w="1425"/>
        <w:gridCol w:w="1487"/>
      </w:tblGrid>
      <w:tr w:rsidR="004779BA" w:rsidRPr="00FE19BE" w14:paraId="42BF7922" w14:textId="77777777" w:rsidTr="004779BA">
        <w:trPr>
          <w:cantSplit/>
        </w:trPr>
        <w:tc>
          <w:tcPr>
            <w:tcW w:w="9744" w:type="dxa"/>
            <w:gridSpan w:val="5"/>
            <w:tcBorders>
              <w:top w:val="nil"/>
              <w:left w:val="nil"/>
              <w:bottom w:val="nil"/>
              <w:right w:val="nil"/>
            </w:tcBorders>
            <w:shd w:val="clear" w:color="auto" w:fill="FFFFFF"/>
            <w:vAlign w:val="center"/>
          </w:tcPr>
          <w:p w14:paraId="4C99C8F7"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b/>
                <w:bCs/>
                <w:color w:val="000000"/>
                <w:sz w:val="18"/>
                <w:szCs w:val="18"/>
              </w:rPr>
              <w:t>Описательные статистики</w:t>
            </w:r>
          </w:p>
        </w:tc>
      </w:tr>
      <w:tr w:rsidR="004779BA" w:rsidRPr="00FE19BE" w14:paraId="0C6271A5" w14:textId="77777777" w:rsidTr="004779BA">
        <w:trPr>
          <w:cantSplit/>
        </w:trPr>
        <w:tc>
          <w:tcPr>
            <w:tcW w:w="6832" w:type="dxa"/>
            <w:gridSpan w:val="3"/>
            <w:tcBorders>
              <w:top w:val="single" w:sz="16" w:space="0" w:color="000000"/>
              <w:left w:val="single" w:sz="16" w:space="0" w:color="000000"/>
              <w:bottom w:val="single" w:sz="16" w:space="0" w:color="000000"/>
              <w:right w:val="nil"/>
            </w:tcBorders>
            <w:shd w:val="clear" w:color="auto" w:fill="FFFFFF"/>
            <w:vAlign w:val="bottom"/>
          </w:tcPr>
          <w:p w14:paraId="4696D92E" w14:textId="77777777" w:rsidR="004779BA" w:rsidRPr="00FE19BE" w:rsidRDefault="004779BA" w:rsidP="00DD51D9">
            <w:pPr>
              <w:autoSpaceDE w:val="0"/>
              <w:autoSpaceDN w:val="0"/>
              <w:adjustRightInd w:val="0"/>
              <w:spacing w:line="360" w:lineRule="auto"/>
              <w:jc w:val="both"/>
              <w:rPr>
                <w:rFonts w:cs="Times New Roman"/>
              </w:rPr>
            </w:pPr>
          </w:p>
        </w:tc>
        <w:tc>
          <w:tcPr>
            <w:tcW w:w="1425" w:type="dxa"/>
            <w:tcBorders>
              <w:top w:val="single" w:sz="16" w:space="0" w:color="000000"/>
              <w:left w:val="single" w:sz="16" w:space="0" w:color="000000"/>
              <w:bottom w:val="single" w:sz="16" w:space="0" w:color="000000"/>
            </w:tcBorders>
            <w:shd w:val="clear" w:color="auto" w:fill="FFFFFF"/>
            <w:vAlign w:val="bottom"/>
          </w:tcPr>
          <w:p w14:paraId="24168CA9"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Статистика</w:t>
            </w:r>
          </w:p>
        </w:tc>
        <w:tc>
          <w:tcPr>
            <w:tcW w:w="1487" w:type="dxa"/>
            <w:tcBorders>
              <w:top w:val="single" w:sz="16" w:space="0" w:color="000000"/>
              <w:bottom w:val="single" w:sz="16" w:space="0" w:color="000000"/>
              <w:right w:val="single" w:sz="16" w:space="0" w:color="000000"/>
            </w:tcBorders>
            <w:shd w:val="clear" w:color="auto" w:fill="FFFFFF"/>
            <w:vAlign w:val="bottom"/>
          </w:tcPr>
          <w:p w14:paraId="101EE5CC"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Стандартная Ошибка</w:t>
            </w:r>
          </w:p>
        </w:tc>
      </w:tr>
      <w:tr w:rsidR="004779BA" w:rsidRPr="00FE19BE" w14:paraId="2930A620" w14:textId="77777777" w:rsidTr="004779BA">
        <w:trPr>
          <w:cantSplit/>
        </w:trPr>
        <w:tc>
          <w:tcPr>
            <w:tcW w:w="2479" w:type="dxa"/>
            <w:vMerge w:val="restart"/>
            <w:tcBorders>
              <w:top w:val="single" w:sz="16" w:space="0" w:color="000000"/>
              <w:left w:val="single" w:sz="16" w:space="0" w:color="000000"/>
              <w:bottom w:val="single" w:sz="16" w:space="0" w:color="000000"/>
              <w:right w:val="nil"/>
            </w:tcBorders>
            <w:shd w:val="clear" w:color="auto" w:fill="FFFFFF"/>
          </w:tcPr>
          <w:p w14:paraId="37AE72B3"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 xml:space="preserve">Пассажирооборот </w:t>
            </w:r>
            <w:r>
              <w:rPr>
                <w:rFonts w:ascii="Arial" w:hAnsi="Arial" w:cs="Arial"/>
                <w:color w:val="000000"/>
                <w:sz w:val="18"/>
                <w:szCs w:val="18"/>
              </w:rPr>
              <w:t>–</w:t>
            </w:r>
            <w:r w:rsidRPr="00FE19BE">
              <w:rPr>
                <w:rFonts w:ascii="Arial" w:hAnsi="Arial" w:cs="Arial"/>
                <w:color w:val="000000"/>
                <w:sz w:val="18"/>
                <w:szCs w:val="18"/>
              </w:rPr>
              <w:t xml:space="preserve"> Млн. пасс-км</w:t>
            </w:r>
          </w:p>
        </w:tc>
        <w:tc>
          <w:tcPr>
            <w:tcW w:w="4353" w:type="dxa"/>
            <w:gridSpan w:val="2"/>
            <w:tcBorders>
              <w:top w:val="single" w:sz="16" w:space="0" w:color="000000"/>
              <w:left w:val="nil"/>
              <w:right w:val="nil"/>
            </w:tcBorders>
            <w:shd w:val="clear" w:color="auto" w:fill="FFFFFF"/>
          </w:tcPr>
          <w:p w14:paraId="3A7319DD"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Среднее значение</w:t>
            </w:r>
          </w:p>
        </w:tc>
        <w:tc>
          <w:tcPr>
            <w:tcW w:w="1425" w:type="dxa"/>
            <w:tcBorders>
              <w:top w:val="single" w:sz="16" w:space="0" w:color="000000"/>
              <w:left w:val="single" w:sz="16" w:space="0" w:color="000000"/>
            </w:tcBorders>
            <w:shd w:val="clear" w:color="auto" w:fill="FFFFFF"/>
            <w:vAlign w:val="center"/>
          </w:tcPr>
          <w:p w14:paraId="6CB40F25"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1531,253</w:t>
            </w:r>
          </w:p>
        </w:tc>
        <w:tc>
          <w:tcPr>
            <w:tcW w:w="1487" w:type="dxa"/>
            <w:tcBorders>
              <w:top w:val="single" w:sz="16" w:space="0" w:color="000000"/>
              <w:right w:val="single" w:sz="16" w:space="0" w:color="000000"/>
            </w:tcBorders>
            <w:shd w:val="clear" w:color="auto" w:fill="FFFFFF"/>
            <w:vAlign w:val="center"/>
          </w:tcPr>
          <w:p w14:paraId="52B5F2CE"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163,0284</w:t>
            </w:r>
          </w:p>
        </w:tc>
      </w:tr>
      <w:tr w:rsidR="004779BA" w:rsidRPr="00FE19BE" w14:paraId="335DE21E" w14:textId="77777777" w:rsidTr="004779BA">
        <w:trPr>
          <w:cantSplit/>
        </w:trPr>
        <w:tc>
          <w:tcPr>
            <w:tcW w:w="2479" w:type="dxa"/>
            <w:vMerge/>
            <w:tcBorders>
              <w:top w:val="single" w:sz="16" w:space="0" w:color="000000"/>
              <w:left w:val="single" w:sz="16" w:space="0" w:color="000000"/>
              <w:bottom w:val="single" w:sz="16" w:space="0" w:color="000000"/>
              <w:right w:val="nil"/>
            </w:tcBorders>
            <w:shd w:val="clear" w:color="auto" w:fill="FFFFFF"/>
          </w:tcPr>
          <w:p w14:paraId="4A61D292" w14:textId="77777777" w:rsidR="004779BA" w:rsidRPr="00FE19BE" w:rsidRDefault="004779BA" w:rsidP="00DD51D9">
            <w:pPr>
              <w:autoSpaceDE w:val="0"/>
              <w:autoSpaceDN w:val="0"/>
              <w:adjustRightInd w:val="0"/>
              <w:spacing w:line="360" w:lineRule="auto"/>
              <w:jc w:val="both"/>
              <w:rPr>
                <w:rFonts w:ascii="Arial" w:hAnsi="Arial" w:cs="Arial"/>
                <w:color w:val="000000"/>
                <w:sz w:val="18"/>
                <w:szCs w:val="18"/>
              </w:rPr>
            </w:pPr>
          </w:p>
        </w:tc>
        <w:tc>
          <w:tcPr>
            <w:tcW w:w="2479" w:type="dxa"/>
            <w:vMerge w:val="restart"/>
            <w:tcBorders>
              <w:top w:val="nil"/>
              <w:left w:val="nil"/>
              <w:right w:val="nil"/>
            </w:tcBorders>
            <w:shd w:val="clear" w:color="auto" w:fill="FFFFFF"/>
          </w:tcPr>
          <w:p w14:paraId="25D806AE"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95% Доверительный интервал для среднего</w:t>
            </w:r>
          </w:p>
        </w:tc>
        <w:tc>
          <w:tcPr>
            <w:tcW w:w="1874" w:type="dxa"/>
            <w:tcBorders>
              <w:top w:val="nil"/>
              <w:left w:val="nil"/>
              <w:bottom w:val="nil"/>
              <w:right w:val="single" w:sz="16" w:space="0" w:color="000000"/>
            </w:tcBorders>
            <w:shd w:val="clear" w:color="auto" w:fill="FFFFFF"/>
          </w:tcPr>
          <w:p w14:paraId="6B84FA4E"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Нижняя граница</w:t>
            </w:r>
          </w:p>
        </w:tc>
        <w:tc>
          <w:tcPr>
            <w:tcW w:w="1425" w:type="dxa"/>
            <w:tcBorders>
              <w:top w:val="nil"/>
              <w:left w:val="single" w:sz="16" w:space="0" w:color="000000"/>
              <w:bottom w:val="nil"/>
            </w:tcBorders>
            <w:shd w:val="clear" w:color="auto" w:fill="FFFFFF"/>
            <w:vAlign w:val="center"/>
          </w:tcPr>
          <w:p w14:paraId="67836BE8"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1206,938</w:t>
            </w:r>
          </w:p>
        </w:tc>
        <w:tc>
          <w:tcPr>
            <w:tcW w:w="1487" w:type="dxa"/>
            <w:tcBorders>
              <w:top w:val="nil"/>
              <w:bottom w:val="nil"/>
              <w:right w:val="single" w:sz="16" w:space="0" w:color="000000"/>
            </w:tcBorders>
            <w:shd w:val="clear" w:color="auto" w:fill="FFFFFF"/>
            <w:vAlign w:val="center"/>
          </w:tcPr>
          <w:p w14:paraId="37CFA0F0" w14:textId="77777777" w:rsidR="004779BA" w:rsidRPr="00FE19BE" w:rsidRDefault="004779BA" w:rsidP="00DD51D9">
            <w:pPr>
              <w:autoSpaceDE w:val="0"/>
              <w:autoSpaceDN w:val="0"/>
              <w:adjustRightInd w:val="0"/>
              <w:spacing w:line="360" w:lineRule="auto"/>
              <w:jc w:val="both"/>
              <w:rPr>
                <w:rFonts w:cs="Times New Roman"/>
              </w:rPr>
            </w:pPr>
          </w:p>
        </w:tc>
      </w:tr>
      <w:tr w:rsidR="004779BA" w:rsidRPr="00FE19BE" w14:paraId="2356E332" w14:textId="77777777" w:rsidTr="004779BA">
        <w:trPr>
          <w:cantSplit/>
        </w:trPr>
        <w:tc>
          <w:tcPr>
            <w:tcW w:w="2479" w:type="dxa"/>
            <w:vMerge/>
            <w:tcBorders>
              <w:top w:val="single" w:sz="16" w:space="0" w:color="000000"/>
              <w:left w:val="single" w:sz="16" w:space="0" w:color="000000"/>
              <w:bottom w:val="single" w:sz="16" w:space="0" w:color="000000"/>
              <w:right w:val="nil"/>
            </w:tcBorders>
            <w:shd w:val="clear" w:color="auto" w:fill="FFFFFF"/>
          </w:tcPr>
          <w:p w14:paraId="33B864F4" w14:textId="77777777" w:rsidR="004779BA" w:rsidRPr="00FE19BE" w:rsidRDefault="004779BA" w:rsidP="00DD51D9">
            <w:pPr>
              <w:autoSpaceDE w:val="0"/>
              <w:autoSpaceDN w:val="0"/>
              <w:adjustRightInd w:val="0"/>
              <w:spacing w:line="360" w:lineRule="auto"/>
              <w:jc w:val="both"/>
              <w:rPr>
                <w:rFonts w:cs="Times New Roman"/>
              </w:rPr>
            </w:pPr>
          </w:p>
        </w:tc>
        <w:tc>
          <w:tcPr>
            <w:tcW w:w="2479" w:type="dxa"/>
            <w:vMerge/>
            <w:tcBorders>
              <w:top w:val="nil"/>
              <w:left w:val="nil"/>
              <w:right w:val="nil"/>
            </w:tcBorders>
            <w:shd w:val="clear" w:color="auto" w:fill="FFFFFF"/>
          </w:tcPr>
          <w:p w14:paraId="4405A621" w14:textId="77777777" w:rsidR="004779BA" w:rsidRPr="00FE19BE" w:rsidRDefault="004779BA" w:rsidP="00DD51D9">
            <w:pPr>
              <w:autoSpaceDE w:val="0"/>
              <w:autoSpaceDN w:val="0"/>
              <w:adjustRightInd w:val="0"/>
              <w:spacing w:line="360" w:lineRule="auto"/>
              <w:jc w:val="both"/>
              <w:rPr>
                <w:rFonts w:cs="Times New Roman"/>
              </w:rPr>
            </w:pPr>
          </w:p>
        </w:tc>
        <w:tc>
          <w:tcPr>
            <w:tcW w:w="1874" w:type="dxa"/>
            <w:tcBorders>
              <w:top w:val="nil"/>
              <w:left w:val="nil"/>
              <w:right w:val="single" w:sz="16" w:space="0" w:color="000000"/>
            </w:tcBorders>
            <w:shd w:val="clear" w:color="auto" w:fill="FFFFFF"/>
          </w:tcPr>
          <w:p w14:paraId="27C31063"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Верхняя граница</w:t>
            </w:r>
          </w:p>
        </w:tc>
        <w:tc>
          <w:tcPr>
            <w:tcW w:w="1425" w:type="dxa"/>
            <w:tcBorders>
              <w:top w:val="nil"/>
              <w:left w:val="single" w:sz="16" w:space="0" w:color="000000"/>
            </w:tcBorders>
            <w:shd w:val="clear" w:color="auto" w:fill="FFFFFF"/>
            <w:vAlign w:val="center"/>
          </w:tcPr>
          <w:p w14:paraId="01587BFD"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1855,568</w:t>
            </w:r>
          </w:p>
        </w:tc>
        <w:tc>
          <w:tcPr>
            <w:tcW w:w="1487" w:type="dxa"/>
            <w:tcBorders>
              <w:top w:val="nil"/>
              <w:right w:val="single" w:sz="16" w:space="0" w:color="000000"/>
            </w:tcBorders>
            <w:shd w:val="clear" w:color="auto" w:fill="FFFFFF"/>
            <w:vAlign w:val="center"/>
          </w:tcPr>
          <w:p w14:paraId="3A993A1B" w14:textId="77777777" w:rsidR="004779BA" w:rsidRPr="00FE19BE" w:rsidRDefault="004779BA" w:rsidP="00DD51D9">
            <w:pPr>
              <w:autoSpaceDE w:val="0"/>
              <w:autoSpaceDN w:val="0"/>
              <w:adjustRightInd w:val="0"/>
              <w:spacing w:line="360" w:lineRule="auto"/>
              <w:jc w:val="both"/>
              <w:rPr>
                <w:rFonts w:cs="Times New Roman"/>
              </w:rPr>
            </w:pPr>
          </w:p>
        </w:tc>
      </w:tr>
      <w:tr w:rsidR="004779BA" w:rsidRPr="00FE19BE" w14:paraId="2CA47FAF" w14:textId="77777777" w:rsidTr="004779BA">
        <w:trPr>
          <w:cantSplit/>
        </w:trPr>
        <w:tc>
          <w:tcPr>
            <w:tcW w:w="2479" w:type="dxa"/>
            <w:vMerge/>
            <w:tcBorders>
              <w:top w:val="single" w:sz="16" w:space="0" w:color="000000"/>
              <w:left w:val="single" w:sz="16" w:space="0" w:color="000000"/>
              <w:bottom w:val="single" w:sz="16" w:space="0" w:color="000000"/>
              <w:right w:val="nil"/>
            </w:tcBorders>
            <w:shd w:val="clear" w:color="auto" w:fill="FFFFFF"/>
          </w:tcPr>
          <w:p w14:paraId="5756BBBF" w14:textId="77777777" w:rsidR="004779BA" w:rsidRPr="00FE19BE" w:rsidRDefault="004779BA" w:rsidP="00DD51D9">
            <w:pPr>
              <w:autoSpaceDE w:val="0"/>
              <w:autoSpaceDN w:val="0"/>
              <w:adjustRightInd w:val="0"/>
              <w:spacing w:line="360" w:lineRule="auto"/>
              <w:jc w:val="both"/>
              <w:rPr>
                <w:rFonts w:cs="Times New Roman"/>
              </w:rPr>
            </w:pPr>
          </w:p>
        </w:tc>
        <w:tc>
          <w:tcPr>
            <w:tcW w:w="4353" w:type="dxa"/>
            <w:gridSpan w:val="2"/>
            <w:tcBorders>
              <w:top w:val="nil"/>
              <w:left w:val="nil"/>
              <w:right w:val="nil"/>
            </w:tcBorders>
            <w:shd w:val="clear" w:color="auto" w:fill="FFFFFF"/>
          </w:tcPr>
          <w:p w14:paraId="356D6C46"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Среднее по выборке, усеченной на 5%</w:t>
            </w:r>
          </w:p>
        </w:tc>
        <w:tc>
          <w:tcPr>
            <w:tcW w:w="1425" w:type="dxa"/>
            <w:tcBorders>
              <w:top w:val="nil"/>
              <w:left w:val="single" w:sz="16" w:space="0" w:color="000000"/>
            </w:tcBorders>
            <w:shd w:val="clear" w:color="auto" w:fill="FFFFFF"/>
            <w:vAlign w:val="center"/>
          </w:tcPr>
          <w:p w14:paraId="41DF83C2"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1381,900</w:t>
            </w:r>
          </w:p>
        </w:tc>
        <w:tc>
          <w:tcPr>
            <w:tcW w:w="1487" w:type="dxa"/>
            <w:tcBorders>
              <w:top w:val="nil"/>
              <w:right w:val="single" w:sz="16" w:space="0" w:color="000000"/>
            </w:tcBorders>
            <w:shd w:val="clear" w:color="auto" w:fill="FFFFFF"/>
            <w:vAlign w:val="center"/>
          </w:tcPr>
          <w:p w14:paraId="36CE8A82" w14:textId="77777777" w:rsidR="004779BA" w:rsidRPr="00FE19BE" w:rsidRDefault="004779BA" w:rsidP="00DD51D9">
            <w:pPr>
              <w:autoSpaceDE w:val="0"/>
              <w:autoSpaceDN w:val="0"/>
              <w:adjustRightInd w:val="0"/>
              <w:spacing w:line="360" w:lineRule="auto"/>
              <w:jc w:val="both"/>
              <w:rPr>
                <w:rFonts w:cs="Times New Roman"/>
              </w:rPr>
            </w:pPr>
          </w:p>
        </w:tc>
      </w:tr>
      <w:tr w:rsidR="004779BA" w:rsidRPr="00FE19BE" w14:paraId="3D8CD0FD" w14:textId="77777777" w:rsidTr="004779BA">
        <w:trPr>
          <w:cantSplit/>
        </w:trPr>
        <w:tc>
          <w:tcPr>
            <w:tcW w:w="2479" w:type="dxa"/>
            <w:vMerge/>
            <w:tcBorders>
              <w:top w:val="single" w:sz="16" w:space="0" w:color="000000"/>
              <w:left w:val="single" w:sz="16" w:space="0" w:color="000000"/>
              <w:bottom w:val="single" w:sz="16" w:space="0" w:color="000000"/>
              <w:right w:val="nil"/>
            </w:tcBorders>
            <w:shd w:val="clear" w:color="auto" w:fill="FFFFFF"/>
          </w:tcPr>
          <w:p w14:paraId="3DC329FA" w14:textId="77777777" w:rsidR="004779BA" w:rsidRPr="00FE19BE" w:rsidRDefault="004779BA" w:rsidP="00DD51D9">
            <w:pPr>
              <w:autoSpaceDE w:val="0"/>
              <w:autoSpaceDN w:val="0"/>
              <w:adjustRightInd w:val="0"/>
              <w:spacing w:line="360" w:lineRule="auto"/>
              <w:jc w:val="both"/>
              <w:rPr>
                <w:rFonts w:cs="Times New Roman"/>
              </w:rPr>
            </w:pPr>
          </w:p>
        </w:tc>
        <w:tc>
          <w:tcPr>
            <w:tcW w:w="4353" w:type="dxa"/>
            <w:gridSpan w:val="2"/>
            <w:tcBorders>
              <w:top w:val="nil"/>
              <w:left w:val="nil"/>
              <w:right w:val="nil"/>
            </w:tcBorders>
            <w:shd w:val="clear" w:color="auto" w:fill="FFFFFF"/>
          </w:tcPr>
          <w:p w14:paraId="032E27A7"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Медиана</w:t>
            </w:r>
          </w:p>
        </w:tc>
        <w:tc>
          <w:tcPr>
            <w:tcW w:w="1425" w:type="dxa"/>
            <w:tcBorders>
              <w:top w:val="nil"/>
              <w:left w:val="single" w:sz="16" w:space="0" w:color="000000"/>
            </w:tcBorders>
            <w:shd w:val="clear" w:color="auto" w:fill="FFFFFF"/>
            <w:vAlign w:val="center"/>
          </w:tcPr>
          <w:p w14:paraId="1CB3DE41"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974,000</w:t>
            </w:r>
          </w:p>
        </w:tc>
        <w:tc>
          <w:tcPr>
            <w:tcW w:w="1487" w:type="dxa"/>
            <w:tcBorders>
              <w:top w:val="nil"/>
              <w:right w:val="single" w:sz="16" w:space="0" w:color="000000"/>
            </w:tcBorders>
            <w:shd w:val="clear" w:color="auto" w:fill="FFFFFF"/>
            <w:vAlign w:val="center"/>
          </w:tcPr>
          <w:p w14:paraId="3B621A04" w14:textId="77777777" w:rsidR="004779BA" w:rsidRPr="00FE19BE" w:rsidRDefault="004779BA" w:rsidP="00DD51D9">
            <w:pPr>
              <w:autoSpaceDE w:val="0"/>
              <w:autoSpaceDN w:val="0"/>
              <w:adjustRightInd w:val="0"/>
              <w:spacing w:line="360" w:lineRule="auto"/>
              <w:jc w:val="both"/>
              <w:rPr>
                <w:rFonts w:cs="Times New Roman"/>
              </w:rPr>
            </w:pPr>
          </w:p>
        </w:tc>
      </w:tr>
      <w:tr w:rsidR="004779BA" w:rsidRPr="00FE19BE" w14:paraId="10EB5BAB" w14:textId="77777777" w:rsidTr="004779BA">
        <w:trPr>
          <w:cantSplit/>
        </w:trPr>
        <w:tc>
          <w:tcPr>
            <w:tcW w:w="2479" w:type="dxa"/>
            <w:vMerge/>
            <w:tcBorders>
              <w:top w:val="single" w:sz="16" w:space="0" w:color="000000"/>
              <w:left w:val="single" w:sz="16" w:space="0" w:color="000000"/>
              <w:bottom w:val="single" w:sz="16" w:space="0" w:color="000000"/>
              <w:right w:val="nil"/>
            </w:tcBorders>
            <w:shd w:val="clear" w:color="auto" w:fill="FFFFFF"/>
          </w:tcPr>
          <w:p w14:paraId="5E3A42F7" w14:textId="77777777" w:rsidR="004779BA" w:rsidRPr="00FE19BE" w:rsidRDefault="004779BA" w:rsidP="00DD51D9">
            <w:pPr>
              <w:autoSpaceDE w:val="0"/>
              <w:autoSpaceDN w:val="0"/>
              <w:adjustRightInd w:val="0"/>
              <w:spacing w:line="360" w:lineRule="auto"/>
              <w:jc w:val="both"/>
              <w:rPr>
                <w:rFonts w:cs="Times New Roman"/>
              </w:rPr>
            </w:pPr>
          </w:p>
        </w:tc>
        <w:tc>
          <w:tcPr>
            <w:tcW w:w="4353" w:type="dxa"/>
            <w:gridSpan w:val="2"/>
            <w:tcBorders>
              <w:top w:val="nil"/>
              <w:left w:val="nil"/>
              <w:right w:val="nil"/>
            </w:tcBorders>
            <w:shd w:val="clear" w:color="auto" w:fill="FFFFFF"/>
          </w:tcPr>
          <w:p w14:paraId="7C27DB63"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Дисперсия</w:t>
            </w:r>
          </w:p>
        </w:tc>
        <w:tc>
          <w:tcPr>
            <w:tcW w:w="1425" w:type="dxa"/>
            <w:tcBorders>
              <w:top w:val="nil"/>
              <w:left w:val="single" w:sz="16" w:space="0" w:color="000000"/>
            </w:tcBorders>
            <w:shd w:val="clear" w:color="auto" w:fill="FFFFFF"/>
            <w:vAlign w:val="center"/>
          </w:tcPr>
          <w:p w14:paraId="2018671E"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2205994,167</w:t>
            </w:r>
          </w:p>
        </w:tc>
        <w:tc>
          <w:tcPr>
            <w:tcW w:w="1487" w:type="dxa"/>
            <w:tcBorders>
              <w:top w:val="nil"/>
              <w:right w:val="single" w:sz="16" w:space="0" w:color="000000"/>
            </w:tcBorders>
            <w:shd w:val="clear" w:color="auto" w:fill="FFFFFF"/>
            <w:vAlign w:val="center"/>
          </w:tcPr>
          <w:p w14:paraId="6338B101" w14:textId="77777777" w:rsidR="004779BA" w:rsidRPr="00FE19BE" w:rsidRDefault="004779BA" w:rsidP="00DD51D9">
            <w:pPr>
              <w:autoSpaceDE w:val="0"/>
              <w:autoSpaceDN w:val="0"/>
              <w:adjustRightInd w:val="0"/>
              <w:spacing w:line="360" w:lineRule="auto"/>
              <w:jc w:val="both"/>
              <w:rPr>
                <w:rFonts w:cs="Times New Roman"/>
              </w:rPr>
            </w:pPr>
          </w:p>
        </w:tc>
      </w:tr>
      <w:tr w:rsidR="004779BA" w:rsidRPr="00FE19BE" w14:paraId="16550F17" w14:textId="77777777" w:rsidTr="004779BA">
        <w:trPr>
          <w:cantSplit/>
        </w:trPr>
        <w:tc>
          <w:tcPr>
            <w:tcW w:w="2479" w:type="dxa"/>
            <w:vMerge/>
            <w:tcBorders>
              <w:top w:val="single" w:sz="16" w:space="0" w:color="000000"/>
              <w:left w:val="single" w:sz="16" w:space="0" w:color="000000"/>
              <w:bottom w:val="single" w:sz="16" w:space="0" w:color="000000"/>
              <w:right w:val="nil"/>
            </w:tcBorders>
            <w:shd w:val="clear" w:color="auto" w:fill="FFFFFF"/>
          </w:tcPr>
          <w:p w14:paraId="30285C9B" w14:textId="77777777" w:rsidR="004779BA" w:rsidRPr="00FE19BE" w:rsidRDefault="004779BA" w:rsidP="00DD51D9">
            <w:pPr>
              <w:autoSpaceDE w:val="0"/>
              <w:autoSpaceDN w:val="0"/>
              <w:adjustRightInd w:val="0"/>
              <w:spacing w:line="360" w:lineRule="auto"/>
              <w:jc w:val="both"/>
              <w:rPr>
                <w:rFonts w:cs="Times New Roman"/>
              </w:rPr>
            </w:pPr>
          </w:p>
        </w:tc>
        <w:tc>
          <w:tcPr>
            <w:tcW w:w="4353" w:type="dxa"/>
            <w:gridSpan w:val="2"/>
            <w:tcBorders>
              <w:top w:val="nil"/>
              <w:left w:val="nil"/>
              <w:right w:val="nil"/>
            </w:tcBorders>
            <w:shd w:val="clear" w:color="auto" w:fill="FFFFFF"/>
          </w:tcPr>
          <w:p w14:paraId="1775639A"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Стандартная отклонения</w:t>
            </w:r>
          </w:p>
        </w:tc>
        <w:tc>
          <w:tcPr>
            <w:tcW w:w="1425" w:type="dxa"/>
            <w:tcBorders>
              <w:top w:val="nil"/>
              <w:left w:val="single" w:sz="16" w:space="0" w:color="000000"/>
            </w:tcBorders>
            <w:shd w:val="clear" w:color="auto" w:fill="FFFFFF"/>
            <w:vAlign w:val="center"/>
          </w:tcPr>
          <w:p w14:paraId="0D7AD4C1"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1485,2590</w:t>
            </w:r>
          </w:p>
        </w:tc>
        <w:tc>
          <w:tcPr>
            <w:tcW w:w="1487" w:type="dxa"/>
            <w:tcBorders>
              <w:top w:val="nil"/>
              <w:right w:val="single" w:sz="16" w:space="0" w:color="000000"/>
            </w:tcBorders>
            <w:shd w:val="clear" w:color="auto" w:fill="FFFFFF"/>
            <w:vAlign w:val="center"/>
          </w:tcPr>
          <w:p w14:paraId="3C40A05E" w14:textId="77777777" w:rsidR="004779BA" w:rsidRPr="00FE19BE" w:rsidRDefault="004779BA" w:rsidP="00DD51D9">
            <w:pPr>
              <w:autoSpaceDE w:val="0"/>
              <w:autoSpaceDN w:val="0"/>
              <w:adjustRightInd w:val="0"/>
              <w:spacing w:line="360" w:lineRule="auto"/>
              <w:jc w:val="both"/>
              <w:rPr>
                <w:rFonts w:cs="Times New Roman"/>
              </w:rPr>
            </w:pPr>
          </w:p>
        </w:tc>
      </w:tr>
      <w:tr w:rsidR="004779BA" w:rsidRPr="00FE19BE" w14:paraId="38046B5A" w14:textId="77777777" w:rsidTr="004779BA">
        <w:trPr>
          <w:cantSplit/>
        </w:trPr>
        <w:tc>
          <w:tcPr>
            <w:tcW w:w="2479" w:type="dxa"/>
            <w:vMerge/>
            <w:tcBorders>
              <w:top w:val="single" w:sz="16" w:space="0" w:color="000000"/>
              <w:left w:val="single" w:sz="16" w:space="0" w:color="000000"/>
              <w:bottom w:val="single" w:sz="16" w:space="0" w:color="000000"/>
              <w:right w:val="nil"/>
            </w:tcBorders>
            <w:shd w:val="clear" w:color="auto" w:fill="FFFFFF"/>
          </w:tcPr>
          <w:p w14:paraId="5830B022" w14:textId="77777777" w:rsidR="004779BA" w:rsidRPr="00FE19BE" w:rsidRDefault="004779BA" w:rsidP="00DD51D9">
            <w:pPr>
              <w:autoSpaceDE w:val="0"/>
              <w:autoSpaceDN w:val="0"/>
              <w:adjustRightInd w:val="0"/>
              <w:spacing w:line="360" w:lineRule="auto"/>
              <w:jc w:val="both"/>
              <w:rPr>
                <w:rFonts w:cs="Times New Roman"/>
              </w:rPr>
            </w:pPr>
          </w:p>
        </w:tc>
        <w:tc>
          <w:tcPr>
            <w:tcW w:w="4353" w:type="dxa"/>
            <w:gridSpan w:val="2"/>
            <w:tcBorders>
              <w:top w:val="nil"/>
              <w:left w:val="nil"/>
              <w:right w:val="nil"/>
            </w:tcBorders>
            <w:shd w:val="clear" w:color="auto" w:fill="FFFFFF"/>
          </w:tcPr>
          <w:p w14:paraId="5EE1ECD4"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Минимум</w:t>
            </w:r>
          </w:p>
        </w:tc>
        <w:tc>
          <w:tcPr>
            <w:tcW w:w="1425" w:type="dxa"/>
            <w:tcBorders>
              <w:top w:val="nil"/>
              <w:left w:val="single" w:sz="16" w:space="0" w:color="000000"/>
            </w:tcBorders>
            <w:shd w:val="clear" w:color="auto" w:fill="FFFFFF"/>
            <w:vAlign w:val="center"/>
          </w:tcPr>
          <w:p w14:paraId="1C47711C"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7,0</w:t>
            </w:r>
          </w:p>
        </w:tc>
        <w:tc>
          <w:tcPr>
            <w:tcW w:w="1487" w:type="dxa"/>
            <w:tcBorders>
              <w:top w:val="nil"/>
              <w:right w:val="single" w:sz="16" w:space="0" w:color="000000"/>
            </w:tcBorders>
            <w:shd w:val="clear" w:color="auto" w:fill="FFFFFF"/>
            <w:vAlign w:val="center"/>
          </w:tcPr>
          <w:p w14:paraId="7BCB0ED1" w14:textId="77777777" w:rsidR="004779BA" w:rsidRPr="00FE19BE" w:rsidRDefault="004779BA" w:rsidP="00DD51D9">
            <w:pPr>
              <w:autoSpaceDE w:val="0"/>
              <w:autoSpaceDN w:val="0"/>
              <w:adjustRightInd w:val="0"/>
              <w:spacing w:line="360" w:lineRule="auto"/>
              <w:jc w:val="both"/>
              <w:rPr>
                <w:rFonts w:cs="Times New Roman"/>
              </w:rPr>
            </w:pPr>
          </w:p>
        </w:tc>
      </w:tr>
      <w:tr w:rsidR="004779BA" w:rsidRPr="00FE19BE" w14:paraId="53C86324" w14:textId="77777777" w:rsidTr="004779BA">
        <w:trPr>
          <w:cantSplit/>
        </w:trPr>
        <w:tc>
          <w:tcPr>
            <w:tcW w:w="2479" w:type="dxa"/>
            <w:vMerge/>
            <w:tcBorders>
              <w:top w:val="single" w:sz="16" w:space="0" w:color="000000"/>
              <w:left w:val="single" w:sz="16" w:space="0" w:color="000000"/>
              <w:bottom w:val="single" w:sz="16" w:space="0" w:color="000000"/>
              <w:right w:val="nil"/>
            </w:tcBorders>
            <w:shd w:val="clear" w:color="auto" w:fill="FFFFFF"/>
          </w:tcPr>
          <w:p w14:paraId="1C972640" w14:textId="77777777" w:rsidR="004779BA" w:rsidRPr="00FE19BE" w:rsidRDefault="004779BA" w:rsidP="00DD51D9">
            <w:pPr>
              <w:autoSpaceDE w:val="0"/>
              <w:autoSpaceDN w:val="0"/>
              <w:adjustRightInd w:val="0"/>
              <w:spacing w:line="360" w:lineRule="auto"/>
              <w:jc w:val="both"/>
              <w:rPr>
                <w:rFonts w:cs="Times New Roman"/>
              </w:rPr>
            </w:pPr>
          </w:p>
        </w:tc>
        <w:tc>
          <w:tcPr>
            <w:tcW w:w="4353" w:type="dxa"/>
            <w:gridSpan w:val="2"/>
            <w:tcBorders>
              <w:top w:val="nil"/>
              <w:left w:val="nil"/>
              <w:right w:val="nil"/>
            </w:tcBorders>
            <w:shd w:val="clear" w:color="auto" w:fill="FFFFFF"/>
          </w:tcPr>
          <w:p w14:paraId="6DA334D2"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Максимум</w:t>
            </w:r>
          </w:p>
        </w:tc>
        <w:tc>
          <w:tcPr>
            <w:tcW w:w="1425" w:type="dxa"/>
            <w:tcBorders>
              <w:top w:val="nil"/>
              <w:left w:val="single" w:sz="16" w:space="0" w:color="000000"/>
            </w:tcBorders>
            <w:shd w:val="clear" w:color="auto" w:fill="FFFFFF"/>
            <w:vAlign w:val="center"/>
          </w:tcPr>
          <w:p w14:paraId="292E58BF"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7081,0</w:t>
            </w:r>
          </w:p>
        </w:tc>
        <w:tc>
          <w:tcPr>
            <w:tcW w:w="1487" w:type="dxa"/>
            <w:tcBorders>
              <w:top w:val="nil"/>
              <w:right w:val="single" w:sz="16" w:space="0" w:color="000000"/>
            </w:tcBorders>
            <w:shd w:val="clear" w:color="auto" w:fill="FFFFFF"/>
            <w:vAlign w:val="center"/>
          </w:tcPr>
          <w:p w14:paraId="720F65FC" w14:textId="77777777" w:rsidR="004779BA" w:rsidRPr="00FE19BE" w:rsidRDefault="004779BA" w:rsidP="00DD51D9">
            <w:pPr>
              <w:autoSpaceDE w:val="0"/>
              <w:autoSpaceDN w:val="0"/>
              <w:adjustRightInd w:val="0"/>
              <w:spacing w:line="360" w:lineRule="auto"/>
              <w:jc w:val="both"/>
              <w:rPr>
                <w:rFonts w:cs="Times New Roman"/>
              </w:rPr>
            </w:pPr>
          </w:p>
        </w:tc>
      </w:tr>
      <w:tr w:rsidR="004779BA" w:rsidRPr="00FE19BE" w14:paraId="484D9FBE" w14:textId="77777777" w:rsidTr="004779BA">
        <w:trPr>
          <w:cantSplit/>
        </w:trPr>
        <w:tc>
          <w:tcPr>
            <w:tcW w:w="2479" w:type="dxa"/>
            <w:vMerge/>
            <w:tcBorders>
              <w:top w:val="single" w:sz="16" w:space="0" w:color="000000"/>
              <w:left w:val="single" w:sz="16" w:space="0" w:color="000000"/>
              <w:bottom w:val="single" w:sz="16" w:space="0" w:color="000000"/>
              <w:right w:val="nil"/>
            </w:tcBorders>
            <w:shd w:val="clear" w:color="auto" w:fill="FFFFFF"/>
          </w:tcPr>
          <w:p w14:paraId="499039D0" w14:textId="77777777" w:rsidR="004779BA" w:rsidRPr="00FE19BE" w:rsidRDefault="004779BA" w:rsidP="00DD51D9">
            <w:pPr>
              <w:autoSpaceDE w:val="0"/>
              <w:autoSpaceDN w:val="0"/>
              <w:adjustRightInd w:val="0"/>
              <w:spacing w:line="360" w:lineRule="auto"/>
              <w:jc w:val="both"/>
              <w:rPr>
                <w:rFonts w:cs="Times New Roman"/>
              </w:rPr>
            </w:pPr>
          </w:p>
        </w:tc>
        <w:tc>
          <w:tcPr>
            <w:tcW w:w="4353" w:type="dxa"/>
            <w:gridSpan w:val="2"/>
            <w:tcBorders>
              <w:top w:val="nil"/>
              <w:left w:val="nil"/>
              <w:right w:val="nil"/>
            </w:tcBorders>
            <w:shd w:val="clear" w:color="auto" w:fill="FFFFFF"/>
          </w:tcPr>
          <w:p w14:paraId="3D06C352"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Диапазон</w:t>
            </w:r>
          </w:p>
        </w:tc>
        <w:tc>
          <w:tcPr>
            <w:tcW w:w="1425" w:type="dxa"/>
            <w:tcBorders>
              <w:top w:val="nil"/>
              <w:left w:val="single" w:sz="16" w:space="0" w:color="000000"/>
            </w:tcBorders>
            <w:shd w:val="clear" w:color="auto" w:fill="FFFFFF"/>
            <w:vAlign w:val="center"/>
          </w:tcPr>
          <w:p w14:paraId="477FE3B3"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7074,0</w:t>
            </w:r>
          </w:p>
        </w:tc>
        <w:tc>
          <w:tcPr>
            <w:tcW w:w="1487" w:type="dxa"/>
            <w:tcBorders>
              <w:top w:val="nil"/>
              <w:right w:val="single" w:sz="16" w:space="0" w:color="000000"/>
            </w:tcBorders>
            <w:shd w:val="clear" w:color="auto" w:fill="FFFFFF"/>
            <w:vAlign w:val="center"/>
          </w:tcPr>
          <w:p w14:paraId="104F2BBD" w14:textId="77777777" w:rsidR="004779BA" w:rsidRPr="00FE19BE" w:rsidRDefault="004779BA" w:rsidP="00DD51D9">
            <w:pPr>
              <w:autoSpaceDE w:val="0"/>
              <w:autoSpaceDN w:val="0"/>
              <w:adjustRightInd w:val="0"/>
              <w:spacing w:line="360" w:lineRule="auto"/>
              <w:jc w:val="both"/>
              <w:rPr>
                <w:rFonts w:cs="Times New Roman"/>
              </w:rPr>
            </w:pPr>
          </w:p>
        </w:tc>
      </w:tr>
      <w:tr w:rsidR="004779BA" w:rsidRPr="00FE19BE" w14:paraId="168AB925" w14:textId="77777777" w:rsidTr="004779BA">
        <w:trPr>
          <w:cantSplit/>
        </w:trPr>
        <w:tc>
          <w:tcPr>
            <w:tcW w:w="2479" w:type="dxa"/>
            <w:vMerge/>
            <w:tcBorders>
              <w:top w:val="single" w:sz="16" w:space="0" w:color="000000"/>
              <w:left w:val="single" w:sz="16" w:space="0" w:color="000000"/>
              <w:bottom w:val="single" w:sz="16" w:space="0" w:color="000000"/>
              <w:right w:val="nil"/>
            </w:tcBorders>
            <w:shd w:val="clear" w:color="auto" w:fill="FFFFFF"/>
          </w:tcPr>
          <w:p w14:paraId="64F60AB2" w14:textId="77777777" w:rsidR="004779BA" w:rsidRPr="00FE19BE" w:rsidRDefault="004779BA" w:rsidP="00DD51D9">
            <w:pPr>
              <w:autoSpaceDE w:val="0"/>
              <w:autoSpaceDN w:val="0"/>
              <w:adjustRightInd w:val="0"/>
              <w:spacing w:line="360" w:lineRule="auto"/>
              <w:jc w:val="both"/>
              <w:rPr>
                <w:rFonts w:cs="Times New Roman"/>
              </w:rPr>
            </w:pPr>
          </w:p>
        </w:tc>
        <w:tc>
          <w:tcPr>
            <w:tcW w:w="4353" w:type="dxa"/>
            <w:gridSpan w:val="2"/>
            <w:tcBorders>
              <w:top w:val="nil"/>
              <w:left w:val="nil"/>
              <w:right w:val="nil"/>
            </w:tcBorders>
            <w:shd w:val="clear" w:color="auto" w:fill="FFFFFF"/>
          </w:tcPr>
          <w:p w14:paraId="4E05443A"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Межквартильный диапазон</w:t>
            </w:r>
          </w:p>
        </w:tc>
        <w:tc>
          <w:tcPr>
            <w:tcW w:w="1425" w:type="dxa"/>
            <w:tcBorders>
              <w:top w:val="nil"/>
              <w:left w:val="single" w:sz="16" w:space="0" w:color="000000"/>
            </w:tcBorders>
            <w:shd w:val="clear" w:color="auto" w:fill="FFFFFF"/>
            <w:vAlign w:val="center"/>
          </w:tcPr>
          <w:p w14:paraId="3B173EAF"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1520,0</w:t>
            </w:r>
          </w:p>
        </w:tc>
        <w:tc>
          <w:tcPr>
            <w:tcW w:w="1487" w:type="dxa"/>
            <w:tcBorders>
              <w:top w:val="nil"/>
              <w:right w:val="single" w:sz="16" w:space="0" w:color="000000"/>
            </w:tcBorders>
            <w:shd w:val="clear" w:color="auto" w:fill="FFFFFF"/>
            <w:vAlign w:val="center"/>
          </w:tcPr>
          <w:p w14:paraId="05CCA2B5" w14:textId="77777777" w:rsidR="004779BA" w:rsidRPr="00FE19BE" w:rsidRDefault="004779BA" w:rsidP="00DD51D9">
            <w:pPr>
              <w:autoSpaceDE w:val="0"/>
              <w:autoSpaceDN w:val="0"/>
              <w:adjustRightInd w:val="0"/>
              <w:spacing w:line="360" w:lineRule="auto"/>
              <w:jc w:val="both"/>
              <w:rPr>
                <w:rFonts w:cs="Times New Roman"/>
              </w:rPr>
            </w:pPr>
          </w:p>
        </w:tc>
      </w:tr>
      <w:tr w:rsidR="004779BA" w:rsidRPr="00FE19BE" w14:paraId="439336C0" w14:textId="77777777" w:rsidTr="004779BA">
        <w:trPr>
          <w:cantSplit/>
        </w:trPr>
        <w:tc>
          <w:tcPr>
            <w:tcW w:w="2479" w:type="dxa"/>
            <w:vMerge/>
            <w:tcBorders>
              <w:top w:val="single" w:sz="16" w:space="0" w:color="000000"/>
              <w:left w:val="single" w:sz="16" w:space="0" w:color="000000"/>
              <w:bottom w:val="single" w:sz="16" w:space="0" w:color="000000"/>
              <w:right w:val="nil"/>
            </w:tcBorders>
            <w:shd w:val="clear" w:color="auto" w:fill="FFFFFF"/>
          </w:tcPr>
          <w:p w14:paraId="62ED8D8A" w14:textId="77777777" w:rsidR="004779BA" w:rsidRPr="00FE19BE" w:rsidRDefault="004779BA" w:rsidP="00DD51D9">
            <w:pPr>
              <w:autoSpaceDE w:val="0"/>
              <w:autoSpaceDN w:val="0"/>
              <w:adjustRightInd w:val="0"/>
              <w:spacing w:line="360" w:lineRule="auto"/>
              <w:jc w:val="both"/>
              <w:rPr>
                <w:rFonts w:cs="Times New Roman"/>
              </w:rPr>
            </w:pPr>
          </w:p>
        </w:tc>
        <w:tc>
          <w:tcPr>
            <w:tcW w:w="4353" w:type="dxa"/>
            <w:gridSpan w:val="2"/>
            <w:tcBorders>
              <w:top w:val="nil"/>
              <w:left w:val="nil"/>
              <w:right w:val="nil"/>
            </w:tcBorders>
            <w:shd w:val="clear" w:color="auto" w:fill="FFFFFF"/>
          </w:tcPr>
          <w:p w14:paraId="4E5BE3D0"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Асимметрия</w:t>
            </w:r>
          </w:p>
        </w:tc>
        <w:tc>
          <w:tcPr>
            <w:tcW w:w="1425" w:type="dxa"/>
            <w:tcBorders>
              <w:top w:val="nil"/>
              <w:left w:val="single" w:sz="16" w:space="0" w:color="000000"/>
            </w:tcBorders>
            <w:shd w:val="clear" w:color="auto" w:fill="FFFFFF"/>
            <w:vAlign w:val="center"/>
          </w:tcPr>
          <w:p w14:paraId="363F85FE"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1,579</w:t>
            </w:r>
          </w:p>
        </w:tc>
        <w:tc>
          <w:tcPr>
            <w:tcW w:w="1487" w:type="dxa"/>
            <w:tcBorders>
              <w:top w:val="nil"/>
              <w:right w:val="single" w:sz="16" w:space="0" w:color="000000"/>
            </w:tcBorders>
            <w:shd w:val="clear" w:color="auto" w:fill="FFFFFF"/>
            <w:vAlign w:val="center"/>
          </w:tcPr>
          <w:p w14:paraId="3E043C89"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,264</w:t>
            </w:r>
          </w:p>
        </w:tc>
      </w:tr>
      <w:tr w:rsidR="004779BA" w:rsidRPr="00FE19BE" w14:paraId="2098DD2A" w14:textId="77777777" w:rsidTr="004779BA">
        <w:trPr>
          <w:cantSplit/>
        </w:trPr>
        <w:tc>
          <w:tcPr>
            <w:tcW w:w="2479" w:type="dxa"/>
            <w:vMerge/>
            <w:tcBorders>
              <w:top w:val="single" w:sz="16" w:space="0" w:color="000000"/>
              <w:left w:val="single" w:sz="16" w:space="0" w:color="000000"/>
              <w:bottom w:val="single" w:sz="16" w:space="0" w:color="000000"/>
              <w:right w:val="nil"/>
            </w:tcBorders>
            <w:shd w:val="clear" w:color="auto" w:fill="FFFFFF"/>
          </w:tcPr>
          <w:p w14:paraId="01A83B92" w14:textId="77777777" w:rsidR="004779BA" w:rsidRPr="00FE19BE" w:rsidRDefault="004779BA" w:rsidP="00DD51D9">
            <w:pPr>
              <w:autoSpaceDE w:val="0"/>
              <w:autoSpaceDN w:val="0"/>
              <w:adjustRightInd w:val="0"/>
              <w:spacing w:line="360" w:lineRule="auto"/>
              <w:jc w:val="both"/>
              <w:rPr>
                <w:rFonts w:ascii="Arial" w:hAnsi="Arial" w:cs="Arial"/>
                <w:color w:val="000000"/>
                <w:sz w:val="18"/>
                <w:szCs w:val="18"/>
              </w:rPr>
            </w:pPr>
          </w:p>
        </w:tc>
        <w:tc>
          <w:tcPr>
            <w:tcW w:w="4353" w:type="dxa"/>
            <w:gridSpan w:val="2"/>
            <w:tcBorders>
              <w:top w:val="nil"/>
              <w:left w:val="nil"/>
              <w:bottom w:val="single" w:sz="16" w:space="0" w:color="000000"/>
              <w:right w:val="nil"/>
            </w:tcBorders>
            <w:shd w:val="clear" w:color="auto" w:fill="FFFFFF"/>
          </w:tcPr>
          <w:p w14:paraId="2E01FF05"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Эксцесс</w:t>
            </w:r>
          </w:p>
        </w:tc>
        <w:tc>
          <w:tcPr>
            <w:tcW w:w="1425" w:type="dxa"/>
            <w:tcBorders>
              <w:top w:val="nil"/>
              <w:left w:val="single" w:sz="16" w:space="0" w:color="000000"/>
              <w:bottom w:val="single" w:sz="16" w:space="0" w:color="000000"/>
            </w:tcBorders>
            <w:shd w:val="clear" w:color="auto" w:fill="FFFFFF"/>
            <w:vAlign w:val="center"/>
          </w:tcPr>
          <w:p w14:paraId="1DA13863"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2,278</w:t>
            </w:r>
          </w:p>
        </w:tc>
        <w:tc>
          <w:tcPr>
            <w:tcW w:w="1487" w:type="dxa"/>
            <w:tcBorders>
              <w:top w:val="nil"/>
              <w:bottom w:val="single" w:sz="16" w:space="0" w:color="000000"/>
              <w:right w:val="single" w:sz="16" w:space="0" w:color="000000"/>
            </w:tcBorders>
            <w:shd w:val="clear" w:color="auto" w:fill="FFFFFF"/>
            <w:vAlign w:val="center"/>
          </w:tcPr>
          <w:p w14:paraId="4CFCFD93" w14:textId="77777777" w:rsidR="004779BA" w:rsidRPr="00FE19BE" w:rsidRDefault="004779BA" w:rsidP="00DD51D9">
            <w:pPr>
              <w:autoSpaceDE w:val="0"/>
              <w:autoSpaceDN w:val="0"/>
              <w:adjustRightInd w:val="0"/>
              <w:spacing w:line="360" w:lineRule="auto"/>
              <w:ind w:left="60" w:right="60"/>
              <w:jc w:val="both"/>
              <w:rPr>
                <w:rFonts w:ascii="Arial" w:hAnsi="Arial" w:cs="Arial"/>
                <w:color w:val="000000"/>
                <w:sz w:val="18"/>
                <w:szCs w:val="18"/>
              </w:rPr>
            </w:pPr>
            <w:r w:rsidRPr="00FE19BE">
              <w:rPr>
                <w:rFonts w:ascii="Arial" w:hAnsi="Arial" w:cs="Arial"/>
                <w:color w:val="000000"/>
                <w:sz w:val="18"/>
                <w:szCs w:val="18"/>
              </w:rPr>
              <w:t>,523</w:t>
            </w:r>
          </w:p>
        </w:tc>
      </w:tr>
    </w:tbl>
    <w:p w14:paraId="23694D81" w14:textId="77777777" w:rsidR="004779BA" w:rsidRPr="006F3D03" w:rsidRDefault="004779BA" w:rsidP="00DD51D9">
      <w:pPr>
        <w:autoSpaceDE w:val="0"/>
        <w:autoSpaceDN w:val="0"/>
        <w:adjustRightInd w:val="0"/>
        <w:spacing w:line="360" w:lineRule="auto"/>
        <w:jc w:val="both"/>
        <w:rPr>
          <w:rFonts w:cs="Times New Roman"/>
          <w:b/>
          <w:sz w:val="20"/>
          <w:szCs w:val="20"/>
        </w:rPr>
      </w:pPr>
      <w:r>
        <w:rPr>
          <w:rFonts w:cs="Times New Roman"/>
          <w:b/>
          <w:sz w:val="20"/>
          <w:szCs w:val="20"/>
        </w:rPr>
        <w:t>Таблица 24</w:t>
      </w:r>
      <w:r w:rsidRPr="006F3D03">
        <w:rPr>
          <w:rFonts w:cs="Times New Roman"/>
          <w:b/>
          <w:sz w:val="20"/>
          <w:szCs w:val="20"/>
        </w:rPr>
        <w:t xml:space="preserve"> «Описательные статистики для переменной «пассажирооборот»»</w:t>
      </w:r>
    </w:p>
    <w:p w14:paraId="19CF1F03" w14:textId="77777777" w:rsidR="004779BA" w:rsidRPr="005D616B" w:rsidRDefault="004779BA" w:rsidP="00DD51D9">
      <w:pPr>
        <w:spacing w:line="360" w:lineRule="auto"/>
        <w:jc w:val="both"/>
        <w:rPr>
          <w:b/>
        </w:rPr>
      </w:pPr>
    </w:p>
    <w:p w14:paraId="352EA1E3" w14:textId="094E64BB" w:rsidR="004779BA" w:rsidRPr="004779BA" w:rsidRDefault="004779BA" w:rsidP="00DD51D9">
      <w:pPr>
        <w:spacing w:line="360" w:lineRule="auto"/>
        <w:jc w:val="both"/>
        <w:rPr>
          <w:rFonts w:cs="Times New Roman"/>
        </w:rPr>
      </w:pPr>
      <w:r>
        <w:rPr>
          <w:rFonts w:cs="Times New Roman"/>
        </w:rPr>
        <w:t>По критерию Райта</w:t>
      </w:r>
      <w:r w:rsidRPr="003B5E8E">
        <w:rPr>
          <w:rFonts w:cs="Times New Roman"/>
        </w:rPr>
        <w:t xml:space="preserve"> </w:t>
      </w:r>
      <w:r>
        <w:rPr>
          <w:rFonts w:cs="Times New Roman"/>
        </w:rPr>
        <w:t>выбросов по данной переменной нет.</w:t>
      </w:r>
    </w:p>
    <w:p w14:paraId="3B0B8DD9" w14:textId="766484FA" w:rsidR="004779BA" w:rsidRPr="004779BA" w:rsidRDefault="004779BA" w:rsidP="00DD51D9">
      <w:pPr>
        <w:pStyle w:val="Heading2"/>
        <w:numPr>
          <w:ilvl w:val="1"/>
          <w:numId w:val="4"/>
        </w:numPr>
        <w:spacing w:line="360" w:lineRule="auto"/>
        <w:rPr>
          <w:rFonts w:eastAsia="Times New Roman"/>
        </w:rPr>
      </w:pPr>
      <w:bookmarkStart w:id="18" w:name="_Toc453014972"/>
      <w:r>
        <w:rPr>
          <w:rFonts w:eastAsia="Times New Roman"/>
        </w:rPr>
        <w:t>Анализ статистической связи</w:t>
      </w:r>
      <w:bookmarkEnd w:id="18"/>
    </w:p>
    <w:p w14:paraId="4C6D16E8" w14:textId="1F7B21CB" w:rsidR="004779BA" w:rsidRPr="00131CA3" w:rsidRDefault="004779BA" w:rsidP="00DD51D9">
      <w:pPr>
        <w:spacing w:line="360" w:lineRule="auto"/>
        <w:jc w:val="both"/>
        <w:rPr>
          <w:rFonts w:cs="Times New Roman"/>
        </w:rPr>
      </w:pPr>
      <w:r w:rsidRPr="00D91133">
        <w:rPr>
          <w:rFonts w:cs="Times New Roman"/>
        </w:rPr>
        <w:t xml:space="preserve">Для каждой пары </w:t>
      </w:r>
      <w:r>
        <w:rPr>
          <w:rFonts w:cs="Times New Roman"/>
        </w:rPr>
        <w:t>«</w:t>
      </w:r>
      <w:r w:rsidRPr="00D91133">
        <w:rPr>
          <w:rFonts w:cs="Times New Roman"/>
        </w:rPr>
        <w:t xml:space="preserve">числовая зависимая переменная </w:t>
      </w:r>
      <w:r>
        <w:rPr>
          <w:rFonts w:cs="Times New Roman"/>
        </w:rPr>
        <w:t>–</w:t>
      </w:r>
      <w:r w:rsidRPr="00D91133">
        <w:rPr>
          <w:rFonts w:cs="Times New Roman"/>
        </w:rPr>
        <w:t xml:space="preserve"> независимая переменная</w:t>
      </w:r>
      <w:r>
        <w:rPr>
          <w:rFonts w:cs="Times New Roman"/>
        </w:rPr>
        <w:t>»</w:t>
      </w:r>
      <w:r w:rsidRPr="00D91133">
        <w:rPr>
          <w:rFonts w:cs="Times New Roman"/>
        </w:rPr>
        <w:t xml:space="preserve"> был проведен графический анализ (Scatter или Box-Whisker), были построены анализы </w:t>
      </w:r>
      <w:r>
        <w:rPr>
          <w:rFonts w:cs="Times New Roman"/>
        </w:rPr>
        <w:t>–</w:t>
      </w:r>
      <w:r w:rsidRPr="00D91133">
        <w:rPr>
          <w:rFonts w:cs="Times New Roman"/>
        </w:rPr>
        <w:t xml:space="preserve"> ANOVA или корреляционные матрицы с оценкой значимости.</w:t>
      </w:r>
    </w:p>
    <w:p w14:paraId="1014A018" w14:textId="77777777" w:rsidR="004779BA" w:rsidRPr="00C8512A" w:rsidRDefault="004779BA" w:rsidP="00DD51D9">
      <w:pPr>
        <w:pStyle w:val="Heading3"/>
        <w:spacing w:line="360" w:lineRule="auto"/>
      </w:pPr>
      <w:bookmarkStart w:id="19" w:name="_Toc453014973"/>
      <w:r>
        <w:t>2.2.1 Диаграмма рассеивания Реальная заработная плата и ч</w:t>
      </w:r>
      <w:r w:rsidRPr="00C8512A">
        <w:t>исло ДТП</w:t>
      </w:r>
      <w:bookmarkEnd w:id="19"/>
    </w:p>
    <w:p w14:paraId="024E7C15" w14:textId="77777777" w:rsidR="004779BA" w:rsidRDefault="004779BA" w:rsidP="00DD51D9">
      <w:pPr>
        <w:spacing w:line="360" w:lineRule="auto"/>
        <w:jc w:val="both"/>
        <w:rPr>
          <w:rFonts w:cs="Times New Roman"/>
        </w:rPr>
      </w:pPr>
    </w:p>
    <w:p w14:paraId="17FAF06C" w14:textId="77777777" w:rsidR="004779BA" w:rsidRDefault="004779BA" w:rsidP="00DD51D9">
      <w:pPr>
        <w:spacing w:line="360" w:lineRule="auto"/>
        <w:jc w:val="center"/>
        <w:rPr>
          <w:rFonts w:cs="Times New Roman"/>
        </w:rPr>
      </w:pPr>
      <w:r>
        <w:rPr>
          <w:rFonts w:eastAsia="Times New Roman" w:cs="Times New Roman"/>
          <w:noProof/>
          <w:lang w:val="en-US"/>
        </w:rPr>
        <w:drawing>
          <wp:inline distT="0" distB="0" distL="0" distR="0" wp14:anchorId="487D6767" wp14:editId="0DF4BC5A">
            <wp:extent cx="4010904" cy="320676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22776" cy="3216260"/>
                    </a:xfrm>
                    <a:prstGeom prst="rect">
                      <a:avLst/>
                    </a:prstGeom>
                    <a:noFill/>
                    <a:ln>
                      <a:noFill/>
                    </a:ln>
                  </pic:spPr>
                </pic:pic>
              </a:graphicData>
            </a:graphic>
          </wp:inline>
        </w:drawing>
      </w:r>
    </w:p>
    <w:p w14:paraId="10E61AF5" w14:textId="77777777" w:rsidR="004779BA" w:rsidRDefault="004779BA" w:rsidP="00DD51D9">
      <w:pPr>
        <w:spacing w:line="360" w:lineRule="auto"/>
        <w:jc w:val="both"/>
        <w:rPr>
          <w:rFonts w:cs="Times New Roman"/>
        </w:rPr>
      </w:pPr>
      <w:r>
        <w:rPr>
          <w:rFonts w:cs="Times New Roman"/>
        </w:rPr>
        <w:t>Тренд не наблюдаем</w:t>
      </w:r>
      <w:r w:rsidRPr="00131CA3">
        <w:rPr>
          <w:rFonts w:cs="Times New Roman"/>
        </w:rPr>
        <w:t>,</w:t>
      </w:r>
      <w:r>
        <w:rPr>
          <w:rFonts w:cs="Times New Roman"/>
        </w:rPr>
        <w:t xml:space="preserve"> зависимость неочевидна</w:t>
      </w:r>
      <w:r w:rsidRPr="00131CA3">
        <w:rPr>
          <w:rFonts w:cs="Times New Roman"/>
        </w:rPr>
        <w:t>.</w:t>
      </w:r>
      <w:r>
        <w:rPr>
          <w:rFonts w:cs="Times New Roman"/>
        </w:rPr>
        <w:t xml:space="preserve"> Исходя из гипотезы</w:t>
      </w:r>
      <w:r w:rsidRPr="00131CA3">
        <w:rPr>
          <w:rFonts w:cs="Times New Roman"/>
        </w:rPr>
        <w:t>, более</w:t>
      </w:r>
      <w:r>
        <w:rPr>
          <w:rFonts w:cs="Times New Roman"/>
        </w:rPr>
        <w:t xml:space="preserve"> низкая реальная ЗП должна была вести к большему числу ДТП</w:t>
      </w:r>
      <w:r w:rsidRPr="00131CA3">
        <w:rPr>
          <w:rFonts w:cs="Times New Roman"/>
        </w:rPr>
        <w:t>.</w:t>
      </w:r>
    </w:p>
    <w:p w14:paraId="66A4EA90" w14:textId="77777777" w:rsidR="004779BA" w:rsidRDefault="004779BA" w:rsidP="00DD51D9">
      <w:pPr>
        <w:spacing w:line="360" w:lineRule="auto"/>
        <w:jc w:val="both"/>
        <w:rPr>
          <w:rFonts w:cs="Times New Roman"/>
        </w:rPr>
      </w:pPr>
    </w:p>
    <w:p w14:paraId="5FC7940A" w14:textId="77777777" w:rsidR="004779BA" w:rsidRDefault="004779BA" w:rsidP="00DD51D9">
      <w:pPr>
        <w:spacing w:line="360" w:lineRule="auto"/>
        <w:jc w:val="both"/>
        <w:rPr>
          <w:rFonts w:cs="Times New Roman"/>
        </w:rPr>
      </w:pPr>
    </w:p>
    <w:p w14:paraId="06873BE6" w14:textId="77777777" w:rsidR="004779BA" w:rsidRPr="00C8512A" w:rsidRDefault="004779BA" w:rsidP="00DD51D9">
      <w:pPr>
        <w:pStyle w:val="Heading3"/>
        <w:spacing w:line="360" w:lineRule="auto"/>
      </w:pPr>
      <w:bookmarkStart w:id="20" w:name="_Toc453014974"/>
      <w:r>
        <w:t xml:space="preserve">2.2.2. </w:t>
      </w:r>
      <w:r w:rsidRPr="00C8512A">
        <w:t>Д</w:t>
      </w:r>
      <w:r>
        <w:t>иаграмма рассеивания Население и ч</w:t>
      </w:r>
      <w:r w:rsidRPr="00C8512A">
        <w:t>исло ДТП</w:t>
      </w:r>
      <w:bookmarkEnd w:id="20"/>
    </w:p>
    <w:p w14:paraId="0D118820" w14:textId="77777777" w:rsidR="004779BA" w:rsidRDefault="004779BA" w:rsidP="00DD51D9">
      <w:pPr>
        <w:spacing w:line="360" w:lineRule="auto"/>
        <w:jc w:val="both"/>
        <w:rPr>
          <w:rFonts w:cs="Times New Roman"/>
        </w:rPr>
      </w:pPr>
    </w:p>
    <w:p w14:paraId="749FF57C" w14:textId="77777777" w:rsidR="004779BA" w:rsidRDefault="004779BA" w:rsidP="00DD51D9">
      <w:pPr>
        <w:spacing w:line="360" w:lineRule="auto"/>
        <w:jc w:val="center"/>
        <w:rPr>
          <w:rFonts w:cs="Times New Roman"/>
        </w:rPr>
      </w:pPr>
      <w:r>
        <w:rPr>
          <w:rFonts w:eastAsia="Times New Roman" w:cs="Times New Roman"/>
          <w:noProof/>
          <w:lang w:val="en-US"/>
        </w:rPr>
        <w:drawing>
          <wp:inline distT="0" distB="0" distL="0" distR="0" wp14:anchorId="00EA8BAF" wp14:editId="40FD7AE3">
            <wp:extent cx="3905397" cy="3122414"/>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23472" cy="3136866"/>
                    </a:xfrm>
                    <a:prstGeom prst="rect">
                      <a:avLst/>
                    </a:prstGeom>
                    <a:noFill/>
                    <a:ln>
                      <a:noFill/>
                    </a:ln>
                  </pic:spPr>
                </pic:pic>
              </a:graphicData>
            </a:graphic>
          </wp:inline>
        </w:drawing>
      </w:r>
    </w:p>
    <w:p w14:paraId="3799894A" w14:textId="77777777" w:rsidR="004779BA" w:rsidRDefault="004779BA" w:rsidP="00DD51D9">
      <w:pPr>
        <w:spacing w:line="360" w:lineRule="auto"/>
        <w:jc w:val="both"/>
        <w:rPr>
          <w:rFonts w:cs="Times New Roman"/>
        </w:rPr>
      </w:pPr>
      <w:r>
        <w:rPr>
          <w:rFonts w:cs="Times New Roman"/>
        </w:rPr>
        <w:t>Тренд наблюдаем</w:t>
      </w:r>
      <w:r w:rsidRPr="00131CA3">
        <w:rPr>
          <w:rFonts w:cs="Times New Roman"/>
        </w:rPr>
        <w:t>,</w:t>
      </w:r>
      <w:r>
        <w:rPr>
          <w:rFonts w:cs="Times New Roman"/>
        </w:rPr>
        <w:t xml:space="preserve"> зависимость линейна</w:t>
      </w:r>
      <w:r w:rsidRPr="00131CA3">
        <w:rPr>
          <w:rFonts w:cs="Times New Roman"/>
        </w:rPr>
        <w:t>.</w:t>
      </w:r>
      <w:r>
        <w:rPr>
          <w:rFonts w:cs="Times New Roman"/>
        </w:rPr>
        <w:t xml:space="preserve"> Большее количество людей в регионе приводит к большему количеству транспортных средств</w:t>
      </w:r>
      <w:r w:rsidRPr="00131CA3">
        <w:rPr>
          <w:rFonts w:cs="Times New Roman"/>
        </w:rPr>
        <w:t>,</w:t>
      </w:r>
      <w:r>
        <w:rPr>
          <w:rFonts w:cs="Times New Roman"/>
        </w:rPr>
        <w:t xml:space="preserve"> следовательно, и к большему числу ДТП</w:t>
      </w:r>
      <w:r w:rsidRPr="00131CA3">
        <w:rPr>
          <w:rFonts w:cs="Times New Roman"/>
        </w:rPr>
        <w:t>.</w:t>
      </w:r>
      <w:r>
        <w:rPr>
          <w:rFonts w:cs="Times New Roman"/>
        </w:rPr>
        <w:t xml:space="preserve"> Данный тренд был ожидаем</w:t>
      </w:r>
      <w:r w:rsidRPr="00131CA3">
        <w:rPr>
          <w:rFonts w:cs="Times New Roman"/>
        </w:rPr>
        <w:t>.</w:t>
      </w:r>
    </w:p>
    <w:p w14:paraId="18349D73" w14:textId="77777777" w:rsidR="004779BA" w:rsidRDefault="004779BA" w:rsidP="00DD51D9">
      <w:pPr>
        <w:spacing w:line="360" w:lineRule="auto"/>
        <w:jc w:val="both"/>
        <w:rPr>
          <w:rFonts w:cs="Times New Roman"/>
        </w:rPr>
      </w:pPr>
    </w:p>
    <w:p w14:paraId="3588F5C8" w14:textId="77777777" w:rsidR="004779BA" w:rsidRPr="00C8512A" w:rsidRDefault="004779BA" w:rsidP="00DD51D9">
      <w:pPr>
        <w:pStyle w:val="Heading3"/>
        <w:spacing w:line="360" w:lineRule="auto"/>
      </w:pPr>
      <w:bookmarkStart w:id="21" w:name="_Toc453014975"/>
      <w:r w:rsidRPr="00131CA3">
        <w:t xml:space="preserve">2.2.3. </w:t>
      </w:r>
      <w:r>
        <w:t xml:space="preserve">Диаграмма рассеивания </w:t>
      </w:r>
      <w:r w:rsidRPr="003855C3">
        <w:t xml:space="preserve">Рейтинговый балл по </w:t>
      </w:r>
      <w:r>
        <w:t>уровню жизни и ч</w:t>
      </w:r>
      <w:r w:rsidRPr="00C8512A">
        <w:t>исло ДТП</w:t>
      </w:r>
      <w:bookmarkEnd w:id="21"/>
    </w:p>
    <w:p w14:paraId="6249CB8D" w14:textId="77777777" w:rsidR="004779BA" w:rsidRDefault="004779BA" w:rsidP="00DD51D9">
      <w:pPr>
        <w:spacing w:line="360" w:lineRule="auto"/>
        <w:jc w:val="both"/>
        <w:rPr>
          <w:rFonts w:cs="Times New Roman"/>
        </w:rPr>
      </w:pPr>
    </w:p>
    <w:p w14:paraId="4412CE84" w14:textId="77777777" w:rsidR="004779BA" w:rsidRDefault="004779BA" w:rsidP="00DD51D9">
      <w:pPr>
        <w:spacing w:line="360" w:lineRule="auto"/>
        <w:jc w:val="center"/>
        <w:rPr>
          <w:rFonts w:cs="Times New Roman"/>
        </w:rPr>
      </w:pPr>
      <w:r>
        <w:rPr>
          <w:rFonts w:eastAsia="Times New Roman" w:cs="Times New Roman"/>
          <w:noProof/>
          <w:lang w:val="en-US"/>
        </w:rPr>
        <w:drawing>
          <wp:inline distT="0" distB="0" distL="0" distR="0" wp14:anchorId="576026CA" wp14:editId="1EBCEDE6">
            <wp:extent cx="3694381" cy="29537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15360" cy="2970479"/>
                    </a:xfrm>
                    <a:prstGeom prst="rect">
                      <a:avLst/>
                    </a:prstGeom>
                    <a:noFill/>
                    <a:ln>
                      <a:noFill/>
                    </a:ln>
                  </pic:spPr>
                </pic:pic>
              </a:graphicData>
            </a:graphic>
          </wp:inline>
        </w:drawing>
      </w:r>
    </w:p>
    <w:p w14:paraId="6B78E544" w14:textId="51CC23A4" w:rsidR="004779BA" w:rsidRDefault="004779BA" w:rsidP="00DD51D9">
      <w:pPr>
        <w:spacing w:line="360" w:lineRule="auto"/>
        <w:jc w:val="both"/>
        <w:rPr>
          <w:rFonts w:cs="Times New Roman"/>
        </w:rPr>
      </w:pPr>
      <w:r>
        <w:rPr>
          <w:rFonts w:cs="Times New Roman"/>
        </w:rPr>
        <w:t>Тренд наблюдаем</w:t>
      </w:r>
      <w:r w:rsidRPr="00131CA3">
        <w:rPr>
          <w:rFonts w:cs="Times New Roman"/>
        </w:rPr>
        <w:t>,</w:t>
      </w:r>
      <w:r>
        <w:rPr>
          <w:rFonts w:cs="Times New Roman"/>
        </w:rPr>
        <w:t xml:space="preserve"> зависимость</w:t>
      </w:r>
      <w:r w:rsidRPr="00131CA3">
        <w:rPr>
          <w:rFonts w:cs="Times New Roman"/>
        </w:rPr>
        <w:t>,</w:t>
      </w:r>
      <w:r>
        <w:rPr>
          <w:rFonts w:cs="Times New Roman"/>
        </w:rPr>
        <w:t xml:space="preserve"> скорее всего</w:t>
      </w:r>
      <w:r w:rsidRPr="00131CA3">
        <w:rPr>
          <w:rFonts w:cs="Times New Roman"/>
        </w:rPr>
        <w:t>,</w:t>
      </w:r>
      <w:r>
        <w:rPr>
          <w:rFonts w:cs="Times New Roman"/>
        </w:rPr>
        <w:t xml:space="preserve"> линейна</w:t>
      </w:r>
      <w:r w:rsidRPr="00131CA3">
        <w:rPr>
          <w:rFonts w:cs="Times New Roman"/>
        </w:rPr>
        <w:t>.</w:t>
      </w:r>
      <w:r>
        <w:rPr>
          <w:rFonts w:cs="Times New Roman"/>
        </w:rPr>
        <w:t xml:space="preserve"> Высокий уровень жизни чаще всего в городах с большим количеством автомобилей</w:t>
      </w:r>
      <w:r w:rsidRPr="00131CA3">
        <w:rPr>
          <w:rFonts w:cs="Times New Roman"/>
        </w:rPr>
        <w:t>,</w:t>
      </w:r>
      <w:r>
        <w:rPr>
          <w:rFonts w:cs="Times New Roman"/>
        </w:rPr>
        <w:t xml:space="preserve"> поэтому число ДТП в них также больше</w:t>
      </w:r>
      <w:r w:rsidRPr="00131CA3">
        <w:rPr>
          <w:rFonts w:cs="Times New Roman"/>
        </w:rPr>
        <w:t>.</w:t>
      </w:r>
      <w:r>
        <w:rPr>
          <w:rFonts w:cs="Times New Roman"/>
        </w:rPr>
        <w:t xml:space="preserve"> Данный тренд не был ожидаем</w:t>
      </w:r>
      <w:r w:rsidRPr="00131CA3">
        <w:rPr>
          <w:rFonts w:cs="Times New Roman"/>
        </w:rPr>
        <w:t>,</w:t>
      </w:r>
      <w:r>
        <w:rPr>
          <w:rFonts w:cs="Times New Roman"/>
        </w:rPr>
        <w:t xml:space="preserve"> выдвигалась гипотеза о том</w:t>
      </w:r>
      <w:r w:rsidRPr="00131CA3">
        <w:rPr>
          <w:rFonts w:cs="Times New Roman"/>
        </w:rPr>
        <w:t>,</w:t>
      </w:r>
      <w:r>
        <w:rPr>
          <w:rFonts w:cs="Times New Roman"/>
        </w:rPr>
        <w:t xml:space="preserve"> что чем более низок уровень жизни</w:t>
      </w:r>
      <w:r w:rsidRPr="00131CA3">
        <w:rPr>
          <w:rFonts w:cs="Times New Roman"/>
        </w:rPr>
        <w:t>,</w:t>
      </w:r>
      <w:r>
        <w:rPr>
          <w:rFonts w:cs="Times New Roman"/>
        </w:rPr>
        <w:t xml:space="preserve"> экономическое состояние региона</w:t>
      </w:r>
      <w:r w:rsidRPr="00131CA3">
        <w:rPr>
          <w:rFonts w:cs="Times New Roman"/>
        </w:rPr>
        <w:t>,</w:t>
      </w:r>
      <w:r>
        <w:rPr>
          <w:rFonts w:cs="Times New Roman"/>
        </w:rPr>
        <w:t xml:space="preserve"> тем больше водители склонны к неаккуратной езде</w:t>
      </w:r>
      <w:r w:rsidRPr="00131CA3">
        <w:rPr>
          <w:rFonts w:cs="Times New Roman"/>
        </w:rPr>
        <w:t>.</w:t>
      </w:r>
    </w:p>
    <w:p w14:paraId="18005180" w14:textId="77777777" w:rsidR="004779BA" w:rsidRPr="00112F39" w:rsidRDefault="004779BA" w:rsidP="00DD51D9">
      <w:pPr>
        <w:pStyle w:val="Heading3"/>
        <w:spacing w:line="360" w:lineRule="auto"/>
      </w:pPr>
      <w:bookmarkStart w:id="22" w:name="_Toc453014976"/>
      <w:r>
        <w:t>2</w:t>
      </w:r>
      <w:r w:rsidRPr="00131CA3">
        <w:t xml:space="preserve">.2.4. </w:t>
      </w:r>
      <w:r>
        <w:t>Диаграмма рассеивания Доля безработных и ч</w:t>
      </w:r>
      <w:r w:rsidRPr="00C8512A">
        <w:t>исло ДТП</w:t>
      </w:r>
      <w:bookmarkEnd w:id="22"/>
    </w:p>
    <w:p w14:paraId="34451DFA" w14:textId="77777777" w:rsidR="004779BA" w:rsidRDefault="004779BA" w:rsidP="00DD51D9">
      <w:pPr>
        <w:spacing w:line="360" w:lineRule="auto"/>
        <w:rPr>
          <w:rFonts w:cs="Times New Roman"/>
        </w:rPr>
      </w:pPr>
    </w:p>
    <w:p w14:paraId="5A9BC8B9" w14:textId="77777777" w:rsidR="004779BA" w:rsidRDefault="004779BA" w:rsidP="00DD51D9">
      <w:pPr>
        <w:spacing w:line="360" w:lineRule="auto"/>
        <w:jc w:val="center"/>
        <w:rPr>
          <w:rFonts w:cs="Times New Roman"/>
        </w:rPr>
      </w:pPr>
    </w:p>
    <w:p w14:paraId="2570574C" w14:textId="77777777" w:rsidR="004779BA" w:rsidRDefault="004779BA" w:rsidP="00DD51D9">
      <w:pPr>
        <w:spacing w:line="360" w:lineRule="auto"/>
        <w:jc w:val="both"/>
        <w:rPr>
          <w:rFonts w:cs="Times New Roman"/>
        </w:rPr>
      </w:pPr>
      <w:r>
        <w:rPr>
          <w:rFonts w:eastAsia="Times New Roman" w:cs="Times New Roman"/>
          <w:noProof/>
          <w:lang w:val="en-US"/>
        </w:rPr>
        <w:drawing>
          <wp:inline distT="0" distB="0" distL="0" distR="0" wp14:anchorId="50FF5437" wp14:editId="6E4E9CA4">
            <wp:extent cx="5727700" cy="45847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27700" cy="4584700"/>
                    </a:xfrm>
                    <a:prstGeom prst="rect">
                      <a:avLst/>
                    </a:prstGeom>
                    <a:noFill/>
                    <a:ln>
                      <a:noFill/>
                    </a:ln>
                  </pic:spPr>
                </pic:pic>
              </a:graphicData>
            </a:graphic>
          </wp:inline>
        </w:drawing>
      </w:r>
    </w:p>
    <w:p w14:paraId="4630B613" w14:textId="1F801B94" w:rsidR="004779BA" w:rsidRPr="00131CA3" w:rsidRDefault="004779BA" w:rsidP="00DD51D9">
      <w:pPr>
        <w:spacing w:line="360" w:lineRule="auto"/>
        <w:jc w:val="both"/>
        <w:rPr>
          <w:rFonts w:cs="Times New Roman"/>
        </w:rPr>
      </w:pPr>
      <w:r>
        <w:rPr>
          <w:rFonts w:cs="Times New Roman"/>
        </w:rPr>
        <w:t>Тренд наблюдаем</w:t>
      </w:r>
      <w:r w:rsidRPr="00131CA3">
        <w:rPr>
          <w:rFonts w:cs="Times New Roman"/>
        </w:rPr>
        <w:t>,</w:t>
      </w:r>
      <w:r>
        <w:rPr>
          <w:rFonts w:cs="Times New Roman"/>
        </w:rPr>
        <w:t xml:space="preserve"> зависимость нелинейна</w:t>
      </w:r>
      <w:r w:rsidRPr="00131CA3">
        <w:rPr>
          <w:rFonts w:cs="Times New Roman"/>
        </w:rPr>
        <w:t>.</w:t>
      </w:r>
      <w:r>
        <w:rPr>
          <w:rFonts w:cs="Times New Roman"/>
        </w:rPr>
        <w:t xml:space="preserve"> Чем выше доля безработных</w:t>
      </w:r>
      <w:r w:rsidRPr="00131CA3">
        <w:rPr>
          <w:rFonts w:cs="Times New Roman"/>
        </w:rPr>
        <w:t>,</w:t>
      </w:r>
      <w:r>
        <w:rPr>
          <w:rFonts w:cs="Times New Roman"/>
        </w:rPr>
        <w:t xml:space="preserve"> тем меньше в регионе наблюдаем тренд к покупке</w:t>
      </w:r>
      <w:r w:rsidRPr="00131CA3">
        <w:rPr>
          <w:rFonts w:cs="Times New Roman"/>
        </w:rPr>
        <w:t xml:space="preserve"> и </w:t>
      </w:r>
      <w:r>
        <w:rPr>
          <w:rFonts w:cs="Times New Roman"/>
        </w:rPr>
        <w:t>вождению автомобиля</w:t>
      </w:r>
      <w:r w:rsidRPr="00131CA3">
        <w:rPr>
          <w:rFonts w:cs="Times New Roman"/>
        </w:rPr>
        <w:t>,</w:t>
      </w:r>
      <w:r>
        <w:rPr>
          <w:rFonts w:cs="Times New Roman"/>
        </w:rPr>
        <w:t xml:space="preserve"> тем более неаккуратному</w:t>
      </w:r>
      <w:r w:rsidRPr="00131CA3">
        <w:rPr>
          <w:rFonts w:cs="Times New Roman"/>
        </w:rPr>
        <w:t>.</w:t>
      </w:r>
      <w:r>
        <w:rPr>
          <w:rFonts w:cs="Times New Roman"/>
        </w:rPr>
        <w:t xml:space="preserve"> Данный тренд не был ожидаем</w:t>
      </w:r>
      <w:r w:rsidRPr="00131CA3">
        <w:rPr>
          <w:rFonts w:cs="Times New Roman"/>
        </w:rPr>
        <w:t>,</w:t>
      </w:r>
      <w:r>
        <w:rPr>
          <w:rFonts w:cs="Times New Roman"/>
        </w:rPr>
        <w:t xml:space="preserve"> выдвигалась гипотеза о том</w:t>
      </w:r>
      <w:r w:rsidRPr="00131CA3">
        <w:rPr>
          <w:rFonts w:cs="Times New Roman"/>
        </w:rPr>
        <w:t>,</w:t>
      </w:r>
      <w:r>
        <w:rPr>
          <w:rFonts w:cs="Times New Roman"/>
        </w:rPr>
        <w:t xml:space="preserve"> что чем ниже уровень жизни </w:t>
      </w:r>
      <w:r w:rsidRPr="00131CA3">
        <w:rPr>
          <w:rFonts w:cs="Times New Roman"/>
        </w:rPr>
        <w:t xml:space="preserve">и </w:t>
      </w:r>
      <w:r>
        <w:rPr>
          <w:rFonts w:cs="Times New Roman"/>
        </w:rPr>
        <w:t>экономическое состояние региона</w:t>
      </w:r>
      <w:r w:rsidRPr="00131CA3">
        <w:rPr>
          <w:rFonts w:cs="Times New Roman"/>
        </w:rPr>
        <w:t>,</w:t>
      </w:r>
      <w:r>
        <w:rPr>
          <w:rFonts w:cs="Times New Roman"/>
        </w:rPr>
        <w:t xml:space="preserve"> тем больше водители склонны к неаккуратной езде</w:t>
      </w:r>
      <w:r w:rsidRPr="00131CA3">
        <w:rPr>
          <w:rFonts w:cs="Times New Roman"/>
        </w:rPr>
        <w:t>.</w:t>
      </w:r>
      <w:r>
        <w:rPr>
          <w:rFonts w:cs="Times New Roman"/>
        </w:rPr>
        <w:t xml:space="preserve"> Нелинейность означает некоторую специфику вхождения переменной в модель</w:t>
      </w:r>
      <w:r w:rsidRPr="009C6CB6">
        <w:rPr>
          <w:rFonts w:cs="Times New Roman"/>
        </w:rPr>
        <w:t>,</w:t>
      </w:r>
      <w:r>
        <w:rPr>
          <w:rFonts w:cs="Times New Roman"/>
        </w:rPr>
        <w:t xml:space="preserve"> а именно</w:t>
      </w:r>
      <w:r w:rsidRPr="009C6CB6">
        <w:rPr>
          <w:rFonts w:cs="Times New Roman"/>
        </w:rPr>
        <w:t>:</w:t>
      </w:r>
      <w:r>
        <w:rPr>
          <w:rFonts w:cs="Times New Roman"/>
        </w:rPr>
        <w:t xml:space="preserve"> вероятнее всего</w:t>
      </w:r>
      <w:r w:rsidRPr="009C6CB6">
        <w:rPr>
          <w:rFonts w:cs="Times New Roman"/>
        </w:rPr>
        <w:t>,</w:t>
      </w:r>
      <w:r>
        <w:rPr>
          <w:rFonts w:cs="Times New Roman"/>
        </w:rPr>
        <w:t xml:space="preserve"> доля безработных будет входить в формулу расчета числа ДТП возведенная в отрицательную степень.</w:t>
      </w:r>
    </w:p>
    <w:p w14:paraId="2313819C" w14:textId="10AEBDCE" w:rsidR="004779BA" w:rsidRPr="004779BA" w:rsidRDefault="004779BA" w:rsidP="00DD51D9">
      <w:pPr>
        <w:pStyle w:val="Heading3"/>
        <w:spacing w:line="360" w:lineRule="auto"/>
      </w:pPr>
      <w:bookmarkStart w:id="23" w:name="_Toc453014977"/>
      <w:r w:rsidRPr="00131CA3">
        <w:t xml:space="preserve">2.2.5. </w:t>
      </w:r>
      <w:r>
        <w:t>Диаграмма рассеивания Средний возраст автомобиля и число ДТП</w:t>
      </w:r>
      <w:bookmarkEnd w:id="23"/>
    </w:p>
    <w:p w14:paraId="3E5FF6D8" w14:textId="77777777" w:rsidR="004779BA" w:rsidRDefault="004779BA" w:rsidP="00DD51D9">
      <w:pPr>
        <w:spacing w:line="360" w:lineRule="auto"/>
        <w:jc w:val="center"/>
        <w:rPr>
          <w:rFonts w:cs="Times New Roman"/>
          <w:lang w:val="en-GB"/>
        </w:rPr>
      </w:pPr>
      <w:r>
        <w:rPr>
          <w:rFonts w:eastAsia="Times New Roman" w:cs="Times New Roman"/>
          <w:noProof/>
          <w:lang w:val="en-US"/>
        </w:rPr>
        <w:drawing>
          <wp:inline distT="0" distB="0" distL="0" distR="0" wp14:anchorId="58DC378A" wp14:editId="134B7BA2">
            <wp:extent cx="3887812" cy="3108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95235" cy="3114290"/>
                    </a:xfrm>
                    <a:prstGeom prst="rect">
                      <a:avLst/>
                    </a:prstGeom>
                    <a:noFill/>
                    <a:ln>
                      <a:noFill/>
                    </a:ln>
                  </pic:spPr>
                </pic:pic>
              </a:graphicData>
            </a:graphic>
          </wp:inline>
        </w:drawing>
      </w:r>
    </w:p>
    <w:p w14:paraId="028D86A7" w14:textId="77777777" w:rsidR="004779BA" w:rsidRDefault="004779BA" w:rsidP="00DD51D9">
      <w:pPr>
        <w:spacing w:line="360" w:lineRule="auto"/>
        <w:jc w:val="both"/>
        <w:rPr>
          <w:rFonts w:cs="Times New Roman"/>
        </w:rPr>
      </w:pPr>
    </w:p>
    <w:p w14:paraId="076C70C2" w14:textId="1AB454CA" w:rsidR="004779BA" w:rsidRPr="004779BA" w:rsidRDefault="004779BA" w:rsidP="00DD51D9">
      <w:pPr>
        <w:spacing w:line="360" w:lineRule="auto"/>
        <w:jc w:val="both"/>
        <w:rPr>
          <w:rFonts w:cs="Times New Roman"/>
          <w:color w:val="FF0000"/>
        </w:rPr>
      </w:pPr>
      <w:r>
        <w:rPr>
          <w:rFonts w:cs="Times New Roman"/>
        </w:rPr>
        <w:t>Тренд наблюдаем</w:t>
      </w:r>
      <w:r w:rsidRPr="00131CA3">
        <w:rPr>
          <w:rFonts w:cs="Times New Roman"/>
        </w:rPr>
        <w:t>,</w:t>
      </w:r>
      <w:r>
        <w:rPr>
          <w:rFonts w:cs="Times New Roman"/>
        </w:rPr>
        <w:t xml:space="preserve"> зависимость нелинейна</w:t>
      </w:r>
      <w:r w:rsidRPr="00131CA3">
        <w:rPr>
          <w:rFonts w:cs="Times New Roman"/>
        </w:rPr>
        <w:t>.</w:t>
      </w:r>
      <w:r>
        <w:rPr>
          <w:rFonts w:cs="Times New Roman"/>
        </w:rPr>
        <w:t xml:space="preserve"> Чем выше средний возраст автомобиля</w:t>
      </w:r>
      <w:r w:rsidRPr="00131CA3">
        <w:rPr>
          <w:rFonts w:cs="Times New Roman"/>
        </w:rPr>
        <w:t>,</w:t>
      </w:r>
      <w:r>
        <w:rPr>
          <w:rFonts w:cs="Times New Roman"/>
        </w:rPr>
        <w:t xml:space="preserve"> тем меньше регион склонен к покупке новых машин</w:t>
      </w:r>
      <w:r w:rsidRPr="00131CA3">
        <w:rPr>
          <w:rFonts w:cs="Times New Roman"/>
        </w:rPr>
        <w:t>,</w:t>
      </w:r>
      <w:r>
        <w:rPr>
          <w:rFonts w:cs="Times New Roman"/>
        </w:rPr>
        <w:t xml:space="preserve"> следовательно, уровень интеграции транспорта в жизнь жителей ниже</w:t>
      </w:r>
      <w:r w:rsidRPr="00131CA3">
        <w:rPr>
          <w:rFonts w:cs="Times New Roman"/>
        </w:rPr>
        <w:t>,</w:t>
      </w:r>
      <w:r>
        <w:rPr>
          <w:rFonts w:cs="Times New Roman"/>
        </w:rPr>
        <w:t xml:space="preserve"> следовательно, и ниже число ДТП</w:t>
      </w:r>
      <w:r w:rsidRPr="00131CA3">
        <w:rPr>
          <w:rFonts w:cs="Times New Roman"/>
        </w:rPr>
        <w:t>.</w:t>
      </w:r>
      <w:r>
        <w:rPr>
          <w:rFonts w:cs="Times New Roman"/>
        </w:rPr>
        <w:t xml:space="preserve"> В рамках данного анализа нелинейность означает специфику вхождения переменной в расчетную формулу</w:t>
      </w:r>
      <w:r w:rsidRPr="009C6CB6">
        <w:rPr>
          <w:rFonts w:cs="Times New Roman"/>
        </w:rPr>
        <w:t>.</w:t>
      </w:r>
      <w:r>
        <w:rPr>
          <w:rFonts w:cs="Times New Roman"/>
        </w:rPr>
        <w:t xml:space="preserve"> Вероятнее всего</w:t>
      </w:r>
      <w:r w:rsidRPr="009C6CB6">
        <w:rPr>
          <w:rFonts w:cs="Times New Roman"/>
        </w:rPr>
        <w:t>,</w:t>
      </w:r>
      <w:r>
        <w:rPr>
          <w:rFonts w:cs="Times New Roman"/>
        </w:rPr>
        <w:t xml:space="preserve"> средний возраст автомобиля будет возведен в отрицательную степень для расчета числа ДТП</w:t>
      </w:r>
      <w:r>
        <w:rPr>
          <w:rFonts w:cs="Times New Roman"/>
          <w:color w:val="FF0000"/>
        </w:rPr>
        <w:t xml:space="preserve">. </w:t>
      </w:r>
    </w:p>
    <w:p w14:paraId="02AFAFE8" w14:textId="132591C4" w:rsidR="004779BA" w:rsidRPr="004779BA" w:rsidRDefault="004779BA" w:rsidP="00DD51D9">
      <w:pPr>
        <w:pStyle w:val="Heading3"/>
        <w:spacing w:line="360" w:lineRule="auto"/>
      </w:pPr>
      <w:bookmarkStart w:id="24" w:name="_Toc453014978"/>
      <w:r>
        <w:t>2</w:t>
      </w:r>
      <w:r w:rsidRPr="00131CA3">
        <w:t xml:space="preserve">.2.6. </w:t>
      </w:r>
      <w:r>
        <w:t>Диаграмма рассеивания Пассажиропоток и ч</w:t>
      </w:r>
      <w:r w:rsidRPr="00C8512A">
        <w:t>исло ДТП</w:t>
      </w:r>
      <w:bookmarkEnd w:id="24"/>
    </w:p>
    <w:p w14:paraId="28FC05E3" w14:textId="77777777" w:rsidR="004779BA" w:rsidRDefault="004779BA" w:rsidP="00DD51D9">
      <w:pPr>
        <w:spacing w:line="360" w:lineRule="auto"/>
        <w:jc w:val="center"/>
        <w:rPr>
          <w:rFonts w:cs="Times New Roman"/>
        </w:rPr>
      </w:pPr>
      <w:r>
        <w:rPr>
          <w:rFonts w:eastAsia="Times New Roman" w:cs="Times New Roman"/>
          <w:noProof/>
          <w:lang w:val="en-US"/>
        </w:rPr>
        <w:drawing>
          <wp:inline distT="0" distB="0" distL="0" distR="0" wp14:anchorId="51D2A8CD" wp14:editId="19A2AE18">
            <wp:extent cx="4116412" cy="3291123"/>
            <wp:effectExtent l="0" t="0" r="0" b="114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26389" cy="3299099"/>
                    </a:xfrm>
                    <a:prstGeom prst="rect">
                      <a:avLst/>
                    </a:prstGeom>
                    <a:noFill/>
                    <a:ln>
                      <a:noFill/>
                    </a:ln>
                  </pic:spPr>
                </pic:pic>
              </a:graphicData>
            </a:graphic>
          </wp:inline>
        </w:drawing>
      </w:r>
    </w:p>
    <w:p w14:paraId="677AAE8E" w14:textId="77777777" w:rsidR="004779BA" w:rsidRPr="004719CD" w:rsidRDefault="004779BA" w:rsidP="00DD51D9">
      <w:pPr>
        <w:spacing w:line="360" w:lineRule="auto"/>
        <w:jc w:val="both"/>
        <w:rPr>
          <w:rFonts w:cs="Times New Roman"/>
        </w:rPr>
      </w:pPr>
    </w:p>
    <w:p w14:paraId="68876D4D" w14:textId="77777777" w:rsidR="004779BA" w:rsidRPr="00375FBE" w:rsidRDefault="004779BA" w:rsidP="00DD51D9">
      <w:pPr>
        <w:spacing w:line="360" w:lineRule="auto"/>
        <w:rPr>
          <w:rFonts w:cs="Times New Roman"/>
        </w:rPr>
      </w:pPr>
    </w:p>
    <w:p w14:paraId="77477287" w14:textId="2355D184" w:rsidR="004779BA" w:rsidRDefault="004779BA" w:rsidP="00DD51D9">
      <w:pPr>
        <w:spacing w:line="360" w:lineRule="auto"/>
        <w:jc w:val="both"/>
        <w:rPr>
          <w:rFonts w:cs="Times New Roman"/>
        </w:rPr>
      </w:pPr>
      <w:r>
        <w:rPr>
          <w:rFonts w:cs="Times New Roman"/>
        </w:rPr>
        <w:t>Тренд наблюдаем</w:t>
      </w:r>
      <w:r w:rsidRPr="00131CA3">
        <w:rPr>
          <w:rFonts w:cs="Times New Roman"/>
        </w:rPr>
        <w:t>,</w:t>
      </w:r>
      <w:r>
        <w:rPr>
          <w:rFonts w:cs="Times New Roman"/>
        </w:rPr>
        <w:t xml:space="preserve"> зависимость линейна</w:t>
      </w:r>
      <w:r w:rsidRPr="00131CA3">
        <w:rPr>
          <w:rFonts w:cs="Times New Roman"/>
        </w:rPr>
        <w:t>.</w:t>
      </w:r>
      <w:r>
        <w:rPr>
          <w:rFonts w:cs="Times New Roman"/>
        </w:rPr>
        <w:t xml:space="preserve"> Чем выше мобильность пассажиров</w:t>
      </w:r>
      <w:r w:rsidRPr="00131CA3">
        <w:rPr>
          <w:rFonts w:cs="Times New Roman"/>
        </w:rPr>
        <w:t>,</w:t>
      </w:r>
      <w:r>
        <w:rPr>
          <w:rFonts w:cs="Times New Roman"/>
        </w:rPr>
        <w:t xml:space="preserve"> тем выше пассажиропоток в регионе</w:t>
      </w:r>
      <w:r w:rsidRPr="00131CA3">
        <w:rPr>
          <w:rFonts w:cs="Times New Roman"/>
        </w:rPr>
        <w:t>,</w:t>
      </w:r>
      <w:r>
        <w:rPr>
          <w:rFonts w:cs="Times New Roman"/>
        </w:rPr>
        <w:t xml:space="preserve"> что приводит к частому использованию транспорта</w:t>
      </w:r>
      <w:r w:rsidRPr="00131CA3">
        <w:rPr>
          <w:rFonts w:cs="Times New Roman"/>
        </w:rPr>
        <w:t>,</w:t>
      </w:r>
      <w:r>
        <w:rPr>
          <w:rFonts w:cs="Times New Roman"/>
        </w:rPr>
        <w:t xml:space="preserve"> следовательно</w:t>
      </w:r>
      <w:r w:rsidRPr="00131CA3">
        <w:rPr>
          <w:rFonts w:cs="Times New Roman"/>
        </w:rPr>
        <w:t>, и</w:t>
      </w:r>
      <w:r>
        <w:rPr>
          <w:rFonts w:cs="Times New Roman"/>
        </w:rPr>
        <w:t xml:space="preserve"> к ДТП</w:t>
      </w:r>
      <w:r w:rsidRPr="00131CA3">
        <w:rPr>
          <w:rFonts w:cs="Times New Roman"/>
        </w:rPr>
        <w:t>.</w:t>
      </w:r>
      <w:r>
        <w:rPr>
          <w:rFonts w:cs="Times New Roman"/>
        </w:rPr>
        <w:t xml:space="preserve"> Из линейной зависимости можем сделать предположение</w:t>
      </w:r>
      <w:r w:rsidRPr="009C6CB6">
        <w:rPr>
          <w:rFonts w:cs="Times New Roman"/>
        </w:rPr>
        <w:t>,</w:t>
      </w:r>
      <w:r>
        <w:rPr>
          <w:rFonts w:cs="Times New Roman"/>
        </w:rPr>
        <w:t xml:space="preserve"> что пассажиропоток будет прямопропорционально</w:t>
      </w:r>
      <w:r w:rsidRPr="009C6CB6">
        <w:rPr>
          <w:rFonts w:cs="Times New Roman"/>
        </w:rPr>
        <w:t>,</w:t>
      </w:r>
      <w:r>
        <w:rPr>
          <w:rFonts w:cs="Times New Roman"/>
        </w:rPr>
        <w:t xml:space="preserve"> линейно влиять на число ДТП</w:t>
      </w:r>
      <w:r w:rsidRPr="009C6CB6">
        <w:rPr>
          <w:rFonts w:cs="Times New Roman"/>
        </w:rPr>
        <w:t>.</w:t>
      </w:r>
    </w:p>
    <w:p w14:paraId="5695316F" w14:textId="2E53691B" w:rsidR="004779BA" w:rsidRPr="004779BA" w:rsidRDefault="004779BA" w:rsidP="00DD51D9">
      <w:pPr>
        <w:pStyle w:val="Heading3"/>
        <w:spacing w:line="360" w:lineRule="auto"/>
      </w:pPr>
      <w:bookmarkStart w:id="25" w:name="_Toc453014979"/>
      <w:r>
        <w:t>2</w:t>
      </w:r>
      <w:r w:rsidRPr="00131CA3">
        <w:t xml:space="preserve">.2.7. </w:t>
      </w:r>
      <w:r>
        <w:t>Диаграмма рассеивания Количество автомобилей на 1000 человек и ч</w:t>
      </w:r>
      <w:r w:rsidRPr="00C8512A">
        <w:t>исло ДТП</w:t>
      </w:r>
      <w:bookmarkEnd w:id="25"/>
    </w:p>
    <w:p w14:paraId="34964199" w14:textId="77777777" w:rsidR="004779BA" w:rsidRDefault="004779BA" w:rsidP="00DD51D9">
      <w:pPr>
        <w:spacing w:line="360" w:lineRule="auto"/>
        <w:jc w:val="center"/>
        <w:rPr>
          <w:rFonts w:cs="Times New Roman"/>
        </w:rPr>
      </w:pPr>
      <w:r>
        <w:rPr>
          <w:rFonts w:eastAsia="Times New Roman" w:cs="Times New Roman"/>
          <w:noProof/>
          <w:lang w:val="en-US"/>
        </w:rPr>
        <w:drawing>
          <wp:inline distT="0" distB="0" distL="0" distR="0" wp14:anchorId="10FD9E98" wp14:editId="6CB9F8D2">
            <wp:extent cx="3950335" cy="3158342"/>
            <wp:effectExtent l="0" t="0" r="1206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63205" cy="3168632"/>
                    </a:xfrm>
                    <a:prstGeom prst="rect">
                      <a:avLst/>
                    </a:prstGeom>
                    <a:noFill/>
                    <a:ln>
                      <a:noFill/>
                    </a:ln>
                  </pic:spPr>
                </pic:pic>
              </a:graphicData>
            </a:graphic>
          </wp:inline>
        </w:drawing>
      </w:r>
    </w:p>
    <w:p w14:paraId="035F4EFF" w14:textId="77777777" w:rsidR="004779BA" w:rsidRDefault="004779BA" w:rsidP="00DD51D9">
      <w:pPr>
        <w:spacing w:line="360" w:lineRule="auto"/>
        <w:jc w:val="center"/>
        <w:rPr>
          <w:rFonts w:cs="Times New Roman"/>
        </w:rPr>
      </w:pPr>
    </w:p>
    <w:p w14:paraId="43DAE7A3" w14:textId="3FBD0793" w:rsidR="004779BA" w:rsidRPr="004779BA" w:rsidRDefault="004779BA" w:rsidP="00DD51D9">
      <w:pPr>
        <w:spacing w:line="360" w:lineRule="auto"/>
        <w:jc w:val="both"/>
        <w:rPr>
          <w:rFonts w:cs="Times New Roman"/>
          <w:color w:val="FF0000"/>
        </w:rPr>
      </w:pPr>
      <w:r>
        <w:rPr>
          <w:rFonts w:cs="Times New Roman"/>
        </w:rPr>
        <w:t>Тренд наблюдаем</w:t>
      </w:r>
      <w:r w:rsidRPr="00131CA3">
        <w:rPr>
          <w:rFonts w:cs="Times New Roman"/>
        </w:rPr>
        <w:t>,</w:t>
      </w:r>
      <w:r>
        <w:rPr>
          <w:rFonts w:cs="Times New Roman"/>
        </w:rPr>
        <w:t xml:space="preserve"> зависимость нелинейна</w:t>
      </w:r>
      <w:r w:rsidRPr="00131CA3">
        <w:rPr>
          <w:rFonts w:cs="Times New Roman"/>
        </w:rPr>
        <w:t>.</w:t>
      </w:r>
      <w:r>
        <w:rPr>
          <w:rFonts w:cs="Times New Roman"/>
        </w:rPr>
        <w:t xml:space="preserve"> Связь переменных идет через количество используемых машин</w:t>
      </w:r>
      <w:r w:rsidRPr="00131CA3">
        <w:rPr>
          <w:rFonts w:cs="Times New Roman"/>
        </w:rPr>
        <w:t>.</w:t>
      </w:r>
      <w:r>
        <w:rPr>
          <w:rFonts w:cs="Times New Roman"/>
        </w:rPr>
        <w:t xml:space="preserve"> Чем выше их число</w:t>
      </w:r>
      <w:r w:rsidRPr="00131CA3">
        <w:rPr>
          <w:rFonts w:cs="Times New Roman"/>
        </w:rPr>
        <w:t>,</w:t>
      </w:r>
      <w:r>
        <w:rPr>
          <w:rFonts w:cs="Times New Roman"/>
        </w:rPr>
        <w:t xml:space="preserve"> тем больше ДТП</w:t>
      </w:r>
      <w:r w:rsidRPr="00131CA3">
        <w:rPr>
          <w:rFonts w:cs="Times New Roman"/>
        </w:rPr>
        <w:t>.</w:t>
      </w:r>
      <w:r>
        <w:rPr>
          <w:rFonts w:cs="Times New Roman"/>
        </w:rPr>
        <w:t xml:space="preserve"> В рамках данного анализа нелинейность означает специфику вхождения переменной в расчетную формулу</w:t>
      </w:r>
      <w:r w:rsidRPr="009C6CB6">
        <w:rPr>
          <w:rFonts w:cs="Times New Roman"/>
        </w:rPr>
        <w:t>.</w:t>
      </w:r>
      <w:r>
        <w:rPr>
          <w:rFonts w:cs="Times New Roman"/>
        </w:rPr>
        <w:t xml:space="preserve"> Вероятнее всего</w:t>
      </w:r>
      <w:r w:rsidRPr="009C6CB6">
        <w:rPr>
          <w:rFonts w:cs="Times New Roman"/>
        </w:rPr>
        <w:t>,</w:t>
      </w:r>
      <w:r>
        <w:rPr>
          <w:rFonts w:cs="Times New Roman"/>
        </w:rPr>
        <w:t xml:space="preserve"> переменная Число автомобилей на 1000 человек будет возведена в положительную (более единицы) степень для расчета числа ДТП.</w:t>
      </w:r>
    </w:p>
    <w:p w14:paraId="3DDE65A1" w14:textId="51D864D3" w:rsidR="004779BA" w:rsidRPr="004779BA" w:rsidRDefault="004779BA" w:rsidP="00DD51D9">
      <w:pPr>
        <w:pStyle w:val="Heading3"/>
        <w:spacing w:line="360" w:lineRule="auto"/>
      </w:pPr>
      <w:bookmarkStart w:id="26" w:name="_Toc453014980"/>
      <w:r w:rsidRPr="00131CA3">
        <w:t xml:space="preserve">2.2.8. </w:t>
      </w:r>
      <w:r w:rsidRPr="007F0D07">
        <w:t xml:space="preserve">Диаграмма </w:t>
      </w:r>
      <w:r w:rsidRPr="007F0D07">
        <w:rPr>
          <w:lang w:val="en-GB"/>
        </w:rPr>
        <w:t>Box</w:t>
      </w:r>
      <w:r w:rsidRPr="00131CA3">
        <w:t>-</w:t>
      </w:r>
      <w:r w:rsidRPr="007F0D07">
        <w:rPr>
          <w:lang w:val="en-GB"/>
        </w:rPr>
        <w:t>Whiskers</w:t>
      </w:r>
      <w:r w:rsidRPr="00131CA3">
        <w:t xml:space="preserve"> </w:t>
      </w:r>
      <w:r w:rsidRPr="007F0D07">
        <w:t xml:space="preserve">для </w:t>
      </w:r>
      <w:r>
        <w:t>Коммунальных расходов и числа ДТП</w:t>
      </w:r>
      <w:bookmarkEnd w:id="26"/>
    </w:p>
    <w:p w14:paraId="17ED9514" w14:textId="77777777" w:rsidR="004779BA" w:rsidRDefault="004779BA" w:rsidP="00DD51D9">
      <w:pPr>
        <w:spacing w:line="360" w:lineRule="auto"/>
        <w:jc w:val="both"/>
        <w:rPr>
          <w:rFonts w:cs="Times New Roman"/>
        </w:rPr>
      </w:pPr>
    </w:p>
    <w:p w14:paraId="107CCD9A" w14:textId="77777777" w:rsidR="004779BA" w:rsidRDefault="004779BA" w:rsidP="00DD51D9">
      <w:pPr>
        <w:spacing w:line="360" w:lineRule="auto"/>
        <w:jc w:val="center"/>
        <w:rPr>
          <w:rFonts w:cs="Times New Roman"/>
        </w:rPr>
      </w:pPr>
      <w:r>
        <w:rPr>
          <w:rFonts w:eastAsia="Times New Roman" w:cs="Times New Roman"/>
          <w:noProof/>
          <w:lang w:val="en-US"/>
        </w:rPr>
        <w:drawing>
          <wp:inline distT="0" distB="0" distL="0" distR="0" wp14:anchorId="358B74B2" wp14:editId="4208936D">
            <wp:extent cx="3397610" cy="2716432"/>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35457" cy="2746691"/>
                    </a:xfrm>
                    <a:prstGeom prst="rect">
                      <a:avLst/>
                    </a:prstGeom>
                    <a:noFill/>
                    <a:ln>
                      <a:noFill/>
                    </a:ln>
                  </pic:spPr>
                </pic:pic>
              </a:graphicData>
            </a:graphic>
          </wp:inline>
        </w:drawing>
      </w:r>
    </w:p>
    <w:p w14:paraId="1EE83C4D" w14:textId="77777777" w:rsidR="004779BA" w:rsidRDefault="004779BA" w:rsidP="00DD51D9">
      <w:pPr>
        <w:spacing w:line="360" w:lineRule="auto"/>
        <w:jc w:val="center"/>
        <w:rPr>
          <w:rFonts w:cs="Times New Roman"/>
        </w:rPr>
      </w:pPr>
    </w:p>
    <w:p w14:paraId="0D321DB0" w14:textId="75A0C4FF" w:rsidR="004779BA" w:rsidRPr="004779BA" w:rsidRDefault="004779BA" w:rsidP="00DD51D9">
      <w:pPr>
        <w:spacing w:line="360" w:lineRule="auto"/>
        <w:rPr>
          <w:rFonts w:cs="Times New Roman"/>
          <w:color w:val="FF0000"/>
        </w:rPr>
      </w:pPr>
      <w:r>
        <w:rPr>
          <w:rFonts w:cs="Times New Roman"/>
        </w:rPr>
        <w:t>Среднее во всех группах приблизительно на одном уровне</w:t>
      </w:r>
      <w:r w:rsidRPr="00131CA3">
        <w:rPr>
          <w:rFonts w:cs="Times New Roman"/>
        </w:rPr>
        <w:t>. При этом размеры коробки различны.</w:t>
      </w:r>
      <w:r>
        <w:rPr>
          <w:rFonts w:cs="Times New Roman"/>
        </w:rPr>
        <w:t xml:space="preserve"> Это означает</w:t>
      </w:r>
      <w:r w:rsidRPr="009C6CB6">
        <w:rPr>
          <w:rFonts w:cs="Times New Roman"/>
        </w:rPr>
        <w:t>,</w:t>
      </w:r>
      <w:r>
        <w:rPr>
          <w:rFonts w:cs="Times New Roman"/>
        </w:rPr>
        <w:t xml:space="preserve"> что во всех категориях по коммунальным расходам среднее число ДТП одинаково</w:t>
      </w:r>
      <w:r w:rsidRPr="009C6CB6">
        <w:rPr>
          <w:rFonts w:cs="Times New Roman"/>
        </w:rPr>
        <w:t>,</w:t>
      </w:r>
      <w:r>
        <w:rPr>
          <w:rFonts w:cs="Times New Roman"/>
        </w:rPr>
        <w:t xml:space="preserve"> разница только в разбросе значений выше и ниже среднего значения</w:t>
      </w:r>
      <w:r w:rsidRPr="009C6CB6">
        <w:rPr>
          <w:rFonts w:cs="Times New Roman"/>
        </w:rPr>
        <w:t>.</w:t>
      </w:r>
      <w:r>
        <w:rPr>
          <w:rFonts w:cs="Times New Roman"/>
        </w:rPr>
        <w:t xml:space="preserve"> Теоретически</w:t>
      </w:r>
      <w:r w:rsidRPr="009C6CB6">
        <w:rPr>
          <w:rFonts w:cs="Times New Roman"/>
        </w:rPr>
        <w:t xml:space="preserve">, </w:t>
      </w:r>
      <w:r>
        <w:rPr>
          <w:rFonts w:cs="Times New Roman"/>
        </w:rPr>
        <w:t>число групп можно было бы сократить</w:t>
      </w:r>
      <w:r w:rsidRPr="009C6CB6">
        <w:rPr>
          <w:rFonts w:cs="Times New Roman"/>
        </w:rPr>
        <w:t>,</w:t>
      </w:r>
      <w:r>
        <w:rPr>
          <w:rFonts w:cs="Times New Roman"/>
        </w:rPr>
        <w:t xml:space="preserve"> однако при этом возникнет неоднородность между группами</w:t>
      </w:r>
      <w:r w:rsidRPr="009C6CB6">
        <w:rPr>
          <w:rFonts w:cs="Times New Roman"/>
        </w:rPr>
        <w:t>,</w:t>
      </w:r>
      <w:r>
        <w:rPr>
          <w:rFonts w:cs="Times New Roman"/>
        </w:rPr>
        <w:t xml:space="preserve"> заключающаяся в числе элементов</w:t>
      </w:r>
      <w:r w:rsidRPr="009C6CB6">
        <w:rPr>
          <w:rFonts w:cs="Times New Roman"/>
        </w:rPr>
        <w:t>,</w:t>
      </w:r>
      <w:r>
        <w:rPr>
          <w:rFonts w:cs="Times New Roman"/>
        </w:rPr>
        <w:t xml:space="preserve"> входящих в каждую категорию</w:t>
      </w:r>
      <w:r w:rsidRPr="009C6CB6">
        <w:rPr>
          <w:rFonts w:cs="Times New Roman"/>
        </w:rPr>
        <w:t>.</w:t>
      </w:r>
    </w:p>
    <w:p w14:paraId="44CE1593" w14:textId="33B25C61" w:rsidR="004779BA" w:rsidRPr="004779BA" w:rsidRDefault="004779BA" w:rsidP="00DD51D9">
      <w:pPr>
        <w:pStyle w:val="Heading3"/>
        <w:spacing w:line="360" w:lineRule="auto"/>
      </w:pPr>
      <w:bookmarkStart w:id="27" w:name="_Toc453014981"/>
      <w:r>
        <w:t>2.2.9. Корреляционные матрицы и анализ</w:t>
      </w:r>
      <w:r w:rsidRPr="00B3446D">
        <w:t xml:space="preserve"> </w:t>
      </w:r>
      <w:r w:rsidRPr="00B3446D">
        <w:rPr>
          <w:lang w:val="en-GB"/>
        </w:rPr>
        <w:t>ANOVA</w:t>
      </w:r>
      <w:bookmarkEnd w:id="27"/>
    </w:p>
    <w:p w14:paraId="7B7FCA4B" w14:textId="5C8EC4E3" w:rsidR="004779BA" w:rsidRDefault="004779BA" w:rsidP="00DD51D9">
      <w:pPr>
        <w:spacing w:line="360" w:lineRule="auto"/>
        <w:jc w:val="both"/>
        <w:rPr>
          <w:rFonts w:cs="Times New Roman"/>
        </w:rPr>
      </w:pPr>
      <w:r>
        <w:rPr>
          <w:rFonts w:cs="Times New Roman"/>
        </w:rPr>
        <w:t>Для всех числовых переменных была построена корреляционная матрица с оценкой значимости</w:t>
      </w:r>
      <w:r w:rsidRPr="00131CA3">
        <w:rPr>
          <w:rFonts w:cs="Times New Roman"/>
        </w:rPr>
        <w:t>,</w:t>
      </w:r>
      <w:r>
        <w:rPr>
          <w:rFonts w:cs="Times New Roman"/>
        </w:rPr>
        <w:t xml:space="preserve"> основанной на критерии Пирсона и Спирмана</w:t>
      </w:r>
      <w:r w:rsidRPr="00131CA3">
        <w:rPr>
          <w:rFonts w:cs="Times New Roman"/>
        </w:rPr>
        <w:t>.</w:t>
      </w:r>
      <w:r>
        <w:rPr>
          <w:rFonts w:cs="Times New Roman"/>
        </w:rPr>
        <w:t xml:space="preserve"> Результаты приведены в таблицах ниже</w:t>
      </w:r>
      <w:r>
        <w:rPr>
          <w:rFonts w:cs="Times New Roman"/>
          <w:lang w:val="en-GB"/>
        </w:rPr>
        <w:t>.</w:t>
      </w:r>
      <w:r>
        <w:rPr>
          <w:rFonts w:cs="Times New Roman"/>
        </w:rPr>
        <w:t xml:space="preserve"> </w:t>
      </w:r>
    </w:p>
    <w:p w14:paraId="7080A37E" w14:textId="77777777" w:rsidR="004779BA" w:rsidRDefault="004779BA" w:rsidP="00DD51D9">
      <w:pPr>
        <w:spacing w:line="360" w:lineRule="auto"/>
        <w:rPr>
          <w:rFonts w:cs="Times New Roman"/>
        </w:rPr>
      </w:pPr>
    </w:p>
    <w:tbl>
      <w:tblPr>
        <w:tblW w:w="6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52"/>
        <w:gridCol w:w="2189"/>
        <w:gridCol w:w="1470"/>
      </w:tblGrid>
      <w:tr w:rsidR="004779BA" w14:paraId="756D658E" w14:textId="77777777" w:rsidTr="004779BA">
        <w:trPr>
          <w:cantSplit/>
        </w:trPr>
        <w:tc>
          <w:tcPr>
            <w:tcW w:w="4641" w:type="dxa"/>
            <w:gridSpan w:val="2"/>
            <w:tcBorders>
              <w:top w:val="single" w:sz="16" w:space="0" w:color="000000"/>
              <w:left w:val="single" w:sz="16" w:space="0" w:color="000000"/>
              <w:bottom w:val="single" w:sz="16" w:space="0" w:color="000000"/>
              <w:right w:val="nil"/>
            </w:tcBorders>
            <w:shd w:val="clear" w:color="auto" w:fill="FFFFFF"/>
            <w:vAlign w:val="bottom"/>
          </w:tcPr>
          <w:p w14:paraId="120D098B" w14:textId="77777777" w:rsidR="004779BA" w:rsidRDefault="004779BA" w:rsidP="00DD51D9">
            <w:pPr>
              <w:spacing w:line="360" w:lineRule="auto"/>
              <w:rPr>
                <w:rFonts w:cs="Times New Roman"/>
              </w:rPr>
            </w:pPr>
          </w:p>
        </w:tc>
        <w:tc>
          <w:tcPr>
            <w:tcW w:w="1470" w:type="dxa"/>
            <w:tcBorders>
              <w:top w:val="single" w:sz="16" w:space="0" w:color="000000"/>
              <w:left w:val="single" w:sz="16" w:space="0" w:color="000000"/>
              <w:bottom w:val="single" w:sz="16" w:space="0" w:color="000000"/>
            </w:tcBorders>
            <w:shd w:val="clear" w:color="auto" w:fill="FFFFFF"/>
            <w:vAlign w:val="bottom"/>
          </w:tcPr>
          <w:p w14:paraId="1933DB36" w14:textId="77777777" w:rsidR="004779BA" w:rsidRDefault="004779BA" w:rsidP="00DD51D9">
            <w:pPr>
              <w:spacing w:line="360" w:lineRule="auto"/>
              <w:ind w:left="60" w:right="60"/>
              <w:jc w:val="center"/>
              <w:rPr>
                <w:rFonts w:ascii="Arial" w:hAnsi="Arial" w:cs="Arial"/>
                <w:sz w:val="18"/>
                <w:szCs w:val="18"/>
              </w:rPr>
            </w:pPr>
            <w:r>
              <w:rPr>
                <w:rFonts w:ascii="Arial" w:hAnsi="Arial" w:cs="Arial"/>
                <w:sz w:val="18"/>
                <w:szCs w:val="18"/>
              </w:rPr>
              <w:t>Число ДТП (2014)</w:t>
            </w:r>
          </w:p>
        </w:tc>
      </w:tr>
      <w:tr w:rsidR="004779BA" w14:paraId="7141B11A" w14:textId="77777777" w:rsidTr="004779BA">
        <w:trPr>
          <w:cantSplit/>
        </w:trPr>
        <w:tc>
          <w:tcPr>
            <w:tcW w:w="2452" w:type="dxa"/>
            <w:vMerge w:val="restart"/>
            <w:tcBorders>
              <w:top w:val="single" w:sz="16" w:space="0" w:color="000000"/>
              <w:left w:val="single" w:sz="16" w:space="0" w:color="000000"/>
              <w:right w:val="nil"/>
            </w:tcBorders>
            <w:shd w:val="clear" w:color="auto" w:fill="FFFFFF"/>
          </w:tcPr>
          <w:p w14:paraId="00DDE89C"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Число ДТП (2014)</w:t>
            </w:r>
          </w:p>
        </w:tc>
        <w:tc>
          <w:tcPr>
            <w:tcW w:w="2189" w:type="dxa"/>
            <w:tcBorders>
              <w:top w:val="single" w:sz="16" w:space="0" w:color="000000"/>
              <w:left w:val="nil"/>
              <w:bottom w:val="nil"/>
              <w:right w:val="single" w:sz="16" w:space="0" w:color="000000"/>
            </w:tcBorders>
            <w:shd w:val="clear" w:color="auto" w:fill="FFFFFF"/>
          </w:tcPr>
          <w:p w14:paraId="5C314B10"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Корреляция Пирсона</w:t>
            </w:r>
          </w:p>
        </w:tc>
        <w:tc>
          <w:tcPr>
            <w:tcW w:w="1470" w:type="dxa"/>
            <w:tcBorders>
              <w:top w:val="single" w:sz="16" w:space="0" w:color="000000"/>
              <w:left w:val="single" w:sz="16" w:space="0" w:color="000000"/>
              <w:bottom w:val="nil"/>
            </w:tcBorders>
            <w:shd w:val="clear" w:color="auto" w:fill="FFFFFF"/>
            <w:vAlign w:val="center"/>
          </w:tcPr>
          <w:p w14:paraId="6A198CF6"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1</w:t>
            </w:r>
          </w:p>
        </w:tc>
      </w:tr>
      <w:tr w:rsidR="004779BA" w14:paraId="352DF479" w14:textId="77777777" w:rsidTr="004779BA">
        <w:trPr>
          <w:cantSplit/>
        </w:trPr>
        <w:tc>
          <w:tcPr>
            <w:tcW w:w="2452" w:type="dxa"/>
            <w:vMerge/>
            <w:tcBorders>
              <w:top w:val="single" w:sz="16" w:space="0" w:color="000000"/>
              <w:left w:val="single" w:sz="16" w:space="0" w:color="000000"/>
              <w:right w:val="nil"/>
            </w:tcBorders>
            <w:shd w:val="clear" w:color="auto" w:fill="FFFFFF"/>
          </w:tcPr>
          <w:p w14:paraId="00341654" w14:textId="77777777" w:rsidR="004779BA" w:rsidRDefault="004779BA" w:rsidP="00DD51D9">
            <w:pPr>
              <w:spacing w:line="360" w:lineRule="auto"/>
              <w:rPr>
                <w:rFonts w:ascii="Arial" w:hAnsi="Arial" w:cs="Arial"/>
                <w:sz w:val="18"/>
                <w:szCs w:val="18"/>
              </w:rPr>
            </w:pPr>
          </w:p>
        </w:tc>
        <w:tc>
          <w:tcPr>
            <w:tcW w:w="2189" w:type="dxa"/>
            <w:tcBorders>
              <w:top w:val="nil"/>
              <w:left w:val="nil"/>
              <w:bottom w:val="nil"/>
              <w:right w:val="single" w:sz="16" w:space="0" w:color="000000"/>
            </w:tcBorders>
            <w:shd w:val="clear" w:color="auto" w:fill="FFFFFF"/>
          </w:tcPr>
          <w:p w14:paraId="69494CEF"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Знач. (двухсторонняя)</w:t>
            </w:r>
          </w:p>
        </w:tc>
        <w:tc>
          <w:tcPr>
            <w:tcW w:w="1470" w:type="dxa"/>
            <w:tcBorders>
              <w:top w:val="nil"/>
              <w:left w:val="single" w:sz="16" w:space="0" w:color="000000"/>
              <w:bottom w:val="nil"/>
            </w:tcBorders>
            <w:shd w:val="clear" w:color="auto" w:fill="FFFFFF"/>
            <w:vAlign w:val="center"/>
          </w:tcPr>
          <w:p w14:paraId="3C196469" w14:textId="77777777" w:rsidR="004779BA" w:rsidRDefault="004779BA" w:rsidP="00DD51D9">
            <w:pPr>
              <w:spacing w:line="360" w:lineRule="auto"/>
              <w:rPr>
                <w:rFonts w:cs="Times New Roman"/>
              </w:rPr>
            </w:pPr>
          </w:p>
        </w:tc>
      </w:tr>
      <w:tr w:rsidR="004779BA" w14:paraId="016A8119" w14:textId="77777777" w:rsidTr="004779BA">
        <w:trPr>
          <w:cantSplit/>
        </w:trPr>
        <w:tc>
          <w:tcPr>
            <w:tcW w:w="2452" w:type="dxa"/>
            <w:vMerge/>
            <w:tcBorders>
              <w:top w:val="single" w:sz="16" w:space="0" w:color="000000"/>
              <w:left w:val="single" w:sz="16" w:space="0" w:color="000000"/>
              <w:right w:val="nil"/>
            </w:tcBorders>
            <w:shd w:val="clear" w:color="auto" w:fill="FFFFFF"/>
          </w:tcPr>
          <w:p w14:paraId="3F08A81D" w14:textId="77777777" w:rsidR="004779BA" w:rsidRDefault="004779BA" w:rsidP="00DD51D9">
            <w:pPr>
              <w:spacing w:line="360" w:lineRule="auto"/>
              <w:rPr>
                <w:rFonts w:ascii="Arial" w:hAnsi="Arial" w:cs="Arial"/>
                <w:sz w:val="18"/>
                <w:szCs w:val="18"/>
              </w:rPr>
            </w:pPr>
          </w:p>
        </w:tc>
        <w:tc>
          <w:tcPr>
            <w:tcW w:w="2189" w:type="dxa"/>
            <w:tcBorders>
              <w:top w:val="nil"/>
              <w:left w:val="nil"/>
              <w:right w:val="single" w:sz="16" w:space="0" w:color="000000"/>
            </w:tcBorders>
            <w:shd w:val="clear" w:color="auto" w:fill="FFFFFF"/>
          </w:tcPr>
          <w:p w14:paraId="4A26386D"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N</w:t>
            </w:r>
          </w:p>
        </w:tc>
        <w:tc>
          <w:tcPr>
            <w:tcW w:w="1470" w:type="dxa"/>
            <w:tcBorders>
              <w:top w:val="nil"/>
              <w:left w:val="single" w:sz="16" w:space="0" w:color="000000"/>
            </w:tcBorders>
            <w:shd w:val="clear" w:color="auto" w:fill="FFFFFF"/>
            <w:vAlign w:val="center"/>
          </w:tcPr>
          <w:p w14:paraId="374F89E9"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80</w:t>
            </w:r>
          </w:p>
        </w:tc>
      </w:tr>
      <w:tr w:rsidR="004779BA" w14:paraId="4E7EC38F" w14:textId="77777777" w:rsidTr="004779BA">
        <w:trPr>
          <w:cantSplit/>
        </w:trPr>
        <w:tc>
          <w:tcPr>
            <w:tcW w:w="2452" w:type="dxa"/>
            <w:vMerge w:val="restart"/>
            <w:tcBorders>
              <w:top w:val="nil"/>
              <w:left w:val="single" w:sz="16" w:space="0" w:color="000000"/>
              <w:right w:val="nil"/>
            </w:tcBorders>
            <w:shd w:val="clear" w:color="auto" w:fill="FFFFFF"/>
          </w:tcPr>
          <w:p w14:paraId="6DE73A33"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Реальная зп</w:t>
            </w:r>
          </w:p>
        </w:tc>
        <w:tc>
          <w:tcPr>
            <w:tcW w:w="2189" w:type="dxa"/>
            <w:tcBorders>
              <w:top w:val="nil"/>
              <w:left w:val="nil"/>
              <w:bottom w:val="nil"/>
              <w:right w:val="single" w:sz="16" w:space="0" w:color="000000"/>
            </w:tcBorders>
            <w:shd w:val="clear" w:color="auto" w:fill="FFFFFF"/>
          </w:tcPr>
          <w:p w14:paraId="5AB0B77B"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Корреляция Пирсона</w:t>
            </w:r>
          </w:p>
        </w:tc>
        <w:tc>
          <w:tcPr>
            <w:tcW w:w="1470" w:type="dxa"/>
            <w:tcBorders>
              <w:top w:val="nil"/>
              <w:left w:val="single" w:sz="16" w:space="0" w:color="000000"/>
              <w:bottom w:val="nil"/>
            </w:tcBorders>
            <w:shd w:val="clear" w:color="auto" w:fill="FFFFFF"/>
            <w:vAlign w:val="center"/>
          </w:tcPr>
          <w:p w14:paraId="487BBFED"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-,046</w:t>
            </w:r>
          </w:p>
        </w:tc>
      </w:tr>
      <w:tr w:rsidR="004779BA" w14:paraId="336DD48D" w14:textId="77777777" w:rsidTr="004779BA">
        <w:trPr>
          <w:cantSplit/>
        </w:trPr>
        <w:tc>
          <w:tcPr>
            <w:tcW w:w="2452" w:type="dxa"/>
            <w:vMerge/>
            <w:tcBorders>
              <w:top w:val="nil"/>
              <w:left w:val="single" w:sz="16" w:space="0" w:color="000000"/>
              <w:right w:val="nil"/>
            </w:tcBorders>
            <w:shd w:val="clear" w:color="auto" w:fill="FFFFFF"/>
          </w:tcPr>
          <w:p w14:paraId="70212455" w14:textId="77777777" w:rsidR="004779BA" w:rsidRDefault="004779BA" w:rsidP="00DD51D9">
            <w:pPr>
              <w:spacing w:line="360" w:lineRule="auto"/>
              <w:rPr>
                <w:rFonts w:ascii="Arial" w:hAnsi="Arial" w:cs="Arial"/>
                <w:sz w:val="18"/>
                <w:szCs w:val="18"/>
              </w:rPr>
            </w:pPr>
          </w:p>
        </w:tc>
        <w:tc>
          <w:tcPr>
            <w:tcW w:w="2189" w:type="dxa"/>
            <w:tcBorders>
              <w:top w:val="nil"/>
              <w:left w:val="nil"/>
              <w:bottom w:val="nil"/>
              <w:right w:val="single" w:sz="16" w:space="0" w:color="000000"/>
            </w:tcBorders>
            <w:shd w:val="clear" w:color="auto" w:fill="FFFFFF"/>
          </w:tcPr>
          <w:p w14:paraId="427BB37C"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Знач. (двухсторонняя)</w:t>
            </w:r>
          </w:p>
        </w:tc>
        <w:tc>
          <w:tcPr>
            <w:tcW w:w="1470" w:type="dxa"/>
            <w:tcBorders>
              <w:top w:val="nil"/>
              <w:left w:val="single" w:sz="16" w:space="0" w:color="000000"/>
              <w:bottom w:val="nil"/>
            </w:tcBorders>
            <w:shd w:val="clear" w:color="auto" w:fill="FFFFFF"/>
            <w:vAlign w:val="center"/>
          </w:tcPr>
          <w:p w14:paraId="1EA17763"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,686</w:t>
            </w:r>
          </w:p>
        </w:tc>
      </w:tr>
      <w:tr w:rsidR="004779BA" w14:paraId="36B00649" w14:textId="77777777" w:rsidTr="004779BA">
        <w:trPr>
          <w:cantSplit/>
        </w:trPr>
        <w:tc>
          <w:tcPr>
            <w:tcW w:w="2452" w:type="dxa"/>
            <w:vMerge/>
            <w:tcBorders>
              <w:top w:val="nil"/>
              <w:left w:val="single" w:sz="16" w:space="0" w:color="000000"/>
              <w:right w:val="nil"/>
            </w:tcBorders>
            <w:shd w:val="clear" w:color="auto" w:fill="FFFFFF"/>
          </w:tcPr>
          <w:p w14:paraId="177FF8EC" w14:textId="77777777" w:rsidR="004779BA" w:rsidRDefault="004779BA" w:rsidP="00DD51D9">
            <w:pPr>
              <w:spacing w:line="360" w:lineRule="auto"/>
              <w:rPr>
                <w:rFonts w:ascii="Arial" w:hAnsi="Arial" w:cs="Arial"/>
                <w:sz w:val="18"/>
                <w:szCs w:val="18"/>
              </w:rPr>
            </w:pPr>
          </w:p>
        </w:tc>
        <w:tc>
          <w:tcPr>
            <w:tcW w:w="2189" w:type="dxa"/>
            <w:tcBorders>
              <w:top w:val="nil"/>
              <w:left w:val="nil"/>
              <w:right w:val="single" w:sz="16" w:space="0" w:color="000000"/>
            </w:tcBorders>
            <w:shd w:val="clear" w:color="auto" w:fill="FFFFFF"/>
          </w:tcPr>
          <w:p w14:paraId="237D2517"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N</w:t>
            </w:r>
          </w:p>
        </w:tc>
        <w:tc>
          <w:tcPr>
            <w:tcW w:w="1470" w:type="dxa"/>
            <w:tcBorders>
              <w:top w:val="nil"/>
              <w:left w:val="single" w:sz="16" w:space="0" w:color="000000"/>
            </w:tcBorders>
            <w:shd w:val="clear" w:color="auto" w:fill="FFFFFF"/>
            <w:vAlign w:val="center"/>
          </w:tcPr>
          <w:p w14:paraId="1304B568"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80</w:t>
            </w:r>
          </w:p>
        </w:tc>
      </w:tr>
      <w:tr w:rsidR="004779BA" w14:paraId="5420A606" w14:textId="77777777" w:rsidTr="004779BA">
        <w:trPr>
          <w:cantSplit/>
        </w:trPr>
        <w:tc>
          <w:tcPr>
            <w:tcW w:w="2452" w:type="dxa"/>
            <w:vMerge w:val="restart"/>
            <w:tcBorders>
              <w:top w:val="nil"/>
              <w:left w:val="single" w:sz="16" w:space="0" w:color="000000"/>
              <w:right w:val="nil"/>
            </w:tcBorders>
            <w:shd w:val="clear" w:color="auto" w:fill="FFFFFF"/>
          </w:tcPr>
          <w:p w14:paraId="19EDFE81"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Уровень жизни</w:t>
            </w:r>
          </w:p>
        </w:tc>
        <w:tc>
          <w:tcPr>
            <w:tcW w:w="2189" w:type="dxa"/>
            <w:tcBorders>
              <w:top w:val="nil"/>
              <w:left w:val="nil"/>
              <w:bottom w:val="nil"/>
              <w:right w:val="single" w:sz="16" w:space="0" w:color="000000"/>
            </w:tcBorders>
            <w:shd w:val="clear" w:color="auto" w:fill="FFFFFF"/>
          </w:tcPr>
          <w:p w14:paraId="5A49687D"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Корреляция Пирсона</w:t>
            </w:r>
          </w:p>
        </w:tc>
        <w:tc>
          <w:tcPr>
            <w:tcW w:w="1470" w:type="dxa"/>
            <w:tcBorders>
              <w:top w:val="nil"/>
              <w:left w:val="single" w:sz="16" w:space="0" w:color="000000"/>
              <w:bottom w:val="nil"/>
            </w:tcBorders>
            <w:shd w:val="clear" w:color="auto" w:fill="FFFFFF"/>
            <w:vAlign w:val="center"/>
          </w:tcPr>
          <w:p w14:paraId="4D3A6424"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,741</w:t>
            </w:r>
            <w:r>
              <w:rPr>
                <w:rFonts w:ascii="Arial" w:hAnsi="Arial" w:cs="Arial"/>
                <w:sz w:val="18"/>
                <w:szCs w:val="18"/>
                <w:vertAlign w:val="superscript"/>
              </w:rPr>
              <w:t>**</w:t>
            </w:r>
          </w:p>
        </w:tc>
      </w:tr>
      <w:tr w:rsidR="004779BA" w14:paraId="5F1F54B8" w14:textId="77777777" w:rsidTr="004779BA">
        <w:trPr>
          <w:cantSplit/>
        </w:trPr>
        <w:tc>
          <w:tcPr>
            <w:tcW w:w="2452" w:type="dxa"/>
            <w:vMerge/>
            <w:tcBorders>
              <w:top w:val="nil"/>
              <w:left w:val="single" w:sz="16" w:space="0" w:color="000000"/>
              <w:right w:val="nil"/>
            </w:tcBorders>
            <w:shd w:val="clear" w:color="auto" w:fill="FFFFFF"/>
          </w:tcPr>
          <w:p w14:paraId="038E1212" w14:textId="77777777" w:rsidR="004779BA" w:rsidRDefault="004779BA" w:rsidP="00DD51D9">
            <w:pPr>
              <w:spacing w:line="360" w:lineRule="auto"/>
              <w:rPr>
                <w:rFonts w:ascii="Arial" w:hAnsi="Arial" w:cs="Arial"/>
                <w:sz w:val="18"/>
                <w:szCs w:val="18"/>
              </w:rPr>
            </w:pPr>
          </w:p>
        </w:tc>
        <w:tc>
          <w:tcPr>
            <w:tcW w:w="2189" w:type="dxa"/>
            <w:tcBorders>
              <w:top w:val="nil"/>
              <w:left w:val="nil"/>
              <w:bottom w:val="nil"/>
              <w:right w:val="single" w:sz="16" w:space="0" w:color="000000"/>
            </w:tcBorders>
            <w:shd w:val="clear" w:color="auto" w:fill="FFFFFF"/>
          </w:tcPr>
          <w:p w14:paraId="7C57E080"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Знач. (двухсторонняя)</w:t>
            </w:r>
          </w:p>
        </w:tc>
        <w:tc>
          <w:tcPr>
            <w:tcW w:w="1470" w:type="dxa"/>
            <w:tcBorders>
              <w:top w:val="nil"/>
              <w:left w:val="single" w:sz="16" w:space="0" w:color="000000"/>
              <w:bottom w:val="nil"/>
            </w:tcBorders>
            <w:shd w:val="clear" w:color="auto" w:fill="FFFFFF"/>
            <w:vAlign w:val="center"/>
          </w:tcPr>
          <w:p w14:paraId="524C95E5"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,000</w:t>
            </w:r>
          </w:p>
        </w:tc>
      </w:tr>
      <w:tr w:rsidR="004779BA" w14:paraId="265A3009" w14:textId="77777777" w:rsidTr="004779BA">
        <w:trPr>
          <w:cantSplit/>
        </w:trPr>
        <w:tc>
          <w:tcPr>
            <w:tcW w:w="2452" w:type="dxa"/>
            <w:vMerge/>
            <w:tcBorders>
              <w:top w:val="nil"/>
              <w:left w:val="single" w:sz="16" w:space="0" w:color="000000"/>
              <w:right w:val="nil"/>
            </w:tcBorders>
            <w:shd w:val="clear" w:color="auto" w:fill="FFFFFF"/>
          </w:tcPr>
          <w:p w14:paraId="50021193" w14:textId="77777777" w:rsidR="004779BA" w:rsidRDefault="004779BA" w:rsidP="00DD51D9">
            <w:pPr>
              <w:spacing w:line="360" w:lineRule="auto"/>
              <w:rPr>
                <w:rFonts w:cs="Times New Roman"/>
              </w:rPr>
            </w:pPr>
          </w:p>
        </w:tc>
        <w:tc>
          <w:tcPr>
            <w:tcW w:w="2189" w:type="dxa"/>
            <w:tcBorders>
              <w:top w:val="nil"/>
              <w:left w:val="nil"/>
              <w:right w:val="single" w:sz="16" w:space="0" w:color="000000"/>
            </w:tcBorders>
            <w:shd w:val="clear" w:color="auto" w:fill="FFFFFF"/>
          </w:tcPr>
          <w:p w14:paraId="7A692278"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N</w:t>
            </w:r>
          </w:p>
        </w:tc>
        <w:tc>
          <w:tcPr>
            <w:tcW w:w="1470" w:type="dxa"/>
            <w:tcBorders>
              <w:top w:val="nil"/>
              <w:left w:val="single" w:sz="16" w:space="0" w:color="000000"/>
            </w:tcBorders>
            <w:shd w:val="clear" w:color="auto" w:fill="FFFFFF"/>
            <w:vAlign w:val="center"/>
          </w:tcPr>
          <w:p w14:paraId="2E5C4F47"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80</w:t>
            </w:r>
          </w:p>
        </w:tc>
      </w:tr>
      <w:tr w:rsidR="004779BA" w14:paraId="19C355E1" w14:textId="77777777" w:rsidTr="004779BA">
        <w:trPr>
          <w:cantSplit/>
        </w:trPr>
        <w:tc>
          <w:tcPr>
            <w:tcW w:w="2452" w:type="dxa"/>
            <w:vMerge w:val="restart"/>
            <w:tcBorders>
              <w:top w:val="nil"/>
              <w:left w:val="single" w:sz="16" w:space="0" w:color="000000"/>
              <w:right w:val="nil"/>
            </w:tcBorders>
            <w:shd w:val="clear" w:color="auto" w:fill="FFFFFF"/>
          </w:tcPr>
          <w:p w14:paraId="6CF1898E"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Насление, тыс чел</w:t>
            </w:r>
          </w:p>
        </w:tc>
        <w:tc>
          <w:tcPr>
            <w:tcW w:w="2189" w:type="dxa"/>
            <w:tcBorders>
              <w:top w:val="nil"/>
              <w:left w:val="nil"/>
              <w:bottom w:val="nil"/>
              <w:right w:val="single" w:sz="16" w:space="0" w:color="000000"/>
            </w:tcBorders>
            <w:shd w:val="clear" w:color="auto" w:fill="FFFFFF"/>
          </w:tcPr>
          <w:p w14:paraId="093706F3"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Корреляция Пирсона</w:t>
            </w:r>
          </w:p>
        </w:tc>
        <w:tc>
          <w:tcPr>
            <w:tcW w:w="1470" w:type="dxa"/>
            <w:tcBorders>
              <w:top w:val="nil"/>
              <w:left w:val="single" w:sz="16" w:space="0" w:color="000000"/>
              <w:bottom w:val="nil"/>
            </w:tcBorders>
            <w:shd w:val="clear" w:color="auto" w:fill="FFFFFF"/>
            <w:vAlign w:val="center"/>
          </w:tcPr>
          <w:p w14:paraId="1F123D38"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,935</w:t>
            </w:r>
            <w:r>
              <w:rPr>
                <w:rFonts w:ascii="Arial" w:hAnsi="Arial" w:cs="Arial"/>
                <w:sz w:val="18"/>
                <w:szCs w:val="18"/>
                <w:vertAlign w:val="superscript"/>
              </w:rPr>
              <w:t>**</w:t>
            </w:r>
          </w:p>
        </w:tc>
      </w:tr>
      <w:tr w:rsidR="004779BA" w14:paraId="31A2DE93" w14:textId="77777777" w:rsidTr="004779BA">
        <w:trPr>
          <w:cantSplit/>
        </w:trPr>
        <w:tc>
          <w:tcPr>
            <w:tcW w:w="2452" w:type="dxa"/>
            <w:vMerge/>
            <w:tcBorders>
              <w:top w:val="nil"/>
              <w:left w:val="single" w:sz="16" w:space="0" w:color="000000"/>
              <w:right w:val="nil"/>
            </w:tcBorders>
            <w:shd w:val="clear" w:color="auto" w:fill="FFFFFF"/>
          </w:tcPr>
          <w:p w14:paraId="75C2459E" w14:textId="77777777" w:rsidR="004779BA" w:rsidRDefault="004779BA" w:rsidP="00DD51D9">
            <w:pPr>
              <w:spacing w:line="360" w:lineRule="auto"/>
              <w:rPr>
                <w:rFonts w:ascii="Arial" w:hAnsi="Arial" w:cs="Arial"/>
                <w:sz w:val="18"/>
                <w:szCs w:val="18"/>
              </w:rPr>
            </w:pPr>
          </w:p>
        </w:tc>
        <w:tc>
          <w:tcPr>
            <w:tcW w:w="2189" w:type="dxa"/>
            <w:tcBorders>
              <w:top w:val="nil"/>
              <w:left w:val="nil"/>
              <w:bottom w:val="nil"/>
              <w:right w:val="single" w:sz="16" w:space="0" w:color="000000"/>
            </w:tcBorders>
            <w:shd w:val="clear" w:color="auto" w:fill="FFFFFF"/>
          </w:tcPr>
          <w:p w14:paraId="38F5B709"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Знач. (двухсторонняя)</w:t>
            </w:r>
          </w:p>
        </w:tc>
        <w:tc>
          <w:tcPr>
            <w:tcW w:w="1470" w:type="dxa"/>
            <w:tcBorders>
              <w:top w:val="nil"/>
              <w:left w:val="single" w:sz="16" w:space="0" w:color="000000"/>
              <w:bottom w:val="nil"/>
            </w:tcBorders>
            <w:shd w:val="clear" w:color="auto" w:fill="FFFFFF"/>
            <w:vAlign w:val="center"/>
          </w:tcPr>
          <w:p w14:paraId="457B98D4"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,000</w:t>
            </w:r>
          </w:p>
        </w:tc>
      </w:tr>
      <w:tr w:rsidR="004779BA" w14:paraId="264E7B93" w14:textId="77777777" w:rsidTr="004779BA">
        <w:trPr>
          <w:cantSplit/>
        </w:trPr>
        <w:tc>
          <w:tcPr>
            <w:tcW w:w="2452" w:type="dxa"/>
            <w:vMerge/>
            <w:tcBorders>
              <w:top w:val="nil"/>
              <w:left w:val="single" w:sz="16" w:space="0" w:color="000000"/>
              <w:right w:val="nil"/>
            </w:tcBorders>
            <w:shd w:val="clear" w:color="auto" w:fill="FFFFFF"/>
          </w:tcPr>
          <w:p w14:paraId="504173E9" w14:textId="77777777" w:rsidR="004779BA" w:rsidRDefault="004779BA" w:rsidP="00DD51D9">
            <w:pPr>
              <w:spacing w:line="360" w:lineRule="auto"/>
              <w:rPr>
                <w:rFonts w:ascii="Arial" w:hAnsi="Arial" w:cs="Arial"/>
                <w:sz w:val="18"/>
                <w:szCs w:val="18"/>
              </w:rPr>
            </w:pPr>
          </w:p>
        </w:tc>
        <w:tc>
          <w:tcPr>
            <w:tcW w:w="2189" w:type="dxa"/>
            <w:tcBorders>
              <w:top w:val="nil"/>
              <w:left w:val="nil"/>
              <w:right w:val="single" w:sz="16" w:space="0" w:color="000000"/>
            </w:tcBorders>
            <w:shd w:val="clear" w:color="auto" w:fill="FFFFFF"/>
          </w:tcPr>
          <w:p w14:paraId="7A08888F"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N</w:t>
            </w:r>
          </w:p>
        </w:tc>
        <w:tc>
          <w:tcPr>
            <w:tcW w:w="1470" w:type="dxa"/>
            <w:tcBorders>
              <w:top w:val="nil"/>
              <w:left w:val="single" w:sz="16" w:space="0" w:color="000000"/>
            </w:tcBorders>
            <w:shd w:val="clear" w:color="auto" w:fill="FFFFFF"/>
            <w:vAlign w:val="center"/>
          </w:tcPr>
          <w:p w14:paraId="346BCAC3"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80</w:t>
            </w:r>
          </w:p>
        </w:tc>
      </w:tr>
      <w:tr w:rsidR="004779BA" w14:paraId="15E0F8B4" w14:textId="77777777" w:rsidTr="004779BA">
        <w:trPr>
          <w:cantSplit/>
        </w:trPr>
        <w:tc>
          <w:tcPr>
            <w:tcW w:w="2452" w:type="dxa"/>
            <w:vMerge w:val="restart"/>
            <w:tcBorders>
              <w:top w:val="nil"/>
              <w:left w:val="single" w:sz="16" w:space="0" w:color="000000"/>
              <w:right w:val="nil"/>
            </w:tcBorders>
            <w:shd w:val="clear" w:color="auto" w:fill="FFFFFF"/>
          </w:tcPr>
          <w:p w14:paraId="2BE77CFD"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Средний возраст авто (лет)</w:t>
            </w:r>
          </w:p>
        </w:tc>
        <w:tc>
          <w:tcPr>
            <w:tcW w:w="2189" w:type="dxa"/>
            <w:tcBorders>
              <w:top w:val="nil"/>
              <w:left w:val="nil"/>
              <w:bottom w:val="nil"/>
              <w:right w:val="single" w:sz="16" w:space="0" w:color="000000"/>
            </w:tcBorders>
            <w:shd w:val="clear" w:color="auto" w:fill="FFFFFF"/>
          </w:tcPr>
          <w:p w14:paraId="6AB2AD6E"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Корреляция Пирсона</w:t>
            </w:r>
          </w:p>
        </w:tc>
        <w:tc>
          <w:tcPr>
            <w:tcW w:w="1470" w:type="dxa"/>
            <w:tcBorders>
              <w:top w:val="nil"/>
              <w:left w:val="single" w:sz="16" w:space="0" w:color="000000"/>
              <w:bottom w:val="nil"/>
            </w:tcBorders>
            <w:shd w:val="clear" w:color="auto" w:fill="FFFFFF"/>
            <w:vAlign w:val="center"/>
          </w:tcPr>
          <w:p w14:paraId="63B445A7"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-,390</w:t>
            </w:r>
            <w:r>
              <w:rPr>
                <w:rFonts w:ascii="Arial" w:hAnsi="Arial" w:cs="Arial"/>
                <w:sz w:val="18"/>
                <w:szCs w:val="18"/>
                <w:vertAlign w:val="superscript"/>
              </w:rPr>
              <w:t>**</w:t>
            </w:r>
          </w:p>
        </w:tc>
      </w:tr>
      <w:tr w:rsidR="004779BA" w14:paraId="1BB86B21" w14:textId="77777777" w:rsidTr="004779BA">
        <w:trPr>
          <w:cantSplit/>
        </w:trPr>
        <w:tc>
          <w:tcPr>
            <w:tcW w:w="2452" w:type="dxa"/>
            <w:vMerge/>
            <w:tcBorders>
              <w:top w:val="nil"/>
              <w:left w:val="single" w:sz="16" w:space="0" w:color="000000"/>
              <w:right w:val="nil"/>
            </w:tcBorders>
            <w:shd w:val="clear" w:color="auto" w:fill="FFFFFF"/>
          </w:tcPr>
          <w:p w14:paraId="72B1CD7B" w14:textId="77777777" w:rsidR="004779BA" w:rsidRDefault="004779BA" w:rsidP="00DD51D9">
            <w:pPr>
              <w:spacing w:line="360" w:lineRule="auto"/>
              <w:rPr>
                <w:rFonts w:ascii="Arial" w:hAnsi="Arial" w:cs="Arial"/>
                <w:sz w:val="18"/>
                <w:szCs w:val="18"/>
              </w:rPr>
            </w:pPr>
          </w:p>
        </w:tc>
        <w:tc>
          <w:tcPr>
            <w:tcW w:w="2189" w:type="dxa"/>
            <w:tcBorders>
              <w:top w:val="nil"/>
              <w:left w:val="nil"/>
              <w:bottom w:val="nil"/>
              <w:right w:val="single" w:sz="16" w:space="0" w:color="000000"/>
            </w:tcBorders>
            <w:shd w:val="clear" w:color="auto" w:fill="FFFFFF"/>
          </w:tcPr>
          <w:p w14:paraId="2A24DB73"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Знач. (двухсторонняя)</w:t>
            </w:r>
          </w:p>
        </w:tc>
        <w:tc>
          <w:tcPr>
            <w:tcW w:w="1470" w:type="dxa"/>
            <w:tcBorders>
              <w:top w:val="nil"/>
              <w:left w:val="single" w:sz="16" w:space="0" w:color="000000"/>
              <w:bottom w:val="nil"/>
            </w:tcBorders>
            <w:shd w:val="clear" w:color="auto" w:fill="FFFFFF"/>
            <w:vAlign w:val="center"/>
          </w:tcPr>
          <w:p w14:paraId="630396AE"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,000</w:t>
            </w:r>
          </w:p>
        </w:tc>
      </w:tr>
      <w:tr w:rsidR="004779BA" w14:paraId="1BB6C6AF" w14:textId="77777777" w:rsidTr="004779BA">
        <w:trPr>
          <w:cantSplit/>
        </w:trPr>
        <w:tc>
          <w:tcPr>
            <w:tcW w:w="2452" w:type="dxa"/>
            <w:vMerge/>
            <w:tcBorders>
              <w:top w:val="nil"/>
              <w:left w:val="single" w:sz="16" w:space="0" w:color="000000"/>
              <w:right w:val="nil"/>
            </w:tcBorders>
            <w:shd w:val="clear" w:color="auto" w:fill="FFFFFF"/>
          </w:tcPr>
          <w:p w14:paraId="0CF28345" w14:textId="77777777" w:rsidR="004779BA" w:rsidRDefault="004779BA" w:rsidP="00DD51D9">
            <w:pPr>
              <w:spacing w:line="360" w:lineRule="auto"/>
              <w:rPr>
                <w:rFonts w:ascii="Arial" w:hAnsi="Arial" w:cs="Arial"/>
                <w:sz w:val="18"/>
                <w:szCs w:val="18"/>
              </w:rPr>
            </w:pPr>
          </w:p>
        </w:tc>
        <w:tc>
          <w:tcPr>
            <w:tcW w:w="2189" w:type="dxa"/>
            <w:tcBorders>
              <w:top w:val="nil"/>
              <w:left w:val="nil"/>
              <w:right w:val="single" w:sz="16" w:space="0" w:color="000000"/>
            </w:tcBorders>
            <w:shd w:val="clear" w:color="auto" w:fill="FFFFFF"/>
          </w:tcPr>
          <w:p w14:paraId="4EA29CF9"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N</w:t>
            </w:r>
          </w:p>
        </w:tc>
        <w:tc>
          <w:tcPr>
            <w:tcW w:w="1470" w:type="dxa"/>
            <w:tcBorders>
              <w:top w:val="nil"/>
              <w:left w:val="single" w:sz="16" w:space="0" w:color="000000"/>
            </w:tcBorders>
            <w:shd w:val="clear" w:color="auto" w:fill="FFFFFF"/>
            <w:vAlign w:val="center"/>
          </w:tcPr>
          <w:p w14:paraId="4F6CCB0E"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80</w:t>
            </w:r>
          </w:p>
        </w:tc>
      </w:tr>
      <w:tr w:rsidR="004779BA" w14:paraId="5A3AF566" w14:textId="77777777" w:rsidTr="004779BA">
        <w:trPr>
          <w:cantSplit/>
        </w:trPr>
        <w:tc>
          <w:tcPr>
            <w:tcW w:w="2452" w:type="dxa"/>
            <w:vMerge w:val="restart"/>
            <w:tcBorders>
              <w:top w:val="nil"/>
              <w:left w:val="single" w:sz="16" w:space="0" w:color="000000"/>
              <w:right w:val="nil"/>
            </w:tcBorders>
            <w:shd w:val="clear" w:color="auto" w:fill="FFFFFF"/>
          </w:tcPr>
          <w:p w14:paraId="4DF0DEF2"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Авто/тыс. человек</w:t>
            </w:r>
          </w:p>
        </w:tc>
        <w:tc>
          <w:tcPr>
            <w:tcW w:w="2189" w:type="dxa"/>
            <w:tcBorders>
              <w:top w:val="nil"/>
              <w:left w:val="nil"/>
              <w:bottom w:val="nil"/>
              <w:right w:val="single" w:sz="16" w:space="0" w:color="000000"/>
            </w:tcBorders>
            <w:shd w:val="clear" w:color="auto" w:fill="FFFFFF"/>
          </w:tcPr>
          <w:p w14:paraId="2CA5CCAC"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Корреляция Пирсона</w:t>
            </w:r>
          </w:p>
        </w:tc>
        <w:tc>
          <w:tcPr>
            <w:tcW w:w="1470" w:type="dxa"/>
            <w:tcBorders>
              <w:top w:val="nil"/>
              <w:left w:val="single" w:sz="16" w:space="0" w:color="000000"/>
              <w:bottom w:val="nil"/>
            </w:tcBorders>
            <w:shd w:val="clear" w:color="auto" w:fill="FFFFFF"/>
            <w:vAlign w:val="center"/>
          </w:tcPr>
          <w:p w14:paraId="6FA9A565"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,213</w:t>
            </w:r>
          </w:p>
        </w:tc>
      </w:tr>
      <w:tr w:rsidR="004779BA" w14:paraId="6CFA4879" w14:textId="77777777" w:rsidTr="004779BA">
        <w:trPr>
          <w:cantSplit/>
        </w:trPr>
        <w:tc>
          <w:tcPr>
            <w:tcW w:w="2452" w:type="dxa"/>
            <w:vMerge/>
            <w:tcBorders>
              <w:top w:val="nil"/>
              <w:left w:val="single" w:sz="16" w:space="0" w:color="000000"/>
              <w:right w:val="nil"/>
            </w:tcBorders>
            <w:shd w:val="clear" w:color="auto" w:fill="FFFFFF"/>
          </w:tcPr>
          <w:p w14:paraId="22E51E80" w14:textId="77777777" w:rsidR="004779BA" w:rsidRDefault="004779BA" w:rsidP="00DD51D9">
            <w:pPr>
              <w:spacing w:line="360" w:lineRule="auto"/>
              <w:rPr>
                <w:rFonts w:ascii="Arial" w:hAnsi="Arial" w:cs="Arial"/>
                <w:sz w:val="18"/>
                <w:szCs w:val="18"/>
              </w:rPr>
            </w:pPr>
          </w:p>
        </w:tc>
        <w:tc>
          <w:tcPr>
            <w:tcW w:w="2189" w:type="dxa"/>
            <w:tcBorders>
              <w:top w:val="nil"/>
              <w:left w:val="nil"/>
              <w:bottom w:val="nil"/>
              <w:right w:val="single" w:sz="16" w:space="0" w:color="000000"/>
            </w:tcBorders>
            <w:shd w:val="clear" w:color="auto" w:fill="FFFFFF"/>
          </w:tcPr>
          <w:p w14:paraId="4ACFE32D"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Знач. (двухсторонняя)</w:t>
            </w:r>
          </w:p>
        </w:tc>
        <w:tc>
          <w:tcPr>
            <w:tcW w:w="1470" w:type="dxa"/>
            <w:tcBorders>
              <w:top w:val="nil"/>
              <w:left w:val="single" w:sz="16" w:space="0" w:color="000000"/>
              <w:bottom w:val="nil"/>
            </w:tcBorders>
            <w:shd w:val="clear" w:color="auto" w:fill="FFFFFF"/>
            <w:vAlign w:val="center"/>
          </w:tcPr>
          <w:p w14:paraId="244B048D"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,058</w:t>
            </w:r>
          </w:p>
        </w:tc>
      </w:tr>
      <w:tr w:rsidR="004779BA" w14:paraId="5E2D919E" w14:textId="77777777" w:rsidTr="004779BA">
        <w:trPr>
          <w:cantSplit/>
        </w:trPr>
        <w:tc>
          <w:tcPr>
            <w:tcW w:w="2452" w:type="dxa"/>
            <w:vMerge/>
            <w:tcBorders>
              <w:top w:val="nil"/>
              <w:left w:val="single" w:sz="16" w:space="0" w:color="000000"/>
              <w:right w:val="nil"/>
            </w:tcBorders>
            <w:shd w:val="clear" w:color="auto" w:fill="FFFFFF"/>
          </w:tcPr>
          <w:p w14:paraId="58BB2D16" w14:textId="77777777" w:rsidR="004779BA" w:rsidRDefault="004779BA" w:rsidP="00DD51D9">
            <w:pPr>
              <w:spacing w:line="360" w:lineRule="auto"/>
              <w:rPr>
                <w:rFonts w:ascii="Arial" w:hAnsi="Arial" w:cs="Arial"/>
                <w:sz w:val="18"/>
                <w:szCs w:val="18"/>
              </w:rPr>
            </w:pPr>
          </w:p>
        </w:tc>
        <w:tc>
          <w:tcPr>
            <w:tcW w:w="2189" w:type="dxa"/>
            <w:tcBorders>
              <w:top w:val="nil"/>
              <w:left w:val="nil"/>
              <w:right w:val="single" w:sz="16" w:space="0" w:color="000000"/>
            </w:tcBorders>
            <w:shd w:val="clear" w:color="auto" w:fill="FFFFFF"/>
          </w:tcPr>
          <w:p w14:paraId="1FBD8AD2"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N</w:t>
            </w:r>
          </w:p>
        </w:tc>
        <w:tc>
          <w:tcPr>
            <w:tcW w:w="1470" w:type="dxa"/>
            <w:tcBorders>
              <w:top w:val="nil"/>
              <w:left w:val="single" w:sz="16" w:space="0" w:color="000000"/>
            </w:tcBorders>
            <w:shd w:val="clear" w:color="auto" w:fill="FFFFFF"/>
            <w:vAlign w:val="center"/>
          </w:tcPr>
          <w:p w14:paraId="45836E5C"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80</w:t>
            </w:r>
          </w:p>
        </w:tc>
      </w:tr>
      <w:tr w:rsidR="004779BA" w14:paraId="4A0293C2" w14:textId="77777777" w:rsidTr="004779BA">
        <w:trPr>
          <w:cantSplit/>
        </w:trPr>
        <w:tc>
          <w:tcPr>
            <w:tcW w:w="2452" w:type="dxa"/>
            <w:vMerge w:val="restart"/>
            <w:tcBorders>
              <w:top w:val="nil"/>
              <w:left w:val="single" w:sz="16" w:space="0" w:color="000000"/>
              <w:right w:val="nil"/>
            </w:tcBorders>
            <w:shd w:val="clear" w:color="auto" w:fill="FFFFFF"/>
          </w:tcPr>
          <w:p w14:paraId="15383E35"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Пассажиропоток</w:t>
            </w:r>
          </w:p>
        </w:tc>
        <w:tc>
          <w:tcPr>
            <w:tcW w:w="2189" w:type="dxa"/>
            <w:tcBorders>
              <w:top w:val="nil"/>
              <w:left w:val="nil"/>
              <w:bottom w:val="nil"/>
              <w:right w:val="single" w:sz="16" w:space="0" w:color="000000"/>
            </w:tcBorders>
            <w:shd w:val="clear" w:color="auto" w:fill="FFFFFF"/>
          </w:tcPr>
          <w:p w14:paraId="29B728A2"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Корреляция Пирсона</w:t>
            </w:r>
          </w:p>
        </w:tc>
        <w:tc>
          <w:tcPr>
            <w:tcW w:w="1470" w:type="dxa"/>
            <w:tcBorders>
              <w:top w:val="nil"/>
              <w:left w:val="single" w:sz="16" w:space="0" w:color="000000"/>
              <w:bottom w:val="nil"/>
            </w:tcBorders>
            <w:shd w:val="clear" w:color="auto" w:fill="FFFFFF"/>
            <w:vAlign w:val="center"/>
          </w:tcPr>
          <w:p w14:paraId="729E9D39"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,841</w:t>
            </w:r>
            <w:r>
              <w:rPr>
                <w:rFonts w:ascii="Arial" w:hAnsi="Arial" w:cs="Arial"/>
                <w:sz w:val="18"/>
                <w:szCs w:val="18"/>
                <w:vertAlign w:val="superscript"/>
              </w:rPr>
              <w:t>**</w:t>
            </w:r>
          </w:p>
        </w:tc>
      </w:tr>
      <w:tr w:rsidR="004779BA" w14:paraId="559C7062" w14:textId="77777777" w:rsidTr="004779BA">
        <w:trPr>
          <w:cantSplit/>
        </w:trPr>
        <w:tc>
          <w:tcPr>
            <w:tcW w:w="2452" w:type="dxa"/>
            <w:vMerge/>
            <w:tcBorders>
              <w:top w:val="nil"/>
              <w:left w:val="single" w:sz="16" w:space="0" w:color="000000"/>
              <w:right w:val="nil"/>
            </w:tcBorders>
            <w:shd w:val="clear" w:color="auto" w:fill="FFFFFF"/>
          </w:tcPr>
          <w:p w14:paraId="5FEB63A6" w14:textId="77777777" w:rsidR="004779BA" w:rsidRDefault="004779BA" w:rsidP="00DD51D9">
            <w:pPr>
              <w:spacing w:line="360" w:lineRule="auto"/>
              <w:rPr>
                <w:rFonts w:ascii="Arial" w:hAnsi="Arial" w:cs="Arial"/>
                <w:sz w:val="18"/>
                <w:szCs w:val="18"/>
              </w:rPr>
            </w:pPr>
          </w:p>
        </w:tc>
        <w:tc>
          <w:tcPr>
            <w:tcW w:w="2189" w:type="dxa"/>
            <w:tcBorders>
              <w:top w:val="nil"/>
              <w:left w:val="nil"/>
              <w:bottom w:val="nil"/>
              <w:right w:val="single" w:sz="16" w:space="0" w:color="000000"/>
            </w:tcBorders>
            <w:shd w:val="clear" w:color="auto" w:fill="FFFFFF"/>
          </w:tcPr>
          <w:p w14:paraId="645ABFE7"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Знач. (двухсторонняя)</w:t>
            </w:r>
          </w:p>
        </w:tc>
        <w:tc>
          <w:tcPr>
            <w:tcW w:w="1470" w:type="dxa"/>
            <w:tcBorders>
              <w:top w:val="nil"/>
              <w:left w:val="single" w:sz="16" w:space="0" w:color="000000"/>
              <w:bottom w:val="nil"/>
            </w:tcBorders>
            <w:shd w:val="clear" w:color="auto" w:fill="FFFFFF"/>
            <w:vAlign w:val="center"/>
          </w:tcPr>
          <w:p w14:paraId="0880F0A4"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,000</w:t>
            </w:r>
          </w:p>
        </w:tc>
      </w:tr>
      <w:tr w:rsidR="004779BA" w14:paraId="63CD4349" w14:textId="77777777" w:rsidTr="004779BA">
        <w:trPr>
          <w:cantSplit/>
        </w:trPr>
        <w:tc>
          <w:tcPr>
            <w:tcW w:w="2452" w:type="dxa"/>
            <w:vMerge/>
            <w:tcBorders>
              <w:top w:val="nil"/>
              <w:left w:val="single" w:sz="16" w:space="0" w:color="000000"/>
              <w:right w:val="nil"/>
            </w:tcBorders>
            <w:shd w:val="clear" w:color="auto" w:fill="FFFFFF"/>
          </w:tcPr>
          <w:p w14:paraId="6D905144" w14:textId="77777777" w:rsidR="004779BA" w:rsidRDefault="004779BA" w:rsidP="00DD51D9">
            <w:pPr>
              <w:spacing w:line="360" w:lineRule="auto"/>
              <w:rPr>
                <w:rFonts w:ascii="Arial" w:hAnsi="Arial" w:cs="Arial"/>
                <w:sz w:val="18"/>
                <w:szCs w:val="18"/>
              </w:rPr>
            </w:pPr>
          </w:p>
        </w:tc>
        <w:tc>
          <w:tcPr>
            <w:tcW w:w="2189" w:type="dxa"/>
            <w:tcBorders>
              <w:top w:val="nil"/>
              <w:left w:val="nil"/>
              <w:right w:val="single" w:sz="16" w:space="0" w:color="000000"/>
            </w:tcBorders>
            <w:shd w:val="clear" w:color="auto" w:fill="FFFFFF"/>
          </w:tcPr>
          <w:p w14:paraId="548A8C99"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N</w:t>
            </w:r>
          </w:p>
        </w:tc>
        <w:tc>
          <w:tcPr>
            <w:tcW w:w="1470" w:type="dxa"/>
            <w:tcBorders>
              <w:top w:val="nil"/>
              <w:left w:val="single" w:sz="16" w:space="0" w:color="000000"/>
            </w:tcBorders>
            <w:shd w:val="clear" w:color="auto" w:fill="FFFFFF"/>
            <w:vAlign w:val="center"/>
          </w:tcPr>
          <w:p w14:paraId="62409CD3"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80</w:t>
            </w:r>
          </w:p>
        </w:tc>
      </w:tr>
      <w:tr w:rsidR="004779BA" w14:paraId="67779038" w14:textId="77777777" w:rsidTr="004779BA">
        <w:trPr>
          <w:cantSplit/>
        </w:trPr>
        <w:tc>
          <w:tcPr>
            <w:tcW w:w="2452" w:type="dxa"/>
            <w:vMerge w:val="restart"/>
            <w:tcBorders>
              <w:top w:val="nil"/>
              <w:left w:val="single" w:sz="16" w:space="0" w:color="000000"/>
              <w:bottom w:val="single" w:sz="16" w:space="0" w:color="000000"/>
              <w:right w:val="nil"/>
            </w:tcBorders>
            <w:shd w:val="clear" w:color="auto" w:fill="FFFFFF"/>
          </w:tcPr>
          <w:p w14:paraId="549B324B"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Доля безработных</w:t>
            </w:r>
          </w:p>
        </w:tc>
        <w:tc>
          <w:tcPr>
            <w:tcW w:w="2189" w:type="dxa"/>
            <w:tcBorders>
              <w:top w:val="nil"/>
              <w:left w:val="nil"/>
              <w:bottom w:val="nil"/>
              <w:right w:val="single" w:sz="16" w:space="0" w:color="000000"/>
            </w:tcBorders>
            <w:shd w:val="clear" w:color="auto" w:fill="FFFFFF"/>
          </w:tcPr>
          <w:p w14:paraId="60E53ADD"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Корреляция Пирсона</w:t>
            </w:r>
          </w:p>
        </w:tc>
        <w:tc>
          <w:tcPr>
            <w:tcW w:w="1470" w:type="dxa"/>
            <w:tcBorders>
              <w:top w:val="nil"/>
              <w:left w:val="single" w:sz="16" w:space="0" w:color="000000"/>
              <w:bottom w:val="nil"/>
            </w:tcBorders>
            <w:shd w:val="clear" w:color="auto" w:fill="FFFFFF"/>
            <w:vAlign w:val="center"/>
          </w:tcPr>
          <w:p w14:paraId="55102566"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-,420</w:t>
            </w:r>
            <w:r>
              <w:rPr>
                <w:rFonts w:ascii="Arial" w:hAnsi="Arial" w:cs="Arial"/>
                <w:sz w:val="18"/>
                <w:szCs w:val="18"/>
                <w:vertAlign w:val="superscript"/>
              </w:rPr>
              <w:t>**</w:t>
            </w:r>
          </w:p>
        </w:tc>
      </w:tr>
      <w:tr w:rsidR="004779BA" w14:paraId="57CBF693" w14:textId="77777777" w:rsidTr="004779BA">
        <w:trPr>
          <w:cantSplit/>
        </w:trPr>
        <w:tc>
          <w:tcPr>
            <w:tcW w:w="2452" w:type="dxa"/>
            <w:vMerge/>
            <w:tcBorders>
              <w:top w:val="nil"/>
              <w:left w:val="single" w:sz="16" w:space="0" w:color="000000"/>
              <w:bottom w:val="single" w:sz="16" w:space="0" w:color="000000"/>
              <w:right w:val="nil"/>
            </w:tcBorders>
            <w:shd w:val="clear" w:color="auto" w:fill="FFFFFF"/>
          </w:tcPr>
          <w:p w14:paraId="70E4B033" w14:textId="77777777" w:rsidR="004779BA" w:rsidRDefault="004779BA" w:rsidP="00DD51D9">
            <w:pPr>
              <w:spacing w:line="360" w:lineRule="auto"/>
              <w:rPr>
                <w:rFonts w:ascii="Arial" w:hAnsi="Arial" w:cs="Arial"/>
                <w:sz w:val="18"/>
                <w:szCs w:val="18"/>
              </w:rPr>
            </w:pPr>
          </w:p>
        </w:tc>
        <w:tc>
          <w:tcPr>
            <w:tcW w:w="2189" w:type="dxa"/>
            <w:tcBorders>
              <w:top w:val="nil"/>
              <w:left w:val="nil"/>
              <w:bottom w:val="nil"/>
              <w:right w:val="single" w:sz="16" w:space="0" w:color="000000"/>
            </w:tcBorders>
            <w:shd w:val="clear" w:color="auto" w:fill="FFFFFF"/>
          </w:tcPr>
          <w:p w14:paraId="10487809"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Знач. (двухсторонняя)</w:t>
            </w:r>
          </w:p>
        </w:tc>
        <w:tc>
          <w:tcPr>
            <w:tcW w:w="1470" w:type="dxa"/>
            <w:tcBorders>
              <w:top w:val="nil"/>
              <w:left w:val="single" w:sz="16" w:space="0" w:color="000000"/>
              <w:bottom w:val="nil"/>
            </w:tcBorders>
            <w:shd w:val="clear" w:color="auto" w:fill="FFFFFF"/>
            <w:vAlign w:val="center"/>
          </w:tcPr>
          <w:p w14:paraId="4731AD23"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,000</w:t>
            </w:r>
          </w:p>
        </w:tc>
      </w:tr>
      <w:tr w:rsidR="004779BA" w14:paraId="60DD0359" w14:textId="77777777" w:rsidTr="004779BA">
        <w:trPr>
          <w:cantSplit/>
        </w:trPr>
        <w:tc>
          <w:tcPr>
            <w:tcW w:w="2452" w:type="dxa"/>
            <w:vMerge/>
            <w:tcBorders>
              <w:top w:val="nil"/>
              <w:left w:val="single" w:sz="16" w:space="0" w:color="000000"/>
              <w:bottom w:val="single" w:sz="16" w:space="0" w:color="000000"/>
              <w:right w:val="nil"/>
            </w:tcBorders>
            <w:shd w:val="clear" w:color="auto" w:fill="FFFFFF"/>
          </w:tcPr>
          <w:p w14:paraId="46BF3D98" w14:textId="77777777" w:rsidR="004779BA" w:rsidRDefault="004779BA" w:rsidP="00DD51D9">
            <w:pPr>
              <w:spacing w:line="360" w:lineRule="auto"/>
              <w:rPr>
                <w:rFonts w:ascii="Arial" w:hAnsi="Arial" w:cs="Arial"/>
                <w:sz w:val="18"/>
                <w:szCs w:val="18"/>
              </w:rPr>
            </w:pPr>
          </w:p>
        </w:tc>
        <w:tc>
          <w:tcPr>
            <w:tcW w:w="2189" w:type="dxa"/>
            <w:tcBorders>
              <w:top w:val="nil"/>
              <w:left w:val="nil"/>
              <w:bottom w:val="single" w:sz="16" w:space="0" w:color="000000"/>
              <w:right w:val="single" w:sz="16" w:space="0" w:color="000000"/>
            </w:tcBorders>
            <w:shd w:val="clear" w:color="auto" w:fill="FFFFFF"/>
          </w:tcPr>
          <w:p w14:paraId="31AAC20B"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N</w:t>
            </w:r>
          </w:p>
        </w:tc>
        <w:tc>
          <w:tcPr>
            <w:tcW w:w="1470" w:type="dxa"/>
            <w:tcBorders>
              <w:top w:val="nil"/>
              <w:left w:val="single" w:sz="16" w:space="0" w:color="000000"/>
              <w:bottom w:val="single" w:sz="16" w:space="0" w:color="000000"/>
            </w:tcBorders>
            <w:shd w:val="clear" w:color="auto" w:fill="FFFFFF"/>
            <w:vAlign w:val="center"/>
          </w:tcPr>
          <w:p w14:paraId="7EE2E0F5"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80</w:t>
            </w:r>
          </w:p>
        </w:tc>
      </w:tr>
    </w:tbl>
    <w:p w14:paraId="19D6605A" w14:textId="77777777" w:rsidR="004779BA" w:rsidRDefault="004779BA" w:rsidP="00DD51D9">
      <w:pPr>
        <w:spacing w:line="360" w:lineRule="auto"/>
        <w:rPr>
          <w:rFonts w:ascii="Arial" w:hAnsi="Arial" w:cs="Arial"/>
          <w:sz w:val="18"/>
          <w:szCs w:val="18"/>
        </w:rPr>
      </w:pPr>
    </w:p>
    <w:p w14:paraId="503B0934" w14:textId="77777777" w:rsidR="004779BA" w:rsidRPr="00211B34" w:rsidRDefault="004779BA" w:rsidP="00DD51D9">
      <w:pPr>
        <w:spacing w:line="360" w:lineRule="auto"/>
        <w:rPr>
          <w:rFonts w:ascii="Arial" w:hAnsi="Arial" w:cs="Arial"/>
          <w:sz w:val="18"/>
          <w:szCs w:val="18"/>
        </w:rPr>
      </w:pPr>
    </w:p>
    <w:tbl>
      <w:tblPr>
        <w:tblW w:w="9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73"/>
      </w:tblGrid>
      <w:tr w:rsidR="004779BA" w14:paraId="3C0BE302" w14:textId="77777777" w:rsidTr="004779BA">
        <w:trPr>
          <w:cantSplit/>
          <w:trHeight w:val="10226"/>
        </w:trPr>
        <w:tc>
          <w:tcPr>
            <w:tcW w:w="9173" w:type="dxa"/>
            <w:tcBorders>
              <w:top w:val="nil"/>
              <w:left w:val="nil"/>
              <w:bottom w:val="nil"/>
              <w:right w:val="nil"/>
            </w:tcBorders>
            <w:shd w:val="clear" w:color="auto" w:fill="FFFFFF"/>
          </w:tcPr>
          <w:p w14:paraId="03DCE5B0" w14:textId="77777777" w:rsidR="004779BA" w:rsidRDefault="004779BA" w:rsidP="00DD51D9">
            <w:pPr>
              <w:spacing w:line="360" w:lineRule="auto"/>
              <w:rPr>
                <w:rFonts w:ascii="Arial" w:hAnsi="Arial" w:cs="Arial"/>
                <w:sz w:val="18"/>
                <w:szCs w:val="18"/>
              </w:rPr>
            </w:pPr>
          </w:p>
          <w:tbl>
            <w:tblPr>
              <w:tblW w:w="9173" w:type="dxa"/>
              <w:tblInd w:w="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73"/>
            </w:tblGrid>
            <w:tr w:rsidR="004779BA" w14:paraId="27AABF69" w14:textId="77777777" w:rsidTr="004779BA">
              <w:trPr>
                <w:cantSplit/>
                <w:trHeight w:val="239"/>
              </w:trPr>
              <w:tc>
                <w:tcPr>
                  <w:tcW w:w="9173" w:type="dxa"/>
                  <w:tcBorders>
                    <w:top w:val="nil"/>
                    <w:left w:val="nil"/>
                    <w:bottom w:val="nil"/>
                    <w:right w:val="nil"/>
                  </w:tcBorders>
                  <w:shd w:val="clear" w:color="auto" w:fill="FFFFFF"/>
                </w:tcPr>
                <w:p w14:paraId="4C644397" w14:textId="77777777" w:rsidR="004779BA" w:rsidRDefault="004779BA" w:rsidP="00DD51D9">
                  <w:pPr>
                    <w:spacing w:line="360" w:lineRule="auto"/>
                    <w:rPr>
                      <w:rFonts w:cs="Times New Roman"/>
                    </w:rPr>
                  </w:pPr>
                </w:p>
                <w:tbl>
                  <w:tblPr>
                    <w:tblW w:w="7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87"/>
                    <w:gridCol w:w="2454"/>
                    <w:gridCol w:w="2454"/>
                    <w:gridCol w:w="1472"/>
                  </w:tblGrid>
                  <w:tr w:rsidR="004779BA" w14:paraId="371FF94E" w14:textId="77777777" w:rsidTr="004779BA">
                    <w:trPr>
                      <w:cantSplit/>
                    </w:trPr>
                    <w:tc>
                      <w:tcPr>
                        <w:tcW w:w="7865" w:type="dxa"/>
                        <w:gridSpan w:val="4"/>
                        <w:tcBorders>
                          <w:top w:val="nil"/>
                          <w:left w:val="nil"/>
                          <w:bottom w:val="nil"/>
                          <w:right w:val="nil"/>
                        </w:tcBorders>
                        <w:shd w:val="clear" w:color="auto" w:fill="FFFFFF"/>
                        <w:vAlign w:val="center"/>
                      </w:tcPr>
                      <w:p w14:paraId="3D81C99A" w14:textId="77777777" w:rsidR="004779BA" w:rsidRDefault="004779BA" w:rsidP="00DD51D9">
                        <w:pPr>
                          <w:spacing w:line="360" w:lineRule="auto"/>
                          <w:ind w:left="60" w:right="60"/>
                          <w:jc w:val="center"/>
                          <w:rPr>
                            <w:rFonts w:ascii="Arial" w:hAnsi="Arial" w:cs="Arial"/>
                            <w:sz w:val="18"/>
                            <w:szCs w:val="18"/>
                          </w:rPr>
                        </w:pPr>
                        <w:r>
                          <w:rPr>
                            <w:rFonts w:ascii="Arial" w:hAnsi="Arial" w:cs="Arial"/>
                            <w:b/>
                            <w:bCs/>
                            <w:sz w:val="18"/>
                            <w:szCs w:val="18"/>
                          </w:rPr>
                          <w:t>Корреляции</w:t>
                        </w:r>
                      </w:p>
                    </w:tc>
                  </w:tr>
                  <w:tr w:rsidR="004779BA" w14:paraId="0614432C" w14:textId="77777777" w:rsidTr="004779BA">
                    <w:trPr>
                      <w:cantSplit/>
                    </w:trPr>
                    <w:tc>
                      <w:tcPr>
                        <w:tcW w:w="6393" w:type="dxa"/>
                        <w:gridSpan w:val="3"/>
                        <w:tcBorders>
                          <w:top w:val="single" w:sz="16" w:space="0" w:color="000000"/>
                          <w:left w:val="single" w:sz="16" w:space="0" w:color="000000"/>
                          <w:bottom w:val="single" w:sz="16" w:space="0" w:color="000000"/>
                          <w:right w:val="nil"/>
                        </w:tcBorders>
                        <w:shd w:val="clear" w:color="auto" w:fill="FFFFFF"/>
                        <w:vAlign w:val="bottom"/>
                      </w:tcPr>
                      <w:p w14:paraId="60ABEF70" w14:textId="77777777" w:rsidR="004779BA" w:rsidRDefault="004779BA" w:rsidP="00DD51D9">
                        <w:pPr>
                          <w:spacing w:line="360" w:lineRule="auto"/>
                          <w:rPr>
                            <w:rFonts w:cs="Times New Roman"/>
                          </w:rPr>
                        </w:pPr>
                      </w:p>
                    </w:tc>
                    <w:tc>
                      <w:tcPr>
                        <w:tcW w:w="1472"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3F0D8E2E" w14:textId="77777777" w:rsidR="004779BA" w:rsidRDefault="004779BA" w:rsidP="00DD51D9">
                        <w:pPr>
                          <w:spacing w:line="360" w:lineRule="auto"/>
                          <w:ind w:left="60" w:right="60"/>
                          <w:jc w:val="center"/>
                          <w:rPr>
                            <w:rFonts w:ascii="Arial" w:hAnsi="Arial" w:cs="Arial"/>
                            <w:sz w:val="18"/>
                            <w:szCs w:val="18"/>
                          </w:rPr>
                        </w:pPr>
                        <w:r>
                          <w:rPr>
                            <w:rFonts w:ascii="Arial" w:hAnsi="Arial" w:cs="Arial"/>
                            <w:sz w:val="18"/>
                            <w:szCs w:val="18"/>
                          </w:rPr>
                          <w:t>Число ДТП (2014)</w:t>
                        </w:r>
                      </w:p>
                    </w:tc>
                  </w:tr>
                  <w:tr w:rsidR="004779BA" w14:paraId="146F2540" w14:textId="77777777" w:rsidTr="004779BA">
                    <w:trPr>
                      <w:cantSplit/>
                    </w:trPr>
                    <w:tc>
                      <w:tcPr>
                        <w:tcW w:w="1487" w:type="dxa"/>
                        <w:vMerge w:val="restart"/>
                        <w:tcBorders>
                          <w:top w:val="single" w:sz="16" w:space="0" w:color="000000"/>
                          <w:left w:val="single" w:sz="16" w:space="0" w:color="000000"/>
                          <w:bottom w:val="single" w:sz="16" w:space="0" w:color="000000"/>
                          <w:right w:val="nil"/>
                        </w:tcBorders>
                        <w:shd w:val="clear" w:color="auto" w:fill="FFFFFF"/>
                      </w:tcPr>
                      <w:p w14:paraId="526194E6"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Ро Спирмана</w:t>
                        </w:r>
                      </w:p>
                    </w:tc>
                    <w:tc>
                      <w:tcPr>
                        <w:tcW w:w="2453" w:type="dxa"/>
                        <w:vMerge w:val="restart"/>
                        <w:tcBorders>
                          <w:top w:val="single" w:sz="16" w:space="0" w:color="000000"/>
                          <w:left w:val="nil"/>
                          <w:right w:val="nil"/>
                        </w:tcBorders>
                        <w:shd w:val="clear" w:color="auto" w:fill="FFFFFF"/>
                      </w:tcPr>
                      <w:p w14:paraId="049A11F3"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Число ДТП (2014)</w:t>
                        </w:r>
                      </w:p>
                    </w:tc>
                    <w:tc>
                      <w:tcPr>
                        <w:tcW w:w="2453" w:type="dxa"/>
                        <w:tcBorders>
                          <w:top w:val="single" w:sz="16" w:space="0" w:color="000000"/>
                          <w:left w:val="nil"/>
                          <w:bottom w:val="nil"/>
                          <w:right w:val="single" w:sz="16" w:space="0" w:color="000000"/>
                        </w:tcBorders>
                        <w:shd w:val="clear" w:color="auto" w:fill="FFFFFF"/>
                      </w:tcPr>
                      <w:p w14:paraId="25AF5B50"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Коэффициент корреляции</w:t>
                        </w:r>
                      </w:p>
                    </w:tc>
                    <w:tc>
                      <w:tcPr>
                        <w:tcW w:w="1472" w:type="dxa"/>
                        <w:tcBorders>
                          <w:top w:val="single" w:sz="16" w:space="0" w:color="000000"/>
                          <w:left w:val="single" w:sz="16" w:space="0" w:color="000000"/>
                          <w:bottom w:val="nil"/>
                          <w:right w:val="single" w:sz="16" w:space="0" w:color="000000"/>
                        </w:tcBorders>
                        <w:shd w:val="clear" w:color="auto" w:fill="FFFFFF"/>
                        <w:vAlign w:val="center"/>
                      </w:tcPr>
                      <w:p w14:paraId="534EE334"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1,000</w:t>
                        </w:r>
                      </w:p>
                    </w:tc>
                  </w:tr>
                  <w:tr w:rsidR="004779BA" w14:paraId="1F6E061E" w14:textId="77777777" w:rsidTr="004779BA">
                    <w:trPr>
                      <w:cantSplit/>
                    </w:trPr>
                    <w:tc>
                      <w:tcPr>
                        <w:tcW w:w="1487" w:type="dxa"/>
                        <w:vMerge/>
                        <w:tcBorders>
                          <w:top w:val="single" w:sz="16" w:space="0" w:color="000000"/>
                          <w:left w:val="single" w:sz="16" w:space="0" w:color="000000"/>
                          <w:bottom w:val="single" w:sz="16" w:space="0" w:color="000000"/>
                          <w:right w:val="nil"/>
                        </w:tcBorders>
                        <w:shd w:val="clear" w:color="auto" w:fill="FFFFFF"/>
                      </w:tcPr>
                      <w:p w14:paraId="06F4B62F" w14:textId="77777777" w:rsidR="004779BA" w:rsidRDefault="004779BA" w:rsidP="00DD51D9">
                        <w:pPr>
                          <w:spacing w:line="360" w:lineRule="auto"/>
                          <w:rPr>
                            <w:rFonts w:ascii="Arial" w:hAnsi="Arial" w:cs="Arial"/>
                            <w:sz w:val="18"/>
                            <w:szCs w:val="18"/>
                          </w:rPr>
                        </w:pPr>
                      </w:p>
                    </w:tc>
                    <w:tc>
                      <w:tcPr>
                        <w:tcW w:w="2453" w:type="dxa"/>
                        <w:vMerge/>
                        <w:tcBorders>
                          <w:top w:val="single" w:sz="16" w:space="0" w:color="000000"/>
                          <w:left w:val="nil"/>
                          <w:right w:val="nil"/>
                        </w:tcBorders>
                        <w:shd w:val="clear" w:color="auto" w:fill="FFFFFF"/>
                      </w:tcPr>
                      <w:p w14:paraId="74FDE9CF" w14:textId="77777777" w:rsidR="004779BA" w:rsidRDefault="004779BA" w:rsidP="00DD51D9">
                        <w:pPr>
                          <w:spacing w:line="360" w:lineRule="auto"/>
                          <w:rPr>
                            <w:rFonts w:ascii="Arial" w:hAnsi="Arial" w:cs="Arial"/>
                            <w:sz w:val="18"/>
                            <w:szCs w:val="18"/>
                          </w:rPr>
                        </w:pPr>
                      </w:p>
                    </w:tc>
                    <w:tc>
                      <w:tcPr>
                        <w:tcW w:w="2453" w:type="dxa"/>
                        <w:tcBorders>
                          <w:top w:val="nil"/>
                          <w:left w:val="nil"/>
                          <w:bottom w:val="nil"/>
                          <w:right w:val="single" w:sz="16" w:space="0" w:color="000000"/>
                        </w:tcBorders>
                        <w:shd w:val="clear" w:color="auto" w:fill="FFFFFF"/>
                      </w:tcPr>
                      <w:p w14:paraId="4BFFA801"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Знач. (2-х сторонняя)</w:t>
                        </w:r>
                      </w:p>
                    </w:tc>
                    <w:tc>
                      <w:tcPr>
                        <w:tcW w:w="1472" w:type="dxa"/>
                        <w:tcBorders>
                          <w:top w:val="nil"/>
                          <w:left w:val="single" w:sz="16" w:space="0" w:color="000000"/>
                          <w:bottom w:val="nil"/>
                          <w:right w:val="single" w:sz="16" w:space="0" w:color="000000"/>
                        </w:tcBorders>
                        <w:shd w:val="clear" w:color="auto" w:fill="FFFFFF"/>
                        <w:vAlign w:val="center"/>
                      </w:tcPr>
                      <w:p w14:paraId="29DD074E"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w:t>
                        </w:r>
                      </w:p>
                    </w:tc>
                  </w:tr>
                  <w:tr w:rsidR="004779BA" w14:paraId="471E139F" w14:textId="77777777" w:rsidTr="004779BA">
                    <w:trPr>
                      <w:cantSplit/>
                    </w:trPr>
                    <w:tc>
                      <w:tcPr>
                        <w:tcW w:w="1487" w:type="dxa"/>
                        <w:vMerge/>
                        <w:tcBorders>
                          <w:top w:val="single" w:sz="16" w:space="0" w:color="000000"/>
                          <w:left w:val="single" w:sz="16" w:space="0" w:color="000000"/>
                          <w:bottom w:val="single" w:sz="16" w:space="0" w:color="000000"/>
                          <w:right w:val="nil"/>
                        </w:tcBorders>
                        <w:shd w:val="clear" w:color="auto" w:fill="FFFFFF"/>
                      </w:tcPr>
                      <w:p w14:paraId="5AED6B03" w14:textId="77777777" w:rsidR="004779BA" w:rsidRDefault="004779BA" w:rsidP="00DD51D9">
                        <w:pPr>
                          <w:spacing w:line="360" w:lineRule="auto"/>
                          <w:rPr>
                            <w:rFonts w:ascii="Arial" w:hAnsi="Arial" w:cs="Arial"/>
                            <w:sz w:val="18"/>
                            <w:szCs w:val="18"/>
                          </w:rPr>
                        </w:pPr>
                      </w:p>
                    </w:tc>
                    <w:tc>
                      <w:tcPr>
                        <w:tcW w:w="2453" w:type="dxa"/>
                        <w:vMerge/>
                        <w:tcBorders>
                          <w:top w:val="single" w:sz="16" w:space="0" w:color="000000"/>
                          <w:left w:val="nil"/>
                          <w:right w:val="nil"/>
                        </w:tcBorders>
                        <w:shd w:val="clear" w:color="auto" w:fill="FFFFFF"/>
                      </w:tcPr>
                      <w:p w14:paraId="612F422E" w14:textId="77777777" w:rsidR="004779BA" w:rsidRDefault="004779BA" w:rsidP="00DD51D9">
                        <w:pPr>
                          <w:spacing w:line="360" w:lineRule="auto"/>
                          <w:rPr>
                            <w:rFonts w:ascii="Arial" w:hAnsi="Arial" w:cs="Arial"/>
                            <w:sz w:val="18"/>
                            <w:szCs w:val="18"/>
                          </w:rPr>
                        </w:pPr>
                      </w:p>
                    </w:tc>
                    <w:tc>
                      <w:tcPr>
                        <w:tcW w:w="2453" w:type="dxa"/>
                        <w:tcBorders>
                          <w:top w:val="nil"/>
                          <w:left w:val="nil"/>
                          <w:right w:val="single" w:sz="16" w:space="0" w:color="000000"/>
                        </w:tcBorders>
                        <w:shd w:val="clear" w:color="auto" w:fill="FFFFFF"/>
                      </w:tcPr>
                      <w:p w14:paraId="6D0AD4B8"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N</w:t>
                        </w:r>
                      </w:p>
                    </w:tc>
                    <w:tc>
                      <w:tcPr>
                        <w:tcW w:w="1472" w:type="dxa"/>
                        <w:tcBorders>
                          <w:top w:val="nil"/>
                          <w:left w:val="single" w:sz="16" w:space="0" w:color="000000"/>
                          <w:right w:val="single" w:sz="16" w:space="0" w:color="000000"/>
                        </w:tcBorders>
                        <w:shd w:val="clear" w:color="auto" w:fill="FFFFFF"/>
                        <w:vAlign w:val="center"/>
                      </w:tcPr>
                      <w:p w14:paraId="538F9A44"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80</w:t>
                        </w:r>
                      </w:p>
                    </w:tc>
                  </w:tr>
                  <w:tr w:rsidR="004779BA" w14:paraId="461754DF" w14:textId="77777777" w:rsidTr="004779BA">
                    <w:trPr>
                      <w:cantSplit/>
                    </w:trPr>
                    <w:tc>
                      <w:tcPr>
                        <w:tcW w:w="1487" w:type="dxa"/>
                        <w:vMerge/>
                        <w:tcBorders>
                          <w:top w:val="single" w:sz="16" w:space="0" w:color="000000"/>
                          <w:left w:val="single" w:sz="16" w:space="0" w:color="000000"/>
                          <w:bottom w:val="single" w:sz="16" w:space="0" w:color="000000"/>
                          <w:right w:val="nil"/>
                        </w:tcBorders>
                        <w:shd w:val="clear" w:color="auto" w:fill="FFFFFF"/>
                      </w:tcPr>
                      <w:p w14:paraId="67E38A55" w14:textId="77777777" w:rsidR="004779BA" w:rsidRDefault="004779BA" w:rsidP="00DD51D9">
                        <w:pPr>
                          <w:spacing w:line="360" w:lineRule="auto"/>
                          <w:rPr>
                            <w:rFonts w:ascii="Arial" w:hAnsi="Arial" w:cs="Arial"/>
                            <w:sz w:val="18"/>
                            <w:szCs w:val="18"/>
                          </w:rPr>
                        </w:pPr>
                      </w:p>
                    </w:tc>
                    <w:tc>
                      <w:tcPr>
                        <w:tcW w:w="2453" w:type="dxa"/>
                        <w:vMerge w:val="restart"/>
                        <w:tcBorders>
                          <w:top w:val="nil"/>
                          <w:left w:val="nil"/>
                          <w:right w:val="nil"/>
                        </w:tcBorders>
                        <w:shd w:val="clear" w:color="auto" w:fill="FFFFFF"/>
                      </w:tcPr>
                      <w:p w14:paraId="1F3EDB56"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Реальная зп</w:t>
                        </w:r>
                      </w:p>
                    </w:tc>
                    <w:tc>
                      <w:tcPr>
                        <w:tcW w:w="2453" w:type="dxa"/>
                        <w:tcBorders>
                          <w:top w:val="nil"/>
                          <w:left w:val="nil"/>
                          <w:bottom w:val="nil"/>
                          <w:right w:val="single" w:sz="16" w:space="0" w:color="000000"/>
                        </w:tcBorders>
                        <w:shd w:val="clear" w:color="auto" w:fill="FFFFFF"/>
                      </w:tcPr>
                      <w:p w14:paraId="497140C4"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Коэффициент корреляции</w:t>
                        </w:r>
                      </w:p>
                    </w:tc>
                    <w:tc>
                      <w:tcPr>
                        <w:tcW w:w="1472" w:type="dxa"/>
                        <w:tcBorders>
                          <w:top w:val="nil"/>
                          <w:left w:val="single" w:sz="16" w:space="0" w:color="000000"/>
                          <w:bottom w:val="nil"/>
                          <w:right w:val="single" w:sz="16" w:space="0" w:color="000000"/>
                        </w:tcBorders>
                        <w:shd w:val="clear" w:color="auto" w:fill="FFFFFF"/>
                        <w:vAlign w:val="center"/>
                      </w:tcPr>
                      <w:p w14:paraId="18CE86D5"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-,109</w:t>
                        </w:r>
                      </w:p>
                    </w:tc>
                  </w:tr>
                  <w:tr w:rsidR="004779BA" w14:paraId="77F6E6BD" w14:textId="77777777" w:rsidTr="004779BA">
                    <w:trPr>
                      <w:cantSplit/>
                    </w:trPr>
                    <w:tc>
                      <w:tcPr>
                        <w:tcW w:w="1487" w:type="dxa"/>
                        <w:vMerge/>
                        <w:tcBorders>
                          <w:top w:val="single" w:sz="16" w:space="0" w:color="000000"/>
                          <w:left w:val="single" w:sz="16" w:space="0" w:color="000000"/>
                          <w:bottom w:val="single" w:sz="16" w:space="0" w:color="000000"/>
                          <w:right w:val="nil"/>
                        </w:tcBorders>
                        <w:shd w:val="clear" w:color="auto" w:fill="FFFFFF"/>
                      </w:tcPr>
                      <w:p w14:paraId="081FD165" w14:textId="77777777" w:rsidR="004779BA" w:rsidRDefault="004779BA" w:rsidP="00DD51D9">
                        <w:pPr>
                          <w:spacing w:line="360" w:lineRule="auto"/>
                          <w:rPr>
                            <w:rFonts w:ascii="Arial" w:hAnsi="Arial" w:cs="Arial"/>
                            <w:sz w:val="18"/>
                            <w:szCs w:val="18"/>
                          </w:rPr>
                        </w:pPr>
                      </w:p>
                    </w:tc>
                    <w:tc>
                      <w:tcPr>
                        <w:tcW w:w="2453" w:type="dxa"/>
                        <w:vMerge/>
                        <w:tcBorders>
                          <w:top w:val="nil"/>
                          <w:left w:val="nil"/>
                          <w:right w:val="nil"/>
                        </w:tcBorders>
                        <w:shd w:val="clear" w:color="auto" w:fill="FFFFFF"/>
                      </w:tcPr>
                      <w:p w14:paraId="47B0D620" w14:textId="77777777" w:rsidR="004779BA" w:rsidRDefault="004779BA" w:rsidP="00DD51D9">
                        <w:pPr>
                          <w:spacing w:line="360" w:lineRule="auto"/>
                          <w:rPr>
                            <w:rFonts w:ascii="Arial" w:hAnsi="Arial" w:cs="Arial"/>
                            <w:sz w:val="18"/>
                            <w:szCs w:val="18"/>
                          </w:rPr>
                        </w:pPr>
                      </w:p>
                    </w:tc>
                    <w:tc>
                      <w:tcPr>
                        <w:tcW w:w="2453" w:type="dxa"/>
                        <w:tcBorders>
                          <w:top w:val="nil"/>
                          <w:left w:val="nil"/>
                          <w:bottom w:val="nil"/>
                          <w:right w:val="single" w:sz="16" w:space="0" w:color="000000"/>
                        </w:tcBorders>
                        <w:shd w:val="clear" w:color="auto" w:fill="FFFFFF"/>
                      </w:tcPr>
                      <w:p w14:paraId="66135992"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Знач. (2-х сторонняя)</w:t>
                        </w:r>
                      </w:p>
                    </w:tc>
                    <w:tc>
                      <w:tcPr>
                        <w:tcW w:w="1472" w:type="dxa"/>
                        <w:tcBorders>
                          <w:top w:val="nil"/>
                          <w:left w:val="single" w:sz="16" w:space="0" w:color="000000"/>
                          <w:bottom w:val="nil"/>
                          <w:right w:val="single" w:sz="16" w:space="0" w:color="000000"/>
                        </w:tcBorders>
                        <w:shd w:val="clear" w:color="auto" w:fill="FFFFFF"/>
                        <w:vAlign w:val="center"/>
                      </w:tcPr>
                      <w:p w14:paraId="0F602EFA"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,336</w:t>
                        </w:r>
                      </w:p>
                    </w:tc>
                  </w:tr>
                  <w:tr w:rsidR="004779BA" w14:paraId="4BA3E551" w14:textId="77777777" w:rsidTr="004779BA">
                    <w:trPr>
                      <w:cantSplit/>
                    </w:trPr>
                    <w:tc>
                      <w:tcPr>
                        <w:tcW w:w="1487" w:type="dxa"/>
                        <w:vMerge/>
                        <w:tcBorders>
                          <w:top w:val="single" w:sz="16" w:space="0" w:color="000000"/>
                          <w:left w:val="single" w:sz="16" w:space="0" w:color="000000"/>
                          <w:bottom w:val="single" w:sz="16" w:space="0" w:color="000000"/>
                          <w:right w:val="nil"/>
                        </w:tcBorders>
                        <w:shd w:val="clear" w:color="auto" w:fill="FFFFFF"/>
                      </w:tcPr>
                      <w:p w14:paraId="55FECA28" w14:textId="77777777" w:rsidR="004779BA" w:rsidRDefault="004779BA" w:rsidP="00DD51D9">
                        <w:pPr>
                          <w:spacing w:line="360" w:lineRule="auto"/>
                          <w:rPr>
                            <w:rFonts w:ascii="Arial" w:hAnsi="Arial" w:cs="Arial"/>
                            <w:sz w:val="18"/>
                            <w:szCs w:val="18"/>
                          </w:rPr>
                        </w:pPr>
                      </w:p>
                    </w:tc>
                    <w:tc>
                      <w:tcPr>
                        <w:tcW w:w="2453" w:type="dxa"/>
                        <w:vMerge/>
                        <w:tcBorders>
                          <w:top w:val="nil"/>
                          <w:left w:val="nil"/>
                          <w:right w:val="nil"/>
                        </w:tcBorders>
                        <w:shd w:val="clear" w:color="auto" w:fill="FFFFFF"/>
                      </w:tcPr>
                      <w:p w14:paraId="2A9E5725" w14:textId="77777777" w:rsidR="004779BA" w:rsidRDefault="004779BA" w:rsidP="00DD51D9">
                        <w:pPr>
                          <w:spacing w:line="360" w:lineRule="auto"/>
                          <w:rPr>
                            <w:rFonts w:ascii="Arial" w:hAnsi="Arial" w:cs="Arial"/>
                            <w:sz w:val="18"/>
                            <w:szCs w:val="18"/>
                          </w:rPr>
                        </w:pPr>
                      </w:p>
                    </w:tc>
                    <w:tc>
                      <w:tcPr>
                        <w:tcW w:w="2453" w:type="dxa"/>
                        <w:tcBorders>
                          <w:top w:val="nil"/>
                          <w:left w:val="nil"/>
                          <w:right w:val="single" w:sz="16" w:space="0" w:color="000000"/>
                        </w:tcBorders>
                        <w:shd w:val="clear" w:color="auto" w:fill="FFFFFF"/>
                      </w:tcPr>
                      <w:p w14:paraId="1781EE86"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N</w:t>
                        </w:r>
                      </w:p>
                    </w:tc>
                    <w:tc>
                      <w:tcPr>
                        <w:tcW w:w="1472" w:type="dxa"/>
                        <w:tcBorders>
                          <w:top w:val="nil"/>
                          <w:left w:val="single" w:sz="16" w:space="0" w:color="000000"/>
                          <w:right w:val="single" w:sz="16" w:space="0" w:color="000000"/>
                        </w:tcBorders>
                        <w:shd w:val="clear" w:color="auto" w:fill="FFFFFF"/>
                        <w:vAlign w:val="center"/>
                      </w:tcPr>
                      <w:p w14:paraId="6EA85A7A"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80</w:t>
                        </w:r>
                      </w:p>
                    </w:tc>
                  </w:tr>
                  <w:tr w:rsidR="004779BA" w14:paraId="142D548A" w14:textId="77777777" w:rsidTr="004779BA">
                    <w:trPr>
                      <w:cantSplit/>
                    </w:trPr>
                    <w:tc>
                      <w:tcPr>
                        <w:tcW w:w="1487" w:type="dxa"/>
                        <w:vMerge/>
                        <w:tcBorders>
                          <w:top w:val="single" w:sz="16" w:space="0" w:color="000000"/>
                          <w:left w:val="single" w:sz="16" w:space="0" w:color="000000"/>
                          <w:bottom w:val="single" w:sz="16" w:space="0" w:color="000000"/>
                          <w:right w:val="nil"/>
                        </w:tcBorders>
                        <w:shd w:val="clear" w:color="auto" w:fill="FFFFFF"/>
                      </w:tcPr>
                      <w:p w14:paraId="69A13CF3" w14:textId="77777777" w:rsidR="004779BA" w:rsidRDefault="004779BA" w:rsidP="00DD51D9">
                        <w:pPr>
                          <w:spacing w:line="360" w:lineRule="auto"/>
                          <w:rPr>
                            <w:rFonts w:ascii="Arial" w:hAnsi="Arial" w:cs="Arial"/>
                            <w:sz w:val="18"/>
                            <w:szCs w:val="18"/>
                          </w:rPr>
                        </w:pPr>
                      </w:p>
                    </w:tc>
                    <w:tc>
                      <w:tcPr>
                        <w:tcW w:w="2453" w:type="dxa"/>
                        <w:vMerge w:val="restart"/>
                        <w:tcBorders>
                          <w:top w:val="nil"/>
                          <w:left w:val="nil"/>
                          <w:right w:val="nil"/>
                        </w:tcBorders>
                        <w:shd w:val="clear" w:color="auto" w:fill="FFFFFF"/>
                      </w:tcPr>
                      <w:p w14:paraId="69AC1F06"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Уровень жизни</w:t>
                        </w:r>
                      </w:p>
                    </w:tc>
                    <w:tc>
                      <w:tcPr>
                        <w:tcW w:w="2453" w:type="dxa"/>
                        <w:tcBorders>
                          <w:top w:val="nil"/>
                          <w:left w:val="nil"/>
                          <w:bottom w:val="nil"/>
                          <w:right w:val="single" w:sz="16" w:space="0" w:color="000000"/>
                        </w:tcBorders>
                        <w:shd w:val="clear" w:color="auto" w:fill="FFFFFF"/>
                      </w:tcPr>
                      <w:p w14:paraId="0B2F26D7"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Коэффициент корреляции</w:t>
                        </w:r>
                      </w:p>
                    </w:tc>
                    <w:tc>
                      <w:tcPr>
                        <w:tcW w:w="1472" w:type="dxa"/>
                        <w:tcBorders>
                          <w:top w:val="nil"/>
                          <w:left w:val="single" w:sz="16" w:space="0" w:color="000000"/>
                          <w:bottom w:val="nil"/>
                          <w:right w:val="single" w:sz="16" w:space="0" w:color="000000"/>
                        </w:tcBorders>
                        <w:shd w:val="clear" w:color="auto" w:fill="FFFFFF"/>
                        <w:vAlign w:val="center"/>
                      </w:tcPr>
                      <w:p w14:paraId="2AF1AAAC"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,644</w:t>
                        </w:r>
                        <w:r>
                          <w:rPr>
                            <w:rFonts w:ascii="Arial" w:hAnsi="Arial" w:cs="Arial"/>
                            <w:sz w:val="18"/>
                            <w:szCs w:val="18"/>
                            <w:vertAlign w:val="superscript"/>
                          </w:rPr>
                          <w:t>**</w:t>
                        </w:r>
                      </w:p>
                    </w:tc>
                  </w:tr>
                  <w:tr w:rsidR="004779BA" w14:paraId="3D7ED90F" w14:textId="77777777" w:rsidTr="004779BA">
                    <w:trPr>
                      <w:cantSplit/>
                    </w:trPr>
                    <w:tc>
                      <w:tcPr>
                        <w:tcW w:w="1487" w:type="dxa"/>
                        <w:vMerge/>
                        <w:tcBorders>
                          <w:top w:val="single" w:sz="16" w:space="0" w:color="000000"/>
                          <w:left w:val="single" w:sz="16" w:space="0" w:color="000000"/>
                          <w:bottom w:val="single" w:sz="16" w:space="0" w:color="000000"/>
                          <w:right w:val="nil"/>
                        </w:tcBorders>
                        <w:shd w:val="clear" w:color="auto" w:fill="FFFFFF"/>
                      </w:tcPr>
                      <w:p w14:paraId="2A10F39F" w14:textId="77777777" w:rsidR="004779BA" w:rsidRDefault="004779BA" w:rsidP="00DD51D9">
                        <w:pPr>
                          <w:spacing w:line="360" w:lineRule="auto"/>
                          <w:rPr>
                            <w:rFonts w:ascii="Arial" w:hAnsi="Arial" w:cs="Arial"/>
                            <w:sz w:val="18"/>
                            <w:szCs w:val="18"/>
                          </w:rPr>
                        </w:pPr>
                      </w:p>
                    </w:tc>
                    <w:tc>
                      <w:tcPr>
                        <w:tcW w:w="2453" w:type="dxa"/>
                        <w:vMerge/>
                        <w:tcBorders>
                          <w:top w:val="nil"/>
                          <w:left w:val="nil"/>
                          <w:right w:val="nil"/>
                        </w:tcBorders>
                        <w:shd w:val="clear" w:color="auto" w:fill="FFFFFF"/>
                      </w:tcPr>
                      <w:p w14:paraId="675EEB28" w14:textId="77777777" w:rsidR="004779BA" w:rsidRDefault="004779BA" w:rsidP="00DD51D9">
                        <w:pPr>
                          <w:spacing w:line="360" w:lineRule="auto"/>
                          <w:rPr>
                            <w:rFonts w:ascii="Arial" w:hAnsi="Arial" w:cs="Arial"/>
                            <w:sz w:val="18"/>
                            <w:szCs w:val="18"/>
                          </w:rPr>
                        </w:pPr>
                      </w:p>
                    </w:tc>
                    <w:tc>
                      <w:tcPr>
                        <w:tcW w:w="2453" w:type="dxa"/>
                        <w:tcBorders>
                          <w:top w:val="nil"/>
                          <w:left w:val="nil"/>
                          <w:bottom w:val="nil"/>
                          <w:right w:val="single" w:sz="16" w:space="0" w:color="000000"/>
                        </w:tcBorders>
                        <w:shd w:val="clear" w:color="auto" w:fill="FFFFFF"/>
                      </w:tcPr>
                      <w:p w14:paraId="3F7059EA"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Знач. (2-х сторонняя)</w:t>
                        </w:r>
                      </w:p>
                    </w:tc>
                    <w:tc>
                      <w:tcPr>
                        <w:tcW w:w="1472" w:type="dxa"/>
                        <w:tcBorders>
                          <w:top w:val="nil"/>
                          <w:left w:val="single" w:sz="16" w:space="0" w:color="000000"/>
                          <w:bottom w:val="nil"/>
                          <w:right w:val="single" w:sz="16" w:space="0" w:color="000000"/>
                        </w:tcBorders>
                        <w:shd w:val="clear" w:color="auto" w:fill="FFFFFF"/>
                        <w:vAlign w:val="center"/>
                      </w:tcPr>
                      <w:p w14:paraId="54362D90"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,000</w:t>
                        </w:r>
                      </w:p>
                    </w:tc>
                  </w:tr>
                  <w:tr w:rsidR="004779BA" w14:paraId="40F56EC0" w14:textId="77777777" w:rsidTr="004779BA">
                    <w:trPr>
                      <w:cantSplit/>
                    </w:trPr>
                    <w:tc>
                      <w:tcPr>
                        <w:tcW w:w="1487" w:type="dxa"/>
                        <w:vMerge/>
                        <w:tcBorders>
                          <w:top w:val="single" w:sz="16" w:space="0" w:color="000000"/>
                          <w:left w:val="single" w:sz="16" w:space="0" w:color="000000"/>
                          <w:bottom w:val="single" w:sz="16" w:space="0" w:color="000000"/>
                          <w:right w:val="nil"/>
                        </w:tcBorders>
                        <w:shd w:val="clear" w:color="auto" w:fill="FFFFFF"/>
                      </w:tcPr>
                      <w:p w14:paraId="4659F5EE" w14:textId="77777777" w:rsidR="004779BA" w:rsidRDefault="004779BA" w:rsidP="00DD51D9">
                        <w:pPr>
                          <w:spacing w:line="360" w:lineRule="auto"/>
                          <w:rPr>
                            <w:rFonts w:ascii="Arial" w:hAnsi="Arial" w:cs="Arial"/>
                            <w:sz w:val="18"/>
                            <w:szCs w:val="18"/>
                          </w:rPr>
                        </w:pPr>
                      </w:p>
                    </w:tc>
                    <w:tc>
                      <w:tcPr>
                        <w:tcW w:w="2453" w:type="dxa"/>
                        <w:vMerge/>
                        <w:tcBorders>
                          <w:top w:val="nil"/>
                          <w:left w:val="nil"/>
                          <w:right w:val="nil"/>
                        </w:tcBorders>
                        <w:shd w:val="clear" w:color="auto" w:fill="FFFFFF"/>
                      </w:tcPr>
                      <w:p w14:paraId="043C915E" w14:textId="77777777" w:rsidR="004779BA" w:rsidRDefault="004779BA" w:rsidP="00DD51D9">
                        <w:pPr>
                          <w:spacing w:line="360" w:lineRule="auto"/>
                          <w:rPr>
                            <w:rFonts w:ascii="Arial" w:hAnsi="Arial" w:cs="Arial"/>
                            <w:sz w:val="18"/>
                            <w:szCs w:val="18"/>
                          </w:rPr>
                        </w:pPr>
                      </w:p>
                    </w:tc>
                    <w:tc>
                      <w:tcPr>
                        <w:tcW w:w="2453" w:type="dxa"/>
                        <w:tcBorders>
                          <w:top w:val="nil"/>
                          <w:left w:val="nil"/>
                          <w:right w:val="single" w:sz="16" w:space="0" w:color="000000"/>
                        </w:tcBorders>
                        <w:shd w:val="clear" w:color="auto" w:fill="FFFFFF"/>
                      </w:tcPr>
                      <w:p w14:paraId="22A177D3"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N</w:t>
                        </w:r>
                      </w:p>
                    </w:tc>
                    <w:tc>
                      <w:tcPr>
                        <w:tcW w:w="1472" w:type="dxa"/>
                        <w:tcBorders>
                          <w:top w:val="nil"/>
                          <w:left w:val="single" w:sz="16" w:space="0" w:color="000000"/>
                          <w:right w:val="single" w:sz="16" w:space="0" w:color="000000"/>
                        </w:tcBorders>
                        <w:shd w:val="clear" w:color="auto" w:fill="FFFFFF"/>
                        <w:vAlign w:val="center"/>
                      </w:tcPr>
                      <w:p w14:paraId="277EA7BB"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80</w:t>
                        </w:r>
                      </w:p>
                    </w:tc>
                  </w:tr>
                  <w:tr w:rsidR="004779BA" w14:paraId="25CAD70B" w14:textId="77777777" w:rsidTr="004779BA">
                    <w:trPr>
                      <w:cantSplit/>
                    </w:trPr>
                    <w:tc>
                      <w:tcPr>
                        <w:tcW w:w="1487" w:type="dxa"/>
                        <w:vMerge/>
                        <w:tcBorders>
                          <w:top w:val="single" w:sz="16" w:space="0" w:color="000000"/>
                          <w:left w:val="single" w:sz="16" w:space="0" w:color="000000"/>
                          <w:bottom w:val="single" w:sz="16" w:space="0" w:color="000000"/>
                          <w:right w:val="nil"/>
                        </w:tcBorders>
                        <w:shd w:val="clear" w:color="auto" w:fill="FFFFFF"/>
                      </w:tcPr>
                      <w:p w14:paraId="22A68FF9" w14:textId="77777777" w:rsidR="004779BA" w:rsidRDefault="004779BA" w:rsidP="00DD51D9">
                        <w:pPr>
                          <w:spacing w:line="360" w:lineRule="auto"/>
                          <w:rPr>
                            <w:rFonts w:ascii="Arial" w:hAnsi="Arial" w:cs="Arial"/>
                            <w:sz w:val="18"/>
                            <w:szCs w:val="18"/>
                          </w:rPr>
                        </w:pPr>
                      </w:p>
                    </w:tc>
                    <w:tc>
                      <w:tcPr>
                        <w:tcW w:w="2453" w:type="dxa"/>
                        <w:vMerge w:val="restart"/>
                        <w:tcBorders>
                          <w:top w:val="nil"/>
                          <w:left w:val="nil"/>
                          <w:right w:val="nil"/>
                        </w:tcBorders>
                        <w:shd w:val="clear" w:color="auto" w:fill="FFFFFF"/>
                      </w:tcPr>
                      <w:p w14:paraId="6AEDFD39"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Насление, тыс чел</w:t>
                        </w:r>
                      </w:p>
                    </w:tc>
                    <w:tc>
                      <w:tcPr>
                        <w:tcW w:w="2453" w:type="dxa"/>
                        <w:tcBorders>
                          <w:top w:val="nil"/>
                          <w:left w:val="nil"/>
                          <w:bottom w:val="nil"/>
                          <w:right w:val="single" w:sz="16" w:space="0" w:color="000000"/>
                        </w:tcBorders>
                        <w:shd w:val="clear" w:color="auto" w:fill="FFFFFF"/>
                      </w:tcPr>
                      <w:p w14:paraId="471875A2"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Коэффициент корреляции</w:t>
                        </w:r>
                      </w:p>
                    </w:tc>
                    <w:tc>
                      <w:tcPr>
                        <w:tcW w:w="1472" w:type="dxa"/>
                        <w:tcBorders>
                          <w:top w:val="nil"/>
                          <w:left w:val="single" w:sz="16" w:space="0" w:color="000000"/>
                          <w:bottom w:val="nil"/>
                          <w:right w:val="single" w:sz="16" w:space="0" w:color="000000"/>
                        </w:tcBorders>
                        <w:shd w:val="clear" w:color="auto" w:fill="FFFFFF"/>
                        <w:vAlign w:val="center"/>
                      </w:tcPr>
                      <w:p w14:paraId="1065A07F"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,914</w:t>
                        </w:r>
                        <w:r>
                          <w:rPr>
                            <w:rFonts w:ascii="Arial" w:hAnsi="Arial" w:cs="Arial"/>
                            <w:sz w:val="18"/>
                            <w:szCs w:val="18"/>
                            <w:vertAlign w:val="superscript"/>
                          </w:rPr>
                          <w:t>**</w:t>
                        </w:r>
                      </w:p>
                    </w:tc>
                  </w:tr>
                  <w:tr w:rsidR="004779BA" w14:paraId="34C8A00F" w14:textId="77777777" w:rsidTr="004779BA">
                    <w:trPr>
                      <w:cantSplit/>
                    </w:trPr>
                    <w:tc>
                      <w:tcPr>
                        <w:tcW w:w="1487" w:type="dxa"/>
                        <w:vMerge/>
                        <w:tcBorders>
                          <w:top w:val="single" w:sz="16" w:space="0" w:color="000000"/>
                          <w:left w:val="single" w:sz="16" w:space="0" w:color="000000"/>
                          <w:bottom w:val="single" w:sz="16" w:space="0" w:color="000000"/>
                          <w:right w:val="nil"/>
                        </w:tcBorders>
                        <w:shd w:val="clear" w:color="auto" w:fill="FFFFFF"/>
                      </w:tcPr>
                      <w:p w14:paraId="71A88F98" w14:textId="77777777" w:rsidR="004779BA" w:rsidRDefault="004779BA" w:rsidP="00DD51D9">
                        <w:pPr>
                          <w:spacing w:line="360" w:lineRule="auto"/>
                          <w:rPr>
                            <w:rFonts w:ascii="Arial" w:hAnsi="Arial" w:cs="Arial"/>
                            <w:sz w:val="18"/>
                            <w:szCs w:val="18"/>
                          </w:rPr>
                        </w:pPr>
                      </w:p>
                    </w:tc>
                    <w:tc>
                      <w:tcPr>
                        <w:tcW w:w="2453" w:type="dxa"/>
                        <w:vMerge/>
                        <w:tcBorders>
                          <w:top w:val="nil"/>
                          <w:left w:val="nil"/>
                          <w:right w:val="nil"/>
                        </w:tcBorders>
                        <w:shd w:val="clear" w:color="auto" w:fill="FFFFFF"/>
                      </w:tcPr>
                      <w:p w14:paraId="6A99A8D0" w14:textId="77777777" w:rsidR="004779BA" w:rsidRDefault="004779BA" w:rsidP="00DD51D9">
                        <w:pPr>
                          <w:spacing w:line="360" w:lineRule="auto"/>
                          <w:rPr>
                            <w:rFonts w:ascii="Arial" w:hAnsi="Arial" w:cs="Arial"/>
                            <w:sz w:val="18"/>
                            <w:szCs w:val="18"/>
                          </w:rPr>
                        </w:pPr>
                      </w:p>
                    </w:tc>
                    <w:tc>
                      <w:tcPr>
                        <w:tcW w:w="2453" w:type="dxa"/>
                        <w:tcBorders>
                          <w:top w:val="nil"/>
                          <w:left w:val="nil"/>
                          <w:bottom w:val="nil"/>
                          <w:right w:val="single" w:sz="16" w:space="0" w:color="000000"/>
                        </w:tcBorders>
                        <w:shd w:val="clear" w:color="auto" w:fill="FFFFFF"/>
                      </w:tcPr>
                      <w:p w14:paraId="23EE114D"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Знач. (2-х сторонняя)</w:t>
                        </w:r>
                      </w:p>
                    </w:tc>
                    <w:tc>
                      <w:tcPr>
                        <w:tcW w:w="1472" w:type="dxa"/>
                        <w:tcBorders>
                          <w:top w:val="nil"/>
                          <w:left w:val="single" w:sz="16" w:space="0" w:color="000000"/>
                          <w:bottom w:val="nil"/>
                          <w:right w:val="single" w:sz="16" w:space="0" w:color="000000"/>
                        </w:tcBorders>
                        <w:shd w:val="clear" w:color="auto" w:fill="FFFFFF"/>
                        <w:vAlign w:val="center"/>
                      </w:tcPr>
                      <w:p w14:paraId="7F1A735D"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,000</w:t>
                        </w:r>
                      </w:p>
                    </w:tc>
                  </w:tr>
                  <w:tr w:rsidR="004779BA" w14:paraId="3AEA073A" w14:textId="77777777" w:rsidTr="004779BA">
                    <w:trPr>
                      <w:cantSplit/>
                    </w:trPr>
                    <w:tc>
                      <w:tcPr>
                        <w:tcW w:w="1487" w:type="dxa"/>
                        <w:vMerge/>
                        <w:tcBorders>
                          <w:top w:val="single" w:sz="16" w:space="0" w:color="000000"/>
                          <w:left w:val="single" w:sz="16" w:space="0" w:color="000000"/>
                          <w:bottom w:val="single" w:sz="16" w:space="0" w:color="000000"/>
                          <w:right w:val="nil"/>
                        </w:tcBorders>
                        <w:shd w:val="clear" w:color="auto" w:fill="FFFFFF"/>
                      </w:tcPr>
                      <w:p w14:paraId="0FB1413C" w14:textId="77777777" w:rsidR="004779BA" w:rsidRDefault="004779BA" w:rsidP="00DD51D9">
                        <w:pPr>
                          <w:spacing w:line="360" w:lineRule="auto"/>
                          <w:rPr>
                            <w:rFonts w:ascii="Arial" w:hAnsi="Arial" w:cs="Arial"/>
                            <w:sz w:val="18"/>
                            <w:szCs w:val="18"/>
                          </w:rPr>
                        </w:pPr>
                      </w:p>
                    </w:tc>
                    <w:tc>
                      <w:tcPr>
                        <w:tcW w:w="2453" w:type="dxa"/>
                        <w:vMerge/>
                        <w:tcBorders>
                          <w:top w:val="nil"/>
                          <w:left w:val="nil"/>
                          <w:right w:val="nil"/>
                        </w:tcBorders>
                        <w:shd w:val="clear" w:color="auto" w:fill="FFFFFF"/>
                      </w:tcPr>
                      <w:p w14:paraId="1E204FD9" w14:textId="77777777" w:rsidR="004779BA" w:rsidRDefault="004779BA" w:rsidP="00DD51D9">
                        <w:pPr>
                          <w:spacing w:line="360" w:lineRule="auto"/>
                          <w:rPr>
                            <w:rFonts w:ascii="Arial" w:hAnsi="Arial" w:cs="Arial"/>
                            <w:sz w:val="18"/>
                            <w:szCs w:val="18"/>
                          </w:rPr>
                        </w:pPr>
                      </w:p>
                    </w:tc>
                    <w:tc>
                      <w:tcPr>
                        <w:tcW w:w="2453" w:type="dxa"/>
                        <w:tcBorders>
                          <w:top w:val="nil"/>
                          <w:left w:val="nil"/>
                          <w:right w:val="single" w:sz="16" w:space="0" w:color="000000"/>
                        </w:tcBorders>
                        <w:shd w:val="clear" w:color="auto" w:fill="FFFFFF"/>
                      </w:tcPr>
                      <w:p w14:paraId="58A40262"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N</w:t>
                        </w:r>
                      </w:p>
                    </w:tc>
                    <w:tc>
                      <w:tcPr>
                        <w:tcW w:w="1472" w:type="dxa"/>
                        <w:tcBorders>
                          <w:top w:val="nil"/>
                          <w:left w:val="single" w:sz="16" w:space="0" w:color="000000"/>
                          <w:right w:val="single" w:sz="16" w:space="0" w:color="000000"/>
                        </w:tcBorders>
                        <w:shd w:val="clear" w:color="auto" w:fill="FFFFFF"/>
                        <w:vAlign w:val="center"/>
                      </w:tcPr>
                      <w:p w14:paraId="26FC5F8A"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80</w:t>
                        </w:r>
                      </w:p>
                    </w:tc>
                  </w:tr>
                  <w:tr w:rsidR="004779BA" w14:paraId="525BE834" w14:textId="77777777" w:rsidTr="004779BA">
                    <w:trPr>
                      <w:cantSplit/>
                    </w:trPr>
                    <w:tc>
                      <w:tcPr>
                        <w:tcW w:w="1487" w:type="dxa"/>
                        <w:vMerge/>
                        <w:tcBorders>
                          <w:top w:val="single" w:sz="16" w:space="0" w:color="000000"/>
                          <w:left w:val="single" w:sz="16" w:space="0" w:color="000000"/>
                          <w:bottom w:val="single" w:sz="16" w:space="0" w:color="000000"/>
                          <w:right w:val="nil"/>
                        </w:tcBorders>
                        <w:shd w:val="clear" w:color="auto" w:fill="FFFFFF"/>
                      </w:tcPr>
                      <w:p w14:paraId="3F240A98" w14:textId="77777777" w:rsidR="004779BA" w:rsidRDefault="004779BA" w:rsidP="00DD51D9">
                        <w:pPr>
                          <w:spacing w:line="360" w:lineRule="auto"/>
                          <w:rPr>
                            <w:rFonts w:ascii="Arial" w:hAnsi="Arial" w:cs="Arial"/>
                            <w:sz w:val="18"/>
                            <w:szCs w:val="18"/>
                          </w:rPr>
                        </w:pPr>
                      </w:p>
                    </w:tc>
                    <w:tc>
                      <w:tcPr>
                        <w:tcW w:w="2453" w:type="dxa"/>
                        <w:vMerge w:val="restart"/>
                        <w:tcBorders>
                          <w:top w:val="nil"/>
                          <w:left w:val="nil"/>
                          <w:right w:val="nil"/>
                        </w:tcBorders>
                        <w:shd w:val="clear" w:color="auto" w:fill="FFFFFF"/>
                      </w:tcPr>
                      <w:p w14:paraId="64B750D8"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Средний возраст авто (лет)</w:t>
                        </w:r>
                      </w:p>
                    </w:tc>
                    <w:tc>
                      <w:tcPr>
                        <w:tcW w:w="2453" w:type="dxa"/>
                        <w:tcBorders>
                          <w:top w:val="nil"/>
                          <w:left w:val="nil"/>
                          <w:bottom w:val="nil"/>
                          <w:right w:val="single" w:sz="16" w:space="0" w:color="000000"/>
                        </w:tcBorders>
                        <w:shd w:val="clear" w:color="auto" w:fill="FFFFFF"/>
                      </w:tcPr>
                      <w:p w14:paraId="67A55053"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Коэффициент корреляции</w:t>
                        </w:r>
                      </w:p>
                    </w:tc>
                    <w:tc>
                      <w:tcPr>
                        <w:tcW w:w="1472" w:type="dxa"/>
                        <w:tcBorders>
                          <w:top w:val="nil"/>
                          <w:left w:val="single" w:sz="16" w:space="0" w:color="000000"/>
                          <w:bottom w:val="nil"/>
                          <w:right w:val="single" w:sz="16" w:space="0" w:color="000000"/>
                        </w:tcBorders>
                        <w:shd w:val="clear" w:color="auto" w:fill="FFFFFF"/>
                        <w:vAlign w:val="center"/>
                      </w:tcPr>
                      <w:p w14:paraId="4C076288"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-,400</w:t>
                        </w:r>
                        <w:r>
                          <w:rPr>
                            <w:rFonts w:ascii="Arial" w:hAnsi="Arial" w:cs="Arial"/>
                            <w:sz w:val="18"/>
                            <w:szCs w:val="18"/>
                            <w:vertAlign w:val="superscript"/>
                          </w:rPr>
                          <w:t>**</w:t>
                        </w:r>
                      </w:p>
                    </w:tc>
                  </w:tr>
                  <w:tr w:rsidR="004779BA" w14:paraId="09DCC3A9" w14:textId="77777777" w:rsidTr="004779BA">
                    <w:trPr>
                      <w:cantSplit/>
                    </w:trPr>
                    <w:tc>
                      <w:tcPr>
                        <w:tcW w:w="1487" w:type="dxa"/>
                        <w:vMerge/>
                        <w:tcBorders>
                          <w:top w:val="single" w:sz="16" w:space="0" w:color="000000"/>
                          <w:left w:val="single" w:sz="16" w:space="0" w:color="000000"/>
                          <w:bottom w:val="single" w:sz="16" w:space="0" w:color="000000"/>
                          <w:right w:val="nil"/>
                        </w:tcBorders>
                        <w:shd w:val="clear" w:color="auto" w:fill="FFFFFF"/>
                      </w:tcPr>
                      <w:p w14:paraId="2AE7E2D7" w14:textId="77777777" w:rsidR="004779BA" w:rsidRDefault="004779BA" w:rsidP="00DD51D9">
                        <w:pPr>
                          <w:spacing w:line="360" w:lineRule="auto"/>
                          <w:rPr>
                            <w:rFonts w:ascii="Arial" w:hAnsi="Arial" w:cs="Arial"/>
                            <w:sz w:val="18"/>
                            <w:szCs w:val="18"/>
                          </w:rPr>
                        </w:pPr>
                      </w:p>
                    </w:tc>
                    <w:tc>
                      <w:tcPr>
                        <w:tcW w:w="2453" w:type="dxa"/>
                        <w:vMerge/>
                        <w:tcBorders>
                          <w:top w:val="nil"/>
                          <w:left w:val="nil"/>
                          <w:right w:val="nil"/>
                        </w:tcBorders>
                        <w:shd w:val="clear" w:color="auto" w:fill="FFFFFF"/>
                      </w:tcPr>
                      <w:p w14:paraId="1CF624AE" w14:textId="77777777" w:rsidR="004779BA" w:rsidRDefault="004779BA" w:rsidP="00DD51D9">
                        <w:pPr>
                          <w:spacing w:line="360" w:lineRule="auto"/>
                          <w:rPr>
                            <w:rFonts w:ascii="Arial" w:hAnsi="Arial" w:cs="Arial"/>
                            <w:sz w:val="18"/>
                            <w:szCs w:val="18"/>
                          </w:rPr>
                        </w:pPr>
                      </w:p>
                    </w:tc>
                    <w:tc>
                      <w:tcPr>
                        <w:tcW w:w="2453" w:type="dxa"/>
                        <w:tcBorders>
                          <w:top w:val="nil"/>
                          <w:left w:val="nil"/>
                          <w:bottom w:val="nil"/>
                          <w:right w:val="single" w:sz="16" w:space="0" w:color="000000"/>
                        </w:tcBorders>
                        <w:shd w:val="clear" w:color="auto" w:fill="FFFFFF"/>
                      </w:tcPr>
                      <w:p w14:paraId="29E9E122"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Знач. (2-х сторонняя)</w:t>
                        </w:r>
                      </w:p>
                    </w:tc>
                    <w:tc>
                      <w:tcPr>
                        <w:tcW w:w="1472" w:type="dxa"/>
                        <w:tcBorders>
                          <w:top w:val="nil"/>
                          <w:left w:val="single" w:sz="16" w:space="0" w:color="000000"/>
                          <w:bottom w:val="nil"/>
                          <w:right w:val="single" w:sz="16" w:space="0" w:color="000000"/>
                        </w:tcBorders>
                        <w:shd w:val="clear" w:color="auto" w:fill="FFFFFF"/>
                        <w:vAlign w:val="center"/>
                      </w:tcPr>
                      <w:p w14:paraId="0C6E987E"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,000</w:t>
                        </w:r>
                      </w:p>
                    </w:tc>
                  </w:tr>
                  <w:tr w:rsidR="004779BA" w14:paraId="2225EF1F" w14:textId="77777777" w:rsidTr="004779BA">
                    <w:trPr>
                      <w:cantSplit/>
                    </w:trPr>
                    <w:tc>
                      <w:tcPr>
                        <w:tcW w:w="1487" w:type="dxa"/>
                        <w:vMerge/>
                        <w:tcBorders>
                          <w:top w:val="single" w:sz="16" w:space="0" w:color="000000"/>
                          <w:left w:val="single" w:sz="16" w:space="0" w:color="000000"/>
                          <w:bottom w:val="single" w:sz="16" w:space="0" w:color="000000"/>
                          <w:right w:val="nil"/>
                        </w:tcBorders>
                        <w:shd w:val="clear" w:color="auto" w:fill="FFFFFF"/>
                      </w:tcPr>
                      <w:p w14:paraId="754AF279" w14:textId="77777777" w:rsidR="004779BA" w:rsidRDefault="004779BA" w:rsidP="00DD51D9">
                        <w:pPr>
                          <w:spacing w:line="360" w:lineRule="auto"/>
                          <w:rPr>
                            <w:rFonts w:ascii="Arial" w:hAnsi="Arial" w:cs="Arial"/>
                            <w:sz w:val="18"/>
                            <w:szCs w:val="18"/>
                          </w:rPr>
                        </w:pPr>
                      </w:p>
                    </w:tc>
                    <w:tc>
                      <w:tcPr>
                        <w:tcW w:w="2453" w:type="dxa"/>
                        <w:vMerge/>
                        <w:tcBorders>
                          <w:top w:val="nil"/>
                          <w:left w:val="nil"/>
                          <w:right w:val="nil"/>
                        </w:tcBorders>
                        <w:shd w:val="clear" w:color="auto" w:fill="FFFFFF"/>
                      </w:tcPr>
                      <w:p w14:paraId="5745021E" w14:textId="77777777" w:rsidR="004779BA" w:rsidRDefault="004779BA" w:rsidP="00DD51D9">
                        <w:pPr>
                          <w:spacing w:line="360" w:lineRule="auto"/>
                          <w:rPr>
                            <w:rFonts w:ascii="Arial" w:hAnsi="Arial" w:cs="Arial"/>
                            <w:sz w:val="18"/>
                            <w:szCs w:val="18"/>
                          </w:rPr>
                        </w:pPr>
                      </w:p>
                    </w:tc>
                    <w:tc>
                      <w:tcPr>
                        <w:tcW w:w="2453" w:type="dxa"/>
                        <w:tcBorders>
                          <w:top w:val="nil"/>
                          <w:left w:val="nil"/>
                          <w:right w:val="single" w:sz="16" w:space="0" w:color="000000"/>
                        </w:tcBorders>
                        <w:shd w:val="clear" w:color="auto" w:fill="FFFFFF"/>
                      </w:tcPr>
                      <w:p w14:paraId="0D6F23F9"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N</w:t>
                        </w:r>
                      </w:p>
                    </w:tc>
                    <w:tc>
                      <w:tcPr>
                        <w:tcW w:w="1472" w:type="dxa"/>
                        <w:tcBorders>
                          <w:top w:val="nil"/>
                          <w:left w:val="single" w:sz="16" w:space="0" w:color="000000"/>
                          <w:right w:val="single" w:sz="16" w:space="0" w:color="000000"/>
                        </w:tcBorders>
                        <w:shd w:val="clear" w:color="auto" w:fill="FFFFFF"/>
                        <w:vAlign w:val="center"/>
                      </w:tcPr>
                      <w:p w14:paraId="7BC3D095"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80</w:t>
                        </w:r>
                      </w:p>
                    </w:tc>
                  </w:tr>
                  <w:tr w:rsidR="004779BA" w14:paraId="550B3D97" w14:textId="77777777" w:rsidTr="004779BA">
                    <w:trPr>
                      <w:cantSplit/>
                    </w:trPr>
                    <w:tc>
                      <w:tcPr>
                        <w:tcW w:w="1487" w:type="dxa"/>
                        <w:vMerge/>
                        <w:tcBorders>
                          <w:top w:val="single" w:sz="16" w:space="0" w:color="000000"/>
                          <w:left w:val="single" w:sz="16" w:space="0" w:color="000000"/>
                          <w:bottom w:val="single" w:sz="16" w:space="0" w:color="000000"/>
                          <w:right w:val="nil"/>
                        </w:tcBorders>
                        <w:shd w:val="clear" w:color="auto" w:fill="FFFFFF"/>
                      </w:tcPr>
                      <w:p w14:paraId="24535001" w14:textId="77777777" w:rsidR="004779BA" w:rsidRDefault="004779BA" w:rsidP="00DD51D9">
                        <w:pPr>
                          <w:spacing w:line="360" w:lineRule="auto"/>
                          <w:rPr>
                            <w:rFonts w:ascii="Arial" w:hAnsi="Arial" w:cs="Arial"/>
                            <w:sz w:val="18"/>
                            <w:szCs w:val="18"/>
                          </w:rPr>
                        </w:pPr>
                      </w:p>
                    </w:tc>
                    <w:tc>
                      <w:tcPr>
                        <w:tcW w:w="2453" w:type="dxa"/>
                        <w:vMerge w:val="restart"/>
                        <w:tcBorders>
                          <w:top w:val="nil"/>
                          <w:left w:val="nil"/>
                          <w:right w:val="nil"/>
                        </w:tcBorders>
                        <w:shd w:val="clear" w:color="auto" w:fill="FFFFFF"/>
                      </w:tcPr>
                      <w:p w14:paraId="2B3104BD"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Авто/тыс. человек</w:t>
                        </w:r>
                      </w:p>
                    </w:tc>
                    <w:tc>
                      <w:tcPr>
                        <w:tcW w:w="2453" w:type="dxa"/>
                        <w:tcBorders>
                          <w:top w:val="nil"/>
                          <w:left w:val="nil"/>
                          <w:bottom w:val="nil"/>
                          <w:right w:val="single" w:sz="16" w:space="0" w:color="000000"/>
                        </w:tcBorders>
                        <w:shd w:val="clear" w:color="auto" w:fill="FFFFFF"/>
                      </w:tcPr>
                      <w:p w14:paraId="128FA05A"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Коэффициент корреляции</w:t>
                        </w:r>
                      </w:p>
                    </w:tc>
                    <w:tc>
                      <w:tcPr>
                        <w:tcW w:w="1472" w:type="dxa"/>
                        <w:tcBorders>
                          <w:top w:val="nil"/>
                          <w:left w:val="single" w:sz="16" w:space="0" w:color="000000"/>
                          <w:bottom w:val="nil"/>
                          <w:right w:val="single" w:sz="16" w:space="0" w:color="000000"/>
                        </w:tcBorders>
                        <w:shd w:val="clear" w:color="auto" w:fill="FFFFFF"/>
                        <w:vAlign w:val="center"/>
                      </w:tcPr>
                      <w:p w14:paraId="2B07606F"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,283</w:t>
                        </w:r>
                        <w:r>
                          <w:rPr>
                            <w:rFonts w:ascii="Arial" w:hAnsi="Arial" w:cs="Arial"/>
                            <w:sz w:val="18"/>
                            <w:szCs w:val="18"/>
                            <w:vertAlign w:val="superscript"/>
                          </w:rPr>
                          <w:t>*</w:t>
                        </w:r>
                      </w:p>
                    </w:tc>
                  </w:tr>
                  <w:tr w:rsidR="004779BA" w14:paraId="5C207E0F" w14:textId="77777777" w:rsidTr="004779BA">
                    <w:trPr>
                      <w:cantSplit/>
                    </w:trPr>
                    <w:tc>
                      <w:tcPr>
                        <w:tcW w:w="1487" w:type="dxa"/>
                        <w:vMerge/>
                        <w:tcBorders>
                          <w:top w:val="single" w:sz="16" w:space="0" w:color="000000"/>
                          <w:left w:val="single" w:sz="16" w:space="0" w:color="000000"/>
                          <w:bottom w:val="single" w:sz="16" w:space="0" w:color="000000"/>
                          <w:right w:val="nil"/>
                        </w:tcBorders>
                        <w:shd w:val="clear" w:color="auto" w:fill="FFFFFF"/>
                      </w:tcPr>
                      <w:p w14:paraId="2B46BDB2" w14:textId="77777777" w:rsidR="004779BA" w:rsidRDefault="004779BA" w:rsidP="00DD51D9">
                        <w:pPr>
                          <w:spacing w:line="360" w:lineRule="auto"/>
                          <w:rPr>
                            <w:rFonts w:ascii="Arial" w:hAnsi="Arial" w:cs="Arial"/>
                            <w:sz w:val="18"/>
                            <w:szCs w:val="18"/>
                          </w:rPr>
                        </w:pPr>
                      </w:p>
                    </w:tc>
                    <w:tc>
                      <w:tcPr>
                        <w:tcW w:w="2453" w:type="dxa"/>
                        <w:vMerge/>
                        <w:tcBorders>
                          <w:top w:val="nil"/>
                          <w:left w:val="nil"/>
                          <w:right w:val="nil"/>
                        </w:tcBorders>
                        <w:shd w:val="clear" w:color="auto" w:fill="FFFFFF"/>
                      </w:tcPr>
                      <w:p w14:paraId="53E82875" w14:textId="77777777" w:rsidR="004779BA" w:rsidRDefault="004779BA" w:rsidP="00DD51D9">
                        <w:pPr>
                          <w:spacing w:line="360" w:lineRule="auto"/>
                          <w:rPr>
                            <w:rFonts w:ascii="Arial" w:hAnsi="Arial" w:cs="Arial"/>
                            <w:sz w:val="18"/>
                            <w:szCs w:val="18"/>
                          </w:rPr>
                        </w:pPr>
                      </w:p>
                    </w:tc>
                    <w:tc>
                      <w:tcPr>
                        <w:tcW w:w="2453" w:type="dxa"/>
                        <w:tcBorders>
                          <w:top w:val="nil"/>
                          <w:left w:val="nil"/>
                          <w:bottom w:val="nil"/>
                          <w:right w:val="single" w:sz="16" w:space="0" w:color="000000"/>
                        </w:tcBorders>
                        <w:shd w:val="clear" w:color="auto" w:fill="FFFFFF"/>
                      </w:tcPr>
                      <w:p w14:paraId="0C6505B2"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Знач. (2-х сторонняя)</w:t>
                        </w:r>
                      </w:p>
                    </w:tc>
                    <w:tc>
                      <w:tcPr>
                        <w:tcW w:w="1472" w:type="dxa"/>
                        <w:tcBorders>
                          <w:top w:val="nil"/>
                          <w:left w:val="single" w:sz="16" w:space="0" w:color="000000"/>
                          <w:bottom w:val="nil"/>
                          <w:right w:val="single" w:sz="16" w:space="0" w:color="000000"/>
                        </w:tcBorders>
                        <w:shd w:val="clear" w:color="auto" w:fill="FFFFFF"/>
                        <w:vAlign w:val="center"/>
                      </w:tcPr>
                      <w:p w14:paraId="1A983470"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,011</w:t>
                        </w:r>
                      </w:p>
                    </w:tc>
                  </w:tr>
                  <w:tr w:rsidR="004779BA" w14:paraId="4BE2328F" w14:textId="77777777" w:rsidTr="004779BA">
                    <w:trPr>
                      <w:cantSplit/>
                    </w:trPr>
                    <w:tc>
                      <w:tcPr>
                        <w:tcW w:w="1487" w:type="dxa"/>
                        <w:vMerge/>
                        <w:tcBorders>
                          <w:top w:val="single" w:sz="16" w:space="0" w:color="000000"/>
                          <w:left w:val="single" w:sz="16" w:space="0" w:color="000000"/>
                          <w:bottom w:val="single" w:sz="16" w:space="0" w:color="000000"/>
                          <w:right w:val="nil"/>
                        </w:tcBorders>
                        <w:shd w:val="clear" w:color="auto" w:fill="FFFFFF"/>
                      </w:tcPr>
                      <w:p w14:paraId="6590E954" w14:textId="77777777" w:rsidR="004779BA" w:rsidRDefault="004779BA" w:rsidP="00DD51D9">
                        <w:pPr>
                          <w:spacing w:line="360" w:lineRule="auto"/>
                          <w:rPr>
                            <w:rFonts w:ascii="Arial" w:hAnsi="Arial" w:cs="Arial"/>
                            <w:sz w:val="18"/>
                            <w:szCs w:val="18"/>
                          </w:rPr>
                        </w:pPr>
                      </w:p>
                    </w:tc>
                    <w:tc>
                      <w:tcPr>
                        <w:tcW w:w="2453" w:type="dxa"/>
                        <w:vMerge/>
                        <w:tcBorders>
                          <w:top w:val="nil"/>
                          <w:left w:val="nil"/>
                          <w:right w:val="nil"/>
                        </w:tcBorders>
                        <w:shd w:val="clear" w:color="auto" w:fill="FFFFFF"/>
                      </w:tcPr>
                      <w:p w14:paraId="03541A3B" w14:textId="77777777" w:rsidR="004779BA" w:rsidRDefault="004779BA" w:rsidP="00DD51D9">
                        <w:pPr>
                          <w:spacing w:line="360" w:lineRule="auto"/>
                          <w:rPr>
                            <w:rFonts w:ascii="Arial" w:hAnsi="Arial" w:cs="Arial"/>
                            <w:sz w:val="18"/>
                            <w:szCs w:val="18"/>
                          </w:rPr>
                        </w:pPr>
                      </w:p>
                    </w:tc>
                    <w:tc>
                      <w:tcPr>
                        <w:tcW w:w="2453" w:type="dxa"/>
                        <w:tcBorders>
                          <w:top w:val="nil"/>
                          <w:left w:val="nil"/>
                          <w:right w:val="single" w:sz="16" w:space="0" w:color="000000"/>
                        </w:tcBorders>
                        <w:shd w:val="clear" w:color="auto" w:fill="FFFFFF"/>
                      </w:tcPr>
                      <w:p w14:paraId="4C7EED53"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N</w:t>
                        </w:r>
                      </w:p>
                    </w:tc>
                    <w:tc>
                      <w:tcPr>
                        <w:tcW w:w="1472" w:type="dxa"/>
                        <w:tcBorders>
                          <w:top w:val="nil"/>
                          <w:left w:val="single" w:sz="16" w:space="0" w:color="000000"/>
                          <w:right w:val="single" w:sz="16" w:space="0" w:color="000000"/>
                        </w:tcBorders>
                        <w:shd w:val="clear" w:color="auto" w:fill="FFFFFF"/>
                        <w:vAlign w:val="center"/>
                      </w:tcPr>
                      <w:p w14:paraId="3C636338"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80</w:t>
                        </w:r>
                      </w:p>
                    </w:tc>
                  </w:tr>
                  <w:tr w:rsidR="004779BA" w14:paraId="6BCF6FA9" w14:textId="77777777" w:rsidTr="004779BA">
                    <w:trPr>
                      <w:cantSplit/>
                    </w:trPr>
                    <w:tc>
                      <w:tcPr>
                        <w:tcW w:w="1487" w:type="dxa"/>
                        <w:vMerge/>
                        <w:tcBorders>
                          <w:top w:val="single" w:sz="16" w:space="0" w:color="000000"/>
                          <w:left w:val="single" w:sz="16" w:space="0" w:color="000000"/>
                          <w:bottom w:val="single" w:sz="16" w:space="0" w:color="000000"/>
                          <w:right w:val="nil"/>
                        </w:tcBorders>
                        <w:shd w:val="clear" w:color="auto" w:fill="FFFFFF"/>
                      </w:tcPr>
                      <w:p w14:paraId="3FBA8246" w14:textId="77777777" w:rsidR="004779BA" w:rsidRDefault="004779BA" w:rsidP="00DD51D9">
                        <w:pPr>
                          <w:spacing w:line="360" w:lineRule="auto"/>
                          <w:rPr>
                            <w:rFonts w:ascii="Arial" w:hAnsi="Arial" w:cs="Arial"/>
                            <w:sz w:val="18"/>
                            <w:szCs w:val="18"/>
                          </w:rPr>
                        </w:pPr>
                      </w:p>
                    </w:tc>
                    <w:tc>
                      <w:tcPr>
                        <w:tcW w:w="2453" w:type="dxa"/>
                        <w:vMerge w:val="restart"/>
                        <w:tcBorders>
                          <w:top w:val="nil"/>
                          <w:left w:val="nil"/>
                          <w:right w:val="nil"/>
                        </w:tcBorders>
                        <w:shd w:val="clear" w:color="auto" w:fill="FFFFFF"/>
                      </w:tcPr>
                      <w:p w14:paraId="7124879A"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Пассажиропоток</w:t>
                        </w:r>
                      </w:p>
                    </w:tc>
                    <w:tc>
                      <w:tcPr>
                        <w:tcW w:w="2453" w:type="dxa"/>
                        <w:tcBorders>
                          <w:top w:val="nil"/>
                          <w:left w:val="nil"/>
                          <w:bottom w:val="nil"/>
                          <w:right w:val="single" w:sz="16" w:space="0" w:color="000000"/>
                        </w:tcBorders>
                        <w:shd w:val="clear" w:color="auto" w:fill="FFFFFF"/>
                      </w:tcPr>
                      <w:p w14:paraId="2173066C"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Коэффициент корреляции</w:t>
                        </w:r>
                      </w:p>
                    </w:tc>
                    <w:tc>
                      <w:tcPr>
                        <w:tcW w:w="1472" w:type="dxa"/>
                        <w:tcBorders>
                          <w:top w:val="nil"/>
                          <w:left w:val="single" w:sz="16" w:space="0" w:color="000000"/>
                          <w:bottom w:val="nil"/>
                          <w:right w:val="single" w:sz="16" w:space="0" w:color="000000"/>
                        </w:tcBorders>
                        <w:shd w:val="clear" w:color="auto" w:fill="FFFFFF"/>
                        <w:vAlign w:val="center"/>
                      </w:tcPr>
                      <w:p w14:paraId="54CA313A"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,842</w:t>
                        </w:r>
                        <w:r>
                          <w:rPr>
                            <w:rFonts w:ascii="Arial" w:hAnsi="Arial" w:cs="Arial"/>
                            <w:sz w:val="18"/>
                            <w:szCs w:val="18"/>
                            <w:vertAlign w:val="superscript"/>
                          </w:rPr>
                          <w:t>**</w:t>
                        </w:r>
                      </w:p>
                    </w:tc>
                  </w:tr>
                  <w:tr w:rsidR="004779BA" w14:paraId="042A9D43" w14:textId="77777777" w:rsidTr="004779BA">
                    <w:trPr>
                      <w:cantSplit/>
                    </w:trPr>
                    <w:tc>
                      <w:tcPr>
                        <w:tcW w:w="1487" w:type="dxa"/>
                        <w:vMerge/>
                        <w:tcBorders>
                          <w:top w:val="single" w:sz="16" w:space="0" w:color="000000"/>
                          <w:left w:val="single" w:sz="16" w:space="0" w:color="000000"/>
                          <w:bottom w:val="single" w:sz="16" w:space="0" w:color="000000"/>
                          <w:right w:val="nil"/>
                        </w:tcBorders>
                        <w:shd w:val="clear" w:color="auto" w:fill="FFFFFF"/>
                      </w:tcPr>
                      <w:p w14:paraId="0FFB8E53" w14:textId="77777777" w:rsidR="004779BA" w:rsidRDefault="004779BA" w:rsidP="00DD51D9">
                        <w:pPr>
                          <w:spacing w:line="360" w:lineRule="auto"/>
                          <w:rPr>
                            <w:rFonts w:ascii="Arial" w:hAnsi="Arial" w:cs="Arial"/>
                            <w:sz w:val="18"/>
                            <w:szCs w:val="18"/>
                          </w:rPr>
                        </w:pPr>
                      </w:p>
                    </w:tc>
                    <w:tc>
                      <w:tcPr>
                        <w:tcW w:w="2453" w:type="dxa"/>
                        <w:vMerge/>
                        <w:tcBorders>
                          <w:top w:val="nil"/>
                          <w:left w:val="nil"/>
                          <w:right w:val="nil"/>
                        </w:tcBorders>
                        <w:shd w:val="clear" w:color="auto" w:fill="FFFFFF"/>
                      </w:tcPr>
                      <w:p w14:paraId="408FB73B" w14:textId="77777777" w:rsidR="004779BA" w:rsidRDefault="004779BA" w:rsidP="00DD51D9">
                        <w:pPr>
                          <w:spacing w:line="360" w:lineRule="auto"/>
                          <w:rPr>
                            <w:rFonts w:ascii="Arial" w:hAnsi="Arial" w:cs="Arial"/>
                            <w:sz w:val="18"/>
                            <w:szCs w:val="18"/>
                          </w:rPr>
                        </w:pPr>
                      </w:p>
                    </w:tc>
                    <w:tc>
                      <w:tcPr>
                        <w:tcW w:w="2453" w:type="dxa"/>
                        <w:tcBorders>
                          <w:top w:val="nil"/>
                          <w:left w:val="nil"/>
                          <w:bottom w:val="nil"/>
                          <w:right w:val="single" w:sz="16" w:space="0" w:color="000000"/>
                        </w:tcBorders>
                        <w:shd w:val="clear" w:color="auto" w:fill="FFFFFF"/>
                      </w:tcPr>
                      <w:p w14:paraId="64752B4C"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Знач. (2-х сторонняя)</w:t>
                        </w:r>
                      </w:p>
                    </w:tc>
                    <w:tc>
                      <w:tcPr>
                        <w:tcW w:w="1472" w:type="dxa"/>
                        <w:tcBorders>
                          <w:top w:val="nil"/>
                          <w:left w:val="single" w:sz="16" w:space="0" w:color="000000"/>
                          <w:bottom w:val="nil"/>
                          <w:right w:val="single" w:sz="16" w:space="0" w:color="000000"/>
                        </w:tcBorders>
                        <w:shd w:val="clear" w:color="auto" w:fill="FFFFFF"/>
                        <w:vAlign w:val="center"/>
                      </w:tcPr>
                      <w:p w14:paraId="7E0AECC8"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,000</w:t>
                        </w:r>
                      </w:p>
                    </w:tc>
                  </w:tr>
                  <w:tr w:rsidR="004779BA" w14:paraId="25F774EE" w14:textId="77777777" w:rsidTr="004779BA">
                    <w:trPr>
                      <w:cantSplit/>
                    </w:trPr>
                    <w:tc>
                      <w:tcPr>
                        <w:tcW w:w="1487" w:type="dxa"/>
                        <w:vMerge/>
                        <w:tcBorders>
                          <w:top w:val="single" w:sz="16" w:space="0" w:color="000000"/>
                          <w:left w:val="single" w:sz="16" w:space="0" w:color="000000"/>
                          <w:bottom w:val="single" w:sz="16" w:space="0" w:color="000000"/>
                          <w:right w:val="nil"/>
                        </w:tcBorders>
                        <w:shd w:val="clear" w:color="auto" w:fill="FFFFFF"/>
                      </w:tcPr>
                      <w:p w14:paraId="71DFB654" w14:textId="77777777" w:rsidR="004779BA" w:rsidRDefault="004779BA" w:rsidP="00DD51D9">
                        <w:pPr>
                          <w:spacing w:line="360" w:lineRule="auto"/>
                          <w:rPr>
                            <w:rFonts w:ascii="Arial" w:hAnsi="Arial" w:cs="Arial"/>
                            <w:sz w:val="18"/>
                            <w:szCs w:val="18"/>
                          </w:rPr>
                        </w:pPr>
                      </w:p>
                    </w:tc>
                    <w:tc>
                      <w:tcPr>
                        <w:tcW w:w="2453" w:type="dxa"/>
                        <w:vMerge/>
                        <w:tcBorders>
                          <w:top w:val="nil"/>
                          <w:left w:val="nil"/>
                          <w:right w:val="nil"/>
                        </w:tcBorders>
                        <w:shd w:val="clear" w:color="auto" w:fill="FFFFFF"/>
                      </w:tcPr>
                      <w:p w14:paraId="2E62AE0D" w14:textId="77777777" w:rsidR="004779BA" w:rsidRDefault="004779BA" w:rsidP="00DD51D9">
                        <w:pPr>
                          <w:spacing w:line="360" w:lineRule="auto"/>
                          <w:rPr>
                            <w:rFonts w:ascii="Arial" w:hAnsi="Arial" w:cs="Arial"/>
                            <w:sz w:val="18"/>
                            <w:szCs w:val="18"/>
                          </w:rPr>
                        </w:pPr>
                      </w:p>
                    </w:tc>
                    <w:tc>
                      <w:tcPr>
                        <w:tcW w:w="2453" w:type="dxa"/>
                        <w:tcBorders>
                          <w:top w:val="nil"/>
                          <w:left w:val="nil"/>
                          <w:right w:val="single" w:sz="16" w:space="0" w:color="000000"/>
                        </w:tcBorders>
                        <w:shd w:val="clear" w:color="auto" w:fill="FFFFFF"/>
                      </w:tcPr>
                      <w:p w14:paraId="1ABBF42E"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N</w:t>
                        </w:r>
                      </w:p>
                    </w:tc>
                    <w:tc>
                      <w:tcPr>
                        <w:tcW w:w="1472" w:type="dxa"/>
                        <w:tcBorders>
                          <w:top w:val="nil"/>
                          <w:left w:val="single" w:sz="16" w:space="0" w:color="000000"/>
                          <w:right w:val="single" w:sz="16" w:space="0" w:color="000000"/>
                        </w:tcBorders>
                        <w:shd w:val="clear" w:color="auto" w:fill="FFFFFF"/>
                        <w:vAlign w:val="center"/>
                      </w:tcPr>
                      <w:p w14:paraId="379338D1"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80</w:t>
                        </w:r>
                      </w:p>
                    </w:tc>
                  </w:tr>
                  <w:tr w:rsidR="004779BA" w14:paraId="1C6521FC" w14:textId="77777777" w:rsidTr="004779BA">
                    <w:trPr>
                      <w:cantSplit/>
                    </w:trPr>
                    <w:tc>
                      <w:tcPr>
                        <w:tcW w:w="1487" w:type="dxa"/>
                        <w:vMerge/>
                        <w:tcBorders>
                          <w:top w:val="single" w:sz="16" w:space="0" w:color="000000"/>
                          <w:left w:val="single" w:sz="16" w:space="0" w:color="000000"/>
                          <w:bottom w:val="single" w:sz="16" w:space="0" w:color="000000"/>
                          <w:right w:val="nil"/>
                        </w:tcBorders>
                        <w:shd w:val="clear" w:color="auto" w:fill="FFFFFF"/>
                      </w:tcPr>
                      <w:p w14:paraId="214DA17C" w14:textId="77777777" w:rsidR="004779BA" w:rsidRDefault="004779BA" w:rsidP="00DD51D9">
                        <w:pPr>
                          <w:spacing w:line="360" w:lineRule="auto"/>
                          <w:rPr>
                            <w:rFonts w:ascii="Arial" w:hAnsi="Arial" w:cs="Arial"/>
                            <w:sz w:val="18"/>
                            <w:szCs w:val="18"/>
                          </w:rPr>
                        </w:pPr>
                      </w:p>
                    </w:tc>
                    <w:tc>
                      <w:tcPr>
                        <w:tcW w:w="2453" w:type="dxa"/>
                        <w:vMerge w:val="restart"/>
                        <w:tcBorders>
                          <w:top w:val="nil"/>
                          <w:left w:val="nil"/>
                          <w:bottom w:val="single" w:sz="16" w:space="0" w:color="000000"/>
                          <w:right w:val="nil"/>
                        </w:tcBorders>
                        <w:shd w:val="clear" w:color="auto" w:fill="FFFFFF"/>
                      </w:tcPr>
                      <w:p w14:paraId="3A38CF6A"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Доля безработных</w:t>
                        </w:r>
                      </w:p>
                    </w:tc>
                    <w:tc>
                      <w:tcPr>
                        <w:tcW w:w="2453" w:type="dxa"/>
                        <w:tcBorders>
                          <w:top w:val="nil"/>
                          <w:left w:val="nil"/>
                          <w:bottom w:val="nil"/>
                          <w:right w:val="single" w:sz="16" w:space="0" w:color="000000"/>
                        </w:tcBorders>
                        <w:shd w:val="clear" w:color="auto" w:fill="FFFFFF"/>
                      </w:tcPr>
                      <w:p w14:paraId="3079E648"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Коэффициент корреляции</w:t>
                        </w:r>
                      </w:p>
                    </w:tc>
                    <w:tc>
                      <w:tcPr>
                        <w:tcW w:w="1472" w:type="dxa"/>
                        <w:tcBorders>
                          <w:top w:val="nil"/>
                          <w:left w:val="single" w:sz="16" w:space="0" w:color="000000"/>
                          <w:bottom w:val="nil"/>
                          <w:right w:val="single" w:sz="16" w:space="0" w:color="000000"/>
                        </w:tcBorders>
                        <w:shd w:val="clear" w:color="auto" w:fill="FFFFFF"/>
                        <w:vAlign w:val="center"/>
                      </w:tcPr>
                      <w:p w14:paraId="4F842AA7"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-,484</w:t>
                        </w:r>
                        <w:r>
                          <w:rPr>
                            <w:rFonts w:ascii="Arial" w:hAnsi="Arial" w:cs="Arial"/>
                            <w:sz w:val="18"/>
                            <w:szCs w:val="18"/>
                            <w:vertAlign w:val="superscript"/>
                          </w:rPr>
                          <w:t>**</w:t>
                        </w:r>
                      </w:p>
                    </w:tc>
                  </w:tr>
                  <w:tr w:rsidR="004779BA" w14:paraId="44715ECB" w14:textId="77777777" w:rsidTr="004779BA">
                    <w:trPr>
                      <w:cantSplit/>
                    </w:trPr>
                    <w:tc>
                      <w:tcPr>
                        <w:tcW w:w="1487" w:type="dxa"/>
                        <w:vMerge/>
                        <w:tcBorders>
                          <w:top w:val="single" w:sz="16" w:space="0" w:color="000000"/>
                          <w:left w:val="single" w:sz="16" w:space="0" w:color="000000"/>
                          <w:bottom w:val="single" w:sz="16" w:space="0" w:color="000000"/>
                          <w:right w:val="nil"/>
                        </w:tcBorders>
                        <w:shd w:val="clear" w:color="auto" w:fill="FFFFFF"/>
                      </w:tcPr>
                      <w:p w14:paraId="6ED587CD" w14:textId="77777777" w:rsidR="004779BA" w:rsidRDefault="004779BA" w:rsidP="00DD51D9">
                        <w:pPr>
                          <w:spacing w:line="360" w:lineRule="auto"/>
                          <w:rPr>
                            <w:rFonts w:ascii="Arial" w:hAnsi="Arial" w:cs="Arial"/>
                            <w:sz w:val="18"/>
                            <w:szCs w:val="18"/>
                          </w:rPr>
                        </w:pPr>
                      </w:p>
                    </w:tc>
                    <w:tc>
                      <w:tcPr>
                        <w:tcW w:w="2453" w:type="dxa"/>
                        <w:vMerge/>
                        <w:tcBorders>
                          <w:top w:val="nil"/>
                          <w:left w:val="nil"/>
                          <w:bottom w:val="single" w:sz="16" w:space="0" w:color="000000"/>
                          <w:right w:val="nil"/>
                        </w:tcBorders>
                        <w:shd w:val="clear" w:color="auto" w:fill="FFFFFF"/>
                      </w:tcPr>
                      <w:p w14:paraId="10C7B9B6" w14:textId="77777777" w:rsidR="004779BA" w:rsidRDefault="004779BA" w:rsidP="00DD51D9">
                        <w:pPr>
                          <w:spacing w:line="360" w:lineRule="auto"/>
                          <w:rPr>
                            <w:rFonts w:ascii="Arial" w:hAnsi="Arial" w:cs="Arial"/>
                            <w:sz w:val="18"/>
                            <w:szCs w:val="18"/>
                          </w:rPr>
                        </w:pPr>
                      </w:p>
                    </w:tc>
                    <w:tc>
                      <w:tcPr>
                        <w:tcW w:w="2453" w:type="dxa"/>
                        <w:tcBorders>
                          <w:top w:val="nil"/>
                          <w:left w:val="nil"/>
                          <w:bottom w:val="nil"/>
                          <w:right w:val="single" w:sz="16" w:space="0" w:color="000000"/>
                        </w:tcBorders>
                        <w:shd w:val="clear" w:color="auto" w:fill="FFFFFF"/>
                      </w:tcPr>
                      <w:p w14:paraId="592C46DE"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Знач. (2-х сторонняя)</w:t>
                        </w:r>
                      </w:p>
                    </w:tc>
                    <w:tc>
                      <w:tcPr>
                        <w:tcW w:w="1472" w:type="dxa"/>
                        <w:tcBorders>
                          <w:top w:val="nil"/>
                          <w:left w:val="single" w:sz="16" w:space="0" w:color="000000"/>
                          <w:bottom w:val="nil"/>
                          <w:right w:val="single" w:sz="16" w:space="0" w:color="000000"/>
                        </w:tcBorders>
                        <w:shd w:val="clear" w:color="auto" w:fill="FFFFFF"/>
                        <w:vAlign w:val="center"/>
                      </w:tcPr>
                      <w:p w14:paraId="12A7A4FE"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,000</w:t>
                        </w:r>
                      </w:p>
                    </w:tc>
                  </w:tr>
                  <w:tr w:rsidR="004779BA" w14:paraId="70CD82B3" w14:textId="77777777" w:rsidTr="004779BA">
                    <w:trPr>
                      <w:cantSplit/>
                    </w:trPr>
                    <w:tc>
                      <w:tcPr>
                        <w:tcW w:w="1487" w:type="dxa"/>
                        <w:vMerge/>
                        <w:tcBorders>
                          <w:top w:val="single" w:sz="16" w:space="0" w:color="000000"/>
                          <w:left w:val="single" w:sz="16" w:space="0" w:color="000000"/>
                          <w:bottom w:val="single" w:sz="16" w:space="0" w:color="000000"/>
                          <w:right w:val="nil"/>
                        </w:tcBorders>
                        <w:shd w:val="clear" w:color="auto" w:fill="FFFFFF"/>
                      </w:tcPr>
                      <w:p w14:paraId="4C4E6644" w14:textId="77777777" w:rsidR="004779BA" w:rsidRDefault="004779BA" w:rsidP="00DD51D9">
                        <w:pPr>
                          <w:spacing w:line="360" w:lineRule="auto"/>
                          <w:rPr>
                            <w:rFonts w:ascii="Arial" w:hAnsi="Arial" w:cs="Arial"/>
                            <w:sz w:val="18"/>
                            <w:szCs w:val="18"/>
                          </w:rPr>
                        </w:pPr>
                      </w:p>
                    </w:tc>
                    <w:tc>
                      <w:tcPr>
                        <w:tcW w:w="2453" w:type="dxa"/>
                        <w:vMerge/>
                        <w:tcBorders>
                          <w:top w:val="nil"/>
                          <w:left w:val="nil"/>
                          <w:bottom w:val="single" w:sz="16" w:space="0" w:color="000000"/>
                          <w:right w:val="nil"/>
                        </w:tcBorders>
                        <w:shd w:val="clear" w:color="auto" w:fill="FFFFFF"/>
                      </w:tcPr>
                      <w:p w14:paraId="76B61458" w14:textId="77777777" w:rsidR="004779BA" w:rsidRDefault="004779BA" w:rsidP="00DD51D9">
                        <w:pPr>
                          <w:spacing w:line="360" w:lineRule="auto"/>
                          <w:rPr>
                            <w:rFonts w:ascii="Arial" w:hAnsi="Arial" w:cs="Arial"/>
                            <w:sz w:val="18"/>
                            <w:szCs w:val="18"/>
                          </w:rPr>
                        </w:pPr>
                      </w:p>
                    </w:tc>
                    <w:tc>
                      <w:tcPr>
                        <w:tcW w:w="2453" w:type="dxa"/>
                        <w:tcBorders>
                          <w:top w:val="nil"/>
                          <w:left w:val="nil"/>
                          <w:bottom w:val="single" w:sz="16" w:space="0" w:color="000000"/>
                          <w:right w:val="single" w:sz="16" w:space="0" w:color="000000"/>
                        </w:tcBorders>
                        <w:shd w:val="clear" w:color="auto" w:fill="FFFFFF"/>
                      </w:tcPr>
                      <w:p w14:paraId="42376569"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N</w:t>
                        </w:r>
                      </w:p>
                    </w:tc>
                    <w:tc>
                      <w:tcPr>
                        <w:tcW w:w="1472" w:type="dxa"/>
                        <w:tcBorders>
                          <w:top w:val="nil"/>
                          <w:left w:val="single" w:sz="16" w:space="0" w:color="000000"/>
                          <w:bottom w:val="single" w:sz="16" w:space="0" w:color="000000"/>
                          <w:right w:val="single" w:sz="16" w:space="0" w:color="000000"/>
                        </w:tcBorders>
                        <w:shd w:val="clear" w:color="auto" w:fill="FFFFFF"/>
                        <w:vAlign w:val="center"/>
                      </w:tcPr>
                      <w:p w14:paraId="623A4748"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80</w:t>
                        </w:r>
                      </w:p>
                    </w:tc>
                  </w:tr>
                </w:tbl>
                <w:p w14:paraId="171BFC4C" w14:textId="77777777" w:rsidR="004779BA" w:rsidRDefault="004779BA" w:rsidP="00DD51D9">
                  <w:pPr>
                    <w:spacing w:line="360" w:lineRule="auto"/>
                    <w:ind w:right="60"/>
                    <w:rPr>
                      <w:rFonts w:ascii="Arial" w:hAnsi="Arial" w:cs="Arial"/>
                      <w:sz w:val="18"/>
                      <w:szCs w:val="18"/>
                    </w:rPr>
                  </w:pPr>
                </w:p>
              </w:tc>
            </w:tr>
            <w:tr w:rsidR="004779BA" w14:paraId="649831D1" w14:textId="77777777" w:rsidTr="004779BA">
              <w:trPr>
                <w:cantSplit/>
                <w:trHeight w:val="257"/>
              </w:trPr>
              <w:tc>
                <w:tcPr>
                  <w:tcW w:w="9173" w:type="dxa"/>
                  <w:tcBorders>
                    <w:top w:val="nil"/>
                    <w:left w:val="nil"/>
                    <w:bottom w:val="nil"/>
                    <w:right w:val="nil"/>
                  </w:tcBorders>
                  <w:shd w:val="clear" w:color="auto" w:fill="FFFFFF"/>
                </w:tcPr>
                <w:p w14:paraId="5C7DE3C7"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 Корреляция значима на уровне 0,05 (двухсторонняя).</w:t>
                  </w:r>
                </w:p>
              </w:tc>
            </w:tr>
          </w:tbl>
          <w:p w14:paraId="3DBC07AD"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 Корреляция значима на уровне 0,01 (двухсторонняя).</w:t>
            </w:r>
          </w:p>
          <w:p w14:paraId="717F4F23" w14:textId="77777777" w:rsidR="004779BA" w:rsidRDefault="004779BA" w:rsidP="00DD51D9">
            <w:pPr>
              <w:spacing w:line="360" w:lineRule="auto"/>
              <w:ind w:left="60" w:right="60"/>
              <w:rPr>
                <w:rFonts w:ascii="Arial" w:hAnsi="Arial" w:cs="Arial"/>
                <w:sz w:val="18"/>
                <w:szCs w:val="18"/>
              </w:rPr>
            </w:pPr>
          </w:p>
        </w:tc>
      </w:tr>
    </w:tbl>
    <w:p w14:paraId="2F108FC8" w14:textId="77777777" w:rsidR="004779BA" w:rsidRPr="009C6CB6" w:rsidRDefault="004779BA" w:rsidP="00DD51D9">
      <w:pPr>
        <w:spacing w:line="360" w:lineRule="auto"/>
        <w:jc w:val="both"/>
        <w:rPr>
          <w:rFonts w:cs="Times New Roman"/>
        </w:rPr>
      </w:pPr>
      <w:r w:rsidRPr="006C18FC">
        <w:rPr>
          <w:rFonts w:cs="Times New Roman"/>
        </w:rPr>
        <w:t>Из полученных</w:t>
      </w:r>
      <w:r>
        <w:rPr>
          <w:rFonts w:cs="Times New Roman"/>
        </w:rPr>
        <w:t xml:space="preserve"> результатов можно сказать о значимости значимости для числа ДТП в регионе следующих переменных</w:t>
      </w:r>
      <w:r w:rsidRPr="00131CA3">
        <w:rPr>
          <w:rFonts w:cs="Times New Roman"/>
        </w:rPr>
        <w:t>:</w:t>
      </w:r>
      <w:r>
        <w:rPr>
          <w:rFonts w:cs="Times New Roman"/>
        </w:rPr>
        <w:t xml:space="preserve"> рейтинговая оценка уровня жизни</w:t>
      </w:r>
      <w:r w:rsidRPr="00131CA3">
        <w:rPr>
          <w:rFonts w:cs="Times New Roman"/>
        </w:rPr>
        <w:t>, население,</w:t>
      </w:r>
      <w:r>
        <w:rPr>
          <w:rFonts w:cs="Times New Roman"/>
        </w:rPr>
        <w:t xml:space="preserve"> доля безработных</w:t>
      </w:r>
      <w:r w:rsidRPr="00131CA3">
        <w:rPr>
          <w:rFonts w:cs="Times New Roman"/>
        </w:rPr>
        <w:t>,</w:t>
      </w:r>
      <w:r>
        <w:rPr>
          <w:rFonts w:cs="Times New Roman"/>
        </w:rPr>
        <w:t xml:space="preserve"> средний возраст автомобиля по региону</w:t>
      </w:r>
      <w:r w:rsidRPr="00131CA3">
        <w:rPr>
          <w:rFonts w:cs="Times New Roman"/>
        </w:rPr>
        <w:t>,</w:t>
      </w:r>
      <w:r>
        <w:rPr>
          <w:rFonts w:cs="Times New Roman"/>
        </w:rPr>
        <w:t xml:space="preserve"> пассажиропоток</w:t>
      </w:r>
      <w:r w:rsidRPr="00131CA3">
        <w:rPr>
          <w:rFonts w:cs="Times New Roman"/>
        </w:rPr>
        <w:t xml:space="preserve">. </w:t>
      </w:r>
      <w:r w:rsidRPr="005972ED">
        <w:rPr>
          <w:rFonts w:cs="Times New Roman"/>
        </w:rPr>
        <w:t xml:space="preserve">Для всех перечисленных переменных уровень значимости меньше 0.01 </w:t>
      </w:r>
      <w:r>
        <w:rPr>
          <w:rFonts w:cs="Times New Roman"/>
        </w:rPr>
        <w:t>и по критерию Спирмана</w:t>
      </w:r>
      <w:r w:rsidRPr="005972ED">
        <w:rPr>
          <w:rFonts w:cs="Times New Roman"/>
        </w:rPr>
        <w:t>,</w:t>
      </w:r>
      <w:r>
        <w:rPr>
          <w:rFonts w:cs="Times New Roman"/>
        </w:rPr>
        <w:t xml:space="preserve"> и по критерию Пирсона</w:t>
      </w:r>
      <w:r w:rsidRPr="009C6CB6">
        <w:rPr>
          <w:rFonts w:cs="Times New Roman"/>
        </w:rPr>
        <w:t>,</w:t>
      </w:r>
      <w:r>
        <w:rPr>
          <w:rFonts w:cs="Times New Roman"/>
        </w:rPr>
        <w:t xml:space="preserve"> что свидетельствует о наличии зависимости между переменными</w:t>
      </w:r>
      <w:r w:rsidRPr="009C6CB6">
        <w:rPr>
          <w:rFonts w:cs="Times New Roman"/>
        </w:rPr>
        <w:t>.</w:t>
      </w:r>
    </w:p>
    <w:p w14:paraId="2968AD25" w14:textId="77777777" w:rsidR="004779BA" w:rsidRPr="009C6CB6" w:rsidRDefault="004779BA" w:rsidP="00DD51D9">
      <w:pPr>
        <w:spacing w:line="360" w:lineRule="auto"/>
        <w:jc w:val="both"/>
        <w:rPr>
          <w:rFonts w:cs="Times New Roman"/>
        </w:rPr>
      </w:pPr>
    </w:p>
    <w:p w14:paraId="2FC734D7" w14:textId="77777777" w:rsidR="004779BA" w:rsidRPr="009C6CB6" w:rsidRDefault="004779BA" w:rsidP="00DD51D9">
      <w:pPr>
        <w:spacing w:line="360" w:lineRule="auto"/>
        <w:jc w:val="both"/>
        <w:rPr>
          <w:rFonts w:cs="Times New Roman"/>
        </w:rPr>
      </w:pPr>
      <w:r w:rsidRPr="009C6CB6">
        <w:rPr>
          <w:rFonts w:cs="Times New Roman"/>
        </w:rPr>
        <w:t>При этом,</w:t>
      </w:r>
      <w:r>
        <w:rPr>
          <w:rFonts w:cs="Times New Roman"/>
        </w:rPr>
        <w:t xml:space="preserve"> в результате построения корреляционных матриц</w:t>
      </w:r>
      <w:r w:rsidRPr="009C6CB6">
        <w:rPr>
          <w:rFonts w:cs="Times New Roman"/>
        </w:rPr>
        <w:t>,</w:t>
      </w:r>
      <w:r>
        <w:rPr>
          <w:rFonts w:cs="Times New Roman"/>
        </w:rPr>
        <w:t xml:space="preserve"> удалось установить тесную корреляцию переменной Уровень жизни с переменными Население</w:t>
      </w:r>
      <w:r w:rsidRPr="009C6CB6">
        <w:rPr>
          <w:rFonts w:cs="Times New Roman"/>
        </w:rPr>
        <w:t>,</w:t>
      </w:r>
      <w:r>
        <w:rPr>
          <w:rFonts w:cs="Times New Roman"/>
        </w:rPr>
        <w:t xml:space="preserve"> Средний возраст автомобиля</w:t>
      </w:r>
      <w:r w:rsidRPr="009C6CB6">
        <w:rPr>
          <w:rFonts w:cs="Times New Roman"/>
        </w:rPr>
        <w:t>,</w:t>
      </w:r>
      <w:r>
        <w:rPr>
          <w:rFonts w:cs="Times New Roman"/>
        </w:rPr>
        <w:t xml:space="preserve"> Количество автомобилей на 1000 человек</w:t>
      </w:r>
      <w:r w:rsidRPr="009C6CB6">
        <w:rPr>
          <w:rFonts w:cs="Times New Roman"/>
        </w:rPr>
        <w:t>,</w:t>
      </w:r>
      <w:r>
        <w:rPr>
          <w:rFonts w:cs="Times New Roman"/>
        </w:rPr>
        <w:t xml:space="preserve"> Пассажиропоток и Доля безработных</w:t>
      </w:r>
      <w:r w:rsidRPr="009C6CB6">
        <w:rPr>
          <w:rFonts w:cs="Times New Roman"/>
        </w:rPr>
        <w:t xml:space="preserve">. Население коррелирует с переменными Средний возраст автомобиля, Пассажиропоток и Доля безработных. Переменная Средний возраст автомобиля коррелирует с переменной </w:t>
      </w:r>
      <w:r>
        <w:rPr>
          <w:rFonts w:cs="Times New Roman"/>
        </w:rPr>
        <w:t>Количество автомобилей на 1000 человек и с Пассажиропотоком</w:t>
      </w:r>
      <w:r w:rsidRPr="009C6CB6">
        <w:rPr>
          <w:rFonts w:cs="Times New Roman"/>
        </w:rPr>
        <w:t>,</w:t>
      </w:r>
      <w:r>
        <w:rPr>
          <w:rFonts w:cs="Times New Roman"/>
        </w:rPr>
        <w:t xml:space="preserve"> однако Количество автомобилей на 1000 человек не имеет высокой степени корреляции с переменной Число ДТП</w:t>
      </w:r>
      <w:r w:rsidRPr="009C6CB6">
        <w:rPr>
          <w:rFonts w:cs="Times New Roman"/>
        </w:rPr>
        <w:t>. Переменная Пассажиропоток коррелирует с Долей безработных.</w:t>
      </w:r>
    </w:p>
    <w:p w14:paraId="0842F220" w14:textId="77777777" w:rsidR="004779BA" w:rsidRPr="009C6CB6" w:rsidRDefault="004779BA" w:rsidP="00DD51D9">
      <w:pPr>
        <w:spacing w:line="360" w:lineRule="auto"/>
        <w:jc w:val="both"/>
        <w:rPr>
          <w:rFonts w:cs="Times New Roman"/>
        </w:rPr>
      </w:pPr>
    </w:p>
    <w:p w14:paraId="0B4F7D2F" w14:textId="77777777" w:rsidR="004779BA" w:rsidRPr="00213673" w:rsidRDefault="004779BA" w:rsidP="00DD51D9">
      <w:pPr>
        <w:spacing w:line="360" w:lineRule="auto"/>
        <w:jc w:val="both"/>
        <w:rPr>
          <w:rFonts w:cs="Times New Roman"/>
        </w:rPr>
      </w:pPr>
      <w:r w:rsidRPr="009C6CB6">
        <w:rPr>
          <w:rFonts w:cs="Times New Roman"/>
        </w:rPr>
        <w:t>Таким образом,</w:t>
      </w:r>
      <w:r>
        <w:rPr>
          <w:rFonts w:cs="Times New Roman"/>
        </w:rPr>
        <w:t xml:space="preserve"> в дальнейшем анализе, в результате исключение мультиколлинеарности</w:t>
      </w:r>
      <w:r w:rsidRPr="009C6CB6">
        <w:rPr>
          <w:rFonts w:cs="Times New Roman"/>
        </w:rPr>
        <w:t>,</w:t>
      </w:r>
      <w:r>
        <w:rPr>
          <w:rFonts w:cs="Times New Roman"/>
        </w:rPr>
        <w:t xml:space="preserve"> будут использоваться числовые переменные</w:t>
      </w:r>
      <w:r w:rsidRPr="009C6CB6">
        <w:rPr>
          <w:rFonts w:cs="Times New Roman"/>
        </w:rPr>
        <w:t>:</w:t>
      </w:r>
      <w:r>
        <w:rPr>
          <w:rFonts w:cs="Times New Roman"/>
        </w:rPr>
        <w:t xml:space="preserve"> Население</w:t>
      </w:r>
      <w:r w:rsidRPr="009C6CB6">
        <w:rPr>
          <w:rFonts w:cs="Times New Roman"/>
        </w:rPr>
        <w:t>,</w:t>
      </w:r>
      <w:r>
        <w:rPr>
          <w:rFonts w:cs="Times New Roman"/>
        </w:rPr>
        <w:t xml:space="preserve"> Доля безработных</w:t>
      </w:r>
      <w:r w:rsidRPr="009C6CB6">
        <w:rPr>
          <w:rFonts w:cs="Times New Roman"/>
        </w:rPr>
        <w:t>,</w:t>
      </w:r>
      <w:r>
        <w:rPr>
          <w:rFonts w:cs="Times New Roman"/>
        </w:rPr>
        <w:t xml:space="preserve"> Средний возраст автомобиля</w:t>
      </w:r>
      <w:r w:rsidRPr="009C6CB6">
        <w:rPr>
          <w:rFonts w:cs="Times New Roman"/>
        </w:rPr>
        <w:t>.</w:t>
      </w:r>
    </w:p>
    <w:p w14:paraId="03823976" w14:textId="77777777" w:rsidR="004779BA" w:rsidRPr="00211B34" w:rsidRDefault="004779BA" w:rsidP="00DD51D9">
      <w:pPr>
        <w:spacing w:line="360" w:lineRule="auto"/>
        <w:jc w:val="both"/>
        <w:rPr>
          <w:rFonts w:cs="Times New Roman"/>
        </w:rPr>
      </w:pPr>
    </w:p>
    <w:p w14:paraId="35E31EFD" w14:textId="77777777" w:rsidR="004779BA" w:rsidRDefault="004779BA" w:rsidP="00DD51D9">
      <w:pPr>
        <w:spacing w:line="360" w:lineRule="auto"/>
        <w:jc w:val="both"/>
        <w:rPr>
          <w:rFonts w:cs="Times New Roman"/>
        </w:rPr>
      </w:pPr>
      <w:r>
        <w:rPr>
          <w:rFonts w:cs="Times New Roman"/>
        </w:rPr>
        <w:t>Далее</w:t>
      </w:r>
      <w:r w:rsidRPr="00131CA3">
        <w:rPr>
          <w:rFonts w:cs="Times New Roman"/>
        </w:rPr>
        <w:t>,</w:t>
      </w:r>
      <w:r>
        <w:rPr>
          <w:rFonts w:cs="Times New Roman"/>
        </w:rPr>
        <w:t xml:space="preserve"> для номинальных переменных был проведен </w:t>
      </w:r>
      <w:r>
        <w:rPr>
          <w:rFonts w:cs="Times New Roman"/>
          <w:lang w:val="en-GB"/>
        </w:rPr>
        <w:t>ANOVA</w:t>
      </w:r>
      <w:r w:rsidRPr="00131CA3">
        <w:rPr>
          <w:rFonts w:cs="Times New Roman"/>
        </w:rPr>
        <w:t xml:space="preserve"> – </w:t>
      </w:r>
      <w:r>
        <w:rPr>
          <w:rFonts w:cs="Times New Roman"/>
        </w:rPr>
        <w:t>анализ</w:t>
      </w:r>
      <w:r w:rsidRPr="00131CA3">
        <w:rPr>
          <w:rFonts w:cs="Times New Roman"/>
        </w:rPr>
        <w:t>.</w:t>
      </w:r>
    </w:p>
    <w:p w14:paraId="65288F73" w14:textId="77777777" w:rsidR="004779BA" w:rsidRDefault="004779BA" w:rsidP="00DD51D9">
      <w:pPr>
        <w:spacing w:line="360" w:lineRule="auto"/>
        <w:jc w:val="both"/>
        <w:rPr>
          <w:rFonts w:cs="Times New Roman"/>
        </w:rPr>
      </w:pPr>
    </w:p>
    <w:p w14:paraId="601409D0" w14:textId="77777777" w:rsidR="004779BA" w:rsidRDefault="004779BA" w:rsidP="00DD51D9">
      <w:pPr>
        <w:spacing w:line="360" w:lineRule="auto"/>
        <w:jc w:val="both"/>
        <w:rPr>
          <w:rFonts w:cs="Times New Roman"/>
        </w:rPr>
      </w:pPr>
      <w:r>
        <w:rPr>
          <w:rFonts w:cs="Times New Roman"/>
        </w:rPr>
        <w:t>Прежде всего</w:t>
      </w:r>
      <w:r w:rsidRPr="00131CA3">
        <w:rPr>
          <w:rFonts w:cs="Times New Roman"/>
        </w:rPr>
        <w:t>,</w:t>
      </w:r>
      <w:r>
        <w:rPr>
          <w:rFonts w:cs="Times New Roman"/>
        </w:rPr>
        <w:t xml:space="preserve"> была рассмотрена переменная категории по коммунальным расходам (удельной части коммунальных расходов)</w:t>
      </w:r>
      <w:r w:rsidRPr="00131CA3">
        <w:rPr>
          <w:rFonts w:cs="Times New Roman"/>
        </w:rPr>
        <w:t>.</w:t>
      </w:r>
    </w:p>
    <w:p w14:paraId="7BC964FF" w14:textId="77777777" w:rsidR="004779BA" w:rsidRDefault="004779BA" w:rsidP="00DD51D9">
      <w:pPr>
        <w:spacing w:line="360" w:lineRule="auto"/>
        <w:jc w:val="both"/>
        <w:rPr>
          <w:rFonts w:cs="Times New Roman"/>
        </w:rPr>
      </w:pPr>
    </w:p>
    <w:tbl>
      <w:tblPr>
        <w:tblW w:w="45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85"/>
        <w:gridCol w:w="1036"/>
        <w:gridCol w:w="1036"/>
        <w:gridCol w:w="1036"/>
      </w:tblGrid>
      <w:tr w:rsidR="004779BA" w14:paraId="144BDA02" w14:textId="77777777" w:rsidTr="004779BA">
        <w:trPr>
          <w:cantSplit/>
        </w:trPr>
        <w:tc>
          <w:tcPr>
            <w:tcW w:w="4592" w:type="dxa"/>
            <w:gridSpan w:val="4"/>
            <w:tcBorders>
              <w:top w:val="nil"/>
              <w:left w:val="nil"/>
              <w:bottom w:val="nil"/>
              <w:right w:val="nil"/>
            </w:tcBorders>
            <w:shd w:val="clear" w:color="auto" w:fill="FFFFFF"/>
            <w:vAlign w:val="center"/>
          </w:tcPr>
          <w:p w14:paraId="7834952D" w14:textId="77777777" w:rsidR="004779BA" w:rsidRDefault="004779BA" w:rsidP="00DD51D9">
            <w:pPr>
              <w:spacing w:line="360" w:lineRule="auto"/>
              <w:ind w:left="60" w:right="60"/>
              <w:jc w:val="center"/>
              <w:rPr>
                <w:rFonts w:ascii="Arial" w:hAnsi="Arial" w:cs="Arial"/>
                <w:sz w:val="18"/>
                <w:szCs w:val="18"/>
              </w:rPr>
            </w:pPr>
            <w:r>
              <w:rPr>
                <w:rFonts w:ascii="Arial" w:hAnsi="Arial" w:cs="Arial"/>
                <w:b/>
                <w:bCs/>
                <w:sz w:val="18"/>
                <w:szCs w:val="18"/>
              </w:rPr>
              <w:t>Критерий однородности дисперсий</w:t>
            </w:r>
          </w:p>
        </w:tc>
      </w:tr>
      <w:tr w:rsidR="004779BA" w14:paraId="744D6F8A" w14:textId="77777777" w:rsidTr="004779BA">
        <w:trPr>
          <w:cantSplit/>
        </w:trPr>
        <w:tc>
          <w:tcPr>
            <w:tcW w:w="4592" w:type="dxa"/>
            <w:gridSpan w:val="4"/>
            <w:tcBorders>
              <w:top w:val="nil"/>
              <w:left w:val="nil"/>
              <w:bottom w:val="nil"/>
              <w:right w:val="nil"/>
            </w:tcBorders>
            <w:shd w:val="clear" w:color="auto" w:fill="FFFFFF"/>
            <w:vAlign w:val="bottom"/>
          </w:tcPr>
          <w:p w14:paraId="3CF73F8A" w14:textId="77777777" w:rsidR="004779BA" w:rsidRDefault="004779BA" w:rsidP="00DD51D9">
            <w:pPr>
              <w:spacing w:line="360" w:lineRule="auto"/>
              <w:rPr>
                <w:rFonts w:cs="Times New Roman"/>
              </w:rPr>
            </w:pPr>
            <w:r>
              <w:rPr>
                <w:rFonts w:ascii="Arial" w:hAnsi="Arial" w:cs="Arial"/>
                <w:sz w:val="18"/>
                <w:szCs w:val="18"/>
                <w:shd w:val="clear" w:color="auto" w:fill="FFFFFF"/>
              </w:rPr>
              <w:t>Число ДТП</w:t>
            </w:r>
          </w:p>
        </w:tc>
      </w:tr>
      <w:tr w:rsidR="004779BA" w14:paraId="157F1B06" w14:textId="77777777" w:rsidTr="004779BA">
        <w:trPr>
          <w:cantSplit/>
        </w:trPr>
        <w:tc>
          <w:tcPr>
            <w:tcW w:w="1484" w:type="dxa"/>
            <w:tcBorders>
              <w:top w:val="single" w:sz="16" w:space="0" w:color="000000"/>
              <w:left w:val="single" w:sz="16" w:space="0" w:color="000000"/>
              <w:bottom w:val="single" w:sz="16" w:space="0" w:color="000000"/>
            </w:tcBorders>
            <w:shd w:val="clear" w:color="auto" w:fill="FFFFFF"/>
            <w:vAlign w:val="bottom"/>
          </w:tcPr>
          <w:p w14:paraId="59BCFC3D" w14:textId="77777777" w:rsidR="004779BA" w:rsidRDefault="004779BA" w:rsidP="00DD51D9">
            <w:pPr>
              <w:spacing w:line="360" w:lineRule="auto"/>
              <w:ind w:left="60" w:right="60"/>
              <w:jc w:val="center"/>
              <w:rPr>
                <w:rFonts w:ascii="Arial" w:hAnsi="Arial" w:cs="Arial"/>
                <w:sz w:val="18"/>
                <w:szCs w:val="18"/>
              </w:rPr>
            </w:pPr>
            <w:r>
              <w:rPr>
                <w:rFonts w:ascii="Arial" w:hAnsi="Arial" w:cs="Arial"/>
                <w:sz w:val="18"/>
                <w:szCs w:val="18"/>
              </w:rPr>
              <w:t>Статистика Ливиня</w:t>
            </w:r>
          </w:p>
        </w:tc>
        <w:tc>
          <w:tcPr>
            <w:tcW w:w="1036" w:type="dxa"/>
            <w:tcBorders>
              <w:top w:val="single" w:sz="16" w:space="0" w:color="000000"/>
              <w:bottom w:val="single" w:sz="16" w:space="0" w:color="000000"/>
            </w:tcBorders>
            <w:shd w:val="clear" w:color="auto" w:fill="FFFFFF"/>
            <w:vAlign w:val="bottom"/>
          </w:tcPr>
          <w:p w14:paraId="42259AC9" w14:textId="77777777" w:rsidR="004779BA" w:rsidRDefault="004779BA" w:rsidP="00DD51D9">
            <w:pPr>
              <w:spacing w:line="360" w:lineRule="auto"/>
              <w:ind w:left="60" w:right="60"/>
              <w:jc w:val="center"/>
              <w:rPr>
                <w:rFonts w:ascii="Arial" w:hAnsi="Arial" w:cs="Arial"/>
                <w:sz w:val="18"/>
                <w:szCs w:val="18"/>
              </w:rPr>
            </w:pPr>
            <w:r>
              <w:rPr>
                <w:rFonts w:ascii="Arial" w:hAnsi="Arial" w:cs="Arial"/>
                <w:sz w:val="18"/>
                <w:szCs w:val="18"/>
              </w:rPr>
              <w:t>ст.св.1</w:t>
            </w:r>
          </w:p>
        </w:tc>
        <w:tc>
          <w:tcPr>
            <w:tcW w:w="1036" w:type="dxa"/>
            <w:tcBorders>
              <w:top w:val="single" w:sz="16" w:space="0" w:color="000000"/>
              <w:bottom w:val="single" w:sz="16" w:space="0" w:color="000000"/>
            </w:tcBorders>
            <w:shd w:val="clear" w:color="auto" w:fill="FFFFFF"/>
            <w:vAlign w:val="bottom"/>
          </w:tcPr>
          <w:p w14:paraId="37AFD6B4" w14:textId="77777777" w:rsidR="004779BA" w:rsidRDefault="004779BA" w:rsidP="00DD51D9">
            <w:pPr>
              <w:spacing w:line="360" w:lineRule="auto"/>
              <w:ind w:left="60" w:right="60"/>
              <w:jc w:val="center"/>
              <w:rPr>
                <w:rFonts w:ascii="Arial" w:hAnsi="Arial" w:cs="Arial"/>
                <w:sz w:val="18"/>
                <w:szCs w:val="18"/>
              </w:rPr>
            </w:pPr>
            <w:r>
              <w:rPr>
                <w:rFonts w:ascii="Arial" w:hAnsi="Arial" w:cs="Arial"/>
                <w:sz w:val="18"/>
                <w:szCs w:val="18"/>
              </w:rPr>
              <w:t>ст.св.2</w:t>
            </w:r>
          </w:p>
        </w:tc>
        <w:tc>
          <w:tcPr>
            <w:tcW w:w="1036" w:type="dxa"/>
            <w:tcBorders>
              <w:top w:val="single" w:sz="16" w:space="0" w:color="000000"/>
              <w:bottom w:val="single" w:sz="16" w:space="0" w:color="000000"/>
              <w:right w:val="single" w:sz="16" w:space="0" w:color="000000"/>
            </w:tcBorders>
            <w:shd w:val="clear" w:color="auto" w:fill="FFFFFF"/>
            <w:vAlign w:val="bottom"/>
          </w:tcPr>
          <w:p w14:paraId="6FCC8E61" w14:textId="77777777" w:rsidR="004779BA" w:rsidRDefault="004779BA" w:rsidP="00DD51D9">
            <w:pPr>
              <w:spacing w:line="360" w:lineRule="auto"/>
              <w:ind w:left="60" w:right="60"/>
              <w:jc w:val="center"/>
              <w:rPr>
                <w:rFonts w:ascii="Arial" w:hAnsi="Arial" w:cs="Arial"/>
                <w:sz w:val="18"/>
                <w:szCs w:val="18"/>
              </w:rPr>
            </w:pPr>
            <w:r>
              <w:rPr>
                <w:rFonts w:ascii="Arial" w:hAnsi="Arial" w:cs="Arial"/>
                <w:sz w:val="18"/>
                <w:szCs w:val="18"/>
              </w:rPr>
              <w:t>Знач.</w:t>
            </w:r>
          </w:p>
        </w:tc>
      </w:tr>
      <w:tr w:rsidR="004779BA" w14:paraId="7F5FA122" w14:textId="77777777" w:rsidTr="004779BA">
        <w:trPr>
          <w:cantSplit/>
        </w:trPr>
        <w:tc>
          <w:tcPr>
            <w:tcW w:w="1484" w:type="dxa"/>
            <w:tcBorders>
              <w:top w:val="single" w:sz="16" w:space="0" w:color="000000"/>
              <w:left w:val="single" w:sz="16" w:space="0" w:color="000000"/>
              <w:bottom w:val="single" w:sz="16" w:space="0" w:color="000000"/>
            </w:tcBorders>
            <w:shd w:val="clear" w:color="auto" w:fill="FFFFFF"/>
            <w:vAlign w:val="center"/>
          </w:tcPr>
          <w:p w14:paraId="483C6B5A"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3,401</w:t>
            </w:r>
            <w:r>
              <w:rPr>
                <w:rFonts w:ascii="Arial" w:hAnsi="Arial" w:cs="Arial"/>
                <w:sz w:val="18"/>
                <w:szCs w:val="18"/>
                <w:vertAlign w:val="superscript"/>
              </w:rPr>
              <w:t>a</w:t>
            </w:r>
          </w:p>
        </w:tc>
        <w:tc>
          <w:tcPr>
            <w:tcW w:w="1036" w:type="dxa"/>
            <w:tcBorders>
              <w:top w:val="single" w:sz="16" w:space="0" w:color="000000"/>
              <w:bottom w:val="single" w:sz="16" w:space="0" w:color="000000"/>
            </w:tcBorders>
            <w:shd w:val="clear" w:color="auto" w:fill="FFFFFF"/>
            <w:vAlign w:val="center"/>
          </w:tcPr>
          <w:p w14:paraId="50EF420C"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4</w:t>
            </w:r>
          </w:p>
        </w:tc>
        <w:tc>
          <w:tcPr>
            <w:tcW w:w="1036" w:type="dxa"/>
            <w:tcBorders>
              <w:top w:val="single" w:sz="16" w:space="0" w:color="000000"/>
              <w:bottom w:val="single" w:sz="16" w:space="0" w:color="000000"/>
            </w:tcBorders>
            <w:shd w:val="clear" w:color="auto" w:fill="FFFFFF"/>
            <w:vAlign w:val="center"/>
          </w:tcPr>
          <w:p w14:paraId="05C5A4D9"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73</w:t>
            </w:r>
          </w:p>
        </w:tc>
        <w:tc>
          <w:tcPr>
            <w:tcW w:w="1036" w:type="dxa"/>
            <w:tcBorders>
              <w:top w:val="single" w:sz="16" w:space="0" w:color="000000"/>
              <w:bottom w:val="single" w:sz="16" w:space="0" w:color="000000"/>
              <w:right w:val="single" w:sz="16" w:space="0" w:color="000000"/>
            </w:tcBorders>
            <w:shd w:val="clear" w:color="auto" w:fill="FFFFFF"/>
            <w:vAlign w:val="center"/>
          </w:tcPr>
          <w:p w14:paraId="0A51CE2F"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,013</w:t>
            </w:r>
          </w:p>
        </w:tc>
      </w:tr>
    </w:tbl>
    <w:p w14:paraId="12B5A12C" w14:textId="77777777" w:rsidR="004779BA" w:rsidRDefault="004779BA" w:rsidP="00DD51D9">
      <w:pPr>
        <w:spacing w:line="360" w:lineRule="auto"/>
        <w:rPr>
          <w:rFonts w:ascii="Arial" w:hAnsi="Arial" w:cs="Arial"/>
          <w:sz w:val="18"/>
          <w:szCs w:val="18"/>
        </w:rPr>
      </w:pPr>
    </w:p>
    <w:tbl>
      <w:tblPr>
        <w:tblW w:w="45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593"/>
      </w:tblGrid>
      <w:tr w:rsidR="004779BA" w14:paraId="356AAC29" w14:textId="77777777" w:rsidTr="004779BA">
        <w:trPr>
          <w:cantSplit/>
        </w:trPr>
        <w:tc>
          <w:tcPr>
            <w:tcW w:w="4592" w:type="dxa"/>
            <w:tcBorders>
              <w:top w:val="nil"/>
              <w:left w:val="nil"/>
              <w:bottom w:val="nil"/>
              <w:right w:val="nil"/>
            </w:tcBorders>
            <w:shd w:val="clear" w:color="auto" w:fill="FFFFFF"/>
          </w:tcPr>
          <w:p w14:paraId="5CF4C65C"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a. Группы с единственным наблюдением не учитываются при вычислении критерия однородности дисперсий для Число ДТП (2014).</w:t>
            </w:r>
          </w:p>
        </w:tc>
      </w:tr>
    </w:tbl>
    <w:p w14:paraId="585B7A95" w14:textId="77777777" w:rsidR="004779BA" w:rsidRDefault="004779BA" w:rsidP="00DD51D9">
      <w:pPr>
        <w:spacing w:line="360" w:lineRule="auto"/>
        <w:rPr>
          <w:rFonts w:cs="Times New Roman"/>
        </w:rPr>
      </w:pPr>
    </w:p>
    <w:tbl>
      <w:tblPr>
        <w:tblW w:w="7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17"/>
        <w:gridCol w:w="1472"/>
        <w:gridCol w:w="1028"/>
        <w:gridCol w:w="1473"/>
        <w:gridCol w:w="1028"/>
        <w:gridCol w:w="1028"/>
      </w:tblGrid>
      <w:tr w:rsidR="004779BA" w14:paraId="20FBE2B4" w14:textId="77777777" w:rsidTr="004779BA">
        <w:trPr>
          <w:cantSplit/>
        </w:trPr>
        <w:tc>
          <w:tcPr>
            <w:tcW w:w="7742" w:type="dxa"/>
            <w:gridSpan w:val="6"/>
            <w:tcBorders>
              <w:top w:val="nil"/>
              <w:left w:val="nil"/>
              <w:bottom w:val="nil"/>
              <w:right w:val="nil"/>
            </w:tcBorders>
            <w:shd w:val="clear" w:color="auto" w:fill="FFFFFF"/>
            <w:vAlign w:val="center"/>
          </w:tcPr>
          <w:p w14:paraId="487A903A" w14:textId="77777777" w:rsidR="004779BA" w:rsidRDefault="004779BA" w:rsidP="00DD51D9">
            <w:pPr>
              <w:spacing w:line="360" w:lineRule="auto"/>
              <w:ind w:left="60" w:right="60"/>
              <w:jc w:val="center"/>
              <w:rPr>
                <w:rFonts w:ascii="Arial" w:hAnsi="Arial" w:cs="Arial"/>
                <w:sz w:val="18"/>
                <w:szCs w:val="18"/>
              </w:rPr>
            </w:pPr>
            <w:r>
              <w:rPr>
                <w:rFonts w:ascii="Arial" w:hAnsi="Arial" w:cs="Arial"/>
                <w:b/>
                <w:bCs/>
                <w:sz w:val="18"/>
                <w:szCs w:val="18"/>
              </w:rPr>
              <w:t>ANOVA</w:t>
            </w:r>
          </w:p>
        </w:tc>
      </w:tr>
      <w:tr w:rsidR="004779BA" w14:paraId="59A37771" w14:textId="77777777" w:rsidTr="004779BA">
        <w:trPr>
          <w:cantSplit/>
        </w:trPr>
        <w:tc>
          <w:tcPr>
            <w:tcW w:w="7742" w:type="dxa"/>
            <w:gridSpan w:val="6"/>
            <w:tcBorders>
              <w:top w:val="nil"/>
              <w:left w:val="nil"/>
              <w:bottom w:val="nil"/>
              <w:right w:val="nil"/>
            </w:tcBorders>
            <w:shd w:val="clear" w:color="auto" w:fill="FFFFFF"/>
            <w:vAlign w:val="bottom"/>
          </w:tcPr>
          <w:p w14:paraId="7A34E0DD" w14:textId="77777777" w:rsidR="004779BA" w:rsidRDefault="004779BA" w:rsidP="00DD51D9">
            <w:pPr>
              <w:spacing w:line="360" w:lineRule="auto"/>
              <w:rPr>
                <w:rFonts w:cs="Times New Roman"/>
              </w:rPr>
            </w:pPr>
            <w:r>
              <w:rPr>
                <w:rFonts w:ascii="Arial" w:hAnsi="Arial" w:cs="Arial"/>
                <w:sz w:val="18"/>
                <w:szCs w:val="18"/>
                <w:shd w:val="clear" w:color="auto" w:fill="FFFFFF"/>
              </w:rPr>
              <w:t xml:space="preserve">Число ДТП (2014)  </w:t>
            </w:r>
          </w:p>
        </w:tc>
      </w:tr>
      <w:tr w:rsidR="004779BA" w14:paraId="573841E9" w14:textId="77777777" w:rsidTr="004779BA">
        <w:trPr>
          <w:cantSplit/>
        </w:trPr>
        <w:tc>
          <w:tcPr>
            <w:tcW w:w="1717"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6F2A1F50" w14:textId="77777777" w:rsidR="004779BA" w:rsidRDefault="004779BA" w:rsidP="00DD51D9">
            <w:pPr>
              <w:spacing w:line="360" w:lineRule="auto"/>
              <w:rPr>
                <w:rFonts w:cs="Times New Roman"/>
              </w:rPr>
            </w:pPr>
          </w:p>
        </w:tc>
        <w:tc>
          <w:tcPr>
            <w:tcW w:w="1472" w:type="dxa"/>
            <w:tcBorders>
              <w:top w:val="single" w:sz="16" w:space="0" w:color="000000"/>
              <w:left w:val="single" w:sz="16" w:space="0" w:color="000000"/>
              <w:bottom w:val="single" w:sz="16" w:space="0" w:color="000000"/>
            </w:tcBorders>
            <w:shd w:val="clear" w:color="auto" w:fill="FFFFFF"/>
            <w:vAlign w:val="bottom"/>
          </w:tcPr>
          <w:p w14:paraId="3E00242B" w14:textId="77777777" w:rsidR="004779BA" w:rsidRDefault="004779BA" w:rsidP="00DD51D9">
            <w:pPr>
              <w:spacing w:line="360" w:lineRule="auto"/>
              <w:ind w:left="60" w:right="60"/>
              <w:jc w:val="center"/>
              <w:rPr>
                <w:rFonts w:ascii="Arial" w:hAnsi="Arial" w:cs="Arial"/>
                <w:sz w:val="18"/>
                <w:szCs w:val="18"/>
              </w:rPr>
            </w:pPr>
            <w:r>
              <w:rPr>
                <w:rFonts w:ascii="Arial" w:hAnsi="Arial" w:cs="Arial"/>
                <w:sz w:val="18"/>
                <w:szCs w:val="18"/>
              </w:rPr>
              <w:t>Сумма квадратов</w:t>
            </w:r>
          </w:p>
        </w:tc>
        <w:tc>
          <w:tcPr>
            <w:tcW w:w="1027" w:type="dxa"/>
            <w:tcBorders>
              <w:top w:val="single" w:sz="16" w:space="0" w:color="000000"/>
              <w:bottom w:val="single" w:sz="16" w:space="0" w:color="000000"/>
            </w:tcBorders>
            <w:shd w:val="clear" w:color="auto" w:fill="FFFFFF"/>
            <w:vAlign w:val="bottom"/>
          </w:tcPr>
          <w:p w14:paraId="267852E0" w14:textId="77777777" w:rsidR="004779BA" w:rsidRDefault="004779BA" w:rsidP="00DD51D9">
            <w:pPr>
              <w:spacing w:line="360" w:lineRule="auto"/>
              <w:ind w:left="60" w:right="60"/>
              <w:jc w:val="center"/>
              <w:rPr>
                <w:rFonts w:ascii="Arial" w:hAnsi="Arial" w:cs="Arial"/>
                <w:sz w:val="18"/>
                <w:szCs w:val="18"/>
              </w:rPr>
            </w:pPr>
            <w:r>
              <w:rPr>
                <w:rFonts w:ascii="Arial" w:hAnsi="Arial" w:cs="Arial"/>
                <w:sz w:val="18"/>
                <w:szCs w:val="18"/>
              </w:rPr>
              <w:t>ст.св.</w:t>
            </w:r>
          </w:p>
        </w:tc>
        <w:tc>
          <w:tcPr>
            <w:tcW w:w="1472" w:type="dxa"/>
            <w:tcBorders>
              <w:top w:val="single" w:sz="16" w:space="0" w:color="000000"/>
              <w:bottom w:val="single" w:sz="16" w:space="0" w:color="000000"/>
            </w:tcBorders>
            <w:shd w:val="clear" w:color="auto" w:fill="FFFFFF"/>
            <w:vAlign w:val="bottom"/>
          </w:tcPr>
          <w:p w14:paraId="71101943" w14:textId="77777777" w:rsidR="004779BA" w:rsidRDefault="004779BA" w:rsidP="00DD51D9">
            <w:pPr>
              <w:spacing w:line="360" w:lineRule="auto"/>
              <w:ind w:left="60" w:right="60"/>
              <w:jc w:val="center"/>
              <w:rPr>
                <w:rFonts w:ascii="Arial" w:hAnsi="Arial" w:cs="Arial"/>
                <w:sz w:val="18"/>
                <w:szCs w:val="18"/>
              </w:rPr>
            </w:pPr>
            <w:r>
              <w:rPr>
                <w:rFonts w:ascii="Arial" w:hAnsi="Arial" w:cs="Arial"/>
                <w:sz w:val="18"/>
                <w:szCs w:val="18"/>
              </w:rPr>
              <w:t>Средний квадрат</w:t>
            </w:r>
          </w:p>
        </w:tc>
        <w:tc>
          <w:tcPr>
            <w:tcW w:w="1027" w:type="dxa"/>
            <w:tcBorders>
              <w:top w:val="single" w:sz="16" w:space="0" w:color="000000"/>
              <w:bottom w:val="single" w:sz="16" w:space="0" w:color="000000"/>
            </w:tcBorders>
            <w:shd w:val="clear" w:color="auto" w:fill="FFFFFF"/>
            <w:vAlign w:val="bottom"/>
          </w:tcPr>
          <w:p w14:paraId="11A620E5" w14:textId="77777777" w:rsidR="004779BA" w:rsidRDefault="004779BA" w:rsidP="00DD51D9">
            <w:pPr>
              <w:spacing w:line="360" w:lineRule="auto"/>
              <w:ind w:left="60" w:right="60"/>
              <w:jc w:val="center"/>
              <w:rPr>
                <w:rFonts w:ascii="Arial" w:hAnsi="Arial" w:cs="Arial"/>
                <w:sz w:val="18"/>
                <w:szCs w:val="18"/>
              </w:rPr>
            </w:pPr>
            <w:r>
              <w:rPr>
                <w:rFonts w:ascii="Arial" w:hAnsi="Arial" w:cs="Arial"/>
                <w:sz w:val="18"/>
                <w:szCs w:val="18"/>
              </w:rPr>
              <w:t>F</w:t>
            </w:r>
          </w:p>
        </w:tc>
        <w:tc>
          <w:tcPr>
            <w:tcW w:w="1027" w:type="dxa"/>
            <w:tcBorders>
              <w:top w:val="single" w:sz="16" w:space="0" w:color="000000"/>
              <w:bottom w:val="single" w:sz="16" w:space="0" w:color="000000"/>
              <w:right w:val="single" w:sz="16" w:space="0" w:color="000000"/>
            </w:tcBorders>
            <w:shd w:val="clear" w:color="auto" w:fill="FFFFFF"/>
            <w:vAlign w:val="bottom"/>
          </w:tcPr>
          <w:p w14:paraId="2D48A6EB" w14:textId="77777777" w:rsidR="004779BA" w:rsidRDefault="004779BA" w:rsidP="00DD51D9">
            <w:pPr>
              <w:spacing w:line="360" w:lineRule="auto"/>
              <w:ind w:left="60" w:right="60"/>
              <w:jc w:val="center"/>
              <w:rPr>
                <w:rFonts w:ascii="Arial" w:hAnsi="Arial" w:cs="Arial"/>
                <w:sz w:val="18"/>
                <w:szCs w:val="18"/>
              </w:rPr>
            </w:pPr>
            <w:r>
              <w:rPr>
                <w:rFonts w:ascii="Arial" w:hAnsi="Arial" w:cs="Arial"/>
                <w:sz w:val="18"/>
                <w:szCs w:val="18"/>
              </w:rPr>
              <w:t>Знач.</w:t>
            </w:r>
          </w:p>
        </w:tc>
      </w:tr>
      <w:tr w:rsidR="004779BA" w14:paraId="030369C7" w14:textId="77777777" w:rsidTr="004779BA">
        <w:trPr>
          <w:cantSplit/>
        </w:trPr>
        <w:tc>
          <w:tcPr>
            <w:tcW w:w="1717" w:type="dxa"/>
            <w:tcBorders>
              <w:top w:val="single" w:sz="16" w:space="0" w:color="000000"/>
              <w:left w:val="single" w:sz="16" w:space="0" w:color="000000"/>
              <w:bottom w:val="nil"/>
              <w:right w:val="single" w:sz="16" w:space="0" w:color="000000"/>
            </w:tcBorders>
            <w:shd w:val="clear" w:color="auto" w:fill="FFFFFF"/>
          </w:tcPr>
          <w:p w14:paraId="24457EDC"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Между группами</w:t>
            </w:r>
          </w:p>
        </w:tc>
        <w:tc>
          <w:tcPr>
            <w:tcW w:w="1472" w:type="dxa"/>
            <w:tcBorders>
              <w:top w:val="single" w:sz="16" w:space="0" w:color="000000"/>
              <w:left w:val="single" w:sz="16" w:space="0" w:color="000000"/>
              <w:bottom w:val="nil"/>
            </w:tcBorders>
            <w:shd w:val="clear" w:color="auto" w:fill="FFFFFF"/>
            <w:vAlign w:val="center"/>
          </w:tcPr>
          <w:p w14:paraId="19207107"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80892809,833</w:t>
            </w:r>
          </w:p>
        </w:tc>
        <w:tc>
          <w:tcPr>
            <w:tcW w:w="1027" w:type="dxa"/>
            <w:tcBorders>
              <w:top w:val="single" w:sz="16" w:space="0" w:color="000000"/>
              <w:bottom w:val="nil"/>
            </w:tcBorders>
            <w:shd w:val="clear" w:color="auto" w:fill="FFFFFF"/>
            <w:vAlign w:val="center"/>
          </w:tcPr>
          <w:p w14:paraId="0C9CC860"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6</w:t>
            </w:r>
          </w:p>
        </w:tc>
        <w:tc>
          <w:tcPr>
            <w:tcW w:w="1472" w:type="dxa"/>
            <w:tcBorders>
              <w:top w:val="single" w:sz="16" w:space="0" w:color="000000"/>
              <w:bottom w:val="nil"/>
            </w:tcBorders>
            <w:shd w:val="clear" w:color="auto" w:fill="FFFFFF"/>
            <w:vAlign w:val="center"/>
          </w:tcPr>
          <w:p w14:paraId="75BFD281"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13482134,972</w:t>
            </w:r>
          </w:p>
        </w:tc>
        <w:tc>
          <w:tcPr>
            <w:tcW w:w="1027" w:type="dxa"/>
            <w:tcBorders>
              <w:top w:val="single" w:sz="16" w:space="0" w:color="000000"/>
              <w:bottom w:val="nil"/>
            </w:tcBorders>
            <w:shd w:val="clear" w:color="auto" w:fill="FFFFFF"/>
            <w:vAlign w:val="center"/>
          </w:tcPr>
          <w:p w14:paraId="5AFB9194"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4,907</w:t>
            </w:r>
          </w:p>
        </w:tc>
        <w:tc>
          <w:tcPr>
            <w:tcW w:w="1027" w:type="dxa"/>
            <w:tcBorders>
              <w:top w:val="single" w:sz="16" w:space="0" w:color="000000"/>
              <w:bottom w:val="nil"/>
              <w:right w:val="single" w:sz="16" w:space="0" w:color="000000"/>
            </w:tcBorders>
            <w:shd w:val="clear" w:color="auto" w:fill="FFFFFF"/>
            <w:vAlign w:val="center"/>
          </w:tcPr>
          <w:p w14:paraId="000CB835"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,000</w:t>
            </w:r>
          </w:p>
        </w:tc>
      </w:tr>
      <w:tr w:rsidR="004779BA" w14:paraId="1C8320FC" w14:textId="77777777" w:rsidTr="004779BA">
        <w:trPr>
          <w:cantSplit/>
        </w:trPr>
        <w:tc>
          <w:tcPr>
            <w:tcW w:w="1717" w:type="dxa"/>
            <w:tcBorders>
              <w:top w:val="nil"/>
              <w:left w:val="single" w:sz="16" w:space="0" w:color="000000"/>
              <w:bottom w:val="nil"/>
              <w:right w:val="single" w:sz="16" w:space="0" w:color="000000"/>
            </w:tcBorders>
            <w:shd w:val="clear" w:color="auto" w:fill="FFFFFF"/>
          </w:tcPr>
          <w:p w14:paraId="34FDA454"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Внутри групп</w:t>
            </w:r>
          </w:p>
        </w:tc>
        <w:tc>
          <w:tcPr>
            <w:tcW w:w="1472" w:type="dxa"/>
            <w:tcBorders>
              <w:top w:val="nil"/>
              <w:left w:val="single" w:sz="16" w:space="0" w:color="000000"/>
              <w:bottom w:val="nil"/>
            </w:tcBorders>
            <w:shd w:val="clear" w:color="auto" w:fill="FFFFFF"/>
            <w:vAlign w:val="center"/>
          </w:tcPr>
          <w:p w14:paraId="0195F205"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200588582,917</w:t>
            </w:r>
          </w:p>
        </w:tc>
        <w:tc>
          <w:tcPr>
            <w:tcW w:w="1027" w:type="dxa"/>
            <w:tcBorders>
              <w:top w:val="nil"/>
              <w:bottom w:val="nil"/>
            </w:tcBorders>
            <w:shd w:val="clear" w:color="auto" w:fill="FFFFFF"/>
            <w:vAlign w:val="center"/>
          </w:tcPr>
          <w:p w14:paraId="7072605D"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73</w:t>
            </w:r>
          </w:p>
        </w:tc>
        <w:tc>
          <w:tcPr>
            <w:tcW w:w="1472" w:type="dxa"/>
            <w:tcBorders>
              <w:top w:val="nil"/>
              <w:bottom w:val="nil"/>
            </w:tcBorders>
            <w:shd w:val="clear" w:color="auto" w:fill="FFFFFF"/>
            <w:vAlign w:val="center"/>
          </w:tcPr>
          <w:p w14:paraId="6EE7B29D"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2747788,807</w:t>
            </w:r>
          </w:p>
        </w:tc>
        <w:tc>
          <w:tcPr>
            <w:tcW w:w="1027" w:type="dxa"/>
            <w:tcBorders>
              <w:top w:val="nil"/>
              <w:bottom w:val="nil"/>
            </w:tcBorders>
            <w:shd w:val="clear" w:color="auto" w:fill="FFFFFF"/>
            <w:vAlign w:val="center"/>
          </w:tcPr>
          <w:p w14:paraId="49BC2CE4" w14:textId="77777777" w:rsidR="004779BA" w:rsidRDefault="004779BA" w:rsidP="00DD51D9">
            <w:pPr>
              <w:spacing w:line="360" w:lineRule="auto"/>
              <w:rPr>
                <w:rFonts w:cs="Times New Roman"/>
              </w:rPr>
            </w:pPr>
          </w:p>
        </w:tc>
        <w:tc>
          <w:tcPr>
            <w:tcW w:w="1027" w:type="dxa"/>
            <w:tcBorders>
              <w:top w:val="nil"/>
              <w:bottom w:val="nil"/>
              <w:right w:val="single" w:sz="16" w:space="0" w:color="000000"/>
            </w:tcBorders>
            <w:shd w:val="clear" w:color="auto" w:fill="FFFFFF"/>
            <w:vAlign w:val="center"/>
          </w:tcPr>
          <w:p w14:paraId="53130A68" w14:textId="77777777" w:rsidR="004779BA" w:rsidRDefault="004779BA" w:rsidP="00DD51D9">
            <w:pPr>
              <w:spacing w:line="360" w:lineRule="auto"/>
              <w:rPr>
                <w:rFonts w:cs="Times New Roman"/>
              </w:rPr>
            </w:pPr>
          </w:p>
        </w:tc>
      </w:tr>
      <w:tr w:rsidR="004779BA" w14:paraId="126FD86D" w14:textId="77777777" w:rsidTr="004779BA">
        <w:trPr>
          <w:cantSplit/>
        </w:trPr>
        <w:tc>
          <w:tcPr>
            <w:tcW w:w="1717" w:type="dxa"/>
            <w:tcBorders>
              <w:top w:val="nil"/>
              <w:left w:val="single" w:sz="16" w:space="0" w:color="000000"/>
              <w:bottom w:val="nil"/>
              <w:right w:val="single" w:sz="16" w:space="0" w:color="000000"/>
            </w:tcBorders>
            <w:shd w:val="clear" w:color="auto" w:fill="FFFFFF"/>
          </w:tcPr>
          <w:p w14:paraId="6D9517EB" w14:textId="77777777" w:rsidR="004779BA" w:rsidRDefault="004779BA" w:rsidP="00DD51D9">
            <w:pPr>
              <w:spacing w:line="360" w:lineRule="auto"/>
              <w:ind w:left="60" w:right="60"/>
              <w:rPr>
                <w:rFonts w:ascii="Arial" w:hAnsi="Arial" w:cs="Arial"/>
                <w:sz w:val="18"/>
                <w:szCs w:val="18"/>
              </w:rPr>
            </w:pPr>
            <w:r>
              <w:rPr>
                <w:rFonts w:ascii="Arial" w:hAnsi="Arial" w:cs="Arial"/>
                <w:sz w:val="18"/>
                <w:szCs w:val="18"/>
              </w:rPr>
              <w:t>Всего</w:t>
            </w:r>
          </w:p>
        </w:tc>
        <w:tc>
          <w:tcPr>
            <w:tcW w:w="1472" w:type="dxa"/>
            <w:tcBorders>
              <w:top w:val="nil"/>
              <w:left w:val="single" w:sz="16" w:space="0" w:color="000000"/>
              <w:bottom w:val="nil"/>
            </w:tcBorders>
            <w:shd w:val="clear" w:color="auto" w:fill="FFFFFF"/>
            <w:vAlign w:val="center"/>
          </w:tcPr>
          <w:p w14:paraId="0BC3914E"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281481392,750</w:t>
            </w:r>
          </w:p>
        </w:tc>
        <w:tc>
          <w:tcPr>
            <w:tcW w:w="1027" w:type="dxa"/>
            <w:tcBorders>
              <w:top w:val="nil"/>
              <w:bottom w:val="nil"/>
            </w:tcBorders>
            <w:shd w:val="clear" w:color="auto" w:fill="FFFFFF"/>
            <w:vAlign w:val="center"/>
          </w:tcPr>
          <w:p w14:paraId="68AA056C" w14:textId="77777777" w:rsidR="004779BA" w:rsidRDefault="004779BA" w:rsidP="00DD51D9">
            <w:pPr>
              <w:spacing w:line="360" w:lineRule="auto"/>
              <w:ind w:left="60" w:right="60"/>
              <w:jc w:val="right"/>
              <w:rPr>
                <w:rFonts w:ascii="Arial" w:hAnsi="Arial" w:cs="Arial"/>
                <w:sz w:val="18"/>
                <w:szCs w:val="18"/>
              </w:rPr>
            </w:pPr>
            <w:r>
              <w:rPr>
                <w:rFonts w:ascii="Arial" w:hAnsi="Arial" w:cs="Arial"/>
                <w:sz w:val="18"/>
                <w:szCs w:val="18"/>
              </w:rPr>
              <w:t>79</w:t>
            </w:r>
          </w:p>
        </w:tc>
        <w:tc>
          <w:tcPr>
            <w:tcW w:w="1472" w:type="dxa"/>
            <w:tcBorders>
              <w:top w:val="nil"/>
              <w:bottom w:val="nil"/>
            </w:tcBorders>
            <w:shd w:val="clear" w:color="auto" w:fill="FFFFFF"/>
            <w:vAlign w:val="center"/>
          </w:tcPr>
          <w:p w14:paraId="5D9EE0E4" w14:textId="77777777" w:rsidR="004779BA" w:rsidRDefault="004779BA" w:rsidP="00DD51D9">
            <w:pPr>
              <w:spacing w:line="360" w:lineRule="auto"/>
              <w:rPr>
                <w:rFonts w:cs="Times New Roman"/>
              </w:rPr>
            </w:pPr>
          </w:p>
        </w:tc>
        <w:tc>
          <w:tcPr>
            <w:tcW w:w="1027" w:type="dxa"/>
            <w:tcBorders>
              <w:top w:val="nil"/>
              <w:bottom w:val="nil"/>
            </w:tcBorders>
            <w:shd w:val="clear" w:color="auto" w:fill="FFFFFF"/>
            <w:vAlign w:val="center"/>
          </w:tcPr>
          <w:p w14:paraId="332670CE" w14:textId="77777777" w:rsidR="004779BA" w:rsidRDefault="004779BA" w:rsidP="00DD51D9">
            <w:pPr>
              <w:spacing w:line="360" w:lineRule="auto"/>
              <w:rPr>
                <w:rFonts w:cs="Times New Roman"/>
              </w:rPr>
            </w:pPr>
          </w:p>
        </w:tc>
        <w:tc>
          <w:tcPr>
            <w:tcW w:w="1027" w:type="dxa"/>
            <w:tcBorders>
              <w:top w:val="nil"/>
              <w:bottom w:val="nil"/>
              <w:right w:val="single" w:sz="16" w:space="0" w:color="000000"/>
            </w:tcBorders>
            <w:shd w:val="clear" w:color="auto" w:fill="FFFFFF"/>
            <w:vAlign w:val="center"/>
          </w:tcPr>
          <w:p w14:paraId="64C270D7" w14:textId="77777777" w:rsidR="004779BA" w:rsidRDefault="004779BA" w:rsidP="00DD51D9">
            <w:pPr>
              <w:spacing w:line="360" w:lineRule="auto"/>
              <w:rPr>
                <w:rFonts w:cs="Times New Roman"/>
              </w:rPr>
            </w:pPr>
          </w:p>
        </w:tc>
      </w:tr>
      <w:tr w:rsidR="004779BA" w:rsidRPr="00DE6013" w14:paraId="0B536931" w14:textId="77777777" w:rsidTr="004779BA">
        <w:trPr>
          <w:cantSplit/>
        </w:trPr>
        <w:tc>
          <w:tcPr>
            <w:tcW w:w="1717" w:type="dxa"/>
            <w:tcBorders>
              <w:top w:val="nil"/>
              <w:left w:val="single" w:sz="16" w:space="0" w:color="000000"/>
              <w:bottom w:val="single" w:sz="16" w:space="0" w:color="000000"/>
              <w:right w:val="single" w:sz="16" w:space="0" w:color="000000"/>
            </w:tcBorders>
            <w:shd w:val="clear" w:color="auto" w:fill="FFFFFF"/>
          </w:tcPr>
          <w:p w14:paraId="67CE8BC9" w14:textId="77777777" w:rsidR="004779BA" w:rsidRDefault="004779BA" w:rsidP="00DD51D9">
            <w:pPr>
              <w:spacing w:line="360" w:lineRule="auto"/>
              <w:ind w:right="60"/>
              <w:rPr>
                <w:rFonts w:ascii="Arial" w:hAnsi="Arial" w:cs="Arial"/>
                <w:sz w:val="18"/>
                <w:szCs w:val="18"/>
              </w:rPr>
            </w:pPr>
          </w:p>
        </w:tc>
        <w:tc>
          <w:tcPr>
            <w:tcW w:w="1472" w:type="dxa"/>
            <w:tcBorders>
              <w:top w:val="nil"/>
              <w:left w:val="single" w:sz="16" w:space="0" w:color="000000"/>
              <w:bottom w:val="single" w:sz="16" w:space="0" w:color="000000"/>
            </w:tcBorders>
            <w:shd w:val="clear" w:color="auto" w:fill="FFFFFF"/>
            <w:vAlign w:val="center"/>
          </w:tcPr>
          <w:p w14:paraId="79D59514" w14:textId="77777777" w:rsidR="004779BA" w:rsidRDefault="004779BA" w:rsidP="00DD51D9">
            <w:pPr>
              <w:spacing w:line="360" w:lineRule="auto"/>
              <w:ind w:left="60" w:right="60"/>
              <w:jc w:val="right"/>
              <w:rPr>
                <w:rFonts w:ascii="Arial" w:hAnsi="Arial" w:cs="Arial"/>
                <w:sz w:val="18"/>
                <w:szCs w:val="18"/>
              </w:rPr>
            </w:pPr>
          </w:p>
        </w:tc>
        <w:tc>
          <w:tcPr>
            <w:tcW w:w="1027" w:type="dxa"/>
            <w:tcBorders>
              <w:top w:val="nil"/>
              <w:bottom w:val="single" w:sz="16" w:space="0" w:color="000000"/>
            </w:tcBorders>
            <w:shd w:val="clear" w:color="auto" w:fill="FFFFFF"/>
            <w:vAlign w:val="center"/>
          </w:tcPr>
          <w:p w14:paraId="11C51229" w14:textId="77777777" w:rsidR="004779BA" w:rsidRDefault="004779BA" w:rsidP="00DD51D9">
            <w:pPr>
              <w:spacing w:line="360" w:lineRule="auto"/>
              <w:ind w:left="60" w:right="60"/>
              <w:jc w:val="right"/>
              <w:rPr>
                <w:rFonts w:ascii="Arial" w:hAnsi="Arial" w:cs="Arial"/>
                <w:sz w:val="18"/>
                <w:szCs w:val="18"/>
              </w:rPr>
            </w:pPr>
          </w:p>
        </w:tc>
        <w:tc>
          <w:tcPr>
            <w:tcW w:w="1472" w:type="dxa"/>
            <w:tcBorders>
              <w:top w:val="nil"/>
              <w:bottom w:val="single" w:sz="16" w:space="0" w:color="000000"/>
            </w:tcBorders>
            <w:shd w:val="clear" w:color="auto" w:fill="FFFFFF"/>
            <w:vAlign w:val="center"/>
          </w:tcPr>
          <w:p w14:paraId="505665F7" w14:textId="77777777" w:rsidR="004779BA" w:rsidRDefault="004779BA" w:rsidP="00DD51D9">
            <w:pPr>
              <w:spacing w:line="360" w:lineRule="auto"/>
              <w:rPr>
                <w:rFonts w:cs="Times New Roman"/>
              </w:rPr>
            </w:pPr>
          </w:p>
        </w:tc>
        <w:tc>
          <w:tcPr>
            <w:tcW w:w="1027" w:type="dxa"/>
            <w:tcBorders>
              <w:top w:val="nil"/>
              <w:bottom w:val="single" w:sz="16" w:space="0" w:color="000000"/>
            </w:tcBorders>
            <w:shd w:val="clear" w:color="auto" w:fill="FFFFFF"/>
            <w:vAlign w:val="center"/>
          </w:tcPr>
          <w:p w14:paraId="1D92A1FA" w14:textId="77777777" w:rsidR="004779BA" w:rsidRDefault="004779BA" w:rsidP="00DD51D9">
            <w:pPr>
              <w:spacing w:line="360" w:lineRule="auto"/>
              <w:rPr>
                <w:rFonts w:cs="Times New Roman"/>
              </w:rPr>
            </w:pPr>
          </w:p>
        </w:tc>
        <w:tc>
          <w:tcPr>
            <w:tcW w:w="1027" w:type="dxa"/>
            <w:tcBorders>
              <w:top w:val="nil"/>
              <w:bottom w:val="single" w:sz="16" w:space="0" w:color="000000"/>
              <w:right w:val="single" w:sz="16" w:space="0" w:color="000000"/>
            </w:tcBorders>
            <w:shd w:val="clear" w:color="auto" w:fill="FFFFFF"/>
            <w:vAlign w:val="center"/>
          </w:tcPr>
          <w:p w14:paraId="1D5CC738" w14:textId="77777777" w:rsidR="004779BA" w:rsidRDefault="004779BA" w:rsidP="00DD51D9">
            <w:pPr>
              <w:spacing w:line="360" w:lineRule="auto"/>
              <w:rPr>
                <w:rFonts w:cs="Times New Roman"/>
              </w:rPr>
            </w:pPr>
          </w:p>
        </w:tc>
      </w:tr>
    </w:tbl>
    <w:p w14:paraId="19F738F9" w14:textId="77777777" w:rsidR="004779BA" w:rsidRPr="00D3733D" w:rsidRDefault="004779BA" w:rsidP="00DD51D9">
      <w:pPr>
        <w:spacing w:line="360" w:lineRule="auto"/>
        <w:jc w:val="both"/>
        <w:rPr>
          <w:rFonts w:cs="Times New Roman"/>
        </w:rPr>
      </w:pPr>
    </w:p>
    <w:p w14:paraId="3C515677" w14:textId="77777777" w:rsidR="004779BA" w:rsidRDefault="004779BA" w:rsidP="00DD51D9">
      <w:pPr>
        <w:widowControl w:val="0"/>
        <w:autoSpaceDE w:val="0"/>
        <w:autoSpaceDN w:val="0"/>
        <w:adjustRightInd w:val="0"/>
        <w:spacing w:line="360" w:lineRule="auto"/>
        <w:rPr>
          <w:rFonts w:ascii="Helvetica" w:hAnsi="Helvetica" w:cs="Helvetica"/>
          <w:color w:val="1A1A1A"/>
          <w:sz w:val="32"/>
          <w:szCs w:val="32"/>
          <w:lang w:val="en-US"/>
        </w:rPr>
      </w:pPr>
    </w:p>
    <w:p w14:paraId="176EDAF1" w14:textId="77777777" w:rsidR="004779BA" w:rsidRDefault="004779BA" w:rsidP="00DD51D9">
      <w:pPr>
        <w:widowControl w:val="0"/>
        <w:autoSpaceDE w:val="0"/>
        <w:autoSpaceDN w:val="0"/>
        <w:adjustRightInd w:val="0"/>
        <w:spacing w:line="360" w:lineRule="auto"/>
        <w:rPr>
          <w:rFonts w:ascii="Helvetica" w:hAnsi="Helvetica" w:cs="Helvetica"/>
          <w:color w:val="1A1A1A"/>
          <w:sz w:val="32"/>
          <w:szCs w:val="32"/>
          <w:lang w:val="en-US"/>
        </w:rPr>
      </w:pPr>
      <w:r>
        <w:rPr>
          <w:rFonts w:eastAsia="Times New Roman" w:cs="Times New Roman"/>
          <w:noProof/>
          <w:lang w:val="en-US"/>
        </w:rPr>
        <w:drawing>
          <wp:inline distT="0" distB="0" distL="0" distR="0" wp14:anchorId="5E0C905E" wp14:editId="230B42D6">
            <wp:extent cx="3544912" cy="2837501"/>
            <wp:effectExtent l="0" t="0" r="1143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551915" cy="2843107"/>
                    </a:xfrm>
                    <a:prstGeom prst="rect">
                      <a:avLst/>
                    </a:prstGeom>
                    <a:noFill/>
                    <a:ln>
                      <a:noFill/>
                    </a:ln>
                  </pic:spPr>
                </pic:pic>
              </a:graphicData>
            </a:graphic>
          </wp:inline>
        </w:drawing>
      </w:r>
    </w:p>
    <w:p w14:paraId="12D1FC83" w14:textId="77777777" w:rsidR="004779BA" w:rsidRDefault="004779BA" w:rsidP="00DD51D9">
      <w:pPr>
        <w:widowControl w:val="0"/>
        <w:autoSpaceDE w:val="0"/>
        <w:autoSpaceDN w:val="0"/>
        <w:adjustRightInd w:val="0"/>
        <w:spacing w:line="360" w:lineRule="auto"/>
        <w:rPr>
          <w:rFonts w:ascii="Helvetica" w:hAnsi="Helvetica" w:cs="Helvetica"/>
          <w:color w:val="1A1A1A"/>
          <w:sz w:val="32"/>
          <w:szCs w:val="32"/>
          <w:lang w:val="en-US"/>
        </w:rPr>
      </w:pPr>
    </w:p>
    <w:p w14:paraId="1CD0E078" w14:textId="77777777" w:rsidR="004779BA" w:rsidRDefault="004779BA" w:rsidP="00DD51D9">
      <w:pPr>
        <w:widowControl w:val="0"/>
        <w:autoSpaceDE w:val="0"/>
        <w:autoSpaceDN w:val="0"/>
        <w:adjustRightInd w:val="0"/>
        <w:spacing w:line="360" w:lineRule="auto"/>
        <w:rPr>
          <w:rFonts w:cs="Times New Roman"/>
        </w:rPr>
      </w:pPr>
    </w:p>
    <w:p w14:paraId="14401BE3" w14:textId="77777777" w:rsidR="004779BA" w:rsidRPr="00131CA3" w:rsidRDefault="004779BA" w:rsidP="00DD51D9">
      <w:pPr>
        <w:spacing w:line="360" w:lineRule="auto"/>
        <w:jc w:val="both"/>
        <w:rPr>
          <w:rFonts w:cs="Times New Roman"/>
        </w:rPr>
      </w:pPr>
      <w:r>
        <w:rPr>
          <w:rFonts w:cs="Times New Roman"/>
        </w:rPr>
        <w:t>В результате однофакторного дисперсионного анализа удалось выяснить</w:t>
      </w:r>
      <w:r w:rsidRPr="00131CA3">
        <w:rPr>
          <w:rFonts w:cs="Times New Roman"/>
        </w:rPr>
        <w:t>,</w:t>
      </w:r>
      <w:r>
        <w:rPr>
          <w:rFonts w:cs="Times New Roman"/>
        </w:rPr>
        <w:t xml:space="preserve"> что значимыми являются переменные категории коммунальных расходов</w:t>
      </w:r>
      <w:r w:rsidRPr="00131CA3">
        <w:rPr>
          <w:rFonts w:cs="Times New Roman"/>
        </w:rPr>
        <w:t>,</w:t>
      </w:r>
      <w:r>
        <w:rPr>
          <w:rFonts w:cs="Times New Roman"/>
        </w:rPr>
        <w:t xml:space="preserve"> так как их уровень значимости 0</w:t>
      </w:r>
      <w:r w:rsidRPr="00131CA3">
        <w:rPr>
          <w:rFonts w:cs="Times New Roman"/>
        </w:rPr>
        <w:t xml:space="preserve"> из </w:t>
      </w:r>
      <w:r>
        <w:rPr>
          <w:rFonts w:cs="Times New Roman"/>
          <w:lang w:val="en-GB"/>
        </w:rPr>
        <w:t>ANOVA</w:t>
      </w:r>
      <w:r w:rsidRPr="00131CA3">
        <w:rPr>
          <w:rFonts w:cs="Times New Roman"/>
        </w:rPr>
        <w:t>-</w:t>
      </w:r>
      <w:r>
        <w:rPr>
          <w:rFonts w:cs="Times New Roman"/>
        </w:rPr>
        <w:t>анализа</w:t>
      </w:r>
      <w:r w:rsidRPr="00131CA3">
        <w:rPr>
          <w:rFonts w:cs="Times New Roman"/>
        </w:rPr>
        <w:t>.</w:t>
      </w:r>
    </w:p>
    <w:p w14:paraId="7A7A8118" w14:textId="77777777" w:rsidR="004779BA" w:rsidRPr="00131CA3" w:rsidRDefault="004779BA" w:rsidP="00DD51D9">
      <w:pPr>
        <w:spacing w:line="360" w:lineRule="auto"/>
        <w:jc w:val="both"/>
        <w:rPr>
          <w:rFonts w:cs="Times New Roman"/>
        </w:rPr>
      </w:pPr>
    </w:p>
    <w:p w14:paraId="3F0329A0" w14:textId="6D4CDFB6" w:rsidR="004779BA" w:rsidRPr="004779BA" w:rsidRDefault="004779BA" w:rsidP="00DD51D9">
      <w:pPr>
        <w:spacing w:line="360" w:lineRule="auto"/>
        <w:jc w:val="both"/>
        <w:rPr>
          <w:rFonts w:cs="Times New Roman"/>
        </w:rPr>
      </w:pPr>
      <w:r>
        <w:rPr>
          <w:rFonts w:cs="Times New Roman"/>
        </w:rPr>
        <w:t>Таким образом</w:t>
      </w:r>
      <w:r w:rsidRPr="00131CA3">
        <w:rPr>
          <w:rFonts w:cs="Times New Roman"/>
        </w:rPr>
        <w:t>, результатом</w:t>
      </w:r>
      <w:r>
        <w:rPr>
          <w:rFonts w:cs="Times New Roman"/>
        </w:rPr>
        <w:t xml:space="preserve"> анализа статистической связи стало определение наличия или отсутствия связи между числом дорожно-транспортных происшествий и некоторыми из описанных в первом пункте переменными</w:t>
      </w:r>
      <w:r w:rsidRPr="00131CA3">
        <w:rPr>
          <w:rFonts w:cs="Times New Roman"/>
        </w:rPr>
        <w:t>.</w:t>
      </w:r>
      <w:r>
        <w:rPr>
          <w:rFonts w:cs="Times New Roman"/>
        </w:rPr>
        <w:t xml:space="preserve"> Например</w:t>
      </w:r>
      <w:r w:rsidRPr="00131CA3">
        <w:rPr>
          <w:rFonts w:cs="Times New Roman"/>
        </w:rPr>
        <w:t>,</w:t>
      </w:r>
      <w:r>
        <w:rPr>
          <w:rFonts w:cs="Times New Roman"/>
        </w:rPr>
        <w:t xml:space="preserve"> зависимость между числом ДТП и населением в регионе линейна и прямопропоциональна так же, как и для переменных рейтинговой оценки уровня жизни и пассажиропотока</w:t>
      </w:r>
      <w:r w:rsidRPr="00131CA3">
        <w:rPr>
          <w:rFonts w:cs="Times New Roman"/>
        </w:rPr>
        <w:t>.</w:t>
      </w:r>
      <w:r>
        <w:rPr>
          <w:rFonts w:cs="Times New Roman"/>
        </w:rPr>
        <w:t xml:space="preserve"> Для доли безработных и среднего возраста автомобиля связь с числом ДТП оказалась нелинейна и обратнонаправлена</w:t>
      </w:r>
      <w:r w:rsidRPr="00131CA3">
        <w:rPr>
          <w:rFonts w:cs="Times New Roman"/>
        </w:rPr>
        <w:t>. Зависимость между количеством автомобилей на 1000 человек в регионе и числом ДТП нелинейна,</w:t>
      </w:r>
      <w:r>
        <w:rPr>
          <w:rFonts w:cs="Times New Roman"/>
        </w:rPr>
        <w:t xml:space="preserve"> однако находится в прямой</w:t>
      </w:r>
      <w:r w:rsidRPr="00131CA3">
        <w:rPr>
          <w:rFonts w:cs="Times New Roman"/>
        </w:rPr>
        <w:t>,</w:t>
      </w:r>
      <w:r>
        <w:rPr>
          <w:rFonts w:cs="Times New Roman"/>
        </w:rPr>
        <w:t xml:space="preserve"> а не в обратной связи</w:t>
      </w:r>
      <w:r w:rsidRPr="00131CA3">
        <w:rPr>
          <w:rFonts w:cs="Times New Roman"/>
        </w:rPr>
        <w:t>. Связь реальная заработная плата и число ДТП связаны нелинейно,</w:t>
      </w:r>
      <w:r>
        <w:rPr>
          <w:rFonts w:cs="Times New Roman"/>
        </w:rPr>
        <w:t xml:space="preserve"> кроме того</w:t>
      </w:r>
      <w:r w:rsidRPr="00131CA3">
        <w:rPr>
          <w:rFonts w:cs="Times New Roman"/>
        </w:rPr>
        <w:t>,</w:t>
      </w:r>
      <w:r>
        <w:rPr>
          <w:rFonts w:cs="Times New Roman"/>
        </w:rPr>
        <w:t xml:space="preserve"> тренд не очевиден из диаграммы рассеивания</w:t>
      </w:r>
      <w:r w:rsidRPr="00131CA3">
        <w:rPr>
          <w:rFonts w:cs="Times New Roman"/>
        </w:rPr>
        <w:t>.</w:t>
      </w:r>
      <w:r>
        <w:rPr>
          <w:rFonts w:cs="Times New Roman"/>
        </w:rPr>
        <w:t xml:space="preserve"> Более того</w:t>
      </w:r>
      <w:r w:rsidRPr="00131CA3">
        <w:rPr>
          <w:rFonts w:cs="Times New Roman"/>
        </w:rPr>
        <w:t>,</w:t>
      </w:r>
      <w:r>
        <w:rPr>
          <w:rFonts w:cs="Times New Roman"/>
        </w:rPr>
        <w:t xml:space="preserve"> построение корреляционных матриц показало</w:t>
      </w:r>
      <w:r w:rsidRPr="00131CA3">
        <w:rPr>
          <w:rFonts w:cs="Times New Roman"/>
        </w:rPr>
        <w:t>,</w:t>
      </w:r>
      <w:r>
        <w:rPr>
          <w:rFonts w:cs="Times New Roman"/>
        </w:rPr>
        <w:t xml:space="preserve"> что реальная заработная плата и число ДТП слабо коррелируют</w:t>
      </w:r>
      <w:r w:rsidRPr="00131CA3">
        <w:rPr>
          <w:rFonts w:cs="Times New Roman"/>
        </w:rPr>
        <w:t>.</w:t>
      </w:r>
      <w:r>
        <w:rPr>
          <w:rFonts w:cs="Times New Roman"/>
        </w:rPr>
        <w:t xml:space="preserve"> Для остальных переменных корреляция присутствует со значимостью </w:t>
      </w:r>
      <w:r w:rsidRPr="009C6CB6">
        <w:rPr>
          <w:rFonts w:cs="Times New Roman"/>
        </w:rPr>
        <w:t>0,000</w:t>
      </w:r>
      <w:r>
        <w:rPr>
          <w:rFonts w:cs="Times New Roman"/>
        </w:rPr>
        <w:t xml:space="preserve">. Для номинальной переменной (удельная часть расходов на коммунальные платежи) был проведен </w:t>
      </w:r>
      <w:r>
        <w:rPr>
          <w:rFonts w:cs="Times New Roman"/>
          <w:lang w:val="en-GB"/>
        </w:rPr>
        <w:t>ANOVA</w:t>
      </w:r>
      <w:r w:rsidRPr="00131CA3">
        <w:rPr>
          <w:rFonts w:cs="Times New Roman"/>
        </w:rPr>
        <w:t>-</w:t>
      </w:r>
      <w:r>
        <w:rPr>
          <w:rFonts w:cs="Times New Roman"/>
        </w:rPr>
        <w:t>анализ</w:t>
      </w:r>
      <w:r w:rsidRPr="00131CA3">
        <w:rPr>
          <w:rFonts w:cs="Times New Roman"/>
        </w:rPr>
        <w:t>,</w:t>
      </w:r>
      <w:r>
        <w:rPr>
          <w:rFonts w:cs="Times New Roman"/>
        </w:rPr>
        <w:t xml:space="preserve"> который показал связь между данной переменной и числом ДТП.  В результате данных операций нам удалось определить переменные</w:t>
      </w:r>
      <w:r w:rsidRPr="00131CA3">
        <w:rPr>
          <w:rFonts w:cs="Times New Roman"/>
        </w:rPr>
        <w:t>,</w:t>
      </w:r>
      <w:r>
        <w:rPr>
          <w:rFonts w:cs="Times New Roman"/>
        </w:rPr>
        <w:t xml:space="preserve"> которые влияют на число ДТП и будут формировать данное значение</w:t>
      </w:r>
      <w:r w:rsidRPr="00131CA3">
        <w:rPr>
          <w:rFonts w:cs="Times New Roman"/>
        </w:rPr>
        <w:t>.</w:t>
      </w:r>
      <w:r>
        <w:rPr>
          <w:rFonts w:cs="Times New Roman"/>
        </w:rPr>
        <w:t xml:space="preserve"> </w:t>
      </w:r>
    </w:p>
    <w:p w14:paraId="5445D1AB" w14:textId="77777777" w:rsidR="004779BA" w:rsidRPr="005A2185" w:rsidRDefault="004779BA" w:rsidP="00DD51D9">
      <w:pPr>
        <w:spacing w:line="360" w:lineRule="auto"/>
      </w:pPr>
    </w:p>
    <w:p w14:paraId="15897B7E" w14:textId="200F7180" w:rsidR="004779BA" w:rsidRDefault="004779BA" w:rsidP="00DD51D9">
      <w:pPr>
        <w:pStyle w:val="Heading1"/>
        <w:numPr>
          <w:ilvl w:val="0"/>
          <w:numId w:val="4"/>
        </w:numPr>
        <w:spacing w:line="360" w:lineRule="auto"/>
      </w:pPr>
      <w:bookmarkStart w:id="28" w:name="_Toc453014982"/>
      <w:r>
        <w:t>Линейная регрессия</w:t>
      </w:r>
      <w:bookmarkEnd w:id="28"/>
    </w:p>
    <w:p w14:paraId="5653599A" w14:textId="77777777" w:rsidR="004779BA" w:rsidRPr="009F63A2" w:rsidRDefault="004779BA" w:rsidP="00DD51D9">
      <w:pPr>
        <w:spacing w:line="360" w:lineRule="auto"/>
        <w:jc w:val="both"/>
        <w:rPr>
          <w:rFonts w:eastAsia="Times New Roman" w:cs="Times New Roman"/>
          <w:color w:val="000000"/>
          <w:shd w:val="clear" w:color="auto" w:fill="FFFFFF"/>
        </w:rPr>
      </w:pPr>
      <w:r w:rsidRPr="009F63A2">
        <w:rPr>
          <w:rFonts w:eastAsia="Times New Roman" w:cs="Times New Roman"/>
          <w:color w:val="000000"/>
          <w:shd w:val="clear" w:color="auto" w:fill="FFFFFF"/>
        </w:rPr>
        <w:t>По результатам произведённого исследования было предположено, что логарифм количества ДТП (так как данная переменная распределена логнормально) зависит от логарифма населения, логарифма уровня безработицы в регионе, количества автомобилей на 1000 населения, стоимости коммунальных услуг, уровня жизни, логарифма пассажиропотока, средней зарплаты в регионе и среднего возраста автомобилей. То есть формула будет выглядеть следующим образом:</w:t>
      </w:r>
    </w:p>
    <w:p w14:paraId="56A15810" w14:textId="77777777" w:rsidR="004779BA" w:rsidRPr="00DE6013" w:rsidRDefault="00EF0088" w:rsidP="00DD51D9">
      <w:pPr>
        <w:spacing w:line="360" w:lineRule="auto"/>
        <w:jc w:val="both"/>
        <w:rPr>
          <w:rFonts w:eastAsia="Times New Roman" w:cs="Times New Roman"/>
          <w:color w:val="000000"/>
          <w:shd w:val="clear" w:color="auto" w:fill="FFFFFF"/>
          <w:lang w:val="en-GB"/>
        </w:rPr>
      </w:pPr>
      <m:oMathPara>
        <m:oMathParaPr>
          <m:jc m:val="left"/>
        </m:oMathParaPr>
        <m:oMath>
          <m:func>
            <m:funcPr>
              <m:ctrlPr>
                <w:rPr>
                  <w:rFonts w:ascii="Cambria Math" w:eastAsia="Times New Roman" w:hAnsi="Cambria Math" w:cs="Times New Roman"/>
                  <w:i/>
                  <w:color w:val="000000"/>
                  <w:lang w:val="en-US"/>
                </w:rPr>
              </m:ctrlPr>
            </m:funcPr>
            <m:fName>
              <m:r>
                <m:rPr>
                  <m:sty m:val="p"/>
                </m:rPr>
                <w:rPr>
                  <w:rFonts w:ascii="Cambria Math" w:eastAsia="Times New Roman" w:hAnsi="Cambria Math" w:cs="Times New Roman"/>
                  <w:color w:val="000000"/>
                  <w:lang w:val="en-US"/>
                </w:rPr>
                <m:t>log</m:t>
              </m:r>
            </m:fName>
            <m:e>
              <m:d>
                <m:dPr>
                  <m:ctrlPr>
                    <w:rPr>
                      <w:rFonts w:ascii="Cambria Math" w:eastAsia="Times New Roman" w:hAnsi="Cambria Math" w:cs="Times New Roman"/>
                      <w:i/>
                      <w:color w:val="000000"/>
                      <w:lang w:val="en-US"/>
                    </w:rPr>
                  </m:ctrlPr>
                </m:dPr>
                <m:e>
                  <m:r>
                    <w:rPr>
                      <w:rFonts w:ascii="Cambria Math" w:eastAsia="Times New Roman" w:hAnsi="Cambria Math" w:cs="Times New Roman"/>
                      <w:color w:val="000000"/>
                    </w:rPr>
                    <m:t>Кол-во ДТП</m:t>
                  </m:r>
                  <m:ctrlPr>
                    <w:rPr>
                      <w:rFonts w:ascii="Cambria Math" w:eastAsia="Times New Roman" w:hAnsi="Cambria Math" w:cs="Times New Roman"/>
                      <w:i/>
                      <w:color w:val="000000"/>
                    </w:rPr>
                  </m:ctrlPr>
                </m:e>
              </m:d>
            </m:e>
          </m:func>
          <m:r>
            <w:rPr>
              <w:rFonts w:ascii="Cambria Math" w:eastAsia="Times New Roman" w:hAnsi="Cambria Math" w:cs="Times New Roman"/>
              <w:color w:val="000000"/>
            </w:rPr>
            <m:t>=</m:t>
          </m:r>
          <m:sSub>
            <m:sSubPr>
              <m:ctrlPr>
                <w:rPr>
                  <w:rFonts w:ascii="Cambria Math" w:eastAsia="Times New Roman" w:hAnsi="Cambria Math" w:cs="Times New Roman"/>
                  <w:i/>
                  <w:color w:val="000000"/>
                  <w:lang w:val="en-US"/>
                </w:rPr>
              </m:ctrlPr>
            </m:sSubPr>
            <m:e>
              <m:r>
                <w:rPr>
                  <w:rFonts w:ascii="Cambria Math" w:eastAsia="Times New Roman" w:hAnsi="Cambria Math" w:cs="Times New Roman"/>
                  <w:color w:val="000000"/>
                  <w:lang w:val="en-US"/>
                </w:rPr>
                <m:t>a</m:t>
              </m:r>
            </m:e>
            <m:sub>
              <m:r>
                <w:rPr>
                  <w:rFonts w:ascii="Cambria Math" w:eastAsia="Times New Roman" w:hAnsi="Cambria Math" w:cs="Times New Roman"/>
                  <w:color w:val="000000"/>
                </w:rPr>
                <m:t>0</m:t>
              </m:r>
            </m:sub>
          </m:sSub>
          <m:r>
            <w:rPr>
              <w:rFonts w:ascii="Cambria Math" w:eastAsia="Times New Roman" w:hAnsi="Cambria Math" w:cs="Times New Roman"/>
              <w:color w:val="000000"/>
              <w:lang w:val="en-US"/>
            </w:rPr>
            <m:t>+</m:t>
          </m:r>
          <m:sSub>
            <m:sSubPr>
              <m:ctrlPr>
                <w:rPr>
                  <w:rFonts w:ascii="Cambria Math" w:eastAsia="Times New Roman" w:hAnsi="Cambria Math" w:cs="Times New Roman"/>
                  <w:i/>
                  <w:color w:val="000000"/>
                  <w:lang w:val="en-US"/>
                </w:rPr>
              </m:ctrlPr>
            </m:sSubPr>
            <m:e>
              <m:r>
                <w:rPr>
                  <w:rFonts w:ascii="Cambria Math" w:eastAsia="Times New Roman" w:hAnsi="Cambria Math" w:cs="Times New Roman"/>
                  <w:color w:val="000000"/>
                  <w:lang w:val="en-US"/>
                </w:rPr>
                <m:t>a</m:t>
              </m:r>
            </m:e>
            <m:sub>
              <m:r>
                <w:rPr>
                  <w:rFonts w:ascii="Cambria Math" w:eastAsia="Times New Roman" w:hAnsi="Cambria Math" w:cs="Times New Roman"/>
                  <w:color w:val="000000"/>
                </w:rPr>
                <m:t>1</m:t>
              </m:r>
            </m:sub>
          </m:sSub>
          <m:r>
            <w:rPr>
              <w:rFonts w:ascii="Cambria Math" w:eastAsia="Times New Roman" w:hAnsi="Cambria Math" w:cs="Times New Roman"/>
              <w:color w:val="000000"/>
            </w:rPr>
            <m:t>*</m:t>
          </m:r>
          <m:func>
            <m:funcPr>
              <m:ctrlPr>
                <w:rPr>
                  <w:rFonts w:ascii="Cambria Math" w:eastAsia="Times New Roman" w:hAnsi="Cambria Math" w:cs="Times New Roman"/>
                  <w:i/>
                  <w:color w:val="000000"/>
                  <w:lang w:val="en-US"/>
                </w:rPr>
              </m:ctrlPr>
            </m:funcPr>
            <m:fName>
              <m:r>
                <m:rPr>
                  <m:sty m:val="p"/>
                </m:rPr>
                <w:rPr>
                  <w:rFonts w:ascii="Cambria Math" w:eastAsia="Times New Roman" w:hAnsi="Cambria Math" w:cs="Times New Roman"/>
                  <w:color w:val="000000"/>
                  <w:lang w:val="en-US"/>
                </w:rPr>
                <m:t>log</m:t>
              </m:r>
            </m:fName>
            <m:e>
              <m:d>
                <m:dPr>
                  <m:ctrlPr>
                    <w:rPr>
                      <w:rFonts w:ascii="Cambria Math" w:eastAsia="Times New Roman" w:hAnsi="Cambria Math" w:cs="Times New Roman"/>
                      <w:i/>
                      <w:color w:val="000000"/>
                      <w:lang w:val="en-US"/>
                    </w:rPr>
                  </m:ctrlPr>
                </m:dPr>
                <m:e>
                  <m:r>
                    <w:rPr>
                      <w:rFonts w:ascii="Cambria Math" w:eastAsia="Times New Roman" w:hAnsi="Cambria Math" w:cs="Times New Roman"/>
                      <w:color w:val="000000"/>
                    </w:rPr>
                    <m:t>население</m:t>
                  </m:r>
                  <m:ctrlPr>
                    <w:rPr>
                      <w:rFonts w:ascii="Cambria Math" w:eastAsia="Times New Roman" w:hAnsi="Cambria Math" w:cs="Times New Roman"/>
                      <w:i/>
                      <w:color w:val="000000"/>
                    </w:rPr>
                  </m:ctrlPr>
                </m:e>
              </m:d>
            </m:e>
          </m:func>
          <m:r>
            <w:rPr>
              <w:rFonts w:ascii="Cambria Math" w:eastAsia="Times New Roman" w:hAnsi="Cambria Math" w:cs="Times New Roman"/>
              <w:color w:val="000000"/>
            </w:rPr>
            <m:t>+</m:t>
          </m:r>
          <m:sSub>
            <m:sSubPr>
              <m:ctrlPr>
                <w:rPr>
                  <w:rFonts w:ascii="Cambria Math" w:eastAsia="Times New Roman" w:hAnsi="Cambria Math" w:cs="Times New Roman"/>
                  <w:i/>
                  <w:color w:val="000000"/>
                  <w:lang w:val="en-US"/>
                </w:rPr>
              </m:ctrlPr>
            </m:sSubPr>
            <m:e>
              <m:r>
                <w:rPr>
                  <w:rFonts w:ascii="Cambria Math" w:eastAsia="Times New Roman" w:hAnsi="Cambria Math" w:cs="Times New Roman"/>
                  <w:color w:val="000000"/>
                  <w:lang w:val="en-US"/>
                </w:rPr>
                <m:t>a</m:t>
              </m:r>
            </m:e>
            <m:sub>
              <m:r>
                <w:rPr>
                  <w:rFonts w:ascii="Cambria Math" w:eastAsia="Times New Roman" w:hAnsi="Cambria Math" w:cs="Times New Roman"/>
                  <w:color w:val="000000"/>
                </w:rPr>
                <m:t>2</m:t>
              </m:r>
            </m:sub>
          </m:sSub>
          <m:r>
            <w:rPr>
              <w:rFonts w:ascii="Cambria Math" w:eastAsia="Times New Roman" w:hAnsi="Cambria Math" w:cs="Times New Roman"/>
              <w:color w:val="000000"/>
            </w:rPr>
            <m:t>*</m:t>
          </m:r>
          <m:func>
            <m:funcPr>
              <m:ctrlPr>
                <w:rPr>
                  <w:rFonts w:ascii="Cambria Math" w:eastAsia="Times New Roman" w:hAnsi="Cambria Math" w:cs="Times New Roman"/>
                  <w:i/>
                  <w:color w:val="000000"/>
                  <w:lang w:val="en-US"/>
                </w:rPr>
              </m:ctrlPr>
            </m:funcPr>
            <m:fName>
              <m:r>
                <m:rPr>
                  <m:sty m:val="p"/>
                </m:rPr>
                <w:rPr>
                  <w:rFonts w:ascii="Cambria Math" w:eastAsia="Times New Roman" w:hAnsi="Cambria Math" w:cs="Times New Roman"/>
                  <w:color w:val="000000"/>
                  <w:lang w:val="en-US"/>
                </w:rPr>
                <m:t>log</m:t>
              </m:r>
            </m:fName>
            <m:e>
              <m:d>
                <m:dPr>
                  <m:ctrlPr>
                    <w:rPr>
                      <w:rFonts w:ascii="Cambria Math" w:eastAsia="Times New Roman" w:hAnsi="Cambria Math" w:cs="Times New Roman"/>
                      <w:i/>
                      <w:color w:val="000000"/>
                      <w:lang w:val="en-US"/>
                    </w:rPr>
                  </m:ctrlPr>
                </m:dPr>
                <m:e>
                  <m:f>
                    <m:fPr>
                      <m:ctrlPr>
                        <w:rPr>
                          <w:rFonts w:ascii="Cambria Math" w:eastAsia="Times New Roman" w:hAnsi="Cambria Math" w:cs="Times New Roman"/>
                          <w:i/>
                          <w:color w:val="000000"/>
                        </w:rPr>
                      </m:ctrlPr>
                    </m:fPr>
                    <m:num>
                      <m:r>
                        <w:rPr>
                          <w:rFonts w:ascii="Cambria Math" w:eastAsia="Times New Roman" w:hAnsi="Cambria Math" w:cs="Times New Roman"/>
                          <w:color w:val="000000"/>
                        </w:rPr>
                        <m:t>безработные</m:t>
                      </m:r>
                      <m:ctrlPr>
                        <w:rPr>
                          <w:rFonts w:ascii="Cambria Math" w:eastAsia="Times New Roman" w:hAnsi="Cambria Math" w:cs="Times New Roman"/>
                          <w:i/>
                          <w:color w:val="000000"/>
                          <w:lang w:val="en-US"/>
                        </w:rPr>
                      </m:ctrlPr>
                    </m:num>
                    <m:den>
                      <m:r>
                        <w:rPr>
                          <w:rFonts w:ascii="Cambria Math" w:eastAsia="Times New Roman" w:hAnsi="Cambria Math" w:cs="Times New Roman"/>
                          <w:color w:val="000000"/>
                        </w:rPr>
                        <m:t>1000 населения</m:t>
                      </m:r>
                    </m:den>
                  </m:f>
                  <m:ctrlPr>
                    <w:rPr>
                      <w:rFonts w:ascii="Cambria Math" w:eastAsia="Times New Roman" w:hAnsi="Cambria Math" w:cs="Times New Roman"/>
                      <w:i/>
                      <w:color w:val="000000"/>
                    </w:rPr>
                  </m:ctrlPr>
                </m:e>
              </m:d>
            </m:e>
          </m:func>
          <m:r>
            <w:rPr>
              <w:rFonts w:ascii="Cambria Math" w:eastAsia="Times New Roman" w:hAnsi="Cambria Math" w:cs="Times New Roman"/>
              <w:color w:val="000000"/>
            </w:rPr>
            <m:t>+</m:t>
          </m:r>
          <m:sSub>
            <m:sSubPr>
              <m:ctrlPr>
                <w:rPr>
                  <w:rFonts w:ascii="Cambria Math" w:eastAsia="Times New Roman" w:hAnsi="Cambria Math" w:cs="Times New Roman"/>
                  <w:i/>
                  <w:color w:val="000000"/>
                  <w:lang w:val="en-US"/>
                </w:rPr>
              </m:ctrlPr>
            </m:sSubPr>
            <m:e>
              <m:r>
                <w:rPr>
                  <w:rFonts w:ascii="Cambria Math" w:eastAsia="Times New Roman" w:hAnsi="Cambria Math" w:cs="Times New Roman"/>
                  <w:color w:val="000000"/>
                  <w:lang w:val="en-US"/>
                </w:rPr>
                <m:t>a</m:t>
              </m:r>
            </m:e>
            <m:sub>
              <m:r>
                <w:rPr>
                  <w:rFonts w:ascii="Cambria Math" w:eastAsia="Times New Roman" w:hAnsi="Cambria Math" w:cs="Times New Roman"/>
                  <w:color w:val="000000"/>
                </w:rPr>
                <m:t>3</m:t>
              </m:r>
            </m:sub>
          </m:sSub>
          <m: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r>
                <w:rPr>
                  <w:rFonts w:ascii="Cambria Math" w:eastAsia="Times New Roman" w:hAnsi="Cambria Math" w:cs="Times New Roman"/>
                  <w:color w:val="000000"/>
                </w:rPr>
                <m:t>средний возраст авто</m:t>
              </m:r>
            </m:e>
          </m:d>
          <m:r>
            <w:rPr>
              <w:rFonts w:ascii="Cambria Math" w:eastAsia="Times New Roman" w:hAnsi="Cambria Math" w:cs="Times New Roman"/>
              <w:color w:val="000000"/>
            </w:rPr>
            <m:t>+</m:t>
          </m:r>
          <m:sSub>
            <m:sSubPr>
              <m:ctrlPr>
                <w:rPr>
                  <w:rFonts w:ascii="Cambria Math" w:eastAsia="Times New Roman" w:hAnsi="Cambria Math" w:cs="Times New Roman"/>
                  <w:i/>
                  <w:color w:val="000000"/>
                  <w:lang w:val="en-US"/>
                </w:rPr>
              </m:ctrlPr>
            </m:sSubPr>
            <m:e>
              <m:r>
                <w:rPr>
                  <w:rFonts w:ascii="Cambria Math" w:eastAsia="Times New Roman" w:hAnsi="Cambria Math" w:cs="Times New Roman"/>
                  <w:color w:val="000000"/>
                  <w:lang w:val="en-US"/>
                </w:rPr>
                <m:t>a</m:t>
              </m:r>
            </m:e>
            <m:sub>
              <m:r>
                <w:rPr>
                  <w:rFonts w:ascii="Cambria Math" w:eastAsia="Times New Roman" w:hAnsi="Cambria Math" w:cs="Times New Roman"/>
                  <w:color w:val="000000"/>
                </w:rPr>
                <m:t>4</m:t>
              </m:r>
            </m:sub>
          </m:sSub>
          <m:r>
            <w:rPr>
              <w:rFonts w:ascii="Cambria Math" w:eastAsia="Times New Roman" w:hAnsi="Cambria Math" w:cs="Times New Roman"/>
              <w:color w:val="000000"/>
            </w:rPr>
            <m:t>*</m:t>
          </m:r>
          <m:d>
            <m:dPr>
              <m:ctrlPr>
                <w:rPr>
                  <w:rFonts w:ascii="Cambria Math" w:eastAsia="Times New Roman" w:hAnsi="Cambria Math" w:cs="Times New Roman"/>
                  <w:i/>
                  <w:color w:val="000000"/>
                  <w:lang w:val="en-US"/>
                </w:rPr>
              </m:ctrlPr>
            </m:dPr>
            <m:e>
              <m:r>
                <w:rPr>
                  <w:rFonts w:ascii="Cambria Math" w:eastAsia="Times New Roman" w:hAnsi="Cambria Math" w:cs="Times New Roman"/>
                  <w:color w:val="000000"/>
                </w:rPr>
                <m:t>вес коммунальных платежей</m:t>
              </m:r>
              <m:ctrlPr>
                <w:rPr>
                  <w:rFonts w:ascii="Cambria Math" w:eastAsia="Times New Roman" w:hAnsi="Cambria Math" w:cs="Times New Roman"/>
                  <w:i/>
                  <w:color w:val="000000"/>
                </w:rPr>
              </m:ctrlPr>
            </m:e>
          </m:d>
          <m:r>
            <w:rPr>
              <w:rFonts w:ascii="Cambria Math" w:eastAsia="Times New Roman" w:hAnsi="Cambria Math" w:cs="Times New Roman"/>
              <w:color w:val="000000"/>
            </w:rPr>
            <m:t>+</m:t>
          </m:r>
          <m:sSub>
            <m:sSubPr>
              <m:ctrlPr>
                <w:rPr>
                  <w:rFonts w:ascii="Cambria Math" w:eastAsia="Times New Roman" w:hAnsi="Cambria Math" w:cs="Times New Roman"/>
                  <w:i/>
                  <w:color w:val="000000"/>
                  <w:lang w:val="en-US"/>
                </w:rPr>
              </m:ctrlPr>
            </m:sSubPr>
            <m:e>
              <m:r>
                <w:rPr>
                  <w:rFonts w:ascii="Cambria Math" w:eastAsia="Times New Roman" w:hAnsi="Cambria Math" w:cs="Times New Roman"/>
                  <w:color w:val="000000"/>
                  <w:lang w:val="en-US"/>
                </w:rPr>
                <m:t>a</m:t>
              </m:r>
            </m:e>
            <m:sub>
              <m:r>
                <w:rPr>
                  <w:rFonts w:ascii="Cambria Math" w:eastAsia="Times New Roman" w:hAnsi="Cambria Math" w:cs="Times New Roman"/>
                  <w:color w:val="000000"/>
                </w:rPr>
                <m:t>5</m:t>
              </m:r>
            </m:sub>
          </m:sSub>
          <m:r>
            <w:rPr>
              <w:rFonts w:ascii="Cambria Math" w:eastAsia="Times New Roman" w:hAnsi="Cambria Math" w:cs="Times New Roman"/>
              <w:color w:val="000000"/>
            </w:rPr>
            <m:t>*</m:t>
          </m:r>
          <m:func>
            <m:funcPr>
              <m:ctrlPr>
                <w:rPr>
                  <w:rFonts w:ascii="Cambria Math" w:eastAsia="Times New Roman" w:hAnsi="Cambria Math" w:cs="Times New Roman"/>
                  <w:color w:val="000000"/>
                  <w:lang w:val="en-US"/>
                </w:rPr>
              </m:ctrlPr>
            </m:funcPr>
            <m:fName>
              <m:r>
                <m:rPr>
                  <m:sty m:val="p"/>
                </m:rPr>
                <w:rPr>
                  <w:rFonts w:ascii="Cambria Math" w:eastAsia="Times New Roman" w:hAnsi="Cambria Math" w:cs="Times New Roman"/>
                  <w:color w:val="000000"/>
                  <w:lang w:val="en-US"/>
                </w:rPr>
                <m:t>log</m:t>
              </m:r>
              <m:ctrlPr>
                <w:rPr>
                  <w:rFonts w:ascii="Cambria Math" w:eastAsia="Times New Roman" w:hAnsi="Cambria Math" w:cs="Times New Roman"/>
                  <w:i/>
                  <w:color w:val="000000"/>
                  <w:lang w:val="en-US"/>
                </w:rPr>
              </m:ctrlPr>
            </m:fName>
            <m:e>
              <m:d>
                <m:dPr>
                  <m:ctrlPr>
                    <w:rPr>
                      <w:rFonts w:ascii="Cambria Math" w:eastAsia="Times New Roman" w:hAnsi="Cambria Math" w:cs="Times New Roman"/>
                      <w:i/>
                      <w:color w:val="000000"/>
                      <w:lang w:val="en-US"/>
                    </w:rPr>
                  </m:ctrlPr>
                </m:dPr>
                <m:e>
                  <m:r>
                    <w:rPr>
                      <w:rFonts w:ascii="Cambria Math" w:eastAsia="Times New Roman" w:hAnsi="Cambria Math" w:cs="Times New Roman"/>
                      <w:color w:val="000000"/>
                    </w:rPr>
                    <m:t>пассажиропоток</m:t>
                  </m:r>
                  <m:ctrlPr>
                    <w:rPr>
                      <w:rFonts w:ascii="Cambria Math" w:eastAsia="Times New Roman" w:hAnsi="Cambria Math" w:cs="Times New Roman"/>
                      <w:i/>
                      <w:color w:val="000000"/>
                    </w:rPr>
                  </m:ctrlPr>
                </m:e>
              </m:d>
            </m:e>
          </m:func>
          <m:r>
            <w:rPr>
              <w:rFonts w:ascii="Cambria Math" w:eastAsia="Times New Roman" w:hAnsi="Cambria Math" w:cs="Times New Roman"/>
              <w:color w:val="000000"/>
            </w:rPr>
            <m:t>+</m:t>
          </m:r>
          <m:sSub>
            <m:sSubPr>
              <m:ctrlPr>
                <w:rPr>
                  <w:rFonts w:ascii="Cambria Math" w:eastAsia="Times New Roman" w:hAnsi="Cambria Math" w:cs="Times New Roman"/>
                  <w:i/>
                  <w:color w:val="000000"/>
                  <w:lang w:val="en-US"/>
                </w:rPr>
              </m:ctrlPr>
            </m:sSubPr>
            <m:e>
              <m:r>
                <w:rPr>
                  <w:rFonts w:ascii="Cambria Math" w:eastAsia="Times New Roman" w:hAnsi="Cambria Math" w:cs="Times New Roman"/>
                  <w:color w:val="000000"/>
                  <w:lang w:val="en-US"/>
                </w:rPr>
                <m:t>a</m:t>
              </m:r>
            </m:e>
            <m:sub>
              <m:r>
                <w:rPr>
                  <w:rFonts w:ascii="Cambria Math" w:eastAsia="Times New Roman" w:hAnsi="Cambria Math" w:cs="Times New Roman"/>
                  <w:color w:val="000000"/>
                </w:rPr>
                <m:t>6</m:t>
              </m:r>
            </m:sub>
          </m:sSub>
          <m:r>
            <w:rPr>
              <w:rFonts w:ascii="Cambria Math" w:eastAsia="Times New Roman" w:hAnsi="Cambria Math" w:cs="Times New Roman"/>
              <w:color w:val="000000"/>
            </w:rPr>
            <m:t>*(уровень жизни)</m:t>
          </m:r>
          <m:r>
            <m:rPr>
              <m:sty m:val="p"/>
            </m:rPr>
            <w:rPr>
              <w:rFonts w:eastAsia="Times New Roman" w:cs="Times New Roman"/>
              <w:color w:val="000000"/>
            </w:rPr>
            <w:br/>
          </m:r>
        </m:oMath>
      </m:oMathPara>
      <w:r w:rsidR="004779BA" w:rsidRPr="009F63A2">
        <w:rPr>
          <w:rFonts w:eastAsia="Times New Roman" w:cs="Times New Roman"/>
          <w:color w:val="000000"/>
          <w:shd w:val="clear" w:color="auto" w:fill="FFFFFF"/>
        </w:rPr>
        <w:t xml:space="preserve">В результате построения линейной регрессии в программной среде </w:t>
      </w:r>
      <w:r w:rsidR="004779BA" w:rsidRPr="00FA2F1B">
        <w:rPr>
          <w:rFonts w:eastAsia="Times New Roman" w:cs="Times New Roman"/>
          <w:color w:val="000000"/>
          <w:shd w:val="clear" w:color="auto" w:fill="FFFFFF"/>
          <w:lang w:val="en-US"/>
        </w:rPr>
        <w:t>R</w:t>
      </w:r>
      <w:r w:rsidR="004779BA" w:rsidRPr="009F63A2">
        <w:rPr>
          <w:rFonts w:eastAsia="Times New Roman" w:cs="Times New Roman"/>
          <w:color w:val="000000"/>
          <w:shd w:val="clear" w:color="auto" w:fill="FFFFFF"/>
        </w:rPr>
        <w:t xml:space="preserve"> </w:t>
      </w:r>
      <w:r w:rsidR="004779BA" w:rsidRPr="00FA2F1B">
        <w:rPr>
          <w:rFonts w:eastAsia="Times New Roman" w:cs="Times New Roman"/>
          <w:color w:val="000000"/>
          <w:shd w:val="clear" w:color="auto" w:fill="FFFFFF"/>
          <w:lang w:val="en-US"/>
        </w:rPr>
        <w:t>studio</w:t>
      </w:r>
      <w:r w:rsidR="004779BA" w:rsidRPr="009F63A2">
        <w:rPr>
          <w:rFonts w:eastAsia="Times New Roman" w:cs="Times New Roman"/>
          <w:color w:val="000000"/>
          <w:shd w:val="clear" w:color="auto" w:fill="FFFFFF"/>
        </w:rPr>
        <w:t xml:space="preserve"> были исключены незначимые переменные и получены следующие коэффициенты: (</w:t>
      </w:r>
      <w:r w:rsidR="004779BA">
        <w:rPr>
          <w:rFonts w:eastAsia="Times New Roman" w:cs="Times New Roman"/>
          <w:color w:val="000000"/>
          <w:shd w:val="clear" w:color="auto" w:fill="FFFFFF"/>
        </w:rPr>
        <w:t>см. изображение</w:t>
      </w:r>
      <w:r w:rsidR="004779BA" w:rsidRPr="009F63A2">
        <w:rPr>
          <w:rFonts w:eastAsia="Times New Roman" w:cs="Times New Roman"/>
          <w:color w:val="000000"/>
          <w:shd w:val="clear" w:color="auto" w:fill="FFFFFF"/>
        </w:rPr>
        <w:t>), в результате формула выглядит следующим образом</w:t>
      </w:r>
      <w:r w:rsidR="004779BA">
        <w:rPr>
          <w:rFonts w:eastAsia="Times New Roman" w:cs="Times New Roman"/>
          <w:noProof/>
          <w:color w:val="000000"/>
          <w:shd w:val="clear" w:color="auto" w:fill="FFFFFF"/>
          <w:lang w:val="en-US"/>
        </w:rPr>
        <w:drawing>
          <wp:inline distT="0" distB="0" distL="0" distR="0" wp14:anchorId="020FD9AC" wp14:editId="351E4B5D">
            <wp:extent cx="5930900" cy="3340100"/>
            <wp:effectExtent l="0" t="0" r="12700" b="12700"/>
            <wp:docPr id="857958824" name="Picture 857958824" descr="Macintosh HD:Users:vasiliid:Desktop:Screen Shot 2016-03-28 at 3.01.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asiliid:Desktop:Screen Shot 2016-03-28 at 3.01.32 AM.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0900" cy="3340100"/>
                    </a:xfrm>
                    <a:prstGeom prst="rect">
                      <a:avLst/>
                    </a:prstGeom>
                    <a:noFill/>
                    <a:ln>
                      <a:noFill/>
                    </a:ln>
                  </pic:spPr>
                </pic:pic>
              </a:graphicData>
            </a:graphic>
          </wp:inline>
        </w:drawing>
      </w:r>
    </w:p>
    <w:p w14:paraId="06BC45F7" w14:textId="77777777" w:rsidR="004779BA" w:rsidRDefault="004779BA" w:rsidP="00DD51D9">
      <w:pPr>
        <w:spacing w:line="360" w:lineRule="auto"/>
        <w:jc w:val="both"/>
        <w:rPr>
          <w:rFonts w:eastAsia="Times New Roman" w:cs="Times New Roman"/>
          <w:color w:val="000000"/>
          <w:shd w:val="clear" w:color="auto" w:fill="FFFFFF"/>
          <w:lang w:val="en-US"/>
        </w:rPr>
      </w:pPr>
    </w:p>
    <w:p w14:paraId="7FD4DAA3" w14:textId="77777777" w:rsidR="004779BA" w:rsidRPr="00FA2F1B" w:rsidRDefault="00EF0088" w:rsidP="00DD51D9">
      <w:pPr>
        <w:spacing w:line="360" w:lineRule="auto"/>
        <w:jc w:val="both"/>
        <w:rPr>
          <w:rFonts w:eastAsia="Times New Roman" w:cs="Times New Roman"/>
          <w:lang w:val="en-US"/>
        </w:rPr>
      </w:pPr>
      <m:oMathPara>
        <m:oMathParaPr>
          <m:jc m:val="left"/>
        </m:oMathParaPr>
        <m:oMath>
          <m:func>
            <m:funcPr>
              <m:ctrlPr>
                <w:rPr>
                  <w:rFonts w:ascii="Cambria Math" w:eastAsia="Times New Roman" w:hAnsi="Cambria Math" w:cs="Times New Roman"/>
                  <w:i/>
                  <w:color w:val="000000"/>
                  <w:lang w:val="en-US"/>
                </w:rPr>
              </m:ctrlPr>
            </m:funcPr>
            <m:fName>
              <m:r>
                <m:rPr>
                  <m:sty m:val="p"/>
                </m:rPr>
                <w:rPr>
                  <w:rFonts w:ascii="Cambria Math" w:eastAsia="Times New Roman" w:hAnsi="Cambria Math" w:cs="Times New Roman"/>
                  <w:color w:val="000000"/>
                  <w:lang w:val="en-US"/>
                </w:rPr>
                <m:t>log</m:t>
              </m:r>
            </m:fName>
            <m:e>
              <m:d>
                <m:dPr>
                  <m:ctrlPr>
                    <w:rPr>
                      <w:rFonts w:ascii="Cambria Math" w:eastAsia="Times New Roman" w:hAnsi="Cambria Math" w:cs="Times New Roman"/>
                      <w:i/>
                      <w:color w:val="000000"/>
                      <w:lang w:val="en-US"/>
                    </w:rPr>
                  </m:ctrlPr>
                </m:dPr>
                <m:e>
                  <m:r>
                    <w:rPr>
                      <w:rFonts w:ascii="Cambria Math" w:eastAsia="Times New Roman" w:hAnsi="Cambria Math" w:cs="Times New Roman"/>
                      <w:color w:val="000000"/>
                    </w:rPr>
                    <m:t>Кол-во ДТП</m:t>
                  </m:r>
                  <m:ctrlPr>
                    <w:rPr>
                      <w:rFonts w:ascii="Cambria Math" w:eastAsia="Times New Roman" w:hAnsi="Cambria Math" w:cs="Times New Roman"/>
                      <w:i/>
                      <w:color w:val="000000"/>
                    </w:rPr>
                  </m:ctrlPr>
                </m:e>
              </m:d>
            </m:e>
          </m:func>
          <m:r>
            <w:rPr>
              <w:rFonts w:ascii="Cambria Math" w:eastAsia="Times New Roman" w:hAnsi="Cambria Math" w:cs="Times New Roman"/>
              <w:color w:val="000000"/>
              <w:lang w:val="en-US"/>
            </w:rPr>
            <m:t>=-0,65+0,807*</m:t>
          </m:r>
          <m:func>
            <m:funcPr>
              <m:ctrlPr>
                <w:rPr>
                  <w:rFonts w:ascii="Cambria Math" w:eastAsia="Times New Roman" w:hAnsi="Cambria Math" w:cs="Times New Roman"/>
                  <w:i/>
                  <w:color w:val="000000"/>
                  <w:lang w:val="en-US"/>
                </w:rPr>
              </m:ctrlPr>
            </m:funcPr>
            <m:fName>
              <m:r>
                <m:rPr>
                  <m:sty m:val="p"/>
                </m:rPr>
                <w:rPr>
                  <w:rFonts w:ascii="Cambria Math" w:eastAsia="Times New Roman" w:hAnsi="Cambria Math" w:cs="Times New Roman"/>
                  <w:color w:val="000000"/>
                  <w:lang w:val="en-US"/>
                </w:rPr>
                <m:t>log</m:t>
              </m:r>
            </m:fName>
            <m:e>
              <m:d>
                <m:dPr>
                  <m:ctrlPr>
                    <w:rPr>
                      <w:rFonts w:ascii="Cambria Math" w:eastAsia="Times New Roman" w:hAnsi="Cambria Math" w:cs="Times New Roman"/>
                      <w:i/>
                      <w:color w:val="000000"/>
                      <w:lang w:val="en-US"/>
                    </w:rPr>
                  </m:ctrlPr>
                </m:dPr>
                <m:e>
                  <m:r>
                    <w:rPr>
                      <w:rFonts w:ascii="Cambria Math" w:eastAsia="Times New Roman" w:hAnsi="Cambria Math" w:cs="Times New Roman"/>
                      <w:color w:val="000000"/>
                    </w:rPr>
                    <m:t>население</m:t>
                  </m:r>
                  <m:ctrlPr>
                    <w:rPr>
                      <w:rFonts w:ascii="Cambria Math" w:eastAsia="Times New Roman" w:hAnsi="Cambria Math" w:cs="Times New Roman"/>
                      <w:i/>
                      <w:color w:val="000000"/>
                    </w:rPr>
                  </m:ctrlPr>
                </m:e>
              </m:d>
            </m:e>
          </m:func>
          <m:r>
            <w:rPr>
              <w:rFonts w:ascii="Cambria Math" w:eastAsia="Times New Roman" w:hAnsi="Cambria Math" w:cs="Times New Roman"/>
              <w:color w:val="000000"/>
              <w:lang w:val="en-US"/>
            </w:rPr>
            <m:t>-0,536*</m:t>
          </m:r>
          <m:func>
            <m:funcPr>
              <m:ctrlPr>
                <w:rPr>
                  <w:rFonts w:ascii="Cambria Math" w:eastAsia="Times New Roman" w:hAnsi="Cambria Math" w:cs="Times New Roman"/>
                  <w:i/>
                  <w:color w:val="000000"/>
                  <w:lang w:val="en-US"/>
                </w:rPr>
              </m:ctrlPr>
            </m:funcPr>
            <m:fName>
              <m:r>
                <m:rPr>
                  <m:sty m:val="p"/>
                </m:rPr>
                <w:rPr>
                  <w:rFonts w:ascii="Cambria Math" w:eastAsia="Times New Roman" w:hAnsi="Cambria Math" w:cs="Times New Roman"/>
                  <w:color w:val="000000"/>
                  <w:lang w:val="en-US"/>
                </w:rPr>
                <m:t>log</m:t>
              </m:r>
            </m:fName>
            <m:e>
              <m:d>
                <m:dPr>
                  <m:ctrlPr>
                    <w:rPr>
                      <w:rFonts w:ascii="Cambria Math" w:eastAsia="Times New Roman" w:hAnsi="Cambria Math" w:cs="Times New Roman"/>
                      <w:i/>
                      <w:color w:val="000000"/>
                      <w:lang w:val="en-US"/>
                    </w:rPr>
                  </m:ctrlPr>
                </m:dPr>
                <m:e>
                  <m:f>
                    <m:fPr>
                      <m:ctrlPr>
                        <w:rPr>
                          <w:rFonts w:ascii="Cambria Math" w:eastAsia="Times New Roman" w:hAnsi="Cambria Math" w:cs="Times New Roman"/>
                          <w:i/>
                          <w:color w:val="000000"/>
                        </w:rPr>
                      </m:ctrlPr>
                    </m:fPr>
                    <m:num>
                      <m:r>
                        <w:rPr>
                          <w:rFonts w:ascii="Cambria Math" w:eastAsia="Times New Roman" w:hAnsi="Cambria Math" w:cs="Times New Roman"/>
                          <w:color w:val="000000"/>
                        </w:rPr>
                        <m:t>безработные</m:t>
                      </m:r>
                      <m:ctrlPr>
                        <w:rPr>
                          <w:rFonts w:ascii="Cambria Math" w:eastAsia="Times New Roman" w:hAnsi="Cambria Math" w:cs="Times New Roman"/>
                          <w:i/>
                          <w:color w:val="000000"/>
                          <w:lang w:val="en-US"/>
                        </w:rPr>
                      </m:ctrlPr>
                    </m:num>
                    <m:den>
                      <m:r>
                        <w:rPr>
                          <w:rFonts w:ascii="Cambria Math" w:eastAsia="Times New Roman" w:hAnsi="Cambria Math" w:cs="Times New Roman"/>
                          <w:color w:val="000000"/>
                        </w:rPr>
                        <m:t>1000 населения</m:t>
                      </m:r>
                    </m:den>
                  </m:f>
                  <m:ctrlPr>
                    <w:rPr>
                      <w:rFonts w:ascii="Cambria Math" w:eastAsia="Times New Roman" w:hAnsi="Cambria Math" w:cs="Times New Roman"/>
                      <w:i/>
                      <w:color w:val="000000"/>
                    </w:rPr>
                  </m:ctrlPr>
                </m:e>
              </m:d>
            </m:e>
          </m:func>
          <m:r>
            <w:rPr>
              <w:rFonts w:ascii="Cambria Math" w:eastAsia="Times New Roman" w:hAnsi="Cambria Math" w:cs="Times New Roman"/>
              <w:color w:val="000000"/>
              <w:lang w:val="en-US"/>
            </w:rPr>
            <m:t>+0,026*</m:t>
          </m:r>
          <m:d>
            <m:dPr>
              <m:ctrlPr>
                <w:rPr>
                  <w:rFonts w:ascii="Cambria Math" w:eastAsia="Times New Roman" w:hAnsi="Cambria Math" w:cs="Times New Roman"/>
                  <w:i/>
                  <w:color w:val="000000"/>
                </w:rPr>
              </m:ctrlPr>
            </m:dPr>
            <m:e>
              <m:r>
                <w:rPr>
                  <w:rFonts w:ascii="Cambria Math" w:eastAsia="Times New Roman" w:hAnsi="Cambria Math" w:cs="Times New Roman"/>
                  <w:color w:val="000000"/>
                </w:rPr>
                <m:t>средний возраст авто</m:t>
              </m:r>
            </m:e>
          </m:d>
          <m:r>
            <w:rPr>
              <w:rFonts w:ascii="Cambria Math" w:eastAsia="Times New Roman" w:hAnsi="Cambria Math" w:cs="Times New Roman"/>
              <w:color w:val="000000"/>
              <w:lang w:val="en-US"/>
            </w:rPr>
            <m:t>+0.11*</m:t>
          </m:r>
          <m:d>
            <m:dPr>
              <m:ctrlPr>
                <w:rPr>
                  <w:rFonts w:ascii="Cambria Math" w:eastAsia="Times New Roman" w:hAnsi="Cambria Math" w:cs="Times New Roman"/>
                  <w:i/>
                  <w:color w:val="000000"/>
                  <w:lang w:val="en-US"/>
                </w:rPr>
              </m:ctrlPr>
            </m:dPr>
            <m:e>
              <m:r>
                <w:rPr>
                  <w:rFonts w:ascii="Cambria Math" w:eastAsia="Times New Roman" w:hAnsi="Cambria Math" w:cs="Times New Roman"/>
                  <w:color w:val="000000"/>
                </w:rPr>
                <m:t>пассажиропоток</m:t>
              </m:r>
              <m:ctrlPr>
                <w:rPr>
                  <w:rFonts w:ascii="Cambria Math" w:eastAsia="Times New Roman" w:hAnsi="Cambria Math" w:cs="Times New Roman"/>
                  <w:i/>
                  <w:color w:val="000000"/>
                </w:rPr>
              </m:ctrlPr>
            </m:e>
          </m:d>
          <m:r>
            <w:rPr>
              <w:rFonts w:ascii="Cambria Math" w:eastAsia="Times New Roman" w:hAnsi="Cambria Math" w:cs="Times New Roman"/>
              <w:color w:val="000000"/>
            </w:rPr>
            <m:t>-0,14</m:t>
          </m:r>
          <m:r>
            <w:rPr>
              <w:rFonts w:ascii="Cambria Math" w:eastAsia="Times New Roman" w:hAnsi="Cambria Math" w:cs="Times New Roman"/>
              <w:color w:val="000000"/>
              <w:lang w:val="en-US"/>
            </w:rPr>
            <m:t>*(</m:t>
          </m:r>
          <m:r>
            <w:rPr>
              <w:rFonts w:ascii="Cambria Math" w:eastAsia="Times New Roman" w:hAnsi="Cambria Math" w:cs="Times New Roman"/>
              <w:color w:val="000000"/>
            </w:rPr>
            <m:t>уровень жизни)</m:t>
          </m:r>
          <m:r>
            <m:rPr>
              <m:sty m:val="p"/>
            </m:rPr>
            <w:rPr>
              <w:rFonts w:eastAsia="Times New Roman" w:cs="Times New Roman"/>
              <w:color w:val="000000"/>
              <w:lang w:val="en-US"/>
            </w:rPr>
            <w:br/>
          </m:r>
        </m:oMath>
      </m:oMathPara>
    </w:p>
    <w:p w14:paraId="23D48B1D" w14:textId="77777777" w:rsidR="004779BA" w:rsidRPr="00FA2F1B" w:rsidRDefault="004779BA" w:rsidP="00DD51D9">
      <w:pPr>
        <w:spacing w:line="360" w:lineRule="auto"/>
      </w:pPr>
    </w:p>
    <w:p w14:paraId="2BE9A097" w14:textId="134C57E6" w:rsidR="004779BA" w:rsidRDefault="004779BA" w:rsidP="00DD51D9">
      <w:pPr>
        <w:pStyle w:val="Heading1"/>
        <w:numPr>
          <w:ilvl w:val="0"/>
          <w:numId w:val="4"/>
        </w:numPr>
        <w:spacing w:line="360" w:lineRule="auto"/>
      </w:pPr>
      <w:bookmarkStart w:id="29" w:name="_Toc453014983"/>
      <w:r>
        <w:t>Эссе по найденным публикациям</w:t>
      </w:r>
      <w:bookmarkEnd w:id="29"/>
    </w:p>
    <w:p w14:paraId="3CC29E84" w14:textId="77777777" w:rsidR="004779BA" w:rsidRDefault="004779BA" w:rsidP="00DD51D9">
      <w:pPr>
        <w:pStyle w:val="NormalWeb"/>
        <w:spacing w:before="0" w:beforeAutospacing="0" w:after="0" w:afterAutospacing="0" w:line="360" w:lineRule="auto"/>
        <w:jc w:val="both"/>
      </w:pPr>
      <w:r>
        <w:rPr>
          <w:color w:val="000000"/>
        </w:rPr>
        <w:t xml:space="preserve">Существует множество исследований, посвященных зависимости количества ДТП от времени суток, погоды, освещения и прочих параметров, то есть обращающих пристальное внимание на непосредственно предшествующие каждому происшествию события и влияние их комбинации на вероятность ДТП. В то же самое время исследований, подобных нашему, то есть учитывающих социально-экономические параметры, такие как средние доходы населения, уровень безработицы, средний возраст автомобиля в регионе и проч, найдено не было. Такие исследования не призваны устранить конкретные недостатки дорожного покрытия или каких-либо других отдельных параметров дорог или автомобилей, они нужны для выявления более ранних причин большего или меньшего количества ДТП. </w:t>
      </w:r>
    </w:p>
    <w:p w14:paraId="114809BE" w14:textId="77777777" w:rsidR="004779BA" w:rsidRDefault="004779BA" w:rsidP="00DD51D9">
      <w:pPr>
        <w:pStyle w:val="NormalWeb"/>
        <w:spacing w:before="0" w:beforeAutospacing="0" w:after="0" w:afterAutospacing="0" w:line="360" w:lineRule="auto"/>
        <w:jc w:val="both"/>
      </w:pPr>
      <w:r>
        <w:rPr>
          <w:color w:val="000000"/>
        </w:rPr>
        <w:t xml:space="preserve">Основной целью исследований, найденных нами на просторах Интернета, являлось выявление параметров, влияющих на количество ДТП в определенный день, что позволяет вовремя предупреждать экстренные службы в случае определенных погодных или иных условий, а также рекомендовать водителям соблюдать повышенную осторожность, например, в случае снегопада. В свою очередь, исследование влияния социально-экономических параметров на количество ДТП может помочь в решении проблемы происшествий на дорогах с помощью воздействия на значимые параметры. Например, если выяснится, что количество ДТП зависит от среднего возраста автомобилей в регионе, можно будет запустить программу утилизации, чтобы мотивировать людей обновлять автопарк. </w:t>
      </w:r>
    </w:p>
    <w:p w14:paraId="13AA850F" w14:textId="77777777" w:rsidR="004779BA" w:rsidRDefault="004779BA" w:rsidP="00DD51D9">
      <w:pPr>
        <w:pStyle w:val="NormalWeb"/>
        <w:spacing w:before="0" w:beforeAutospacing="0" w:after="0" w:afterAutospacing="0" w:line="360" w:lineRule="auto"/>
        <w:jc w:val="both"/>
        <w:rPr>
          <w:color w:val="000000"/>
        </w:rPr>
      </w:pPr>
      <w:r>
        <w:rPr>
          <w:color w:val="000000"/>
        </w:rPr>
        <w:t>В идеальном случае модель должна объяснять относительный показатель ДТП на 1000 человек через остальные параметры, однако на текущий момент мы столкнулись со сложностями, так как при подсчете R</w:t>
      </w:r>
      <w:r>
        <w:rPr>
          <w:color w:val="000000"/>
          <w:sz w:val="14"/>
          <w:szCs w:val="14"/>
          <w:vertAlign w:val="superscript"/>
        </w:rPr>
        <w:t>2</w:t>
      </w:r>
      <w:r>
        <w:rPr>
          <w:color w:val="000000"/>
        </w:rPr>
        <w:t xml:space="preserve"> для относительных параметров, получилось число, меньшее 0.35, тогда как при использовании абсолютных показателей R</w:t>
      </w:r>
      <w:r>
        <w:rPr>
          <w:color w:val="000000"/>
          <w:sz w:val="14"/>
          <w:szCs w:val="14"/>
          <w:vertAlign w:val="superscript"/>
        </w:rPr>
        <w:t>2</w:t>
      </w:r>
      <w:r>
        <w:rPr>
          <w:color w:val="000000"/>
        </w:rPr>
        <w:t xml:space="preserve"> повышается до 0.89. Это может быть объяснено тем, что количество ДТП, очевидно, напрямую зависит от населения региона.</w:t>
      </w:r>
    </w:p>
    <w:p w14:paraId="0FBF4B6C" w14:textId="77777777" w:rsidR="004779BA" w:rsidRDefault="004779BA" w:rsidP="00DD51D9">
      <w:pPr>
        <w:pStyle w:val="NormalWeb"/>
        <w:spacing w:before="0" w:beforeAutospacing="0" w:after="0" w:afterAutospacing="0" w:line="360" w:lineRule="auto"/>
        <w:jc w:val="both"/>
        <w:rPr>
          <w:color w:val="000000"/>
        </w:rPr>
      </w:pPr>
    </w:p>
    <w:p w14:paraId="38BD1FD6" w14:textId="77777777" w:rsidR="004779BA" w:rsidRDefault="004779BA" w:rsidP="00DD51D9">
      <w:pPr>
        <w:pStyle w:val="NormalWeb"/>
        <w:spacing w:before="0" w:beforeAutospacing="0" w:after="0" w:afterAutospacing="0" w:line="360" w:lineRule="auto"/>
        <w:jc w:val="both"/>
        <w:rPr>
          <w:color w:val="000000"/>
        </w:rPr>
      </w:pPr>
    </w:p>
    <w:p w14:paraId="4A7B3806" w14:textId="77777777" w:rsidR="004779BA" w:rsidRDefault="004779BA" w:rsidP="00DD51D9">
      <w:pPr>
        <w:pStyle w:val="NormalWeb"/>
        <w:spacing w:before="0" w:beforeAutospacing="0" w:after="0" w:afterAutospacing="0" w:line="360" w:lineRule="auto"/>
        <w:jc w:val="both"/>
        <w:rPr>
          <w:color w:val="000000"/>
        </w:rPr>
      </w:pPr>
    </w:p>
    <w:p w14:paraId="74210B81" w14:textId="77777777" w:rsidR="004779BA" w:rsidRDefault="004779BA" w:rsidP="00DD51D9">
      <w:pPr>
        <w:pStyle w:val="NormalWeb"/>
        <w:spacing w:before="0" w:beforeAutospacing="0" w:after="0" w:afterAutospacing="0" w:line="360" w:lineRule="auto"/>
        <w:jc w:val="both"/>
        <w:rPr>
          <w:color w:val="000000"/>
        </w:rPr>
      </w:pPr>
    </w:p>
    <w:p w14:paraId="32C33F16" w14:textId="77777777" w:rsidR="004779BA" w:rsidRDefault="004779BA" w:rsidP="00DD51D9">
      <w:pPr>
        <w:pStyle w:val="NormalWeb"/>
        <w:spacing w:before="0" w:beforeAutospacing="0" w:after="0" w:afterAutospacing="0" w:line="360" w:lineRule="auto"/>
        <w:jc w:val="both"/>
        <w:rPr>
          <w:color w:val="000000"/>
        </w:rPr>
      </w:pPr>
    </w:p>
    <w:p w14:paraId="5A9004AC" w14:textId="77777777" w:rsidR="004779BA" w:rsidRPr="009C6CB6" w:rsidRDefault="004779BA" w:rsidP="00DD51D9">
      <w:pPr>
        <w:spacing w:line="360" w:lineRule="auto"/>
        <w:jc w:val="both"/>
        <w:rPr>
          <w:rFonts w:cs="Times New Roman"/>
        </w:rPr>
      </w:pPr>
    </w:p>
    <w:p w14:paraId="155F0DE0" w14:textId="77777777" w:rsidR="004779BA" w:rsidRDefault="004779BA" w:rsidP="00DD51D9">
      <w:pPr>
        <w:pStyle w:val="Heading1"/>
        <w:spacing w:line="360" w:lineRule="auto"/>
        <w:ind w:left="720"/>
        <w:jc w:val="both"/>
        <w:rPr>
          <w:rFonts w:cs="Times New Roman"/>
        </w:rPr>
      </w:pPr>
    </w:p>
    <w:p w14:paraId="3B27DF26" w14:textId="6AAC30D2" w:rsidR="005A1D26" w:rsidRPr="00614E94" w:rsidRDefault="005A1D26" w:rsidP="00DD51D9">
      <w:pPr>
        <w:pStyle w:val="Heading1"/>
        <w:numPr>
          <w:ilvl w:val="0"/>
          <w:numId w:val="4"/>
        </w:numPr>
        <w:spacing w:line="360" w:lineRule="auto"/>
        <w:jc w:val="both"/>
        <w:rPr>
          <w:rFonts w:cs="Times New Roman"/>
        </w:rPr>
      </w:pPr>
      <w:bookmarkStart w:id="30" w:name="_Toc453014984"/>
      <w:r w:rsidRPr="00614E94">
        <w:rPr>
          <w:rFonts w:cs="Times New Roman"/>
        </w:rPr>
        <w:t>Спецификация базовой модели</w:t>
      </w:r>
      <w:bookmarkEnd w:id="30"/>
      <w:r w:rsidRPr="00614E94">
        <w:rPr>
          <w:rFonts w:cs="Times New Roman"/>
        </w:rPr>
        <w:t xml:space="preserve"> </w:t>
      </w:r>
    </w:p>
    <w:p w14:paraId="0B316892" w14:textId="1160BE1D" w:rsidR="005A1D26" w:rsidRPr="00614E94" w:rsidRDefault="005A1D26" w:rsidP="00DD51D9">
      <w:pPr>
        <w:pStyle w:val="Heading2"/>
        <w:numPr>
          <w:ilvl w:val="1"/>
          <w:numId w:val="4"/>
        </w:numPr>
        <w:spacing w:line="360" w:lineRule="auto"/>
        <w:jc w:val="both"/>
        <w:rPr>
          <w:rFonts w:cs="Times New Roman"/>
        </w:rPr>
      </w:pPr>
      <w:bookmarkStart w:id="31" w:name="_Toc453014985"/>
      <w:r w:rsidRPr="00614E94">
        <w:rPr>
          <w:rFonts w:cs="Times New Roman"/>
        </w:rPr>
        <w:t>Связь структуры базовой модели с основными гипотезами исследования.</w:t>
      </w:r>
      <w:bookmarkEnd w:id="31"/>
      <w:r w:rsidRPr="00614E94">
        <w:rPr>
          <w:rFonts w:cs="Times New Roman"/>
        </w:rPr>
        <w:t xml:space="preserve"> </w:t>
      </w:r>
    </w:p>
    <w:p w14:paraId="7D1F3258" w14:textId="2C75E558" w:rsidR="00541C7C" w:rsidRPr="00614E94" w:rsidRDefault="00541C7C" w:rsidP="00DD51D9">
      <w:pPr>
        <w:spacing w:line="360" w:lineRule="auto"/>
        <w:jc w:val="both"/>
        <w:rPr>
          <w:rFonts w:cs="Times New Roman"/>
        </w:rPr>
      </w:pPr>
      <w:bookmarkStart w:id="32" w:name="_Toc449453274"/>
      <w:r w:rsidRPr="00614E94">
        <w:rPr>
          <w:rFonts w:cs="Times New Roman"/>
        </w:rPr>
        <w:t>Основными гипотезами, сформулированными в рамках решения прикладной задачи</w:t>
      </w:r>
      <w:bookmarkEnd w:id="32"/>
      <w:r w:rsidRPr="00614E94">
        <w:rPr>
          <w:rFonts w:cs="Times New Roman"/>
        </w:rPr>
        <w:t xml:space="preserve">, являются: </w:t>
      </w:r>
    </w:p>
    <w:p w14:paraId="30DB42CB" w14:textId="0AFCFB33" w:rsidR="00541C7C" w:rsidRDefault="006D39A3" w:rsidP="00DD51D9">
      <w:pPr>
        <w:pStyle w:val="ListParagraph"/>
        <w:numPr>
          <w:ilvl w:val="0"/>
          <w:numId w:val="5"/>
        </w:numPr>
        <w:spacing w:line="360" w:lineRule="auto"/>
        <w:jc w:val="both"/>
        <w:rPr>
          <w:rFonts w:cs="Times New Roman"/>
        </w:rPr>
      </w:pPr>
      <w:r w:rsidRPr="004527D4">
        <w:rPr>
          <w:rFonts w:cs="Times New Roman"/>
        </w:rPr>
        <w:t>Количество</w:t>
      </w:r>
      <w:r w:rsidR="00541C7C" w:rsidRPr="004527D4">
        <w:rPr>
          <w:rFonts w:cs="Times New Roman"/>
        </w:rPr>
        <w:t xml:space="preserve"> ДТП в регионах прямо пропорционально зависит от численности населения и количества автомобилей на тысячу человек;</w:t>
      </w:r>
      <w:r>
        <w:rPr>
          <w:rFonts w:cs="Times New Roman"/>
        </w:rPr>
        <w:t xml:space="preserve"> </w:t>
      </w:r>
    </w:p>
    <w:p w14:paraId="07600BBC" w14:textId="40255E7F" w:rsidR="006D39A3" w:rsidRPr="00614E94" w:rsidRDefault="00390AD8" w:rsidP="00DD51D9">
      <w:pPr>
        <w:pStyle w:val="ListParagraph"/>
        <w:numPr>
          <w:ilvl w:val="0"/>
          <w:numId w:val="5"/>
        </w:numPr>
        <w:spacing w:line="360" w:lineRule="auto"/>
        <w:jc w:val="both"/>
        <w:rPr>
          <w:rFonts w:cs="Times New Roman"/>
        </w:rPr>
      </w:pPr>
      <w:r w:rsidRPr="00614E94">
        <w:rPr>
          <w:rFonts w:eastAsia="Times New Roman" w:cs="Times New Roman"/>
        </w:rPr>
        <w:t>Число ДТП в регионах находится в зависимости от рейтингового балла качества жизни. А именно, чем выше балл, тем меньше количество ДТП, что может объясняться тем, что при более высоком уровне благосостояния семей в регионе жители покупают более дорогие автомобили и более трепетно к ним относятся, что отражается на их стиле вождения;</w:t>
      </w:r>
    </w:p>
    <w:p w14:paraId="60A6A767" w14:textId="19212D92" w:rsidR="00541C7C" w:rsidRPr="00614E94" w:rsidRDefault="00541C7C" w:rsidP="00DD51D9">
      <w:pPr>
        <w:pStyle w:val="ListParagraph"/>
        <w:numPr>
          <w:ilvl w:val="0"/>
          <w:numId w:val="5"/>
        </w:numPr>
        <w:spacing w:line="360" w:lineRule="auto"/>
        <w:jc w:val="both"/>
        <w:rPr>
          <w:rFonts w:cs="Times New Roman"/>
        </w:rPr>
      </w:pPr>
      <w:r w:rsidRPr="00614E94">
        <w:rPr>
          <w:rFonts w:eastAsia="Times New Roman" w:cs="Times New Roman"/>
        </w:rPr>
        <w:t>Число ДТП в регионах имеет прямую зависимость от таких экономических показателей региона, как прирост реальной заработной платы и уровень безработицы. Чем выше уровень безработицы и меньше прирост реальной заработной платы, тем меньше средств у жителей для поддержания автомобиля на должно</w:t>
      </w:r>
      <w:r w:rsidR="006D39A3">
        <w:rPr>
          <w:rFonts w:eastAsia="Times New Roman" w:cs="Times New Roman"/>
        </w:rPr>
        <w:t>м</w:t>
      </w:r>
      <w:r w:rsidRPr="00614E94">
        <w:rPr>
          <w:rFonts w:eastAsia="Times New Roman" w:cs="Times New Roman"/>
        </w:rPr>
        <w:t xml:space="preserve"> уровне и, как резул</w:t>
      </w:r>
      <w:r w:rsidR="00945C2E">
        <w:rPr>
          <w:rFonts w:eastAsia="Times New Roman" w:cs="Times New Roman"/>
        </w:rPr>
        <w:t>ьтат, тем больше количество ДТП;</w:t>
      </w:r>
    </w:p>
    <w:p w14:paraId="5A33B3E2" w14:textId="3F000078" w:rsidR="00CD3B5F" w:rsidRPr="004527D4" w:rsidRDefault="00541C7C" w:rsidP="00DD51D9">
      <w:pPr>
        <w:pStyle w:val="ListParagraph"/>
        <w:numPr>
          <w:ilvl w:val="0"/>
          <w:numId w:val="5"/>
        </w:numPr>
        <w:spacing w:line="360" w:lineRule="auto"/>
        <w:jc w:val="both"/>
        <w:rPr>
          <w:rFonts w:cs="Times New Roman"/>
        </w:rPr>
      </w:pPr>
      <w:r w:rsidRPr="00614E94">
        <w:rPr>
          <w:rFonts w:eastAsia="Times New Roman" w:cs="Times New Roman"/>
        </w:rPr>
        <w:t>Уровень безработицы имеет прямое влияние на средний возраст автомобилей, и в совокупности переменные при своем увеличении также увеличивают число ДТП.</w:t>
      </w:r>
      <w:r w:rsidR="006D39A3">
        <w:rPr>
          <w:rFonts w:eastAsia="Times New Roman" w:cs="Times New Roman"/>
        </w:rPr>
        <w:t xml:space="preserve"> </w:t>
      </w:r>
    </w:p>
    <w:p w14:paraId="4A1EE2FE" w14:textId="0F40359D" w:rsidR="00031C6F" w:rsidRPr="00031C6F" w:rsidRDefault="004527D4" w:rsidP="00DD51D9">
      <w:pPr>
        <w:spacing w:line="360" w:lineRule="auto"/>
        <w:jc w:val="both"/>
        <w:rPr>
          <w:rFonts w:cs="Times New Roman"/>
        </w:rPr>
      </w:pPr>
      <w:r>
        <w:rPr>
          <w:rFonts w:cs="Times New Roman"/>
        </w:rPr>
        <w:t xml:space="preserve">Перечисленные гипотезы можно преобразовать </w:t>
      </w:r>
      <w:r w:rsidR="00390AD8">
        <w:rPr>
          <w:rFonts w:cs="Times New Roman"/>
        </w:rPr>
        <w:t>в статистические для их дальнейшей проверки. Так, на языке статистики они будут звучать следующим образом:</w:t>
      </w:r>
    </w:p>
    <w:p w14:paraId="1DF700D1" w14:textId="26498FD5" w:rsidR="00031C6F" w:rsidRDefault="00031C6F" w:rsidP="00DD51D9">
      <w:pPr>
        <w:pStyle w:val="ListParagraph"/>
        <w:numPr>
          <w:ilvl w:val="0"/>
          <w:numId w:val="9"/>
        </w:numPr>
        <w:spacing w:line="360" w:lineRule="auto"/>
        <w:jc w:val="both"/>
        <w:rPr>
          <w:rFonts w:cs="Times New Roman"/>
        </w:rPr>
      </w:pPr>
      <w:r>
        <w:rPr>
          <w:rFonts w:cs="Times New Roman"/>
        </w:rPr>
        <w:t xml:space="preserve">Переменная «население» является значимой для итоговой модели, и ее коэффициент будет положительным; </w:t>
      </w:r>
    </w:p>
    <w:p w14:paraId="6F1FB5BE" w14:textId="5371E286" w:rsidR="00031C6F" w:rsidRDefault="00031C6F" w:rsidP="00DD51D9">
      <w:pPr>
        <w:pStyle w:val="ListParagraph"/>
        <w:numPr>
          <w:ilvl w:val="0"/>
          <w:numId w:val="9"/>
        </w:numPr>
        <w:spacing w:line="360" w:lineRule="auto"/>
        <w:jc w:val="both"/>
        <w:rPr>
          <w:rFonts w:cs="Times New Roman"/>
        </w:rPr>
      </w:pPr>
      <w:r>
        <w:rPr>
          <w:rFonts w:cs="Times New Roman"/>
        </w:rPr>
        <w:t xml:space="preserve">Переменная «авто на тыс. человек» является значимой для итоговой модели, и ее коэффициент будет положительным; </w:t>
      </w:r>
    </w:p>
    <w:p w14:paraId="48917840" w14:textId="5D0362B8" w:rsidR="00390AD8" w:rsidRPr="00945C2E" w:rsidRDefault="00945C2E" w:rsidP="00DD51D9">
      <w:pPr>
        <w:pStyle w:val="ListParagraph"/>
        <w:numPr>
          <w:ilvl w:val="0"/>
          <w:numId w:val="9"/>
        </w:numPr>
        <w:spacing w:line="360" w:lineRule="auto"/>
        <w:jc w:val="both"/>
        <w:rPr>
          <w:rFonts w:cs="Times New Roman"/>
        </w:rPr>
      </w:pPr>
      <w:r>
        <w:rPr>
          <w:rFonts w:eastAsia="Times New Roman" w:cs="Times New Roman"/>
        </w:rPr>
        <w:t>Переменная «уровень жизни» значима для</w:t>
      </w:r>
      <w:r w:rsidR="00390AD8">
        <w:rPr>
          <w:rFonts w:eastAsia="Times New Roman" w:cs="Times New Roman"/>
        </w:rPr>
        <w:t xml:space="preserve"> итоговой модели</w:t>
      </w:r>
      <w:r w:rsidR="00960E7D">
        <w:rPr>
          <w:rFonts w:eastAsia="Times New Roman" w:cs="Times New Roman"/>
        </w:rPr>
        <w:t>, и ее коэффициент будет отрицательным</w:t>
      </w:r>
      <w:r w:rsidR="00390AD8">
        <w:rPr>
          <w:rFonts w:eastAsia="Times New Roman" w:cs="Times New Roman"/>
        </w:rPr>
        <w:t>;</w:t>
      </w:r>
    </w:p>
    <w:p w14:paraId="66A2E71D" w14:textId="15289AD5" w:rsidR="00945C2E" w:rsidRDefault="00945C2E" w:rsidP="00DD51D9">
      <w:pPr>
        <w:pStyle w:val="ListParagraph"/>
        <w:numPr>
          <w:ilvl w:val="0"/>
          <w:numId w:val="9"/>
        </w:numPr>
        <w:spacing w:line="360" w:lineRule="auto"/>
        <w:jc w:val="both"/>
        <w:rPr>
          <w:rFonts w:cs="Times New Roman"/>
        </w:rPr>
      </w:pPr>
      <w:r>
        <w:rPr>
          <w:rFonts w:cs="Times New Roman"/>
        </w:rPr>
        <w:t xml:space="preserve">Переменная «уровень безработицы» является значимой для итоговой модели, и ее коэффициент будет положительным; </w:t>
      </w:r>
    </w:p>
    <w:p w14:paraId="6C62E647" w14:textId="4B49DE67" w:rsidR="00945C2E" w:rsidRDefault="00945C2E" w:rsidP="00DD51D9">
      <w:pPr>
        <w:pStyle w:val="ListParagraph"/>
        <w:numPr>
          <w:ilvl w:val="0"/>
          <w:numId w:val="9"/>
        </w:numPr>
        <w:spacing w:line="360" w:lineRule="auto"/>
        <w:jc w:val="both"/>
        <w:rPr>
          <w:rFonts w:cs="Times New Roman"/>
        </w:rPr>
      </w:pPr>
      <w:r>
        <w:rPr>
          <w:rFonts w:cs="Times New Roman"/>
        </w:rPr>
        <w:t>Переменная «прирост реальной зп» является значимой для итоговой модели, и ее коэффициент будет отрицательным;</w:t>
      </w:r>
    </w:p>
    <w:p w14:paraId="79A2FF0B" w14:textId="5412DA93" w:rsidR="00541C7C" w:rsidRPr="00697D59" w:rsidRDefault="003049A5" w:rsidP="00DD51D9">
      <w:pPr>
        <w:pStyle w:val="ListParagraph"/>
        <w:numPr>
          <w:ilvl w:val="0"/>
          <w:numId w:val="9"/>
        </w:numPr>
        <w:spacing w:line="360" w:lineRule="auto"/>
        <w:jc w:val="both"/>
        <w:rPr>
          <w:rFonts w:cs="Times New Roman"/>
        </w:rPr>
      </w:pPr>
      <w:r>
        <w:rPr>
          <w:rFonts w:eastAsia="Times New Roman" w:cs="Times New Roman"/>
        </w:rPr>
        <w:t xml:space="preserve">В модели будет присутствовать </w:t>
      </w:r>
      <w:r w:rsidR="00AD2896">
        <w:rPr>
          <w:rFonts w:eastAsia="Times New Roman" w:cs="Times New Roman"/>
        </w:rPr>
        <w:t>корреляция</w:t>
      </w:r>
      <w:r>
        <w:rPr>
          <w:rFonts w:eastAsia="Times New Roman" w:cs="Times New Roman"/>
        </w:rPr>
        <w:t xml:space="preserve"> между переменными «средний возраст авто» и «уровень безработицы»</w:t>
      </w:r>
      <w:r w:rsidR="009F48B6">
        <w:rPr>
          <w:rFonts w:eastAsia="Times New Roman" w:cs="Times New Roman"/>
        </w:rPr>
        <w:t xml:space="preserve">, то есть коэффициент корреляции будет близок к 1. </w:t>
      </w:r>
    </w:p>
    <w:p w14:paraId="5D77914E" w14:textId="7748C988" w:rsidR="005A1D26" w:rsidRPr="00614E94" w:rsidRDefault="005A1D26" w:rsidP="00DD51D9">
      <w:pPr>
        <w:pStyle w:val="Heading2"/>
        <w:numPr>
          <w:ilvl w:val="1"/>
          <w:numId w:val="4"/>
        </w:numPr>
        <w:spacing w:line="360" w:lineRule="auto"/>
        <w:jc w:val="both"/>
        <w:rPr>
          <w:rFonts w:cs="Times New Roman"/>
        </w:rPr>
      </w:pPr>
      <w:bookmarkStart w:id="33" w:name="_Toc453014986"/>
      <w:r w:rsidRPr="00614E94">
        <w:rPr>
          <w:rFonts w:cs="Times New Roman"/>
        </w:rPr>
        <w:t>Связь структуры базовой модели с результатами предварительного анализа данных</w:t>
      </w:r>
      <w:bookmarkEnd w:id="33"/>
    </w:p>
    <w:p w14:paraId="22D2CC90" w14:textId="48381425" w:rsidR="00D60D85" w:rsidRPr="00B2476F" w:rsidRDefault="00FE3EAD" w:rsidP="00DD51D9">
      <w:pPr>
        <w:spacing w:line="360" w:lineRule="auto"/>
        <w:ind w:firstLine="360"/>
        <w:jc w:val="both"/>
        <w:rPr>
          <w:rFonts w:cs="Times New Roman"/>
        </w:rPr>
      </w:pPr>
      <w:r w:rsidRPr="00951AAD">
        <w:rPr>
          <w:rFonts w:cs="Times New Roman"/>
        </w:rPr>
        <w:t xml:space="preserve">В рамках предварительного анализа данных были определены </w:t>
      </w:r>
      <w:r w:rsidR="00951AAD">
        <w:rPr>
          <w:rFonts w:cs="Times New Roman"/>
        </w:rPr>
        <w:t>функциональная форма вхождения независимых переменных в итоговую модель</w:t>
      </w:r>
      <w:r w:rsidR="00951AAD" w:rsidRPr="00B2476F">
        <w:rPr>
          <w:rFonts w:cs="Times New Roman"/>
        </w:rPr>
        <w:t>.</w:t>
      </w:r>
      <w:r w:rsidR="00951AAD">
        <w:rPr>
          <w:rFonts w:cs="Times New Roman"/>
        </w:rPr>
        <w:t xml:space="preserve"> В ходе построения линейной регрессии были получены действительные коэффициенты и уровень значимости каждой переменной</w:t>
      </w:r>
      <w:r w:rsidR="00951AAD" w:rsidRPr="00B2476F">
        <w:rPr>
          <w:rFonts w:cs="Times New Roman"/>
        </w:rPr>
        <w:t>.</w:t>
      </w:r>
      <w:r w:rsidR="00951AAD">
        <w:rPr>
          <w:rFonts w:cs="Times New Roman"/>
        </w:rPr>
        <w:t xml:space="preserve"> Таким образом</w:t>
      </w:r>
      <w:r w:rsidR="00951AAD" w:rsidRPr="00B2476F">
        <w:rPr>
          <w:rFonts w:cs="Times New Roman"/>
        </w:rPr>
        <w:t>,</w:t>
      </w:r>
      <w:r w:rsidR="00951AAD">
        <w:rPr>
          <w:rFonts w:cs="Times New Roman"/>
        </w:rPr>
        <w:t xml:space="preserve"> существует возможность сравнения структуры базовой модели с результатами предварительного анализа данных</w:t>
      </w:r>
      <w:r w:rsidR="00951AAD" w:rsidRPr="00B2476F">
        <w:rPr>
          <w:rFonts w:cs="Times New Roman"/>
        </w:rPr>
        <w:t>.</w:t>
      </w:r>
    </w:p>
    <w:p w14:paraId="3B48B229" w14:textId="3D19FD80" w:rsidR="002E6A88" w:rsidRDefault="002E6A88" w:rsidP="00DD51D9">
      <w:pPr>
        <w:spacing w:line="360" w:lineRule="auto"/>
        <w:ind w:firstLine="360"/>
        <w:jc w:val="both"/>
        <w:rPr>
          <w:rFonts w:cs="Times New Roman"/>
        </w:rPr>
      </w:pPr>
      <w:r>
        <w:rPr>
          <w:rFonts w:cs="Times New Roman"/>
        </w:rPr>
        <w:t>Так</w:t>
      </w:r>
      <w:r w:rsidRPr="00B2476F">
        <w:rPr>
          <w:rFonts w:cs="Times New Roman"/>
        </w:rPr>
        <w:t>,</w:t>
      </w:r>
      <w:r w:rsidR="004B76C9">
        <w:rPr>
          <w:rFonts w:cs="Times New Roman"/>
        </w:rPr>
        <w:t xml:space="preserve"> при помощи анализа наличия статистической взаимосвязи между зависимой переменной (число ДТП) и независимыми параметрами по результатам предварительного анализа было получено</w:t>
      </w:r>
      <w:r w:rsidR="004B76C9" w:rsidRPr="00B2476F">
        <w:rPr>
          <w:rFonts w:cs="Times New Roman"/>
        </w:rPr>
        <w:t>,</w:t>
      </w:r>
      <w:r w:rsidR="004B76C9">
        <w:rPr>
          <w:rFonts w:cs="Times New Roman"/>
        </w:rPr>
        <w:t xml:space="preserve"> что связь числа ДТП и</w:t>
      </w:r>
      <w:r w:rsidR="004B76C9" w:rsidRPr="00B2476F">
        <w:rPr>
          <w:rFonts w:cs="Times New Roman"/>
        </w:rPr>
        <w:t>:</w:t>
      </w:r>
    </w:p>
    <w:p w14:paraId="291EE38E" w14:textId="433F070A" w:rsidR="004B76C9" w:rsidRDefault="00857926" w:rsidP="00DD51D9">
      <w:pPr>
        <w:pStyle w:val="ListParagraph"/>
        <w:numPr>
          <w:ilvl w:val="0"/>
          <w:numId w:val="12"/>
        </w:numPr>
        <w:spacing w:line="360" w:lineRule="auto"/>
        <w:jc w:val="both"/>
        <w:rPr>
          <w:rFonts w:cs="Times New Roman"/>
        </w:rPr>
      </w:pPr>
      <w:r>
        <w:rPr>
          <w:rFonts w:cs="Times New Roman"/>
        </w:rPr>
        <w:t>Реальной Заработной платы – отсутствует</w:t>
      </w:r>
    </w:p>
    <w:p w14:paraId="790BD40D" w14:textId="5AD9FCA0" w:rsidR="00857926" w:rsidRDefault="00857926" w:rsidP="00DD51D9">
      <w:pPr>
        <w:pStyle w:val="ListParagraph"/>
        <w:numPr>
          <w:ilvl w:val="0"/>
          <w:numId w:val="12"/>
        </w:numPr>
        <w:spacing w:line="360" w:lineRule="auto"/>
        <w:jc w:val="both"/>
        <w:rPr>
          <w:rFonts w:cs="Times New Roman"/>
        </w:rPr>
      </w:pPr>
      <w:r>
        <w:rPr>
          <w:rFonts w:cs="Times New Roman"/>
        </w:rPr>
        <w:t>Доли безработных – нелинейна</w:t>
      </w:r>
      <w:r w:rsidR="00644231">
        <w:rPr>
          <w:rFonts w:cs="Times New Roman"/>
        </w:rPr>
        <w:t>я</w:t>
      </w:r>
      <w:r>
        <w:rPr>
          <w:rFonts w:cs="Times New Roman"/>
          <w:lang w:val="en-GB"/>
        </w:rPr>
        <w:t>,</w:t>
      </w:r>
      <w:r>
        <w:rPr>
          <w:rFonts w:cs="Times New Roman"/>
        </w:rPr>
        <w:t xml:space="preserve"> обратна</w:t>
      </w:r>
      <w:r w:rsidR="00644231">
        <w:rPr>
          <w:rFonts w:cs="Times New Roman"/>
        </w:rPr>
        <w:t>я</w:t>
      </w:r>
    </w:p>
    <w:p w14:paraId="032546EC" w14:textId="129BE044" w:rsidR="00857926" w:rsidRDefault="00644231" w:rsidP="00DD51D9">
      <w:pPr>
        <w:pStyle w:val="ListParagraph"/>
        <w:numPr>
          <w:ilvl w:val="0"/>
          <w:numId w:val="12"/>
        </w:numPr>
        <w:spacing w:line="360" w:lineRule="auto"/>
        <w:jc w:val="both"/>
        <w:rPr>
          <w:rFonts w:cs="Times New Roman"/>
        </w:rPr>
      </w:pPr>
      <w:r>
        <w:rPr>
          <w:rFonts w:cs="Times New Roman"/>
        </w:rPr>
        <w:t>Рейтинговый балл региона по уровню жизни – линейная</w:t>
      </w:r>
      <w:r w:rsidRPr="00B2476F">
        <w:rPr>
          <w:rFonts w:cs="Times New Roman"/>
        </w:rPr>
        <w:t>,</w:t>
      </w:r>
      <w:r>
        <w:rPr>
          <w:rFonts w:cs="Times New Roman"/>
        </w:rPr>
        <w:t xml:space="preserve"> прямая</w:t>
      </w:r>
    </w:p>
    <w:p w14:paraId="1F54C87B" w14:textId="1BC99044" w:rsidR="00644231" w:rsidRDefault="00644231" w:rsidP="00DD51D9">
      <w:pPr>
        <w:pStyle w:val="ListParagraph"/>
        <w:numPr>
          <w:ilvl w:val="0"/>
          <w:numId w:val="12"/>
        </w:numPr>
        <w:spacing w:line="360" w:lineRule="auto"/>
        <w:jc w:val="both"/>
        <w:rPr>
          <w:rFonts w:cs="Times New Roman"/>
        </w:rPr>
      </w:pPr>
      <w:r>
        <w:rPr>
          <w:rFonts w:cs="Times New Roman"/>
        </w:rPr>
        <w:t>Население – линейная</w:t>
      </w:r>
      <w:r>
        <w:rPr>
          <w:rFonts w:cs="Times New Roman"/>
          <w:lang w:val="en-GB"/>
        </w:rPr>
        <w:t>,</w:t>
      </w:r>
      <w:r>
        <w:rPr>
          <w:rFonts w:cs="Times New Roman"/>
        </w:rPr>
        <w:t xml:space="preserve"> прямая</w:t>
      </w:r>
    </w:p>
    <w:p w14:paraId="1EB0499C" w14:textId="0636A761" w:rsidR="00644231" w:rsidRDefault="00AE39D9" w:rsidP="00DD51D9">
      <w:pPr>
        <w:pStyle w:val="ListParagraph"/>
        <w:numPr>
          <w:ilvl w:val="0"/>
          <w:numId w:val="12"/>
        </w:numPr>
        <w:spacing w:line="360" w:lineRule="auto"/>
        <w:jc w:val="both"/>
        <w:rPr>
          <w:rFonts w:cs="Times New Roman"/>
        </w:rPr>
      </w:pPr>
      <w:r>
        <w:rPr>
          <w:rFonts w:cs="Times New Roman"/>
        </w:rPr>
        <w:t xml:space="preserve">Возраст авто </w:t>
      </w:r>
      <w:r w:rsidR="00644231">
        <w:rPr>
          <w:rFonts w:cs="Times New Roman"/>
        </w:rPr>
        <w:t>– нелинейная</w:t>
      </w:r>
      <w:r w:rsidR="00644231">
        <w:rPr>
          <w:rFonts w:cs="Times New Roman"/>
          <w:lang w:val="en-GB"/>
        </w:rPr>
        <w:t>,</w:t>
      </w:r>
      <w:r>
        <w:rPr>
          <w:rFonts w:cs="Times New Roman"/>
        </w:rPr>
        <w:t xml:space="preserve"> прямая</w:t>
      </w:r>
    </w:p>
    <w:p w14:paraId="229734E0" w14:textId="23A802D9" w:rsidR="00644231" w:rsidRDefault="00644231" w:rsidP="00DD51D9">
      <w:pPr>
        <w:pStyle w:val="ListParagraph"/>
        <w:numPr>
          <w:ilvl w:val="0"/>
          <w:numId w:val="12"/>
        </w:numPr>
        <w:spacing w:line="360" w:lineRule="auto"/>
        <w:jc w:val="both"/>
        <w:rPr>
          <w:rFonts w:cs="Times New Roman"/>
        </w:rPr>
      </w:pPr>
      <w:r>
        <w:rPr>
          <w:rFonts w:cs="Times New Roman"/>
        </w:rPr>
        <w:t>Пассажирооборот – линейная</w:t>
      </w:r>
      <w:r>
        <w:rPr>
          <w:rFonts w:cs="Times New Roman"/>
          <w:lang w:val="en-GB"/>
        </w:rPr>
        <w:t>,</w:t>
      </w:r>
      <w:r>
        <w:rPr>
          <w:rFonts w:cs="Times New Roman"/>
        </w:rPr>
        <w:t xml:space="preserve"> прямая</w:t>
      </w:r>
    </w:p>
    <w:p w14:paraId="7F81FDFE" w14:textId="49153E70" w:rsidR="00644231" w:rsidRPr="00960E7D" w:rsidRDefault="00644231" w:rsidP="00DD51D9">
      <w:pPr>
        <w:pStyle w:val="ListParagraph"/>
        <w:numPr>
          <w:ilvl w:val="0"/>
          <w:numId w:val="12"/>
        </w:numPr>
        <w:spacing w:line="360" w:lineRule="auto"/>
        <w:jc w:val="both"/>
        <w:rPr>
          <w:rFonts w:cs="Times New Roman"/>
        </w:rPr>
      </w:pPr>
      <w:r w:rsidRPr="00960E7D">
        <w:rPr>
          <w:rFonts w:cs="Times New Roman"/>
        </w:rPr>
        <w:t>Авто / тыс. Человек – нелинейная, обратная</w:t>
      </w:r>
      <w:r w:rsidR="005B5713" w:rsidRPr="00960E7D">
        <w:rPr>
          <w:rFonts w:cs="Times New Roman"/>
        </w:rPr>
        <w:t>.</w:t>
      </w:r>
    </w:p>
    <w:p w14:paraId="5B5B5CC4" w14:textId="3804AE82" w:rsidR="005B5713" w:rsidRPr="00960E7D" w:rsidRDefault="005B5713" w:rsidP="00DD51D9">
      <w:pPr>
        <w:spacing w:line="360" w:lineRule="auto"/>
        <w:ind w:firstLine="360"/>
        <w:jc w:val="both"/>
        <w:rPr>
          <w:rFonts w:cs="Times New Roman"/>
        </w:rPr>
      </w:pPr>
      <w:r w:rsidRPr="00960E7D">
        <w:rPr>
          <w:rFonts w:cs="Times New Roman"/>
        </w:rPr>
        <w:t xml:space="preserve">В результате построения корреляционных таблиц и регрессии оказалось, что </w:t>
      </w:r>
      <w:r w:rsidR="006C657B" w:rsidRPr="00960E7D">
        <w:rPr>
          <w:rFonts w:cs="Times New Roman"/>
        </w:rPr>
        <w:t xml:space="preserve">между реальной заработной платой и числом ДТП нет зависимости, точно так же, как и у переменной авто/ тыс. человек. </w:t>
      </w:r>
      <w:r w:rsidR="00AE39D9" w:rsidRPr="00960E7D">
        <w:rPr>
          <w:rFonts w:cs="Times New Roman"/>
        </w:rPr>
        <w:t>В случае с переменными население, пассажирооборот– зависимость прямая, линейная, как и было предположено в ходе первичного анализа данных.</w:t>
      </w:r>
      <w:r w:rsidR="00E8114E" w:rsidRPr="00960E7D">
        <w:rPr>
          <w:rFonts w:cs="Times New Roman"/>
        </w:rPr>
        <w:t xml:space="preserve"> Уровень безработицы и уровень жизни имеют обратную зависимость относительно числа ДТП.</w:t>
      </w:r>
      <w:r w:rsidR="00960E7D">
        <w:rPr>
          <w:rFonts w:cs="Times New Roman"/>
        </w:rPr>
        <w:t xml:space="preserve"> В</w:t>
      </w:r>
      <w:r w:rsidR="007E7173" w:rsidRPr="00960E7D">
        <w:rPr>
          <w:rFonts w:cs="Times New Roman"/>
        </w:rPr>
        <w:t xml:space="preserve"> случае с </w:t>
      </w:r>
      <w:r w:rsidR="00960E7D">
        <w:rPr>
          <w:rFonts w:cs="Times New Roman"/>
        </w:rPr>
        <w:t>переменной средний возраст авто</w:t>
      </w:r>
      <w:r w:rsidR="007E7173" w:rsidRPr="00960E7D">
        <w:rPr>
          <w:rFonts w:cs="Times New Roman"/>
        </w:rPr>
        <w:t xml:space="preserve"> в ходе предварительного анализа было предположено, что зависимость обратная, однако, оказалось, что более низкий средний возраст авто говорит о низком уровне числа ДТП.</w:t>
      </w:r>
      <w:r w:rsidR="00D7423D" w:rsidRPr="00960E7D">
        <w:rPr>
          <w:rFonts w:cs="Times New Roman"/>
        </w:rPr>
        <w:t xml:space="preserve"> Таким образом, большинство выводов, сделанных в ходе </w:t>
      </w:r>
      <w:r w:rsidR="00960E7D" w:rsidRPr="00960E7D">
        <w:rPr>
          <w:rFonts w:cs="Times New Roman"/>
        </w:rPr>
        <w:t>первичного</w:t>
      </w:r>
      <w:r w:rsidR="00D7423D" w:rsidRPr="00960E7D">
        <w:rPr>
          <w:rFonts w:cs="Times New Roman"/>
        </w:rPr>
        <w:t xml:space="preserve"> анализа данных, оказались верными.</w:t>
      </w:r>
    </w:p>
    <w:p w14:paraId="5B4F05ED" w14:textId="35259D14" w:rsidR="00211867" w:rsidRPr="00960E7D" w:rsidRDefault="00211867" w:rsidP="00DD51D9">
      <w:pPr>
        <w:spacing w:line="360" w:lineRule="auto"/>
        <w:ind w:firstLine="360"/>
        <w:jc w:val="both"/>
        <w:rPr>
          <w:rFonts w:cs="Times New Roman"/>
        </w:rPr>
      </w:pPr>
      <w:r w:rsidRPr="00960E7D">
        <w:rPr>
          <w:rFonts w:cs="Times New Roman"/>
        </w:rPr>
        <w:t>Также, в ходе анализа базовых данных было определено, что некоторое число переменных распределено скорее логнормально, чем нормально. Действительно, при использовании некоторых данных под знаком логарифма была получена более высокая степень достоверности модели.</w:t>
      </w:r>
    </w:p>
    <w:p w14:paraId="46B97A78" w14:textId="0A8BDB3D" w:rsidR="005A1D26" w:rsidRPr="00614E94" w:rsidRDefault="005A1D26" w:rsidP="00DD51D9">
      <w:pPr>
        <w:pStyle w:val="Heading1"/>
        <w:numPr>
          <w:ilvl w:val="0"/>
          <w:numId w:val="4"/>
        </w:numPr>
        <w:spacing w:line="360" w:lineRule="auto"/>
        <w:jc w:val="both"/>
        <w:rPr>
          <w:rFonts w:cs="Times New Roman"/>
        </w:rPr>
      </w:pPr>
      <w:bookmarkStart w:id="34" w:name="_Toc453014987"/>
      <w:r w:rsidRPr="00614E94">
        <w:rPr>
          <w:rFonts w:cs="Times New Roman"/>
        </w:rPr>
        <w:t>Оценивание базовой модели</w:t>
      </w:r>
      <w:bookmarkEnd w:id="34"/>
      <w:r w:rsidRPr="00614E94">
        <w:rPr>
          <w:rFonts w:cs="Times New Roman"/>
        </w:rPr>
        <w:t xml:space="preserve"> </w:t>
      </w:r>
    </w:p>
    <w:p w14:paraId="789AA078" w14:textId="7487AC72" w:rsidR="00756DE8" w:rsidRPr="00614E94" w:rsidRDefault="00756DE8" w:rsidP="00DD51D9">
      <w:pPr>
        <w:pStyle w:val="Heading2"/>
        <w:numPr>
          <w:ilvl w:val="1"/>
          <w:numId w:val="4"/>
        </w:numPr>
        <w:spacing w:line="360" w:lineRule="auto"/>
        <w:jc w:val="both"/>
        <w:rPr>
          <w:rFonts w:cs="Times New Roman"/>
        </w:rPr>
      </w:pPr>
      <w:bookmarkStart w:id="35" w:name="_Toc453014988"/>
      <w:r w:rsidRPr="00614E94">
        <w:rPr>
          <w:rFonts w:cs="Times New Roman"/>
        </w:rPr>
        <w:t>Проверка мультиколлинеарности</w:t>
      </w:r>
      <w:bookmarkEnd w:id="35"/>
    </w:p>
    <w:p w14:paraId="136B9CCB" w14:textId="23275856" w:rsidR="00756DE8" w:rsidRPr="00614E94" w:rsidRDefault="00607BC8" w:rsidP="00DD51D9">
      <w:pPr>
        <w:pStyle w:val="Heading3"/>
        <w:spacing w:line="360" w:lineRule="auto"/>
        <w:jc w:val="both"/>
        <w:rPr>
          <w:rFonts w:cs="Times New Roman"/>
        </w:rPr>
      </w:pPr>
      <w:bookmarkStart w:id="36" w:name="_Toc453014989"/>
      <w:r>
        <w:rPr>
          <w:rFonts w:cs="Times New Roman"/>
          <w:lang w:val="en-US"/>
        </w:rPr>
        <w:t>6</w:t>
      </w:r>
      <w:r w:rsidR="0024703F">
        <w:rPr>
          <w:rFonts w:cs="Times New Roman"/>
          <w:lang w:val="en-US"/>
        </w:rPr>
        <w:t xml:space="preserve">.1.1 </w:t>
      </w:r>
      <w:r w:rsidR="00756DE8" w:rsidRPr="00614E94">
        <w:rPr>
          <w:rFonts w:cs="Times New Roman"/>
          <w:lang w:val="en-US"/>
        </w:rPr>
        <w:t>VIF-</w:t>
      </w:r>
      <w:r w:rsidR="00756DE8" w:rsidRPr="00614E94">
        <w:rPr>
          <w:rFonts w:cs="Times New Roman"/>
        </w:rPr>
        <w:t>анализ</w:t>
      </w:r>
      <w:bookmarkEnd w:id="36"/>
    </w:p>
    <w:p w14:paraId="03D27572" w14:textId="62FA9CC5" w:rsidR="00756DE8" w:rsidRPr="00704FF4" w:rsidRDefault="00756DE8" w:rsidP="00704FF4">
      <w:pPr>
        <w:spacing w:line="360" w:lineRule="auto"/>
        <w:ind w:firstLine="708"/>
        <w:jc w:val="both"/>
        <w:rPr>
          <w:rFonts w:cs="Times New Roman"/>
          <w:lang w:val="en-GB"/>
        </w:rPr>
      </w:pPr>
      <w:r w:rsidRPr="00614E94">
        <w:rPr>
          <w:rFonts w:cs="Times New Roman"/>
        </w:rPr>
        <w:t xml:space="preserve">В рамках проверки модели на мультиколлинеарность были проведены некоторые анализы. В частности, </w:t>
      </w:r>
      <w:r w:rsidRPr="00614E94">
        <w:rPr>
          <w:rFonts w:cs="Times New Roman"/>
          <w:lang w:val="en-GB"/>
        </w:rPr>
        <w:t>VIF</w:t>
      </w:r>
      <w:r w:rsidRPr="00614E94">
        <w:rPr>
          <w:rFonts w:cs="Times New Roman"/>
        </w:rPr>
        <w:t xml:space="preserve">-анализ, позволяющий определить корреляцию между переменными, которые должны быть независимы. Для каждой пары переменных был получен коэффициент </w:t>
      </w:r>
      <w:r w:rsidRPr="00614E94">
        <w:rPr>
          <w:rFonts w:cs="Times New Roman"/>
          <w:lang w:val="en-GB"/>
        </w:rPr>
        <w:t>VIF</w:t>
      </w:r>
      <w:r w:rsidRPr="00614E94">
        <w:rPr>
          <w:rFonts w:cs="Times New Roman"/>
        </w:rPr>
        <w:t xml:space="preserve">, который ни для одной из пар не превысил границы в 10. Однако, для переменной Население </w:t>
      </w:r>
      <w:r w:rsidRPr="00614E94">
        <w:rPr>
          <w:rFonts w:cs="Times New Roman"/>
          <w:lang w:val="en-GB"/>
        </w:rPr>
        <w:t>VIF</w:t>
      </w:r>
      <w:r w:rsidRPr="00614E94">
        <w:rPr>
          <w:rFonts w:cs="Times New Roman"/>
        </w:rPr>
        <w:t xml:space="preserve"> поднимался на уровень около 8. Следовательно, по результатам данного анализа не было выявлено присутствия мультиколлинеарности в модели. </w:t>
      </w:r>
      <w:r w:rsidR="003D154D">
        <w:rPr>
          <w:rFonts w:cs="Times New Roman"/>
        </w:rPr>
        <w:t>Результаты анализа для каждой пары</w:t>
      </w:r>
      <w:r w:rsidRPr="00614E94">
        <w:rPr>
          <w:rFonts w:cs="Times New Roman"/>
        </w:rPr>
        <w:t xml:space="preserve"> переменных представлены ниже</w:t>
      </w:r>
      <w:r w:rsidRPr="00614E94">
        <w:rPr>
          <w:rFonts w:cs="Times New Roman"/>
          <w:lang w:val="en-GB"/>
        </w:rPr>
        <w:t>.</w:t>
      </w:r>
    </w:p>
    <w:tbl>
      <w:tblPr>
        <w:tblW w:w="6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6"/>
        <w:gridCol w:w="3107"/>
        <w:gridCol w:w="1149"/>
        <w:gridCol w:w="1040"/>
      </w:tblGrid>
      <w:tr w:rsidR="00756DE8" w:rsidRPr="002D5568" w14:paraId="0BB7285C" w14:textId="77777777" w:rsidTr="00756DE8">
        <w:trPr>
          <w:cantSplit/>
        </w:trPr>
        <w:tc>
          <w:tcPr>
            <w:tcW w:w="6040" w:type="dxa"/>
            <w:gridSpan w:val="4"/>
            <w:tcBorders>
              <w:top w:val="nil"/>
              <w:left w:val="nil"/>
              <w:bottom w:val="nil"/>
              <w:right w:val="nil"/>
            </w:tcBorders>
            <w:shd w:val="clear" w:color="auto" w:fill="FFFFFF"/>
            <w:vAlign w:val="center"/>
          </w:tcPr>
          <w:p w14:paraId="3BF045EB"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b/>
                <w:bCs/>
                <w:sz w:val="16"/>
                <w:szCs w:val="14"/>
              </w:rPr>
              <w:t>Coefficients</w:t>
            </w:r>
            <w:r w:rsidRPr="002D5568">
              <w:rPr>
                <w:rFonts w:ascii="Arial" w:hAnsi="Arial" w:cs="Arial"/>
                <w:b/>
                <w:bCs/>
                <w:sz w:val="16"/>
                <w:szCs w:val="14"/>
                <w:vertAlign w:val="superscript"/>
              </w:rPr>
              <w:t>a</w:t>
            </w:r>
          </w:p>
        </w:tc>
      </w:tr>
      <w:tr w:rsidR="00756DE8" w:rsidRPr="002D5568" w14:paraId="6C6EC747" w14:textId="77777777" w:rsidTr="00756DE8">
        <w:trPr>
          <w:cantSplit/>
        </w:trPr>
        <w:tc>
          <w:tcPr>
            <w:tcW w:w="3851" w:type="dxa"/>
            <w:gridSpan w:val="2"/>
            <w:vMerge w:val="restart"/>
            <w:tcBorders>
              <w:top w:val="single" w:sz="16" w:space="0" w:color="000000"/>
              <w:left w:val="single" w:sz="16" w:space="0" w:color="000000"/>
              <w:bottom w:val="nil"/>
              <w:right w:val="nil"/>
            </w:tcBorders>
            <w:shd w:val="clear" w:color="auto" w:fill="FFFFFF"/>
            <w:vAlign w:val="bottom"/>
          </w:tcPr>
          <w:p w14:paraId="0C93F8B0"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Model</w:t>
            </w:r>
          </w:p>
        </w:tc>
        <w:tc>
          <w:tcPr>
            <w:tcW w:w="2189" w:type="dxa"/>
            <w:gridSpan w:val="2"/>
            <w:tcBorders>
              <w:top w:val="single" w:sz="16" w:space="0" w:color="000000"/>
              <w:left w:val="single" w:sz="16" w:space="0" w:color="000000"/>
              <w:right w:val="single" w:sz="16" w:space="0" w:color="000000"/>
            </w:tcBorders>
            <w:shd w:val="clear" w:color="auto" w:fill="FFFFFF"/>
            <w:vAlign w:val="bottom"/>
          </w:tcPr>
          <w:p w14:paraId="23B8324F"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Collinearity Statistics</w:t>
            </w:r>
          </w:p>
        </w:tc>
      </w:tr>
      <w:tr w:rsidR="00756DE8" w:rsidRPr="002D5568" w14:paraId="0DD3534B" w14:textId="77777777" w:rsidTr="00756DE8">
        <w:trPr>
          <w:cantSplit/>
        </w:trPr>
        <w:tc>
          <w:tcPr>
            <w:tcW w:w="3851" w:type="dxa"/>
            <w:gridSpan w:val="2"/>
            <w:vMerge/>
            <w:tcBorders>
              <w:top w:val="single" w:sz="16" w:space="0" w:color="000000"/>
              <w:left w:val="single" w:sz="16" w:space="0" w:color="000000"/>
              <w:bottom w:val="nil"/>
              <w:right w:val="nil"/>
            </w:tcBorders>
            <w:shd w:val="clear" w:color="auto" w:fill="FFFFFF"/>
            <w:vAlign w:val="bottom"/>
          </w:tcPr>
          <w:p w14:paraId="70DFF30A" w14:textId="77777777" w:rsidR="00756DE8" w:rsidRPr="002D5568" w:rsidRDefault="00756DE8" w:rsidP="00DD51D9">
            <w:pPr>
              <w:spacing w:line="360" w:lineRule="auto"/>
              <w:jc w:val="both"/>
              <w:rPr>
                <w:rFonts w:ascii="Arial" w:hAnsi="Arial" w:cs="Arial"/>
                <w:sz w:val="16"/>
                <w:szCs w:val="14"/>
              </w:rPr>
            </w:pPr>
          </w:p>
        </w:tc>
        <w:tc>
          <w:tcPr>
            <w:tcW w:w="1149" w:type="dxa"/>
            <w:tcBorders>
              <w:left w:val="single" w:sz="16" w:space="0" w:color="000000"/>
              <w:bottom w:val="single" w:sz="16" w:space="0" w:color="000000"/>
            </w:tcBorders>
            <w:shd w:val="clear" w:color="auto" w:fill="FFFFFF"/>
            <w:vAlign w:val="bottom"/>
          </w:tcPr>
          <w:p w14:paraId="5A7BB766"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Tolerance</w:t>
            </w:r>
          </w:p>
        </w:tc>
        <w:tc>
          <w:tcPr>
            <w:tcW w:w="1040" w:type="dxa"/>
            <w:tcBorders>
              <w:bottom w:val="single" w:sz="16" w:space="0" w:color="000000"/>
              <w:right w:val="single" w:sz="16" w:space="0" w:color="000000"/>
            </w:tcBorders>
            <w:shd w:val="clear" w:color="auto" w:fill="FFFFFF"/>
            <w:vAlign w:val="bottom"/>
          </w:tcPr>
          <w:p w14:paraId="5737AC21"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VIF</w:t>
            </w:r>
          </w:p>
        </w:tc>
      </w:tr>
      <w:tr w:rsidR="00756DE8" w:rsidRPr="002D5568" w14:paraId="1A77F4BD" w14:textId="77777777" w:rsidTr="00756DE8">
        <w:trPr>
          <w:cantSplit/>
        </w:trPr>
        <w:tc>
          <w:tcPr>
            <w:tcW w:w="745" w:type="dxa"/>
            <w:vMerge w:val="restart"/>
            <w:tcBorders>
              <w:top w:val="single" w:sz="16" w:space="0" w:color="000000"/>
              <w:left w:val="single" w:sz="16" w:space="0" w:color="000000"/>
              <w:bottom w:val="single" w:sz="16" w:space="0" w:color="000000"/>
              <w:right w:val="nil"/>
            </w:tcBorders>
            <w:shd w:val="clear" w:color="auto" w:fill="FFFFFF"/>
          </w:tcPr>
          <w:p w14:paraId="7F2F2DE6"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1</w:t>
            </w:r>
          </w:p>
        </w:tc>
        <w:tc>
          <w:tcPr>
            <w:tcW w:w="3106" w:type="dxa"/>
            <w:tcBorders>
              <w:top w:val="single" w:sz="16" w:space="0" w:color="000000"/>
              <w:left w:val="nil"/>
              <w:bottom w:val="nil"/>
              <w:right w:val="single" w:sz="16" w:space="0" w:color="000000"/>
            </w:tcBorders>
            <w:shd w:val="clear" w:color="auto" w:fill="FFFFFF"/>
          </w:tcPr>
          <w:p w14:paraId="5000BF99"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Пассажирооборот - Млн. пасс-км</w:t>
            </w:r>
          </w:p>
        </w:tc>
        <w:tc>
          <w:tcPr>
            <w:tcW w:w="1149" w:type="dxa"/>
            <w:tcBorders>
              <w:top w:val="single" w:sz="16" w:space="0" w:color="000000"/>
              <w:left w:val="single" w:sz="16" w:space="0" w:color="000000"/>
              <w:bottom w:val="nil"/>
            </w:tcBorders>
            <w:shd w:val="clear" w:color="auto" w:fill="FFFFFF"/>
            <w:vAlign w:val="center"/>
          </w:tcPr>
          <w:p w14:paraId="47C331EA"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.301</w:t>
            </w:r>
          </w:p>
        </w:tc>
        <w:tc>
          <w:tcPr>
            <w:tcW w:w="1040" w:type="dxa"/>
            <w:tcBorders>
              <w:top w:val="single" w:sz="16" w:space="0" w:color="000000"/>
              <w:bottom w:val="nil"/>
              <w:right w:val="single" w:sz="16" w:space="0" w:color="000000"/>
            </w:tcBorders>
            <w:shd w:val="clear" w:color="auto" w:fill="FFFFFF"/>
            <w:vAlign w:val="center"/>
          </w:tcPr>
          <w:p w14:paraId="265EB5FA"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3.318</w:t>
            </w:r>
          </w:p>
        </w:tc>
      </w:tr>
      <w:tr w:rsidR="00756DE8" w:rsidRPr="002D5568" w14:paraId="4B2F4851" w14:textId="77777777" w:rsidTr="00756DE8">
        <w:trPr>
          <w:cantSplit/>
        </w:trPr>
        <w:tc>
          <w:tcPr>
            <w:tcW w:w="745" w:type="dxa"/>
            <w:vMerge/>
            <w:tcBorders>
              <w:top w:val="single" w:sz="16" w:space="0" w:color="000000"/>
              <w:left w:val="single" w:sz="16" w:space="0" w:color="000000"/>
              <w:bottom w:val="single" w:sz="16" w:space="0" w:color="000000"/>
              <w:right w:val="nil"/>
            </w:tcBorders>
            <w:shd w:val="clear" w:color="auto" w:fill="FFFFFF"/>
          </w:tcPr>
          <w:p w14:paraId="06F4C3FD" w14:textId="77777777" w:rsidR="00756DE8" w:rsidRPr="002D5568" w:rsidRDefault="00756DE8" w:rsidP="00DD51D9">
            <w:pPr>
              <w:spacing w:line="360" w:lineRule="auto"/>
              <w:jc w:val="both"/>
              <w:rPr>
                <w:rFonts w:ascii="Arial" w:hAnsi="Arial" w:cs="Arial"/>
                <w:sz w:val="16"/>
                <w:szCs w:val="14"/>
              </w:rPr>
            </w:pPr>
          </w:p>
        </w:tc>
        <w:tc>
          <w:tcPr>
            <w:tcW w:w="3106" w:type="dxa"/>
            <w:tcBorders>
              <w:top w:val="nil"/>
              <w:left w:val="nil"/>
              <w:bottom w:val="nil"/>
              <w:right w:val="single" w:sz="16" w:space="0" w:color="000000"/>
            </w:tcBorders>
            <w:shd w:val="clear" w:color="auto" w:fill="FFFFFF"/>
          </w:tcPr>
          <w:p w14:paraId="770F85C4"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Насление, тыс чел</w:t>
            </w:r>
          </w:p>
        </w:tc>
        <w:tc>
          <w:tcPr>
            <w:tcW w:w="1149" w:type="dxa"/>
            <w:tcBorders>
              <w:top w:val="nil"/>
              <w:left w:val="single" w:sz="16" w:space="0" w:color="000000"/>
              <w:bottom w:val="nil"/>
            </w:tcBorders>
            <w:shd w:val="clear" w:color="auto" w:fill="FFFFFF"/>
            <w:vAlign w:val="center"/>
          </w:tcPr>
          <w:p w14:paraId="298BADA3"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.231</w:t>
            </w:r>
          </w:p>
        </w:tc>
        <w:tc>
          <w:tcPr>
            <w:tcW w:w="1040" w:type="dxa"/>
            <w:tcBorders>
              <w:top w:val="nil"/>
              <w:bottom w:val="nil"/>
              <w:right w:val="single" w:sz="16" w:space="0" w:color="000000"/>
            </w:tcBorders>
            <w:shd w:val="clear" w:color="auto" w:fill="FFFFFF"/>
            <w:vAlign w:val="center"/>
          </w:tcPr>
          <w:p w14:paraId="6E90FC63"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4.334</w:t>
            </w:r>
          </w:p>
        </w:tc>
      </w:tr>
      <w:tr w:rsidR="00756DE8" w:rsidRPr="002D5568" w14:paraId="4089C29C" w14:textId="77777777" w:rsidTr="00756DE8">
        <w:trPr>
          <w:cantSplit/>
        </w:trPr>
        <w:tc>
          <w:tcPr>
            <w:tcW w:w="745" w:type="dxa"/>
            <w:vMerge/>
            <w:tcBorders>
              <w:top w:val="single" w:sz="16" w:space="0" w:color="000000"/>
              <w:left w:val="single" w:sz="16" w:space="0" w:color="000000"/>
              <w:bottom w:val="single" w:sz="16" w:space="0" w:color="000000"/>
              <w:right w:val="nil"/>
            </w:tcBorders>
            <w:shd w:val="clear" w:color="auto" w:fill="FFFFFF"/>
          </w:tcPr>
          <w:p w14:paraId="6FF62A0F" w14:textId="77777777" w:rsidR="00756DE8" w:rsidRPr="002D5568" w:rsidRDefault="00756DE8" w:rsidP="00DD51D9">
            <w:pPr>
              <w:spacing w:line="360" w:lineRule="auto"/>
              <w:jc w:val="both"/>
              <w:rPr>
                <w:rFonts w:ascii="Arial" w:hAnsi="Arial" w:cs="Arial"/>
                <w:sz w:val="16"/>
                <w:szCs w:val="14"/>
              </w:rPr>
            </w:pPr>
          </w:p>
        </w:tc>
        <w:tc>
          <w:tcPr>
            <w:tcW w:w="3106" w:type="dxa"/>
            <w:tcBorders>
              <w:top w:val="nil"/>
              <w:left w:val="nil"/>
              <w:bottom w:val="nil"/>
              <w:right w:val="single" w:sz="16" w:space="0" w:color="000000"/>
            </w:tcBorders>
            <w:shd w:val="clear" w:color="auto" w:fill="FFFFFF"/>
          </w:tcPr>
          <w:p w14:paraId="51B86B19"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Рейтинговый балл региона по уровню жизни</w:t>
            </w:r>
          </w:p>
        </w:tc>
        <w:tc>
          <w:tcPr>
            <w:tcW w:w="1149" w:type="dxa"/>
            <w:tcBorders>
              <w:top w:val="nil"/>
              <w:left w:val="single" w:sz="16" w:space="0" w:color="000000"/>
              <w:bottom w:val="nil"/>
            </w:tcBorders>
            <w:shd w:val="clear" w:color="auto" w:fill="FFFFFF"/>
            <w:vAlign w:val="center"/>
          </w:tcPr>
          <w:p w14:paraId="2AF17C6B"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.260</w:t>
            </w:r>
          </w:p>
        </w:tc>
        <w:tc>
          <w:tcPr>
            <w:tcW w:w="1040" w:type="dxa"/>
            <w:tcBorders>
              <w:top w:val="nil"/>
              <w:bottom w:val="nil"/>
              <w:right w:val="single" w:sz="16" w:space="0" w:color="000000"/>
            </w:tcBorders>
            <w:shd w:val="clear" w:color="auto" w:fill="FFFFFF"/>
            <w:vAlign w:val="center"/>
          </w:tcPr>
          <w:p w14:paraId="0D3EE2A6"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3.840</w:t>
            </w:r>
          </w:p>
        </w:tc>
      </w:tr>
      <w:tr w:rsidR="00756DE8" w:rsidRPr="002D5568" w14:paraId="2BB6A8EA" w14:textId="77777777" w:rsidTr="00756DE8">
        <w:trPr>
          <w:cantSplit/>
        </w:trPr>
        <w:tc>
          <w:tcPr>
            <w:tcW w:w="745" w:type="dxa"/>
            <w:vMerge/>
            <w:tcBorders>
              <w:top w:val="single" w:sz="16" w:space="0" w:color="000000"/>
              <w:left w:val="single" w:sz="16" w:space="0" w:color="000000"/>
              <w:bottom w:val="single" w:sz="16" w:space="0" w:color="000000"/>
              <w:right w:val="nil"/>
            </w:tcBorders>
            <w:shd w:val="clear" w:color="auto" w:fill="FFFFFF"/>
          </w:tcPr>
          <w:p w14:paraId="7FFBBF5F" w14:textId="77777777" w:rsidR="00756DE8" w:rsidRPr="002D5568" w:rsidRDefault="00756DE8" w:rsidP="00DD51D9">
            <w:pPr>
              <w:spacing w:line="360" w:lineRule="auto"/>
              <w:jc w:val="both"/>
              <w:rPr>
                <w:rFonts w:ascii="Arial" w:hAnsi="Arial" w:cs="Arial"/>
                <w:sz w:val="16"/>
                <w:szCs w:val="14"/>
              </w:rPr>
            </w:pPr>
          </w:p>
        </w:tc>
        <w:tc>
          <w:tcPr>
            <w:tcW w:w="3106" w:type="dxa"/>
            <w:tcBorders>
              <w:top w:val="nil"/>
              <w:left w:val="nil"/>
              <w:bottom w:val="nil"/>
              <w:right w:val="single" w:sz="16" w:space="0" w:color="000000"/>
            </w:tcBorders>
            <w:shd w:val="clear" w:color="auto" w:fill="FFFFFF"/>
          </w:tcPr>
          <w:p w14:paraId="77E9A482"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Доля безработных</w:t>
            </w:r>
          </w:p>
        </w:tc>
        <w:tc>
          <w:tcPr>
            <w:tcW w:w="1149" w:type="dxa"/>
            <w:tcBorders>
              <w:top w:val="nil"/>
              <w:left w:val="single" w:sz="16" w:space="0" w:color="000000"/>
              <w:bottom w:val="nil"/>
            </w:tcBorders>
            <w:shd w:val="clear" w:color="auto" w:fill="FFFFFF"/>
            <w:vAlign w:val="center"/>
          </w:tcPr>
          <w:p w14:paraId="5958F8F3"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.526</w:t>
            </w:r>
          </w:p>
        </w:tc>
        <w:tc>
          <w:tcPr>
            <w:tcW w:w="1040" w:type="dxa"/>
            <w:tcBorders>
              <w:top w:val="nil"/>
              <w:bottom w:val="nil"/>
              <w:right w:val="single" w:sz="16" w:space="0" w:color="000000"/>
            </w:tcBorders>
            <w:shd w:val="clear" w:color="auto" w:fill="FFFFFF"/>
            <w:vAlign w:val="center"/>
          </w:tcPr>
          <w:p w14:paraId="45536781"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1.899</w:t>
            </w:r>
          </w:p>
        </w:tc>
      </w:tr>
      <w:tr w:rsidR="00756DE8" w:rsidRPr="002D5568" w14:paraId="03B77EA8" w14:textId="77777777" w:rsidTr="00756DE8">
        <w:trPr>
          <w:cantSplit/>
        </w:trPr>
        <w:tc>
          <w:tcPr>
            <w:tcW w:w="745" w:type="dxa"/>
            <w:vMerge/>
            <w:tcBorders>
              <w:top w:val="single" w:sz="16" w:space="0" w:color="000000"/>
              <w:left w:val="single" w:sz="16" w:space="0" w:color="000000"/>
              <w:bottom w:val="single" w:sz="16" w:space="0" w:color="000000"/>
              <w:right w:val="nil"/>
            </w:tcBorders>
            <w:shd w:val="clear" w:color="auto" w:fill="FFFFFF"/>
          </w:tcPr>
          <w:p w14:paraId="197AE5D0" w14:textId="77777777" w:rsidR="00756DE8" w:rsidRPr="002D5568" w:rsidRDefault="00756DE8" w:rsidP="00DD51D9">
            <w:pPr>
              <w:spacing w:line="360" w:lineRule="auto"/>
              <w:jc w:val="both"/>
              <w:rPr>
                <w:rFonts w:ascii="Arial" w:hAnsi="Arial" w:cs="Arial"/>
                <w:sz w:val="16"/>
                <w:szCs w:val="14"/>
              </w:rPr>
            </w:pPr>
          </w:p>
        </w:tc>
        <w:tc>
          <w:tcPr>
            <w:tcW w:w="3106" w:type="dxa"/>
            <w:tcBorders>
              <w:top w:val="nil"/>
              <w:left w:val="nil"/>
              <w:bottom w:val="single" w:sz="16" w:space="0" w:color="000000"/>
              <w:right w:val="single" w:sz="16" w:space="0" w:color="000000"/>
            </w:tcBorders>
            <w:shd w:val="clear" w:color="auto" w:fill="FFFFFF"/>
          </w:tcPr>
          <w:p w14:paraId="1ACF1702"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Средний возраст автомобиля</w:t>
            </w:r>
          </w:p>
        </w:tc>
        <w:tc>
          <w:tcPr>
            <w:tcW w:w="1149" w:type="dxa"/>
            <w:tcBorders>
              <w:top w:val="nil"/>
              <w:left w:val="single" w:sz="16" w:space="0" w:color="000000"/>
              <w:bottom w:val="single" w:sz="16" w:space="0" w:color="000000"/>
            </w:tcBorders>
            <w:shd w:val="clear" w:color="auto" w:fill="FFFFFF"/>
            <w:vAlign w:val="center"/>
          </w:tcPr>
          <w:p w14:paraId="15B27548"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.753</w:t>
            </w:r>
          </w:p>
        </w:tc>
        <w:tc>
          <w:tcPr>
            <w:tcW w:w="1040" w:type="dxa"/>
            <w:tcBorders>
              <w:top w:val="nil"/>
              <w:bottom w:val="single" w:sz="16" w:space="0" w:color="000000"/>
              <w:right w:val="single" w:sz="16" w:space="0" w:color="000000"/>
            </w:tcBorders>
            <w:shd w:val="clear" w:color="auto" w:fill="FFFFFF"/>
            <w:vAlign w:val="center"/>
          </w:tcPr>
          <w:p w14:paraId="7A49FE8E"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1.328</w:t>
            </w:r>
          </w:p>
        </w:tc>
      </w:tr>
    </w:tbl>
    <w:p w14:paraId="3182AA41" w14:textId="77777777" w:rsidR="00756DE8" w:rsidRPr="002D5568" w:rsidRDefault="00756DE8" w:rsidP="00DD51D9">
      <w:pPr>
        <w:spacing w:line="360" w:lineRule="auto"/>
        <w:jc w:val="both"/>
        <w:rPr>
          <w:rFonts w:ascii="Arial" w:hAnsi="Arial" w:cs="Arial"/>
          <w:sz w:val="16"/>
          <w:szCs w:val="14"/>
        </w:rPr>
      </w:pPr>
    </w:p>
    <w:tbl>
      <w:tblPr>
        <w:tblW w:w="6062"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
        <w:gridCol w:w="726"/>
        <w:gridCol w:w="3107"/>
        <w:gridCol w:w="1149"/>
        <w:gridCol w:w="1040"/>
        <w:gridCol w:w="20"/>
      </w:tblGrid>
      <w:tr w:rsidR="00756DE8" w:rsidRPr="002D5568" w14:paraId="7915F179" w14:textId="77777777" w:rsidTr="00756DE8">
        <w:trPr>
          <w:gridBefore w:val="1"/>
          <w:wBefore w:w="20" w:type="dxa"/>
          <w:cantSplit/>
        </w:trPr>
        <w:tc>
          <w:tcPr>
            <w:tcW w:w="6042" w:type="dxa"/>
            <w:gridSpan w:val="5"/>
            <w:tcBorders>
              <w:top w:val="nil"/>
              <w:left w:val="nil"/>
              <w:bottom w:val="nil"/>
              <w:right w:val="nil"/>
            </w:tcBorders>
            <w:shd w:val="clear" w:color="auto" w:fill="FFFFFF"/>
          </w:tcPr>
          <w:p w14:paraId="7CCA546E"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a. Dependent Variable: 1 Категория по коммунальным расходам</w:t>
            </w:r>
          </w:p>
        </w:tc>
      </w:tr>
      <w:tr w:rsidR="00756DE8" w:rsidRPr="002D5568" w14:paraId="29A97D3A" w14:textId="77777777" w:rsidTr="00756DE8">
        <w:trPr>
          <w:gridAfter w:val="1"/>
          <w:wAfter w:w="20" w:type="dxa"/>
          <w:cantSplit/>
        </w:trPr>
        <w:tc>
          <w:tcPr>
            <w:tcW w:w="6042" w:type="dxa"/>
            <w:gridSpan w:val="5"/>
            <w:tcBorders>
              <w:top w:val="nil"/>
              <w:left w:val="nil"/>
              <w:bottom w:val="nil"/>
              <w:right w:val="nil"/>
            </w:tcBorders>
            <w:shd w:val="clear" w:color="auto" w:fill="FFFFFF"/>
            <w:vAlign w:val="center"/>
          </w:tcPr>
          <w:p w14:paraId="59DDB65A"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b/>
                <w:bCs/>
                <w:sz w:val="16"/>
                <w:szCs w:val="14"/>
              </w:rPr>
              <w:t>Coefficients</w:t>
            </w:r>
            <w:r w:rsidRPr="002D5568">
              <w:rPr>
                <w:rFonts w:ascii="Arial" w:hAnsi="Arial" w:cs="Arial"/>
                <w:b/>
                <w:bCs/>
                <w:sz w:val="16"/>
                <w:szCs w:val="14"/>
                <w:vertAlign w:val="superscript"/>
              </w:rPr>
              <w:t>a</w:t>
            </w:r>
          </w:p>
        </w:tc>
      </w:tr>
      <w:tr w:rsidR="00756DE8" w:rsidRPr="002D5568" w14:paraId="0106E1CD" w14:textId="77777777" w:rsidTr="00756DE8">
        <w:trPr>
          <w:gridAfter w:val="1"/>
          <w:wAfter w:w="20" w:type="dxa"/>
          <w:cantSplit/>
        </w:trPr>
        <w:tc>
          <w:tcPr>
            <w:tcW w:w="3853" w:type="dxa"/>
            <w:gridSpan w:val="3"/>
            <w:vMerge w:val="restart"/>
            <w:tcBorders>
              <w:top w:val="single" w:sz="16" w:space="0" w:color="000000"/>
              <w:left w:val="single" w:sz="16" w:space="0" w:color="000000"/>
              <w:bottom w:val="nil"/>
              <w:right w:val="nil"/>
            </w:tcBorders>
            <w:shd w:val="clear" w:color="auto" w:fill="FFFFFF"/>
            <w:vAlign w:val="bottom"/>
          </w:tcPr>
          <w:p w14:paraId="6635EE70"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Model</w:t>
            </w:r>
          </w:p>
        </w:tc>
        <w:tc>
          <w:tcPr>
            <w:tcW w:w="2189" w:type="dxa"/>
            <w:gridSpan w:val="2"/>
            <w:tcBorders>
              <w:top w:val="single" w:sz="16" w:space="0" w:color="000000"/>
              <w:left w:val="single" w:sz="16" w:space="0" w:color="000000"/>
              <w:right w:val="single" w:sz="16" w:space="0" w:color="000000"/>
            </w:tcBorders>
            <w:shd w:val="clear" w:color="auto" w:fill="FFFFFF"/>
            <w:vAlign w:val="bottom"/>
          </w:tcPr>
          <w:p w14:paraId="3E092CC2"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Collinearity Statistics</w:t>
            </w:r>
          </w:p>
        </w:tc>
      </w:tr>
      <w:tr w:rsidR="00756DE8" w:rsidRPr="002D5568" w14:paraId="4A20860B" w14:textId="77777777" w:rsidTr="00756DE8">
        <w:trPr>
          <w:gridAfter w:val="1"/>
          <w:wAfter w:w="20" w:type="dxa"/>
          <w:cantSplit/>
        </w:trPr>
        <w:tc>
          <w:tcPr>
            <w:tcW w:w="3853" w:type="dxa"/>
            <w:gridSpan w:val="3"/>
            <w:vMerge/>
            <w:tcBorders>
              <w:top w:val="single" w:sz="16" w:space="0" w:color="000000"/>
              <w:left w:val="single" w:sz="16" w:space="0" w:color="000000"/>
              <w:bottom w:val="nil"/>
              <w:right w:val="nil"/>
            </w:tcBorders>
            <w:shd w:val="clear" w:color="auto" w:fill="FFFFFF"/>
            <w:vAlign w:val="bottom"/>
          </w:tcPr>
          <w:p w14:paraId="0011285A" w14:textId="77777777" w:rsidR="00756DE8" w:rsidRPr="002D5568" w:rsidRDefault="00756DE8" w:rsidP="00DD51D9">
            <w:pPr>
              <w:spacing w:line="360" w:lineRule="auto"/>
              <w:jc w:val="both"/>
              <w:rPr>
                <w:rFonts w:ascii="Arial" w:hAnsi="Arial" w:cs="Arial"/>
                <w:sz w:val="16"/>
                <w:szCs w:val="14"/>
              </w:rPr>
            </w:pPr>
          </w:p>
        </w:tc>
        <w:tc>
          <w:tcPr>
            <w:tcW w:w="1149" w:type="dxa"/>
            <w:tcBorders>
              <w:left w:val="single" w:sz="16" w:space="0" w:color="000000"/>
              <w:bottom w:val="single" w:sz="16" w:space="0" w:color="000000"/>
            </w:tcBorders>
            <w:shd w:val="clear" w:color="auto" w:fill="FFFFFF"/>
            <w:vAlign w:val="bottom"/>
          </w:tcPr>
          <w:p w14:paraId="2D45C4FD"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Tolerance</w:t>
            </w:r>
          </w:p>
        </w:tc>
        <w:tc>
          <w:tcPr>
            <w:tcW w:w="1040" w:type="dxa"/>
            <w:tcBorders>
              <w:bottom w:val="single" w:sz="16" w:space="0" w:color="000000"/>
              <w:right w:val="single" w:sz="16" w:space="0" w:color="000000"/>
            </w:tcBorders>
            <w:shd w:val="clear" w:color="auto" w:fill="FFFFFF"/>
            <w:vAlign w:val="bottom"/>
          </w:tcPr>
          <w:p w14:paraId="68A2D70A"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VIF</w:t>
            </w:r>
          </w:p>
        </w:tc>
      </w:tr>
      <w:tr w:rsidR="00756DE8" w:rsidRPr="002D5568" w14:paraId="048A82E7" w14:textId="77777777" w:rsidTr="00756DE8">
        <w:trPr>
          <w:gridAfter w:val="1"/>
          <w:wAfter w:w="20" w:type="dxa"/>
          <w:cantSplit/>
        </w:trPr>
        <w:tc>
          <w:tcPr>
            <w:tcW w:w="746" w:type="dxa"/>
            <w:gridSpan w:val="2"/>
            <w:vMerge w:val="restart"/>
            <w:tcBorders>
              <w:top w:val="single" w:sz="16" w:space="0" w:color="000000"/>
              <w:left w:val="single" w:sz="16" w:space="0" w:color="000000"/>
              <w:bottom w:val="single" w:sz="16" w:space="0" w:color="000000"/>
              <w:right w:val="nil"/>
            </w:tcBorders>
            <w:shd w:val="clear" w:color="auto" w:fill="FFFFFF"/>
          </w:tcPr>
          <w:p w14:paraId="5CC32943"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1</w:t>
            </w:r>
          </w:p>
        </w:tc>
        <w:tc>
          <w:tcPr>
            <w:tcW w:w="3107" w:type="dxa"/>
            <w:tcBorders>
              <w:top w:val="single" w:sz="16" w:space="0" w:color="000000"/>
              <w:left w:val="nil"/>
              <w:bottom w:val="nil"/>
              <w:right w:val="single" w:sz="16" w:space="0" w:color="000000"/>
            </w:tcBorders>
            <w:shd w:val="clear" w:color="auto" w:fill="FFFFFF"/>
          </w:tcPr>
          <w:p w14:paraId="4612E44E"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1 Категория по коммунальным расходам</w:t>
            </w:r>
          </w:p>
        </w:tc>
        <w:tc>
          <w:tcPr>
            <w:tcW w:w="1149" w:type="dxa"/>
            <w:tcBorders>
              <w:top w:val="single" w:sz="16" w:space="0" w:color="000000"/>
              <w:left w:val="single" w:sz="16" w:space="0" w:color="000000"/>
              <w:bottom w:val="nil"/>
            </w:tcBorders>
            <w:shd w:val="clear" w:color="auto" w:fill="FFFFFF"/>
            <w:vAlign w:val="center"/>
          </w:tcPr>
          <w:p w14:paraId="5DCD4C91"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.423</w:t>
            </w:r>
          </w:p>
        </w:tc>
        <w:tc>
          <w:tcPr>
            <w:tcW w:w="1040" w:type="dxa"/>
            <w:tcBorders>
              <w:top w:val="single" w:sz="16" w:space="0" w:color="000000"/>
              <w:bottom w:val="nil"/>
              <w:right w:val="single" w:sz="16" w:space="0" w:color="000000"/>
            </w:tcBorders>
            <w:shd w:val="clear" w:color="auto" w:fill="FFFFFF"/>
            <w:vAlign w:val="center"/>
          </w:tcPr>
          <w:p w14:paraId="27FF346A"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2.363</w:t>
            </w:r>
          </w:p>
        </w:tc>
      </w:tr>
      <w:tr w:rsidR="00756DE8" w:rsidRPr="002D5568" w14:paraId="4FF50D51" w14:textId="77777777" w:rsidTr="00756DE8">
        <w:trPr>
          <w:gridAfter w:val="1"/>
          <w:wAfter w:w="20" w:type="dxa"/>
          <w:cantSplit/>
        </w:trPr>
        <w:tc>
          <w:tcPr>
            <w:tcW w:w="746" w:type="dxa"/>
            <w:gridSpan w:val="2"/>
            <w:vMerge/>
            <w:tcBorders>
              <w:top w:val="single" w:sz="16" w:space="0" w:color="000000"/>
              <w:left w:val="single" w:sz="16" w:space="0" w:color="000000"/>
              <w:bottom w:val="single" w:sz="16" w:space="0" w:color="000000"/>
              <w:right w:val="nil"/>
            </w:tcBorders>
            <w:shd w:val="clear" w:color="auto" w:fill="FFFFFF"/>
          </w:tcPr>
          <w:p w14:paraId="50CC9AD4" w14:textId="77777777" w:rsidR="00756DE8" w:rsidRPr="002D5568" w:rsidRDefault="00756DE8" w:rsidP="00DD51D9">
            <w:pPr>
              <w:spacing w:line="360" w:lineRule="auto"/>
              <w:jc w:val="both"/>
              <w:rPr>
                <w:rFonts w:ascii="Arial" w:hAnsi="Arial" w:cs="Arial"/>
                <w:sz w:val="16"/>
                <w:szCs w:val="14"/>
              </w:rPr>
            </w:pPr>
          </w:p>
        </w:tc>
        <w:tc>
          <w:tcPr>
            <w:tcW w:w="3107" w:type="dxa"/>
            <w:tcBorders>
              <w:top w:val="nil"/>
              <w:left w:val="nil"/>
              <w:bottom w:val="nil"/>
              <w:right w:val="single" w:sz="16" w:space="0" w:color="000000"/>
            </w:tcBorders>
            <w:shd w:val="clear" w:color="auto" w:fill="FFFFFF"/>
          </w:tcPr>
          <w:p w14:paraId="545C98B9"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Пассажирооборот - Млн. пасс-км</w:t>
            </w:r>
          </w:p>
        </w:tc>
        <w:tc>
          <w:tcPr>
            <w:tcW w:w="1149" w:type="dxa"/>
            <w:tcBorders>
              <w:top w:val="nil"/>
              <w:left w:val="single" w:sz="16" w:space="0" w:color="000000"/>
              <w:bottom w:val="nil"/>
            </w:tcBorders>
            <w:shd w:val="clear" w:color="auto" w:fill="FFFFFF"/>
            <w:vAlign w:val="center"/>
          </w:tcPr>
          <w:p w14:paraId="7F5BC5A6"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.237</w:t>
            </w:r>
          </w:p>
        </w:tc>
        <w:tc>
          <w:tcPr>
            <w:tcW w:w="1040" w:type="dxa"/>
            <w:tcBorders>
              <w:top w:val="nil"/>
              <w:bottom w:val="nil"/>
              <w:right w:val="single" w:sz="16" w:space="0" w:color="000000"/>
            </w:tcBorders>
            <w:shd w:val="clear" w:color="auto" w:fill="FFFFFF"/>
            <w:vAlign w:val="center"/>
          </w:tcPr>
          <w:p w14:paraId="7EBA6657"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4.228</w:t>
            </w:r>
          </w:p>
        </w:tc>
      </w:tr>
      <w:tr w:rsidR="00756DE8" w:rsidRPr="002D5568" w14:paraId="0D25441D" w14:textId="77777777" w:rsidTr="00756DE8">
        <w:trPr>
          <w:gridAfter w:val="1"/>
          <w:wAfter w:w="20" w:type="dxa"/>
          <w:cantSplit/>
        </w:trPr>
        <w:tc>
          <w:tcPr>
            <w:tcW w:w="746" w:type="dxa"/>
            <w:gridSpan w:val="2"/>
            <w:vMerge/>
            <w:tcBorders>
              <w:top w:val="single" w:sz="16" w:space="0" w:color="000000"/>
              <w:left w:val="single" w:sz="16" w:space="0" w:color="000000"/>
              <w:bottom w:val="single" w:sz="16" w:space="0" w:color="000000"/>
              <w:right w:val="nil"/>
            </w:tcBorders>
            <w:shd w:val="clear" w:color="auto" w:fill="FFFFFF"/>
          </w:tcPr>
          <w:p w14:paraId="070CC40E" w14:textId="77777777" w:rsidR="00756DE8" w:rsidRPr="002D5568" w:rsidRDefault="00756DE8" w:rsidP="00DD51D9">
            <w:pPr>
              <w:spacing w:line="360" w:lineRule="auto"/>
              <w:jc w:val="both"/>
              <w:rPr>
                <w:rFonts w:ascii="Arial" w:hAnsi="Arial" w:cs="Arial"/>
                <w:sz w:val="16"/>
                <w:szCs w:val="14"/>
              </w:rPr>
            </w:pPr>
          </w:p>
        </w:tc>
        <w:tc>
          <w:tcPr>
            <w:tcW w:w="3107" w:type="dxa"/>
            <w:tcBorders>
              <w:top w:val="nil"/>
              <w:left w:val="nil"/>
              <w:bottom w:val="nil"/>
              <w:right w:val="single" w:sz="16" w:space="0" w:color="000000"/>
            </w:tcBorders>
            <w:shd w:val="clear" w:color="auto" w:fill="FFFFFF"/>
          </w:tcPr>
          <w:p w14:paraId="0FCA0895"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Насление, тыс чел</w:t>
            </w:r>
          </w:p>
        </w:tc>
        <w:tc>
          <w:tcPr>
            <w:tcW w:w="1149" w:type="dxa"/>
            <w:tcBorders>
              <w:top w:val="nil"/>
              <w:left w:val="single" w:sz="16" w:space="0" w:color="000000"/>
              <w:bottom w:val="nil"/>
            </w:tcBorders>
            <w:shd w:val="clear" w:color="auto" w:fill="FFFFFF"/>
            <w:vAlign w:val="center"/>
          </w:tcPr>
          <w:p w14:paraId="54B7F825"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.120</w:t>
            </w:r>
          </w:p>
        </w:tc>
        <w:tc>
          <w:tcPr>
            <w:tcW w:w="1040" w:type="dxa"/>
            <w:tcBorders>
              <w:top w:val="nil"/>
              <w:bottom w:val="nil"/>
              <w:right w:val="single" w:sz="16" w:space="0" w:color="000000"/>
            </w:tcBorders>
            <w:shd w:val="clear" w:color="auto" w:fill="FFFFFF"/>
            <w:vAlign w:val="center"/>
          </w:tcPr>
          <w:p w14:paraId="30B7903D"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8.340</w:t>
            </w:r>
          </w:p>
        </w:tc>
      </w:tr>
      <w:tr w:rsidR="00756DE8" w:rsidRPr="002D5568" w14:paraId="1D72AB5B" w14:textId="77777777" w:rsidTr="00756DE8">
        <w:trPr>
          <w:gridAfter w:val="1"/>
          <w:wAfter w:w="20" w:type="dxa"/>
          <w:cantSplit/>
        </w:trPr>
        <w:tc>
          <w:tcPr>
            <w:tcW w:w="746" w:type="dxa"/>
            <w:gridSpan w:val="2"/>
            <w:vMerge/>
            <w:tcBorders>
              <w:top w:val="single" w:sz="16" w:space="0" w:color="000000"/>
              <w:left w:val="single" w:sz="16" w:space="0" w:color="000000"/>
              <w:bottom w:val="single" w:sz="16" w:space="0" w:color="000000"/>
              <w:right w:val="nil"/>
            </w:tcBorders>
            <w:shd w:val="clear" w:color="auto" w:fill="FFFFFF"/>
          </w:tcPr>
          <w:p w14:paraId="69B2B8BE" w14:textId="77777777" w:rsidR="00756DE8" w:rsidRPr="002D5568" w:rsidRDefault="00756DE8" w:rsidP="00DD51D9">
            <w:pPr>
              <w:spacing w:line="360" w:lineRule="auto"/>
              <w:jc w:val="both"/>
              <w:rPr>
                <w:rFonts w:ascii="Arial" w:hAnsi="Arial" w:cs="Arial"/>
                <w:sz w:val="16"/>
                <w:szCs w:val="14"/>
              </w:rPr>
            </w:pPr>
          </w:p>
        </w:tc>
        <w:tc>
          <w:tcPr>
            <w:tcW w:w="3107" w:type="dxa"/>
            <w:tcBorders>
              <w:top w:val="nil"/>
              <w:left w:val="nil"/>
              <w:bottom w:val="nil"/>
              <w:right w:val="single" w:sz="16" w:space="0" w:color="000000"/>
            </w:tcBorders>
            <w:shd w:val="clear" w:color="auto" w:fill="FFFFFF"/>
          </w:tcPr>
          <w:p w14:paraId="0866314F"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Рейтинговый балл региона по уровню жизни</w:t>
            </w:r>
          </w:p>
        </w:tc>
        <w:tc>
          <w:tcPr>
            <w:tcW w:w="1149" w:type="dxa"/>
            <w:tcBorders>
              <w:top w:val="nil"/>
              <w:left w:val="single" w:sz="16" w:space="0" w:color="000000"/>
              <w:bottom w:val="nil"/>
            </w:tcBorders>
            <w:shd w:val="clear" w:color="auto" w:fill="FFFFFF"/>
            <w:vAlign w:val="center"/>
          </w:tcPr>
          <w:p w14:paraId="537E66D6"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.271</w:t>
            </w:r>
          </w:p>
        </w:tc>
        <w:tc>
          <w:tcPr>
            <w:tcW w:w="1040" w:type="dxa"/>
            <w:tcBorders>
              <w:top w:val="nil"/>
              <w:bottom w:val="nil"/>
              <w:right w:val="single" w:sz="16" w:space="0" w:color="000000"/>
            </w:tcBorders>
            <w:shd w:val="clear" w:color="auto" w:fill="FFFFFF"/>
            <w:vAlign w:val="center"/>
          </w:tcPr>
          <w:p w14:paraId="333BEFFE"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3.687</w:t>
            </w:r>
          </w:p>
        </w:tc>
      </w:tr>
      <w:tr w:rsidR="00756DE8" w:rsidRPr="002D5568" w14:paraId="43806407" w14:textId="77777777" w:rsidTr="00756DE8">
        <w:trPr>
          <w:gridAfter w:val="1"/>
          <w:wAfter w:w="20" w:type="dxa"/>
          <w:cantSplit/>
        </w:trPr>
        <w:tc>
          <w:tcPr>
            <w:tcW w:w="746" w:type="dxa"/>
            <w:gridSpan w:val="2"/>
            <w:vMerge/>
            <w:tcBorders>
              <w:top w:val="single" w:sz="16" w:space="0" w:color="000000"/>
              <w:left w:val="single" w:sz="16" w:space="0" w:color="000000"/>
              <w:bottom w:val="single" w:sz="16" w:space="0" w:color="000000"/>
              <w:right w:val="nil"/>
            </w:tcBorders>
            <w:shd w:val="clear" w:color="auto" w:fill="FFFFFF"/>
          </w:tcPr>
          <w:p w14:paraId="532491DB" w14:textId="77777777" w:rsidR="00756DE8" w:rsidRPr="002D5568" w:rsidRDefault="00756DE8" w:rsidP="00DD51D9">
            <w:pPr>
              <w:spacing w:line="360" w:lineRule="auto"/>
              <w:jc w:val="both"/>
              <w:rPr>
                <w:rFonts w:ascii="Arial" w:hAnsi="Arial" w:cs="Arial"/>
                <w:sz w:val="16"/>
                <w:szCs w:val="14"/>
              </w:rPr>
            </w:pPr>
          </w:p>
        </w:tc>
        <w:tc>
          <w:tcPr>
            <w:tcW w:w="3107" w:type="dxa"/>
            <w:tcBorders>
              <w:top w:val="nil"/>
              <w:left w:val="nil"/>
              <w:bottom w:val="single" w:sz="16" w:space="0" w:color="000000"/>
              <w:right w:val="single" w:sz="16" w:space="0" w:color="000000"/>
            </w:tcBorders>
            <w:shd w:val="clear" w:color="auto" w:fill="FFFFFF"/>
          </w:tcPr>
          <w:p w14:paraId="3CFC698F"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Доля безработных</w:t>
            </w:r>
          </w:p>
        </w:tc>
        <w:tc>
          <w:tcPr>
            <w:tcW w:w="1149" w:type="dxa"/>
            <w:tcBorders>
              <w:top w:val="nil"/>
              <w:left w:val="single" w:sz="16" w:space="0" w:color="000000"/>
              <w:bottom w:val="single" w:sz="16" w:space="0" w:color="000000"/>
            </w:tcBorders>
            <w:shd w:val="clear" w:color="auto" w:fill="FFFFFF"/>
            <w:vAlign w:val="center"/>
          </w:tcPr>
          <w:p w14:paraId="3A6A551D"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.525</w:t>
            </w:r>
          </w:p>
        </w:tc>
        <w:tc>
          <w:tcPr>
            <w:tcW w:w="1040" w:type="dxa"/>
            <w:tcBorders>
              <w:top w:val="nil"/>
              <w:bottom w:val="single" w:sz="16" w:space="0" w:color="000000"/>
              <w:right w:val="single" w:sz="16" w:space="0" w:color="000000"/>
            </w:tcBorders>
            <w:shd w:val="clear" w:color="auto" w:fill="FFFFFF"/>
            <w:vAlign w:val="center"/>
          </w:tcPr>
          <w:p w14:paraId="1C4FFBED"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1.905</w:t>
            </w:r>
          </w:p>
        </w:tc>
      </w:tr>
    </w:tbl>
    <w:p w14:paraId="2F8A2B79" w14:textId="77777777" w:rsidR="00756DE8" w:rsidRPr="002D5568" w:rsidRDefault="00756DE8" w:rsidP="00DD51D9">
      <w:pPr>
        <w:spacing w:line="360" w:lineRule="auto"/>
        <w:jc w:val="both"/>
        <w:rPr>
          <w:rFonts w:ascii="Arial" w:hAnsi="Arial" w:cs="Arial"/>
          <w:sz w:val="16"/>
          <w:szCs w:val="14"/>
        </w:rPr>
      </w:pPr>
    </w:p>
    <w:tbl>
      <w:tblPr>
        <w:tblW w:w="6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042"/>
      </w:tblGrid>
      <w:tr w:rsidR="00756DE8" w:rsidRPr="002D5568" w14:paraId="76D86D93" w14:textId="77777777" w:rsidTr="00756DE8">
        <w:trPr>
          <w:cantSplit/>
        </w:trPr>
        <w:tc>
          <w:tcPr>
            <w:tcW w:w="6042" w:type="dxa"/>
            <w:tcBorders>
              <w:top w:val="nil"/>
              <w:left w:val="nil"/>
              <w:bottom w:val="nil"/>
              <w:right w:val="nil"/>
            </w:tcBorders>
            <w:shd w:val="clear" w:color="auto" w:fill="FFFFFF"/>
          </w:tcPr>
          <w:p w14:paraId="62B28D02"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a. Dependent Variable: Средний возраст автомобиля</w:t>
            </w:r>
          </w:p>
        </w:tc>
      </w:tr>
    </w:tbl>
    <w:p w14:paraId="67F09729" w14:textId="77777777" w:rsidR="00756DE8" w:rsidRPr="002D5568" w:rsidRDefault="00756DE8" w:rsidP="00DD51D9">
      <w:pPr>
        <w:spacing w:line="360" w:lineRule="auto"/>
        <w:jc w:val="both"/>
        <w:rPr>
          <w:rFonts w:ascii="Arial" w:hAnsi="Arial" w:cs="Arial"/>
          <w:sz w:val="32"/>
        </w:rPr>
      </w:pPr>
    </w:p>
    <w:tbl>
      <w:tblPr>
        <w:tblW w:w="6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6"/>
        <w:gridCol w:w="3107"/>
        <w:gridCol w:w="1149"/>
        <w:gridCol w:w="1040"/>
      </w:tblGrid>
      <w:tr w:rsidR="00756DE8" w:rsidRPr="002D5568" w14:paraId="2C54D739" w14:textId="77777777" w:rsidTr="00756DE8">
        <w:trPr>
          <w:cantSplit/>
        </w:trPr>
        <w:tc>
          <w:tcPr>
            <w:tcW w:w="6040" w:type="dxa"/>
            <w:gridSpan w:val="4"/>
            <w:tcBorders>
              <w:top w:val="nil"/>
              <w:left w:val="nil"/>
              <w:bottom w:val="nil"/>
              <w:right w:val="nil"/>
            </w:tcBorders>
            <w:shd w:val="clear" w:color="auto" w:fill="FFFFFF"/>
            <w:vAlign w:val="center"/>
          </w:tcPr>
          <w:p w14:paraId="13E3FC5A"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b/>
                <w:bCs/>
                <w:sz w:val="16"/>
                <w:szCs w:val="14"/>
              </w:rPr>
              <w:t>Coefficients</w:t>
            </w:r>
            <w:r w:rsidRPr="002D5568">
              <w:rPr>
                <w:rFonts w:ascii="Arial" w:hAnsi="Arial" w:cs="Arial"/>
                <w:b/>
                <w:bCs/>
                <w:sz w:val="16"/>
                <w:szCs w:val="14"/>
                <w:vertAlign w:val="superscript"/>
              </w:rPr>
              <w:t>a</w:t>
            </w:r>
          </w:p>
        </w:tc>
      </w:tr>
      <w:tr w:rsidR="00756DE8" w:rsidRPr="002D5568" w14:paraId="35B861A9" w14:textId="77777777" w:rsidTr="00756DE8">
        <w:trPr>
          <w:cantSplit/>
        </w:trPr>
        <w:tc>
          <w:tcPr>
            <w:tcW w:w="3851" w:type="dxa"/>
            <w:gridSpan w:val="2"/>
            <w:vMerge w:val="restart"/>
            <w:tcBorders>
              <w:top w:val="single" w:sz="16" w:space="0" w:color="000000"/>
              <w:left w:val="single" w:sz="16" w:space="0" w:color="000000"/>
              <w:bottom w:val="nil"/>
              <w:right w:val="nil"/>
            </w:tcBorders>
            <w:shd w:val="clear" w:color="auto" w:fill="FFFFFF"/>
            <w:vAlign w:val="bottom"/>
          </w:tcPr>
          <w:p w14:paraId="4DD166F8"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Model</w:t>
            </w:r>
          </w:p>
        </w:tc>
        <w:tc>
          <w:tcPr>
            <w:tcW w:w="2189" w:type="dxa"/>
            <w:gridSpan w:val="2"/>
            <w:tcBorders>
              <w:top w:val="single" w:sz="16" w:space="0" w:color="000000"/>
              <w:left w:val="single" w:sz="16" w:space="0" w:color="000000"/>
              <w:right w:val="single" w:sz="16" w:space="0" w:color="000000"/>
            </w:tcBorders>
            <w:shd w:val="clear" w:color="auto" w:fill="FFFFFF"/>
            <w:vAlign w:val="bottom"/>
          </w:tcPr>
          <w:p w14:paraId="756819F2"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Collinearity Statistics</w:t>
            </w:r>
          </w:p>
        </w:tc>
      </w:tr>
      <w:tr w:rsidR="00756DE8" w:rsidRPr="002D5568" w14:paraId="215C5A76" w14:textId="77777777" w:rsidTr="00756DE8">
        <w:trPr>
          <w:cantSplit/>
        </w:trPr>
        <w:tc>
          <w:tcPr>
            <w:tcW w:w="3851" w:type="dxa"/>
            <w:gridSpan w:val="2"/>
            <w:vMerge/>
            <w:tcBorders>
              <w:top w:val="single" w:sz="16" w:space="0" w:color="000000"/>
              <w:left w:val="single" w:sz="16" w:space="0" w:color="000000"/>
              <w:bottom w:val="nil"/>
              <w:right w:val="nil"/>
            </w:tcBorders>
            <w:shd w:val="clear" w:color="auto" w:fill="FFFFFF"/>
            <w:vAlign w:val="bottom"/>
          </w:tcPr>
          <w:p w14:paraId="7D8756E6" w14:textId="77777777" w:rsidR="00756DE8" w:rsidRPr="002D5568" w:rsidRDefault="00756DE8" w:rsidP="00DD51D9">
            <w:pPr>
              <w:spacing w:line="360" w:lineRule="auto"/>
              <w:jc w:val="both"/>
              <w:rPr>
                <w:rFonts w:ascii="Arial" w:hAnsi="Arial" w:cs="Arial"/>
                <w:sz w:val="16"/>
                <w:szCs w:val="14"/>
              </w:rPr>
            </w:pPr>
          </w:p>
        </w:tc>
        <w:tc>
          <w:tcPr>
            <w:tcW w:w="1149" w:type="dxa"/>
            <w:tcBorders>
              <w:left w:val="single" w:sz="16" w:space="0" w:color="000000"/>
              <w:bottom w:val="single" w:sz="16" w:space="0" w:color="000000"/>
            </w:tcBorders>
            <w:shd w:val="clear" w:color="auto" w:fill="FFFFFF"/>
            <w:vAlign w:val="bottom"/>
          </w:tcPr>
          <w:p w14:paraId="4C1DB2D6"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Tolerance</w:t>
            </w:r>
          </w:p>
        </w:tc>
        <w:tc>
          <w:tcPr>
            <w:tcW w:w="1040" w:type="dxa"/>
            <w:tcBorders>
              <w:bottom w:val="single" w:sz="16" w:space="0" w:color="000000"/>
              <w:right w:val="single" w:sz="16" w:space="0" w:color="000000"/>
            </w:tcBorders>
            <w:shd w:val="clear" w:color="auto" w:fill="FFFFFF"/>
            <w:vAlign w:val="bottom"/>
          </w:tcPr>
          <w:p w14:paraId="2A628A32"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VIF</w:t>
            </w:r>
          </w:p>
        </w:tc>
      </w:tr>
      <w:tr w:rsidR="00756DE8" w:rsidRPr="002D5568" w14:paraId="47167C30" w14:textId="77777777" w:rsidTr="00756DE8">
        <w:trPr>
          <w:cantSplit/>
        </w:trPr>
        <w:tc>
          <w:tcPr>
            <w:tcW w:w="745" w:type="dxa"/>
            <w:vMerge w:val="restart"/>
            <w:tcBorders>
              <w:top w:val="single" w:sz="16" w:space="0" w:color="000000"/>
              <w:left w:val="single" w:sz="16" w:space="0" w:color="000000"/>
              <w:bottom w:val="single" w:sz="16" w:space="0" w:color="000000"/>
              <w:right w:val="nil"/>
            </w:tcBorders>
            <w:shd w:val="clear" w:color="auto" w:fill="FFFFFF"/>
          </w:tcPr>
          <w:p w14:paraId="6F07207B"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1</w:t>
            </w:r>
          </w:p>
        </w:tc>
        <w:tc>
          <w:tcPr>
            <w:tcW w:w="3106" w:type="dxa"/>
            <w:tcBorders>
              <w:top w:val="single" w:sz="16" w:space="0" w:color="000000"/>
              <w:left w:val="nil"/>
              <w:bottom w:val="nil"/>
              <w:right w:val="single" w:sz="16" w:space="0" w:color="000000"/>
            </w:tcBorders>
            <w:shd w:val="clear" w:color="auto" w:fill="FFFFFF"/>
          </w:tcPr>
          <w:p w14:paraId="7F75F0B0"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Доля безработных</w:t>
            </w:r>
          </w:p>
        </w:tc>
        <w:tc>
          <w:tcPr>
            <w:tcW w:w="1149" w:type="dxa"/>
            <w:tcBorders>
              <w:top w:val="single" w:sz="16" w:space="0" w:color="000000"/>
              <w:left w:val="single" w:sz="16" w:space="0" w:color="000000"/>
              <w:bottom w:val="nil"/>
            </w:tcBorders>
            <w:shd w:val="clear" w:color="auto" w:fill="FFFFFF"/>
            <w:vAlign w:val="center"/>
          </w:tcPr>
          <w:p w14:paraId="6A9F8041"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.857</w:t>
            </w:r>
          </w:p>
        </w:tc>
        <w:tc>
          <w:tcPr>
            <w:tcW w:w="1040" w:type="dxa"/>
            <w:tcBorders>
              <w:top w:val="single" w:sz="16" w:space="0" w:color="000000"/>
              <w:bottom w:val="nil"/>
              <w:right w:val="single" w:sz="16" w:space="0" w:color="000000"/>
            </w:tcBorders>
            <w:shd w:val="clear" w:color="auto" w:fill="FFFFFF"/>
            <w:vAlign w:val="center"/>
          </w:tcPr>
          <w:p w14:paraId="0408223F"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1.167</w:t>
            </w:r>
          </w:p>
        </w:tc>
      </w:tr>
      <w:tr w:rsidR="00756DE8" w:rsidRPr="002D5568" w14:paraId="7E9BA8F6" w14:textId="77777777" w:rsidTr="00756DE8">
        <w:trPr>
          <w:cantSplit/>
        </w:trPr>
        <w:tc>
          <w:tcPr>
            <w:tcW w:w="745" w:type="dxa"/>
            <w:vMerge/>
            <w:tcBorders>
              <w:top w:val="single" w:sz="16" w:space="0" w:color="000000"/>
              <w:left w:val="single" w:sz="16" w:space="0" w:color="000000"/>
              <w:bottom w:val="single" w:sz="16" w:space="0" w:color="000000"/>
              <w:right w:val="nil"/>
            </w:tcBorders>
            <w:shd w:val="clear" w:color="auto" w:fill="FFFFFF"/>
          </w:tcPr>
          <w:p w14:paraId="44A72B35" w14:textId="77777777" w:rsidR="00756DE8" w:rsidRPr="002D5568" w:rsidRDefault="00756DE8" w:rsidP="00DD51D9">
            <w:pPr>
              <w:spacing w:line="360" w:lineRule="auto"/>
              <w:jc w:val="both"/>
              <w:rPr>
                <w:rFonts w:ascii="Arial" w:hAnsi="Arial" w:cs="Arial"/>
                <w:sz w:val="16"/>
                <w:szCs w:val="14"/>
              </w:rPr>
            </w:pPr>
          </w:p>
        </w:tc>
        <w:tc>
          <w:tcPr>
            <w:tcW w:w="3106" w:type="dxa"/>
            <w:tcBorders>
              <w:top w:val="nil"/>
              <w:left w:val="nil"/>
              <w:bottom w:val="nil"/>
              <w:right w:val="single" w:sz="16" w:space="0" w:color="000000"/>
            </w:tcBorders>
            <w:shd w:val="clear" w:color="auto" w:fill="FFFFFF"/>
          </w:tcPr>
          <w:p w14:paraId="5C316E10"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Средний возраст автомобиля</w:t>
            </w:r>
          </w:p>
        </w:tc>
        <w:tc>
          <w:tcPr>
            <w:tcW w:w="1149" w:type="dxa"/>
            <w:tcBorders>
              <w:top w:val="nil"/>
              <w:left w:val="single" w:sz="16" w:space="0" w:color="000000"/>
              <w:bottom w:val="nil"/>
            </w:tcBorders>
            <w:shd w:val="clear" w:color="auto" w:fill="FFFFFF"/>
            <w:vAlign w:val="center"/>
          </w:tcPr>
          <w:p w14:paraId="6F584589"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.794</w:t>
            </w:r>
          </w:p>
        </w:tc>
        <w:tc>
          <w:tcPr>
            <w:tcW w:w="1040" w:type="dxa"/>
            <w:tcBorders>
              <w:top w:val="nil"/>
              <w:bottom w:val="nil"/>
              <w:right w:val="single" w:sz="16" w:space="0" w:color="000000"/>
            </w:tcBorders>
            <w:shd w:val="clear" w:color="auto" w:fill="FFFFFF"/>
            <w:vAlign w:val="center"/>
          </w:tcPr>
          <w:p w14:paraId="28707DED"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1.259</w:t>
            </w:r>
          </w:p>
        </w:tc>
      </w:tr>
      <w:tr w:rsidR="00756DE8" w:rsidRPr="002D5568" w14:paraId="079B7706" w14:textId="77777777" w:rsidTr="00756DE8">
        <w:trPr>
          <w:cantSplit/>
        </w:trPr>
        <w:tc>
          <w:tcPr>
            <w:tcW w:w="745" w:type="dxa"/>
            <w:vMerge/>
            <w:tcBorders>
              <w:top w:val="single" w:sz="16" w:space="0" w:color="000000"/>
              <w:left w:val="single" w:sz="16" w:space="0" w:color="000000"/>
              <w:bottom w:val="single" w:sz="16" w:space="0" w:color="000000"/>
              <w:right w:val="nil"/>
            </w:tcBorders>
            <w:shd w:val="clear" w:color="auto" w:fill="FFFFFF"/>
          </w:tcPr>
          <w:p w14:paraId="34ADEA97" w14:textId="77777777" w:rsidR="00756DE8" w:rsidRPr="002D5568" w:rsidRDefault="00756DE8" w:rsidP="00DD51D9">
            <w:pPr>
              <w:spacing w:line="360" w:lineRule="auto"/>
              <w:jc w:val="both"/>
              <w:rPr>
                <w:rFonts w:ascii="Arial" w:hAnsi="Arial" w:cs="Arial"/>
                <w:sz w:val="16"/>
                <w:szCs w:val="14"/>
              </w:rPr>
            </w:pPr>
          </w:p>
        </w:tc>
        <w:tc>
          <w:tcPr>
            <w:tcW w:w="3106" w:type="dxa"/>
            <w:tcBorders>
              <w:top w:val="nil"/>
              <w:left w:val="nil"/>
              <w:bottom w:val="nil"/>
              <w:right w:val="single" w:sz="16" w:space="0" w:color="000000"/>
            </w:tcBorders>
            <w:shd w:val="clear" w:color="auto" w:fill="FFFFFF"/>
          </w:tcPr>
          <w:p w14:paraId="0F0D7B33"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1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133C0CED"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.429</w:t>
            </w:r>
          </w:p>
        </w:tc>
        <w:tc>
          <w:tcPr>
            <w:tcW w:w="1040" w:type="dxa"/>
            <w:tcBorders>
              <w:top w:val="nil"/>
              <w:bottom w:val="nil"/>
              <w:right w:val="single" w:sz="16" w:space="0" w:color="000000"/>
            </w:tcBorders>
            <w:shd w:val="clear" w:color="auto" w:fill="FFFFFF"/>
            <w:vAlign w:val="center"/>
          </w:tcPr>
          <w:p w14:paraId="01C898D3"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2.333</w:t>
            </w:r>
          </w:p>
        </w:tc>
      </w:tr>
      <w:tr w:rsidR="00756DE8" w:rsidRPr="002D5568" w14:paraId="3065F2B1" w14:textId="77777777" w:rsidTr="00756DE8">
        <w:trPr>
          <w:cantSplit/>
        </w:trPr>
        <w:tc>
          <w:tcPr>
            <w:tcW w:w="745" w:type="dxa"/>
            <w:vMerge/>
            <w:tcBorders>
              <w:top w:val="single" w:sz="16" w:space="0" w:color="000000"/>
              <w:left w:val="single" w:sz="16" w:space="0" w:color="000000"/>
              <w:bottom w:val="single" w:sz="16" w:space="0" w:color="000000"/>
              <w:right w:val="nil"/>
            </w:tcBorders>
            <w:shd w:val="clear" w:color="auto" w:fill="FFFFFF"/>
          </w:tcPr>
          <w:p w14:paraId="7231E6A3" w14:textId="77777777" w:rsidR="00756DE8" w:rsidRPr="002D5568" w:rsidRDefault="00756DE8" w:rsidP="00DD51D9">
            <w:pPr>
              <w:spacing w:line="360" w:lineRule="auto"/>
              <w:jc w:val="both"/>
              <w:rPr>
                <w:rFonts w:ascii="Arial" w:hAnsi="Arial" w:cs="Arial"/>
                <w:sz w:val="16"/>
                <w:szCs w:val="14"/>
              </w:rPr>
            </w:pPr>
          </w:p>
        </w:tc>
        <w:tc>
          <w:tcPr>
            <w:tcW w:w="3106" w:type="dxa"/>
            <w:tcBorders>
              <w:top w:val="nil"/>
              <w:left w:val="nil"/>
              <w:bottom w:val="nil"/>
              <w:right w:val="single" w:sz="16" w:space="0" w:color="000000"/>
            </w:tcBorders>
            <w:shd w:val="clear" w:color="auto" w:fill="FFFFFF"/>
          </w:tcPr>
          <w:p w14:paraId="7F69FAA8"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Пассажирооборот - Млн. пасс-км</w:t>
            </w:r>
          </w:p>
        </w:tc>
        <w:tc>
          <w:tcPr>
            <w:tcW w:w="1149" w:type="dxa"/>
            <w:tcBorders>
              <w:top w:val="nil"/>
              <w:left w:val="single" w:sz="16" w:space="0" w:color="000000"/>
              <w:bottom w:val="nil"/>
            </w:tcBorders>
            <w:shd w:val="clear" w:color="auto" w:fill="FFFFFF"/>
            <w:vAlign w:val="center"/>
          </w:tcPr>
          <w:p w14:paraId="1FC1EEE7"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.235</w:t>
            </w:r>
          </w:p>
        </w:tc>
        <w:tc>
          <w:tcPr>
            <w:tcW w:w="1040" w:type="dxa"/>
            <w:tcBorders>
              <w:top w:val="nil"/>
              <w:bottom w:val="nil"/>
              <w:right w:val="single" w:sz="16" w:space="0" w:color="000000"/>
            </w:tcBorders>
            <w:shd w:val="clear" w:color="auto" w:fill="FFFFFF"/>
            <w:vAlign w:val="center"/>
          </w:tcPr>
          <w:p w14:paraId="6DF6CEBC"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4.258</w:t>
            </w:r>
          </w:p>
        </w:tc>
      </w:tr>
      <w:tr w:rsidR="00756DE8" w:rsidRPr="002D5568" w14:paraId="1C592040" w14:textId="77777777" w:rsidTr="00756DE8">
        <w:trPr>
          <w:cantSplit/>
        </w:trPr>
        <w:tc>
          <w:tcPr>
            <w:tcW w:w="745" w:type="dxa"/>
            <w:vMerge/>
            <w:tcBorders>
              <w:top w:val="single" w:sz="16" w:space="0" w:color="000000"/>
              <w:left w:val="single" w:sz="16" w:space="0" w:color="000000"/>
              <w:bottom w:val="single" w:sz="16" w:space="0" w:color="000000"/>
              <w:right w:val="nil"/>
            </w:tcBorders>
            <w:shd w:val="clear" w:color="auto" w:fill="FFFFFF"/>
          </w:tcPr>
          <w:p w14:paraId="521C3575" w14:textId="77777777" w:rsidR="00756DE8" w:rsidRPr="002D5568" w:rsidRDefault="00756DE8" w:rsidP="00DD51D9">
            <w:pPr>
              <w:spacing w:line="360" w:lineRule="auto"/>
              <w:jc w:val="both"/>
              <w:rPr>
                <w:rFonts w:ascii="Arial" w:hAnsi="Arial" w:cs="Arial"/>
                <w:sz w:val="16"/>
                <w:szCs w:val="14"/>
              </w:rPr>
            </w:pPr>
          </w:p>
        </w:tc>
        <w:tc>
          <w:tcPr>
            <w:tcW w:w="3106" w:type="dxa"/>
            <w:tcBorders>
              <w:top w:val="nil"/>
              <w:left w:val="nil"/>
              <w:bottom w:val="single" w:sz="16" w:space="0" w:color="000000"/>
              <w:right w:val="single" w:sz="16" w:space="0" w:color="000000"/>
            </w:tcBorders>
            <w:shd w:val="clear" w:color="auto" w:fill="FFFFFF"/>
          </w:tcPr>
          <w:p w14:paraId="1F3BBC72"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Насление, тыс чел</w:t>
            </w:r>
          </w:p>
        </w:tc>
        <w:tc>
          <w:tcPr>
            <w:tcW w:w="1149" w:type="dxa"/>
            <w:tcBorders>
              <w:top w:val="nil"/>
              <w:left w:val="single" w:sz="16" w:space="0" w:color="000000"/>
              <w:bottom w:val="single" w:sz="16" w:space="0" w:color="000000"/>
            </w:tcBorders>
            <w:shd w:val="clear" w:color="auto" w:fill="FFFFFF"/>
            <w:vAlign w:val="center"/>
          </w:tcPr>
          <w:p w14:paraId="51B92D51"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.148</w:t>
            </w:r>
          </w:p>
        </w:tc>
        <w:tc>
          <w:tcPr>
            <w:tcW w:w="1040" w:type="dxa"/>
            <w:tcBorders>
              <w:top w:val="nil"/>
              <w:bottom w:val="single" w:sz="16" w:space="0" w:color="000000"/>
              <w:right w:val="single" w:sz="16" w:space="0" w:color="000000"/>
            </w:tcBorders>
            <w:shd w:val="clear" w:color="auto" w:fill="FFFFFF"/>
            <w:vAlign w:val="center"/>
          </w:tcPr>
          <w:p w14:paraId="480C5657"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6.744</w:t>
            </w:r>
          </w:p>
        </w:tc>
      </w:tr>
    </w:tbl>
    <w:p w14:paraId="2236E628" w14:textId="77777777" w:rsidR="00756DE8" w:rsidRPr="002D5568" w:rsidRDefault="00756DE8" w:rsidP="00DD51D9">
      <w:pPr>
        <w:spacing w:line="360" w:lineRule="auto"/>
        <w:jc w:val="both"/>
        <w:rPr>
          <w:rFonts w:ascii="Arial" w:hAnsi="Arial" w:cs="Arial"/>
          <w:sz w:val="16"/>
          <w:szCs w:val="14"/>
        </w:rPr>
      </w:pPr>
    </w:p>
    <w:tbl>
      <w:tblPr>
        <w:tblW w:w="6042"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042"/>
      </w:tblGrid>
      <w:tr w:rsidR="00756DE8" w:rsidRPr="002D5568" w14:paraId="3A3CEF95" w14:textId="77777777" w:rsidTr="00756DE8">
        <w:trPr>
          <w:cantSplit/>
          <w:trHeight w:val="279"/>
        </w:trPr>
        <w:tc>
          <w:tcPr>
            <w:tcW w:w="6042" w:type="dxa"/>
            <w:tcBorders>
              <w:top w:val="nil"/>
              <w:left w:val="nil"/>
              <w:bottom w:val="nil"/>
              <w:right w:val="nil"/>
            </w:tcBorders>
            <w:shd w:val="clear" w:color="auto" w:fill="FFFFFF"/>
          </w:tcPr>
          <w:p w14:paraId="2F285B22"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a. Dependent Variable: Рейтинговый балл региона по уровню жизни</w:t>
            </w:r>
          </w:p>
        </w:tc>
      </w:tr>
    </w:tbl>
    <w:p w14:paraId="4EC004DD" w14:textId="77777777" w:rsidR="00756DE8" w:rsidRPr="002D5568" w:rsidRDefault="00756DE8" w:rsidP="00DD51D9">
      <w:pPr>
        <w:spacing w:line="360" w:lineRule="auto"/>
        <w:jc w:val="both"/>
        <w:rPr>
          <w:rFonts w:ascii="Arial" w:hAnsi="Arial" w:cs="Arial"/>
          <w:sz w:val="32"/>
        </w:rPr>
      </w:pPr>
    </w:p>
    <w:tbl>
      <w:tblPr>
        <w:tblW w:w="6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6"/>
        <w:gridCol w:w="3107"/>
        <w:gridCol w:w="1149"/>
        <w:gridCol w:w="1040"/>
      </w:tblGrid>
      <w:tr w:rsidR="00756DE8" w:rsidRPr="002D5568" w14:paraId="62A1E9E8" w14:textId="77777777" w:rsidTr="00756DE8">
        <w:trPr>
          <w:cantSplit/>
        </w:trPr>
        <w:tc>
          <w:tcPr>
            <w:tcW w:w="6040" w:type="dxa"/>
            <w:gridSpan w:val="4"/>
            <w:tcBorders>
              <w:top w:val="nil"/>
              <w:left w:val="nil"/>
              <w:bottom w:val="nil"/>
              <w:right w:val="nil"/>
            </w:tcBorders>
            <w:shd w:val="clear" w:color="auto" w:fill="FFFFFF"/>
            <w:vAlign w:val="center"/>
          </w:tcPr>
          <w:p w14:paraId="3787750B"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b/>
                <w:bCs/>
                <w:sz w:val="16"/>
                <w:szCs w:val="14"/>
              </w:rPr>
              <w:t>Coefficients</w:t>
            </w:r>
            <w:r w:rsidRPr="002D5568">
              <w:rPr>
                <w:rFonts w:ascii="Arial" w:hAnsi="Arial" w:cs="Arial"/>
                <w:b/>
                <w:bCs/>
                <w:sz w:val="16"/>
                <w:szCs w:val="14"/>
                <w:vertAlign w:val="superscript"/>
              </w:rPr>
              <w:t>a</w:t>
            </w:r>
          </w:p>
        </w:tc>
      </w:tr>
      <w:tr w:rsidR="00756DE8" w:rsidRPr="002D5568" w14:paraId="1B2891D0" w14:textId="77777777" w:rsidTr="00756DE8">
        <w:trPr>
          <w:cantSplit/>
        </w:trPr>
        <w:tc>
          <w:tcPr>
            <w:tcW w:w="3851" w:type="dxa"/>
            <w:gridSpan w:val="2"/>
            <w:vMerge w:val="restart"/>
            <w:tcBorders>
              <w:top w:val="single" w:sz="16" w:space="0" w:color="000000"/>
              <w:left w:val="single" w:sz="16" w:space="0" w:color="000000"/>
              <w:bottom w:val="nil"/>
              <w:right w:val="nil"/>
            </w:tcBorders>
            <w:shd w:val="clear" w:color="auto" w:fill="FFFFFF"/>
            <w:vAlign w:val="bottom"/>
          </w:tcPr>
          <w:p w14:paraId="78974AFC"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Model</w:t>
            </w:r>
          </w:p>
        </w:tc>
        <w:tc>
          <w:tcPr>
            <w:tcW w:w="2189" w:type="dxa"/>
            <w:gridSpan w:val="2"/>
            <w:tcBorders>
              <w:top w:val="single" w:sz="16" w:space="0" w:color="000000"/>
              <w:left w:val="single" w:sz="16" w:space="0" w:color="000000"/>
              <w:right w:val="single" w:sz="16" w:space="0" w:color="000000"/>
            </w:tcBorders>
            <w:shd w:val="clear" w:color="auto" w:fill="FFFFFF"/>
            <w:vAlign w:val="bottom"/>
          </w:tcPr>
          <w:p w14:paraId="5F24A05A"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Collinearity Statistics</w:t>
            </w:r>
          </w:p>
        </w:tc>
      </w:tr>
      <w:tr w:rsidR="00756DE8" w:rsidRPr="002D5568" w14:paraId="6E634DCE" w14:textId="77777777" w:rsidTr="00756DE8">
        <w:trPr>
          <w:cantSplit/>
        </w:trPr>
        <w:tc>
          <w:tcPr>
            <w:tcW w:w="3851" w:type="dxa"/>
            <w:gridSpan w:val="2"/>
            <w:vMerge/>
            <w:tcBorders>
              <w:top w:val="single" w:sz="16" w:space="0" w:color="000000"/>
              <w:left w:val="single" w:sz="16" w:space="0" w:color="000000"/>
              <w:bottom w:val="nil"/>
              <w:right w:val="nil"/>
            </w:tcBorders>
            <w:shd w:val="clear" w:color="auto" w:fill="FFFFFF"/>
            <w:vAlign w:val="bottom"/>
          </w:tcPr>
          <w:p w14:paraId="7E6E885D" w14:textId="77777777" w:rsidR="00756DE8" w:rsidRPr="002D5568" w:rsidRDefault="00756DE8" w:rsidP="00DD51D9">
            <w:pPr>
              <w:spacing w:line="360" w:lineRule="auto"/>
              <w:jc w:val="both"/>
              <w:rPr>
                <w:rFonts w:ascii="Arial" w:hAnsi="Arial" w:cs="Arial"/>
                <w:sz w:val="16"/>
                <w:szCs w:val="14"/>
              </w:rPr>
            </w:pPr>
          </w:p>
        </w:tc>
        <w:tc>
          <w:tcPr>
            <w:tcW w:w="1149" w:type="dxa"/>
            <w:tcBorders>
              <w:left w:val="single" w:sz="16" w:space="0" w:color="000000"/>
              <w:bottom w:val="single" w:sz="16" w:space="0" w:color="000000"/>
            </w:tcBorders>
            <w:shd w:val="clear" w:color="auto" w:fill="FFFFFF"/>
            <w:vAlign w:val="bottom"/>
          </w:tcPr>
          <w:p w14:paraId="717253A4"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Tolerance</w:t>
            </w:r>
          </w:p>
        </w:tc>
        <w:tc>
          <w:tcPr>
            <w:tcW w:w="1040" w:type="dxa"/>
            <w:tcBorders>
              <w:bottom w:val="single" w:sz="16" w:space="0" w:color="000000"/>
              <w:right w:val="single" w:sz="16" w:space="0" w:color="000000"/>
            </w:tcBorders>
            <w:shd w:val="clear" w:color="auto" w:fill="FFFFFF"/>
            <w:vAlign w:val="bottom"/>
          </w:tcPr>
          <w:p w14:paraId="49FF9E28"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VIF</w:t>
            </w:r>
          </w:p>
        </w:tc>
      </w:tr>
      <w:tr w:rsidR="00756DE8" w:rsidRPr="002D5568" w14:paraId="252CB793" w14:textId="77777777" w:rsidTr="00756DE8">
        <w:trPr>
          <w:cantSplit/>
        </w:trPr>
        <w:tc>
          <w:tcPr>
            <w:tcW w:w="745" w:type="dxa"/>
            <w:vMerge w:val="restart"/>
            <w:tcBorders>
              <w:top w:val="single" w:sz="16" w:space="0" w:color="000000"/>
              <w:left w:val="single" w:sz="16" w:space="0" w:color="000000"/>
              <w:bottom w:val="single" w:sz="16" w:space="0" w:color="000000"/>
              <w:right w:val="nil"/>
            </w:tcBorders>
            <w:shd w:val="clear" w:color="auto" w:fill="FFFFFF"/>
          </w:tcPr>
          <w:p w14:paraId="72ACB98A"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1</w:t>
            </w:r>
          </w:p>
        </w:tc>
        <w:tc>
          <w:tcPr>
            <w:tcW w:w="3106" w:type="dxa"/>
            <w:tcBorders>
              <w:top w:val="single" w:sz="16" w:space="0" w:color="000000"/>
              <w:left w:val="nil"/>
              <w:bottom w:val="nil"/>
              <w:right w:val="single" w:sz="16" w:space="0" w:color="000000"/>
            </w:tcBorders>
            <w:shd w:val="clear" w:color="auto" w:fill="FFFFFF"/>
          </w:tcPr>
          <w:p w14:paraId="6756DDF0"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Рейтинговый балл региона по уровню жизни</w:t>
            </w:r>
          </w:p>
        </w:tc>
        <w:tc>
          <w:tcPr>
            <w:tcW w:w="1149" w:type="dxa"/>
            <w:tcBorders>
              <w:top w:val="single" w:sz="16" w:space="0" w:color="000000"/>
              <w:left w:val="single" w:sz="16" w:space="0" w:color="000000"/>
              <w:bottom w:val="nil"/>
            </w:tcBorders>
            <w:shd w:val="clear" w:color="auto" w:fill="FFFFFF"/>
            <w:vAlign w:val="center"/>
          </w:tcPr>
          <w:p w14:paraId="0A8D354E"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.317</w:t>
            </w:r>
          </w:p>
        </w:tc>
        <w:tc>
          <w:tcPr>
            <w:tcW w:w="1040" w:type="dxa"/>
            <w:tcBorders>
              <w:top w:val="single" w:sz="16" w:space="0" w:color="000000"/>
              <w:bottom w:val="nil"/>
              <w:right w:val="single" w:sz="16" w:space="0" w:color="000000"/>
            </w:tcBorders>
            <w:shd w:val="clear" w:color="auto" w:fill="FFFFFF"/>
            <w:vAlign w:val="center"/>
          </w:tcPr>
          <w:p w14:paraId="6642A123"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3.154</w:t>
            </w:r>
          </w:p>
        </w:tc>
      </w:tr>
      <w:tr w:rsidR="00756DE8" w:rsidRPr="002D5568" w14:paraId="1F5558FE" w14:textId="77777777" w:rsidTr="00756DE8">
        <w:trPr>
          <w:cantSplit/>
        </w:trPr>
        <w:tc>
          <w:tcPr>
            <w:tcW w:w="745" w:type="dxa"/>
            <w:vMerge/>
            <w:tcBorders>
              <w:top w:val="single" w:sz="16" w:space="0" w:color="000000"/>
              <w:left w:val="single" w:sz="16" w:space="0" w:color="000000"/>
              <w:bottom w:val="single" w:sz="16" w:space="0" w:color="000000"/>
              <w:right w:val="nil"/>
            </w:tcBorders>
            <w:shd w:val="clear" w:color="auto" w:fill="FFFFFF"/>
          </w:tcPr>
          <w:p w14:paraId="3F8B3F8B" w14:textId="77777777" w:rsidR="00756DE8" w:rsidRPr="002D5568" w:rsidRDefault="00756DE8" w:rsidP="00DD51D9">
            <w:pPr>
              <w:spacing w:line="360" w:lineRule="auto"/>
              <w:jc w:val="both"/>
              <w:rPr>
                <w:rFonts w:ascii="Arial" w:hAnsi="Arial" w:cs="Arial"/>
                <w:sz w:val="16"/>
                <w:szCs w:val="14"/>
              </w:rPr>
            </w:pPr>
          </w:p>
        </w:tc>
        <w:tc>
          <w:tcPr>
            <w:tcW w:w="3106" w:type="dxa"/>
            <w:tcBorders>
              <w:top w:val="nil"/>
              <w:left w:val="nil"/>
              <w:bottom w:val="nil"/>
              <w:right w:val="single" w:sz="16" w:space="0" w:color="000000"/>
            </w:tcBorders>
            <w:shd w:val="clear" w:color="auto" w:fill="FFFFFF"/>
          </w:tcPr>
          <w:p w14:paraId="5C1199BA"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Доля безработных</w:t>
            </w:r>
          </w:p>
        </w:tc>
        <w:tc>
          <w:tcPr>
            <w:tcW w:w="1149" w:type="dxa"/>
            <w:tcBorders>
              <w:top w:val="nil"/>
              <w:left w:val="single" w:sz="16" w:space="0" w:color="000000"/>
              <w:bottom w:val="nil"/>
            </w:tcBorders>
            <w:shd w:val="clear" w:color="auto" w:fill="FFFFFF"/>
            <w:vAlign w:val="center"/>
          </w:tcPr>
          <w:p w14:paraId="2A43536E"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.549</w:t>
            </w:r>
          </w:p>
        </w:tc>
        <w:tc>
          <w:tcPr>
            <w:tcW w:w="1040" w:type="dxa"/>
            <w:tcBorders>
              <w:top w:val="nil"/>
              <w:bottom w:val="nil"/>
              <w:right w:val="single" w:sz="16" w:space="0" w:color="000000"/>
            </w:tcBorders>
            <w:shd w:val="clear" w:color="auto" w:fill="FFFFFF"/>
            <w:vAlign w:val="center"/>
          </w:tcPr>
          <w:p w14:paraId="73E47B26"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1.822</w:t>
            </w:r>
          </w:p>
        </w:tc>
      </w:tr>
      <w:tr w:rsidR="00756DE8" w:rsidRPr="002D5568" w14:paraId="414244DE" w14:textId="77777777" w:rsidTr="00756DE8">
        <w:trPr>
          <w:cantSplit/>
        </w:trPr>
        <w:tc>
          <w:tcPr>
            <w:tcW w:w="745" w:type="dxa"/>
            <w:vMerge/>
            <w:tcBorders>
              <w:top w:val="single" w:sz="16" w:space="0" w:color="000000"/>
              <w:left w:val="single" w:sz="16" w:space="0" w:color="000000"/>
              <w:bottom w:val="single" w:sz="16" w:space="0" w:color="000000"/>
              <w:right w:val="nil"/>
            </w:tcBorders>
            <w:shd w:val="clear" w:color="auto" w:fill="FFFFFF"/>
          </w:tcPr>
          <w:p w14:paraId="2843C93D" w14:textId="77777777" w:rsidR="00756DE8" w:rsidRPr="002D5568" w:rsidRDefault="00756DE8" w:rsidP="00DD51D9">
            <w:pPr>
              <w:spacing w:line="360" w:lineRule="auto"/>
              <w:jc w:val="both"/>
              <w:rPr>
                <w:rFonts w:ascii="Arial" w:hAnsi="Arial" w:cs="Arial"/>
                <w:sz w:val="16"/>
                <w:szCs w:val="14"/>
              </w:rPr>
            </w:pPr>
          </w:p>
        </w:tc>
        <w:tc>
          <w:tcPr>
            <w:tcW w:w="3106" w:type="dxa"/>
            <w:tcBorders>
              <w:top w:val="nil"/>
              <w:left w:val="nil"/>
              <w:bottom w:val="nil"/>
              <w:right w:val="single" w:sz="16" w:space="0" w:color="000000"/>
            </w:tcBorders>
            <w:shd w:val="clear" w:color="auto" w:fill="FFFFFF"/>
          </w:tcPr>
          <w:p w14:paraId="4B8BEF25"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Средний возраст автомобиля</w:t>
            </w:r>
          </w:p>
        </w:tc>
        <w:tc>
          <w:tcPr>
            <w:tcW w:w="1149" w:type="dxa"/>
            <w:tcBorders>
              <w:top w:val="nil"/>
              <w:left w:val="single" w:sz="16" w:space="0" w:color="000000"/>
              <w:bottom w:val="nil"/>
            </w:tcBorders>
            <w:shd w:val="clear" w:color="auto" w:fill="FFFFFF"/>
            <w:vAlign w:val="center"/>
          </w:tcPr>
          <w:p w14:paraId="52622AF1"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.751</w:t>
            </w:r>
          </w:p>
        </w:tc>
        <w:tc>
          <w:tcPr>
            <w:tcW w:w="1040" w:type="dxa"/>
            <w:tcBorders>
              <w:top w:val="nil"/>
              <w:bottom w:val="nil"/>
              <w:right w:val="single" w:sz="16" w:space="0" w:color="000000"/>
            </w:tcBorders>
            <w:shd w:val="clear" w:color="auto" w:fill="FFFFFF"/>
            <w:vAlign w:val="center"/>
          </w:tcPr>
          <w:p w14:paraId="1B164ADA"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1.332</w:t>
            </w:r>
          </w:p>
        </w:tc>
      </w:tr>
      <w:tr w:rsidR="00756DE8" w:rsidRPr="002D5568" w14:paraId="6676C713" w14:textId="77777777" w:rsidTr="00756DE8">
        <w:trPr>
          <w:cantSplit/>
        </w:trPr>
        <w:tc>
          <w:tcPr>
            <w:tcW w:w="745" w:type="dxa"/>
            <w:vMerge/>
            <w:tcBorders>
              <w:top w:val="single" w:sz="16" w:space="0" w:color="000000"/>
              <w:left w:val="single" w:sz="16" w:space="0" w:color="000000"/>
              <w:bottom w:val="single" w:sz="16" w:space="0" w:color="000000"/>
              <w:right w:val="nil"/>
            </w:tcBorders>
            <w:shd w:val="clear" w:color="auto" w:fill="FFFFFF"/>
          </w:tcPr>
          <w:p w14:paraId="2658D0EA" w14:textId="77777777" w:rsidR="00756DE8" w:rsidRPr="002D5568" w:rsidRDefault="00756DE8" w:rsidP="00DD51D9">
            <w:pPr>
              <w:spacing w:line="360" w:lineRule="auto"/>
              <w:jc w:val="both"/>
              <w:rPr>
                <w:rFonts w:ascii="Arial" w:hAnsi="Arial" w:cs="Arial"/>
                <w:sz w:val="16"/>
                <w:szCs w:val="14"/>
              </w:rPr>
            </w:pPr>
          </w:p>
        </w:tc>
        <w:tc>
          <w:tcPr>
            <w:tcW w:w="3106" w:type="dxa"/>
            <w:tcBorders>
              <w:top w:val="nil"/>
              <w:left w:val="nil"/>
              <w:bottom w:val="nil"/>
              <w:right w:val="single" w:sz="16" w:space="0" w:color="000000"/>
            </w:tcBorders>
            <w:shd w:val="clear" w:color="auto" w:fill="FFFFFF"/>
          </w:tcPr>
          <w:p w14:paraId="385379CC"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1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75746A50"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.812</w:t>
            </w:r>
          </w:p>
        </w:tc>
        <w:tc>
          <w:tcPr>
            <w:tcW w:w="1040" w:type="dxa"/>
            <w:tcBorders>
              <w:top w:val="nil"/>
              <w:bottom w:val="nil"/>
              <w:right w:val="single" w:sz="16" w:space="0" w:color="000000"/>
            </w:tcBorders>
            <w:shd w:val="clear" w:color="auto" w:fill="FFFFFF"/>
            <w:vAlign w:val="center"/>
          </w:tcPr>
          <w:p w14:paraId="0E1F6BC9"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1.232</w:t>
            </w:r>
          </w:p>
        </w:tc>
      </w:tr>
      <w:tr w:rsidR="00756DE8" w:rsidRPr="002D5568" w14:paraId="283B3A87" w14:textId="77777777" w:rsidTr="00756DE8">
        <w:trPr>
          <w:cantSplit/>
        </w:trPr>
        <w:tc>
          <w:tcPr>
            <w:tcW w:w="745" w:type="dxa"/>
            <w:vMerge/>
            <w:tcBorders>
              <w:top w:val="single" w:sz="16" w:space="0" w:color="000000"/>
              <w:left w:val="single" w:sz="16" w:space="0" w:color="000000"/>
              <w:bottom w:val="single" w:sz="16" w:space="0" w:color="000000"/>
              <w:right w:val="nil"/>
            </w:tcBorders>
            <w:shd w:val="clear" w:color="auto" w:fill="FFFFFF"/>
          </w:tcPr>
          <w:p w14:paraId="75C0018F" w14:textId="77777777" w:rsidR="00756DE8" w:rsidRPr="002D5568" w:rsidRDefault="00756DE8" w:rsidP="00DD51D9">
            <w:pPr>
              <w:spacing w:line="360" w:lineRule="auto"/>
              <w:jc w:val="both"/>
              <w:rPr>
                <w:rFonts w:ascii="Arial" w:hAnsi="Arial" w:cs="Arial"/>
                <w:sz w:val="16"/>
                <w:szCs w:val="14"/>
              </w:rPr>
            </w:pPr>
          </w:p>
        </w:tc>
        <w:tc>
          <w:tcPr>
            <w:tcW w:w="3106" w:type="dxa"/>
            <w:tcBorders>
              <w:top w:val="nil"/>
              <w:left w:val="nil"/>
              <w:bottom w:val="single" w:sz="16" w:space="0" w:color="000000"/>
              <w:right w:val="single" w:sz="16" w:space="0" w:color="000000"/>
            </w:tcBorders>
            <w:shd w:val="clear" w:color="auto" w:fill="FFFFFF"/>
          </w:tcPr>
          <w:p w14:paraId="6208CD19"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Пассажирооборот - Млн. пасс-км</w:t>
            </w:r>
          </w:p>
        </w:tc>
        <w:tc>
          <w:tcPr>
            <w:tcW w:w="1149" w:type="dxa"/>
            <w:tcBorders>
              <w:top w:val="nil"/>
              <w:left w:val="single" w:sz="16" w:space="0" w:color="000000"/>
              <w:bottom w:val="single" w:sz="16" w:space="0" w:color="000000"/>
            </w:tcBorders>
            <w:shd w:val="clear" w:color="auto" w:fill="FFFFFF"/>
            <w:vAlign w:val="center"/>
          </w:tcPr>
          <w:p w14:paraId="06B1258E"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.551</w:t>
            </w:r>
          </w:p>
        </w:tc>
        <w:tc>
          <w:tcPr>
            <w:tcW w:w="1040" w:type="dxa"/>
            <w:tcBorders>
              <w:top w:val="nil"/>
              <w:bottom w:val="single" w:sz="16" w:space="0" w:color="000000"/>
              <w:right w:val="single" w:sz="16" w:space="0" w:color="000000"/>
            </w:tcBorders>
            <w:shd w:val="clear" w:color="auto" w:fill="FFFFFF"/>
            <w:vAlign w:val="center"/>
          </w:tcPr>
          <w:p w14:paraId="54FA7A86"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1.813</w:t>
            </w:r>
          </w:p>
        </w:tc>
      </w:tr>
    </w:tbl>
    <w:p w14:paraId="03410A57" w14:textId="77777777" w:rsidR="00756DE8" w:rsidRPr="002D5568" w:rsidRDefault="00756DE8" w:rsidP="00DD51D9">
      <w:pPr>
        <w:spacing w:line="360" w:lineRule="auto"/>
        <w:jc w:val="both"/>
        <w:rPr>
          <w:rFonts w:ascii="Arial" w:hAnsi="Arial" w:cs="Arial"/>
          <w:sz w:val="16"/>
          <w:szCs w:val="14"/>
        </w:rPr>
      </w:pPr>
    </w:p>
    <w:tbl>
      <w:tblPr>
        <w:tblW w:w="6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042"/>
      </w:tblGrid>
      <w:tr w:rsidR="00756DE8" w:rsidRPr="00B2476F" w14:paraId="4B8355FA" w14:textId="77777777" w:rsidTr="00756DE8">
        <w:trPr>
          <w:cantSplit/>
        </w:trPr>
        <w:tc>
          <w:tcPr>
            <w:tcW w:w="6042" w:type="dxa"/>
            <w:tcBorders>
              <w:top w:val="nil"/>
              <w:left w:val="nil"/>
              <w:bottom w:val="nil"/>
              <w:right w:val="nil"/>
            </w:tcBorders>
            <w:shd w:val="clear" w:color="auto" w:fill="FFFFFF"/>
          </w:tcPr>
          <w:p w14:paraId="71364F0B" w14:textId="77777777" w:rsidR="00756DE8" w:rsidRPr="002D5568" w:rsidRDefault="00756DE8" w:rsidP="00DD51D9">
            <w:pPr>
              <w:spacing w:line="360" w:lineRule="auto"/>
              <w:ind w:left="60" w:right="60"/>
              <w:jc w:val="both"/>
              <w:rPr>
                <w:rFonts w:ascii="Arial" w:hAnsi="Arial" w:cs="Arial"/>
                <w:sz w:val="16"/>
                <w:szCs w:val="14"/>
                <w:lang w:val="en-US"/>
              </w:rPr>
            </w:pPr>
            <w:r w:rsidRPr="002D5568">
              <w:rPr>
                <w:rFonts w:ascii="Arial" w:hAnsi="Arial" w:cs="Arial"/>
                <w:sz w:val="16"/>
                <w:szCs w:val="14"/>
                <w:lang w:val="en-US"/>
              </w:rPr>
              <w:t xml:space="preserve">a. Dependent Variable: </w:t>
            </w:r>
            <w:r w:rsidRPr="002D5568">
              <w:rPr>
                <w:rFonts w:ascii="Arial" w:hAnsi="Arial" w:cs="Arial"/>
                <w:sz w:val="16"/>
                <w:szCs w:val="14"/>
              </w:rPr>
              <w:t>Насление</w:t>
            </w:r>
            <w:r w:rsidRPr="002D5568">
              <w:rPr>
                <w:rFonts w:ascii="Arial" w:hAnsi="Arial" w:cs="Arial"/>
                <w:sz w:val="16"/>
                <w:szCs w:val="14"/>
                <w:lang w:val="en-US"/>
              </w:rPr>
              <w:t xml:space="preserve">, </w:t>
            </w:r>
            <w:r w:rsidRPr="002D5568">
              <w:rPr>
                <w:rFonts w:ascii="Arial" w:hAnsi="Arial" w:cs="Arial"/>
                <w:sz w:val="16"/>
                <w:szCs w:val="14"/>
              </w:rPr>
              <w:t>тыс</w:t>
            </w:r>
            <w:r w:rsidRPr="002D5568">
              <w:rPr>
                <w:rFonts w:ascii="Arial" w:hAnsi="Arial" w:cs="Arial"/>
                <w:sz w:val="16"/>
                <w:szCs w:val="14"/>
                <w:lang w:val="en-US"/>
              </w:rPr>
              <w:t xml:space="preserve"> </w:t>
            </w:r>
            <w:r w:rsidRPr="002D5568">
              <w:rPr>
                <w:rFonts w:ascii="Arial" w:hAnsi="Arial" w:cs="Arial"/>
                <w:sz w:val="16"/>
                <w:szCs w:val="14"/>
              </w:rPr>
              <w:t>чел</w:t>
            </w:r>
          </w:p>
        </w:tc>
      </w:tr>
    </w:tbl>
    <w:p w14:paraId="088647D8" w14:textId="77777777" w:rsidR="00756DE8" w:rsidRPr="002D5568" w:rsidRDefault="00756DE8" w:rsidP="00DD51D9">
      <w:pPr>
        <w:spacing w:line="360" w:lineRule="auto"/>
        <w:jc w:val="both"/>
        <w:rPr>
          <w:rFonts w:ascii="Arial" w:hAnsi="Arial" w:cs="Arial"/>
          <w:sz w:val="32"/>
          <w:lang w:val="en-US"/>
        </w:rPr>
      </w:pPr>
    </w:p>
    <w:tbl>
      <w:tblPr>
        <w:tblW w:w="6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6"/>
        <w:gridCol w:w="3107"/>
        <w:gridCol w:w="1149"/>
        <w:gridCol w:w="1040"/>
      </w:tblGrid>
      <w:tr w:rsidR="00756DE8" w:rsidRPr="002D5568" w14:paraId="755CBF33" w14:textId="77777777" w:rsidTr="00756DE8">
        <w:trPr>
          <w:cantSplit/>
        </w:trPr>
        <w:tc>
          <w:tcPr>
            <w:tcW w:w="6040" w:type="dxa"/>
            <w:gridSpan w:val="4"/>
            <w:tcBorders>
              <w:top w:val="nil"/>
              <w:left w:val="nil"/>
              <w:bottom w:val="nil"/>
              <w:right w:val="nil"/>
            </w:tcBorders>
            <w:shd w:val="clear" w:color="auto" w:fill="FFFFFF"/>
            <w:vAlign w:val="center"/>
          </w:tcPr>
          <w:p w14:paraId="227ECBCA"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b/>
                <w:bCs/>
                <w:sz w:val="16"/>
                <w:szCs w:val="14"/>
              </w:rPr>
              <w:t>Coefficients</w:t>
            </w:r>
            <w:r w:rsidRPr="002D5568">
              <w:rPr>
                <w:rFonts w:ascii="Arial" w:hAnsi="Arial" w:cs="Arial"/>
                <w:b/>
                <w:bCs/>
                <w:sz w:val="16"/>
                <w:szCs w:val="14"/>
                <w:vertAlign w:val="superscript"/>
              </w:rPr>
              <w:t>a</w:t>
            </w:r>
          </w:p>
        </w:tc>
      </w:tr>
      <w:tr w:rsidR="00756DE8" w:rsidRPr="002D5568" w14:paraId="2E2B66C6" w14:textId="77777777" w:rsidTr="00756DE8">
        <w:trPr>
          <w:cantSplit/>
        </w:trPr>
        <w:tc>
          <w:tcPr>
            <w:tcW w:w="3851" w:type="dxa"/>
            <w:gridSpan w:val="2"/>
            <w:vMerge w:val="restart"/>
            <w:tcBorders>
              <w:top w:val="single" w:sz="16" w:space="0" w:color="000000"/>
              <w:left w:val="single" w:sz="16" w:space="0" w:color="000000"/>
              <w:bottom w:val="nil"/>
              <w:right w:val="nil"/>
            </w:tcBorders>
            <w:shd w:val="clear" w:color="auto" w:fill="FFFFFF"/>
            <w:vAlign w:val="bottom"/>
          </w:tcPr>
          <w:p w14:paraId="021FF7ED"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Model</w:t>
            </w:r>
          </w:p>
        </w:tc>
        <w:tc>
          <w:tcPr>
            <w:tcW w:w="2189" w:type="dxa"/>
            <w:gridSpan w:val="2"/>
            <w:tcBorders>
              <w:top w:val="single" w:sz="16" w:space="0" w:color="000000"/>
              <w:left w:val="single" w:sz="16" w:space="0" w:color="000000"/>
              <w:right w:val="single" w:sz="16" w:space="0" w:color="000000"/>
            </w:tcBorders>
            <w:shd w:val="clear" w:color="auto" w:fill="FFFFFF"/>
            <w:vAlign w:val="bottom"/>
          </w:tcPr>
          <w:p w14:paraId="1F76DDE5"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Collinearity Statistics</w:t>
            </w:r>
          </w:p>
        </w:tc>
      </w:tr>
      <w:tr w:rsidR="00756DE8" w:rsidRPr="002D5568" w14:paraId="71CC872A" w14:textId="77777777" w:rsidTr="00756DE8">
        <w:trPr>
          <w:cantSplit/>
        </w:trPr>
        <w:tc>
          <w:tcPr>
            <w:tcW w:w="3851" w:type="dxa"/>
            <w:gridSpan w:val="2"/>
            <w:vMerge/>
            <w:tcBorders>
              <w:top w:val="single" w:sz="16" w:space="0" w:color="000000"/>
              <w:left w:val="single" w:sz="16" w:space="0" w:color="000000"/>
              <w:bottom w:val="nil"/>
              <w:right w:val="nil"/>
            </w:tcBorders>
            <w:shd w:val="clear" w:color="auto" w:fill="FFFFFF"/>
            <w:vAlign w:val="bottom"/>
          </w:tcPr>
          <w:p w14:paraId="52127679" w14:textId="77777777" w:rsidR="00756DE8" w:rsidRPr="002D5568" w:rsidRDefault="00756DE8" w:rsidP="00DD51D9">
            <w:pPr>
              <w:spacing w:line="360" w:lineRule="auto"/>
              <w:jc w:val="both"/>
              <w:rPr>
                <w:rFonts w:ascii="Arial" w:hAnsi="Arial" w:cs="Arial"/>
                <w:sz w:val="16"/>
                <w:szCs w:val="14"/>
              </w:rPr>
            </w:pPr>
          </w:p>
        </w:tc>
        <w:tc>
          <w:tcPr>
            <w:tcW w:w="1149" w:type="dxa"/>
            <w:tcBorders>
              <w:left w:val="single" w:sz="16" w:space="0" w:color="000000"/>
              <w:bottom w:val="single" w:sz="16" w:space="0" w:color="000000"/>
            </w:tcBorders>
            <w:shd w:val="clear" w:color="auto" w:fill="FFFFFF"/>
            <w:vAlign w:val="bottom"/>
          </w:tcPr>
          <w:p w14:paraId="2957D0CE"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Tolerance</w:t>
            </w:r>
          </w:p>
        </w:tc>
        <w:tc>
          <w:tcPr>
            <w:tcW w:w="1040" w:type="dxa"/>
            <w:tcBorders>
              <w:bottom w:val="single" w:sz="16" w:space="0" w:color="000000"/>
              <w:right w:val="single" w:sz="16" w:space="0" w:color="000000"/>
            </w:tcBorders>
            <w:shd w:val="clear" w:color="auto" w:fill="FFFFFF"/>
            <w:vAlign w:val="bottom"/>
          </w:tcPr>
          <w:p w14:paraId="28F2484D"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VIF</w:t>
            </w:r>
          </w:p>
        </w:tc>
      </w:tr>
      <w:tr w:rsidR="00756DE8" w:rsidRPr="002D5568" w14:paraId="3D01F05E" w14:textId="77777777" w:rsidTr="00756DE8">
        <w:trPr>
          <w:cantSplit/>
        </w:trPr>
        <w:tc>
          <w:tcPr>
            <w:tcW w:w="745" w:type="dxa"/>
            <w:vMerge w:val="restart"/>
            <w:tcBorders>
              <w:top w:val="single" w:sz="16" w:space="0" w:color="000000"/>
              <w:left w:val="single" w:sz="16" w:space="0" w:color="000000"/>
              <w:bottom w:val="single" w:sz="16" w:space="0" w:color="000000"/>
              <w:right w:val="nil"/>
            </w:tcBorders>
            <w:shd w:val="clear" w:color="auto" w:fill="FFFFFF"/>
          </w:tcPr>
          <w:p w14:paraId="4E6A4441"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1</w:t>
            </w:r>
          </w:p>
        </w:tc>
        <w:tc>
          <w:tcPr>
            <w:tcW w:w="3106" w:type="dxa"/>
            <w:tcBorders>
              <w:top w:val="single" w:sz="16" w:space="0" w:color="000000"/>
              <w:left w:val="nil"/>
              <w:bottom w:val="nil"/>
              <w:right w:val="single" w:sz="16" w:space="0" w:color="000000"/>
            </w:tcBorders>
            <w:shd w:val="clear" w:color="auto" w:fill="FFFFFF"/>
          </w:tcPr>
          <w:p w14:paraId="5DC93DF7"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Насление, тыс чел</w:t>
            </w:r>
          </w:p>
        </w:tc>
        <w:tc>
          <w:tcPr>
            <w:tcW w:w="1149" w:type="dxa"/>
            <w:tcBorders>
              <w:top w:val="single" w:sz="16" w:space="0" w:color="000000"/>
              <w:left w:val="single" w:sz="16" w:space="0" w:color="000000"/>
              <w:bottom w:val="nil"/>
            </w:tcBorders>
            <w:shd w:val="clear" w:color="auto" w:fill="FFFFFF"/>
            <w:vAlign w:val="center"/>
          </w:tcPr>
          <w:p w14:paraId="0C5B0A18"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.282</w:t>
            </w:r>
          </w:p>
        </w:tc>
        <w:tc>
          <w:tcPr>
            <w:tcW w:w="1040" w:type="dxa"/>
            <w:tcBorders>
              <w:top w:val="single" w:sz="16" w:space="0" w:color="000000"/>
              <w:bottom w:val="nil"/>
              <w:right w:val="single" w:sz="16" w:space="0" w:color="000000"/>
            </w:tcBorders>
            <w:shd w:val="clear" w:color="auto" w:fill="FFFFFF"/>
            <w:vAlign w:val="center"/>
          </w:tcPr>
          <w:p w14:paraId="1B9EFAA3"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3.542</w:t>
            </w:r>
          </w:p>
        </w:tc>
      </w:tr>
      <w:tr w:rsidR="00756DE8" w:rsidRPr="002D5568" w14:paraId="674F84C4" w14:textId="77777777" w:rsidTr="00756DE8">
        <w:trPr>
          <w:cantSplit/>
        </w:trPr>
        <w:tc>
          <w:tcPr>
            <w:tcW w:w="745" w:type="dxa"/>
            <w:vMerge/>
            <w:tcBorders>
              <w:top w:val="single" w:sz="16" w:space="0" w:color="000000"/>
              <w:left w:val="single" w:sz="16" w:space="0" w:color="000000"/>
              <w:bottom w:val="single" w:sz="16" w:space="0" w:color="000000"/>
              <w:right w:val="nil"/>
            </w:tcBorders>
            <w:shd w:val="clear" w:color="auto" w:fill="FFFFFF"/>
          </w:tcPr>
          <w:p w14:paraId="0E6F25FC" w14:textId="77777777" w:rsidR="00756DE8" w:rsidRPr="002D5568" w:rsidRDefault="00756DE8" w:rsidP="00DD51D9">
            <w:pPr>
              <w:spacing w:line="360" w:lineRule="auto"/>
              <w:jc w:val="both"/>
              <w:rPr>
                <w:rFonts w:ascii="Arial" w:hAnsi="Arial" w:cs="Arial"/>
                <w:sz w:val="16"/>
                <w:szCs w:val="14"/>
              </w:rPr>
            </w:pPr>
          </w:p>
        </w:tc>
        <w:tc>
          <w:tcPr>
            <w:tcW w:w="3106" w:type="dxa"/>
            <w:tcBorders>
              <w:top w:val="nil"/>
              <w:left w:val="nil"/>
              <w:bottom w:val="nil"/>
              <w:right w:val="single" w:sz="16" w:space="0" w:color="000000"/>
            </w:tcBorders>
            <w:shd w:val="clear" w:color="auto" w:fill="FFFFFF"/>
          </w:tcPr>
          <w:p w14:paraId="5910F43C"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Рейтинговый балл региона по уровню жизни</w:t>
            </w:r>
          </w:p>
        </w:tc>
        <w:tc>
          <w:tcPr>
            <w:tcW w:w="1149" w:type="dxa"/>
            <w:tcBorders>
              <w:top w:val="nil"/>
              <w:left w:val="single" w:sz="16" w:space="0" w:color="000000"/>
              <w:bottom w:val="nil"/>
            </w:tcBorders>
            <w:shd w:val="clear" w:color="auto" w:fill="FFFFFF"/>
            <w:vAlign w:val="center"/>
          </w:tcPr>
          <w:p w14:paraId="7A768AC5"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.257</w:t>
            </w:r>
          </w:p>
        </w:tc>
        <w:tc>
          <w:tcPr>
            <w:tcW w:w="1040" w:type="dxa"/>
            <w:tcBorders>
              <w:top w:val="nil"/>
              <w:bottom w:val="nil"/>
              <w:right w:val="single" w:sz="16" w:space="0" w:color="000000"/>
            </w:tcBorders>
            <w:shd w:val="clear" w:color="auto" w:fill="FFFFFF"/>
            <w:vAlign w:val="center"/>
          </w:tcPr>
          <w:p w14:paraId="30B693C4"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3.890</w:t>
            </w:r>
          </w:p>
        </w:tc>
      </w:tr>
      <w:tr w:rsidR="00756DE8" w:rsidRPr="002D5568" w14:paraId="0AF47B23" w14:textId="77777777" w:rsidTr="00756DE8">
        <w:trPr>
          <w:cantSplit/>
        </w:trPr>
        <w:tc>
          <w:tcPr>
            <w:tcW w:w="745" w:type="dxa"/>
            <w:vMerge/>
            <w:tcBorders>
              <w:top w:val="single" w:sz="16" w:space="0" w:color="000000"/>
              <w:left w:val="single" w:sz="16" w:space="0" w:color="000000"/>
              <w:bottom w:val="single" w:sz="16" w:space="0" w:color="000000"/>
              <w:right w:val="nil"/>
            </w:tcBorders>
            <w:shd w:val="clear" w:color="auto" w:fill="FFFFFF"/>
          </w:tcPr>
          <w:p w14:paraId="70A546BD" w14:textId="77777777" w:rsidR="00756DE8" w:rsidRPr="002D5568" w:rsidRDefault="00756DE8" w:rsidP="00DD51D9">
            <w:pPr>
              <w:spacing w:line="360" w:lineRule="auto"/>
              <w:jc w:val="both"/>
              <w:rPr>
                <w:rFonts w:ascii="Arial" w:hAnsi="Arial" w:cs="Arial"/>
                <w:sz w:val="16"/>
                <w:szCs w:val="14"/>
              </w:rPr>
            </w:pPr>
          </w:p>
        </w:tc>
        <w:tc>
          <w:tcPr>
            <w:tcW w:w="3106" w:type="dxa"/>
            <w:tcBorders>
              <w:top w:val="nil"/>
              <w:left w:val="nil"/>
              <w:bottom w:val="nil"/>
              <w:right w:val="single" w:sz="16" w:space="0" w:color="000000"/>
            </w:tcBorders>
            <w:shd w:val="clear" w:color="auto" w:fill="FFFFFF"/>
          </w:tcPr>
          <w:p w14:paraId="0F97C450"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Доля безработных</w:t>
            </w:r>
          </w:p>
        </w:tc>
        <w:tc>
          <w:tcPr>
            <w:tcW w:w="1149" w:type="dxa"/>
            <w:tcBorders>
              <w:top w:val="nil"/>
              <w:left w:val="single" w:sz="16" w:space="0" w:color="000000"/>
              <w:bottom w:val="nil"/>
            </w:tcBorders>
            <w:shd w:val="clear" w:color="auto" w:fill="FFFFFF"/>
            <w:vAlign w:val="center"/>
          </w:tcPr>
          <w:p w14:paraId="4C52EA15"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.527</w:t>
            </w:r>
          </w:p>
        </w:tc>
        <w:tc>
          <w:tcPr>
            <w:tcW w:w="1040" w:type="dxa"/>
            <w:tcBorders>
              <w:top w:val="nil"/>
              <w:bottom w:val="nil"/>
              <w:right w:val="single" w:sz="16" w:space="0" w:color="000000"/>
            </w:tcBorders>
            <w:shd w:val="clear" w:color="auto" w:fill="FFFFFF"/>
            <w:vAlign w:val="center"/>
          </w:tcPr>
          <w:p w14:paraId="23EB0A3D"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1.896</w:t>
            </w:r>
          </w:p>
        </w:tc>
      </w:tr>
      <w:tr w:rsidR="00756DE8" w:rsidRPr="002D5568" w14:paraId="42CB7F09" w14:textId="77777777" w:rsidTr="00756DE8">
        <w:trPr>
          <w:cantSplit/>
        </w:trPr>
        <w:tc>
          <w:tcPr>
            <w:tcW w:w="745" w:type="dxa"/>
            <w:vMerge/>
            <w:tcBorders>
              <w:top w:val="single" w:sz="16" w:space="0" w:color="000000"/>
              <w:left w:val="single" w:sz="16" w:space="0" w:color="000000"/>
              <w:bottom w:val="single" w:sz="16" w:space="0" w:color="000000"/>
              <w:right w:val="nil"/>
            </w:tcBorders>
            <w:shd w:val="clear" w:color="auto" w:fill="FFFFFF"/>
          </w:tcPr>
          <w:p w14:paraId="6024B14C" w14:textId="77777777" w:rsidR="00756DE8" w:rsidRPr="002D5568" w:rsidRDefault="00756DE8" w:rsidP="00DD51D9">
            <w:pPr>
              <w:spacing w:line="360" w:lineRule="auto"/>
              <w:jc w:val="both"/>
              <w:rPr>
                <w:rFonts w:ascii="Arial" w:hAnsi="Arial" w:cs="Arial"/>
                <w:sz w:val="16"/>
                <w:szCs w:val="14"/>
              </w:rPr>
            </w:pPr>
          </w:p>
        </w:tc>
        <w:tc>
          <w:tcPr>
            <w:tcW w:w="3106" w:type="dxa"/>
            <w:tcBorders>
              <w:top w:val="nil"/>
              <w:left w:val="nil"/>
              <w:bottom w:val="nil"/>
              <w:right w:val="single" w:sz="16" w:space="0" w:color="000000"/>
            </w:tcBorders>
            <w:shd w:val="clear" w:color="auto" w:fill="FFFFFF"/>
          </w:tcPr>
          <w:p w14:paraId="7AB2AAAA"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Средний возраст автомобиля</w:t>
            </w:r>
          </w:p>
        </w:tc>
        <w:tc>
          <w:tcPr>
            <w:tcW w:w="1149" w:type="dxa"/>
            <w:tcBorders>
              <w:top w:val="nil"/>
              <w:left w:val="single" w:sz="16" w:space="0" w:color="000000"/>
              <w:bottom w:val="nil"/>
            </w:tcBorders>
            <w:shd w:val="clear" w:color="auto" w:fill="FFFFFF"/>
            <w:vAlign w:val="center"/>
          </w:tcPr>
          <w:p w14:paraId="334A37D7"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.758</w:t>
            </w:r>
          </w:p>
        </w:tc>
        <w:tc>
          <w:tcPr>
            <w:tcW w:w="1040" w:type="dxa"/>
            <w:tcBorders>
              <w:top w:val="nil"/>
              <w:bottom w:val="nil"/>
              <w:right w:val="single" w:sz="16" w:space="0" w:color="000000"/>
            </w:tcBorders>
            <w:shd w:val="clear" w:color="auto" w:fill="FFFFFF"/>
            <w:vAlign w:val="center"/>
          </w:tcPr>
          <w:p w14:paraId="414D0527"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1.319</w:t>
            </w:r>
          </w:p>
        </w:tc>
      </w:tr>
      <w:tr w:rsidR="00756DE8" w:rsidRPr="002D5568" w14:paraId="382CBBB0" w14:textId="77777777" w:rsidTr="00756DE8">
        <w:trPr>
          <w:cantSplit/>
        </w:trPr>
        <w:tc>
          <w:tcPr>
            <w:tcW w:w="745" w:type="dxa"/>
            <w:vMerge/>
            <w:tcBorders>
              <w:top w:val="single" w:sz="16" w:space="0" w:color="000000"/>
              <w:left w:val="single" w:sz="16" w:space="0" w:color="000000"/>
              <w:bottom w:val="single" w:sz="16" w:space="0" w:color="000000"/>
              <w:right w:val="nil"/>
            </w:tcBorders>
            <w:shd w:val="clear" w:color="auto" w:fill="FFFFFF"/>
          </w:tcPr>
          <w:p w14:paraId="13D55C41" w14:textId="77777777" w:rsidR="00756DE8" w:rsidRPr="002D5568" w:rsidRDefault="00756DE8" w:rsidP="00DD51D9">
            <w:pPr>
              <w:spacing w:line="360" w:lineRule="auto"/>
              <w:jc w:val="both"/>
              <w:rPr>
                <w:rFonts w:ascii="Arial" w:hAnsi="Arial" w:cs="Arial"/>
                <w:sz w:val="16"/>
                <w:szCs w:val="14"/>
              </w:rPr>
            </w:pPr>
          </w:p>
        </w:tc>
        <w:tc>
          <w:tcPr>
            <w:tcW w:w="3106" w:type="dxa"/>
            <w:tcBorders>
              <w:top w:val="nil"/>
              <w:left w:val="nil"/>
              <w:bottom w:val="single" w:sz="16" w:space="0" w:color="000000"/>
              <w:right w:val="single" w:sz="16" w:space="0" w:color="000000"/>
            </w:tcBorders>
            <w:shd w:val="clear" w:color="auto" w:fill="FFFFFF"/>
          </w:tcPr>
          <w:p w14:paraId="7B40F73C"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1 Категория по коммунальным расходам</w:t>
            </w:r>
          </w:p>
        </w:tc>
        <w:tc>
          <w:tcPr>
            <w:tcW w:w="1149" w:type="dxa"/>
            <w:tcBorders>
              <w:top w:val="nil"/>
              <w:left w:val="single" w:sz="16" w:space="0" w:color="000000"/>
              <w:bottom w:val="single" w:sz="16" w:space="0" w:color="000000"/>
            </w:tcBorders>
            <w:shd w:val="clear" w:color="auto" w:fill="FFFFFF"/>
            <w:vAlign w:val="center"/>
          </w:tcPr>
          <w:p w14:paraId="0659BFE5"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.543</w:t>
            </w:r>
          </w:p>
        </w:tc>
        <w:tc>
          <w:tcPr>
            <w:tcW w:w="1040" w:type="dxa"/>
            <w:tcBorders>
              <w:top w:val="nil"/>
              <w:bottom w:val="single" w:sz="16" w:space="0" w:color="000000"/>
              <w:right w:val="single" w:sz="16" w:space="0" w:color="000000"/>
            </w:tcBorders>
            <w:shd w:val="clear" w:color="auto" w:fill="FFFFFF"/>
            <w:vAlign w:val="center"/>
          </w:tcPr>
          <w:p w14:paraId="3C237AD9"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1.842</w:t>
            </w:r>
          </w:p>
        </w:tc>
      </w:tr>
    </w:tbl>
    <w:p w14:paraId="27291526" w14:textId="77777777" w:rsidR="00756DE8" w:rsidRPr="002D5568" w:rsidRDefault="00756DE8" w:rsidP="00DD51D9">
      <w:pPr>
        <w:spacing w:line="360" w:lineRule="auto"/>
        <w:jc w:val="both"/>
        <w:rPr>
          <w:rFonts w:ascii="Arial" w:hAnsi="Arial" w:cs="Arial"/>
          <w:sz w:val="16"/>
          <w:szCs w:val="14"/>
        </w:rPr>
      </w:pPr>
    </w:p>
    <w:tbl>
      <w:tblPr>
        <w:tblW w:w="6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042"/>
      </w:tblGrid>
      <w:tr w:rsidR="00756DE8" w:rsidRPr="002D5568" w14:paraId="6BA91CC4" w14:textId="77777777" w:rsidTr="00756DE8">
        <w:trPr>
          <w:cantSplit/>
        </w:trPr>
        <w:tc>
          <w:tcPr>
            <w:tcW w:w="6040" w:type="dxa"/>
            <w:tcBorders>
              <w:top w:val="nil"/>
              <w:left w:val="nil"/>
              <w:bottom w:val="nil"/>
              <w:right w:val="nil"/>
            </w:tcBorders>
            <w:shd w:val="clear" w:color="auto" w:fill="FFFFFF"/>
          </w:tcPr>
          <w:p w14:paraId="6E1D0DD8"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a. Dependent Variable: Пассажирооборот - Млн. пасс-км</w:t>
            </w:r>
          </w:p>
        </w:tc>
      </w:tr>
    </w:tbl>
    <w:p w14:paraId="51C16A70" w14:textId="77777777" w:rsidR="00756DE8" w:rsidRPr="002D5568" w:rsidRDefault="00756DE8" w:rsidP="00DD51D9">
      <w:pPr>
        <w:spacing w:line="360" w:lineRule="auto"/>
        <w:jc w:val="both"/>
        <w:rPr>
          <w:rFonts w:ascii="Arial" w:hAnsi="Arial" w:cs="Arial"/>
          <w:sz w:val="32"/>
        </w:rPr>
      </w:pPr>
    </w:p>
    <w:tbl>
      <w:tblPr>
        <w:tblW w:w="6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6"/>
        <w:gridCol w:w="3107"/>
        <w:gridCol w:w="1149"/>
        <w:gridCol w:w="1040"/>
      </w:tblGrid>
      <w:tr w:rsidR="00756DE8" w:rsidRPr="002D5568" w14:paraId="6C4BA982" w14:textId="77777777" w:rsidTr="00756DE8">
        <w:trPr>
          <w:cantSplit/>
        </w:trPr>
        <w:tc>
          <w:tcPr>
            <w:tcW w:w="6040" w:type="dxa"/>
            <w:gridSpan w:val="4"/>
            <w:tcBorders>
              <w:top w:val="nil"/>
              <w:left w:val="nil"/>
              <w:bottom w:val="nil"/>
              <w:right w:val="nil"/>
            </w:tcBorders>
            <w:shd w:val="clear" w:color="auto" w:fill="FFFFFF"/>
            <w:vAlign w:val="center"/>
          </w:tcPr>
          <w:p w14:paraId="041D1F6F"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b/>
                <w:bCs/>
                <w:sz w:val="16"/>
                <w:szCs w:val="14"/>
              </w:rPr>
              <w:t>Coefficients</w:t>
            </w:r>
            <w:r w:rsidRPr="002D5568">
              <w:rPr>
                <w:rFonts w:ascii="Arial" w:hAnsi="Arial" w:cs="Arial"/>
                <w:b/>
                <w:bCs/>
                <w:sz w:val="16"/>
                <w:szCs w:val="14"/>
                <w:vertAlign w:val="superscript"/>
              </w:rPr>
              <w:t>a</w:t>
            </w:r>
          </w:p>
        </w:tc>
      </w:tr>
      <w:tr w:rsidR="00756DE8" w:rsidRPr="002D5568" w14:paraId="6F7B1CB0" w14:textId="77777777" w:rsidTr="00756DE8">
        <w:trPr>
          <w:cantSplit/>
        </w:trPr>
        <w:tc>
          <w:tcPr>
            <w:tcW w:w="3851" w:type="dxa"/>
            <w:gridSpan w:val="2"/>
            <w:vMerge w:val="restart"/>
            <w:tcBorders>
              <w:top w:val="single" w:sz="16" w:space="0" w:color="000000"/>
              <w:left w:val="single" w:sz="16" w:space="0" w:color="000000"/>
              <w:bottom w:val="nil"/>
              <w:right w:val="nil"/>
            </w:tcBorders>
            <w:shd w:val="clear" w:color="auto" w:fill="FFFFFF"/>
            <w:vAlign w:val="bottom"/>
          </w:tcPr>
          <w:p w14:paraId="2DB2C54E"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Model</w:t>
            </w:r>
          </w:p>
        </w:tc>
        <w:tc>
          <w:tcPr>
            <w:tcW w:w="2189" w:type="dxa"/>
            <w:gridSpan w:val="2"/>
            <w:tcBorders>
              <w:top w:val="single" w:sz="16" w:space="0" w:color="000000"/>
              <w:left w:val="single" w:sz="16" w:space="0" w:color="000000"/>
              <w:right w:val="single" w:sz="16" w:space="0" w:color="000000"/>
            </w:tcBorders>
            <w:shd w:val="clear" w:color="auto" w:fill="FFFFFF"/>
            <w:vAlign w:val="bottom"/>
          </w:tcPr>
          <w:p w14:paraId="3E481C86"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Collinearity Statistics</w:t>
            </w:r>
          </w:p>
        </w:tc>
      </w:tr>
      <w:tr w:rsidR="00756DE8" w:rsidRPr="002D5568" w14:paraId="651F47DF" w14:textId="77777777" w:rsidTr="00756DE8">
        <w:trPr>
          <w:cantSplit/>
        </w:trPr>
        <w:tc>
          <w:tcPr>
            <w:tcW w:w="3851" w:type="dxa"/>
            <w:gridSpan w:val="2"/>
            <w:vMerge/>
            <w:tcBorders>
              <w:top w:val="single" w:sz="16" w:space="0" w:color="000000"/>
              <w:left w:val="single" w:sz="16" w:space="0" w:color="000000"/>
              <w:bottom w:val="nil"/>
              <w:right w:val="nil"/>
            </w:tcBorders>
            <w:shd w:val="clear" w:color="auto" w:fill="FFFFFF"/>
            <w:vAlign w:val="bottom"/>
          </w:tcPr>
          <w:p w14:paraId="61088E3C" w14:textId="77777777" w:rsidR="00756DE8" w:rsidRPr="002D5568" w:rsidRDefault="00756DE8" w:rsidP="00DD51D9">
            <w:pPr>
              <w:spacing w:line="360" w:lineRule="auto"/>
              <w:jc w:val="both"/>
              <w:rPr>
                <w:rFonts w:ascii="Arial" w:hAnsi="Arial" w:cs="Arial"/>
                <w:sz w:val="16"/>
                <w:szCs w:val="14"/>
              </w:rPr>
            </w:pPr>
          </w:p>
        </w:tc>
        <w:tc>
          <w:tcPr>
            <w:tcW w:w="1149" w:type="dxa"/>
            <w:tcBorders>
              <w:left w:val="single" w:sz="16" w:space="0" w:color="000000"/>
              <w:bottom w:val="single" w:sz="16" w:space="0" w:color="000000"/>
            </w:tcBorders>
            <w:shd w:val="clear" w:color="auto" w:fill="FFFFFF"/>
            <w:vAlign w:val="bottom"/>
          </w:tcPr>
          <w:p w14:paraId="20458F35"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Tolerance</w:t>
            </w:r>
          </w:p>
        </w:tc>
        <w:tc>
          <w:tcPr>
            <w:tcW w:w="1040" w:type="dxa"/>
            <w:tcBorders>
              <w:bottom w:val="single" w:sz="16" w:space="0" w:color="000000"/>
              <w:right w:val="single" w:sz="16" w:space="0" w:color="000000"/>
            </w:tcBorders>
            <w:shd w:val="clear" w:color="auto" w:fill="FFFFFF"/>
            <w:vAlign w:val="bottom"/>
          </w:tcPr>
          <w:p w14:paraId="27939DF3"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VIF</w:t>
            </w:r>
          </w:p>
        </w:tc>
      </w:tr>
      <w:tr w:rsidR="00756DE8" w:rsidRPr="002D5568" w14:paraId="22AC8038" w14:textId="77777777" w:rsidTr="00756DE8">
        <w:trPr>
          <w:cantSplit/>
        </w:trPr>
        <w:tc>
          <w:tcPr>
            <w:tcW w:w="745" w:type="dxa"/>
            <w:vMerge w:val="restart"/>
            <w:tcBorders>
              <w:top w:val="single" w:sz="16" w:space="0" w:color="000000"/>
              <w:left w:val="single" w:sz="16" w:space="0" w:color="000000"/>
              <w:bottom w:val="single" w:sz="16" w:space="0" w:color="000000"/>
              <w:right w:val="nil"/>
            </w:tcBorders>
            <w:shd w:val="clear" w:color="auto" w:fill="FFFFFF"/>
          </w:tcPr>
          <w:p w14:paraId="7C15129F"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1</w:t>
            </w:r>
          </w:p>
        </w:tc>
        <w:tc>
          <w:tcPr>
            <w:tcW w:w="3106" w:type="dxa"/>
            <w:tcBorders>
              <w:top w:val="single" w:sz="16" w:space="0" w:color="000000"/>
              <w:left w:val="nil"/>
              <w:bottom w:val="nil"/>
              <w:right w:val="single" w:sz="16" w:space="0" w:color="000000"/>
            </w:tcBorders>
            <w:shd w:val="clear" w:color="auto" w:fill="FFFFFF"/>
          </w:tcPr>
          <w:p w14:paraId="4F784B15"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Средний возраст автомобиля</w:t>
            </w:r>
          </w:p>
        </w:tc>
        <w:tc>
          <w:tcPr>
            <w:tcW w:w="1149" w:type="dxa"/>
            <w:tcBorders>
              <w:top w:val="single" w:sz="16" w:space="0" w:color="000000"/>
              <w:left w:val="single" w:sz="16" w:space="0" w:color="000000"/>
              <w:bottom w:val="nil"/>
            </w:tcBorders>
            <w:shd w:val="clear" w:color="auto" w:fill="FFFFFF"/>
            <w:vAlign w:val="center"/>
          </w:tcPr>
          <w:p w14:paraId="54E53F11"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.751</w:t>
            </w:r>
          </w:p>
        </w:tc>
        <w:tc>
          <w:tcPr>
            <w:tcW w:w="1040" w:type="dxa"/>
            <w:tcBorders>
              <w:top w:val="single" w:sz="16" w:space="0" w:color="000000"/>
              <w:bottom w:val="nil"/>
              <w:right w:val="single" w:sz="16" w:space="0" w:color="000000"/>
            </w:tcBorders>
            <w:shd w:val="clear" w:color="auto" w:fill="FFFFFF"/>
            <w:vAlign w:val="center"/>
          </w:tcPr>
          <w:p w14:paraId="79B1523A"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1.331</w:t>
            </w:r>
          </w:p>
        </w:tc>
      </w:tr>
      <w:tr w:rsidR="00756DE8" w:rsidRPr="002D5568" w14:paraId="62239427" w14:textId="77777777" w:rsidTr="00756DE8">
        <w:trPr>
          <w:cantSplit/>
        </w:trPr>
        <w:tc>
          <w:tcPr>
            <w:tcW w:w="745" w:type="dxa"/>
            <w:vMerge/>
            <w:tcBorders>
              <w:top w:val="single" w:sz="16" w:space="0" w:color="000000"/>
              <w:left w:val="single" w:sz="16" w:space="0" w:color="000000"/>
              <w:bottom w:val="single" w:sz="16" w:space="0" w:color="000000"/>
              <w:right w:val="nil"/>
            </w:tcBorders>
            <w:shd w:val="clear" w:color="auto" w:fill="FFFFFF"/>
          </w:tcPr>
          <w:p w14:paraId="4EBFB5A4" w14:textId="77777777" w:rsidR="00756DE8" w:rsidRPr="002D5568" w:rsidRDefault="00756DE8" w:rsidP="00DD51D9">
            <w:pPr>
              <w:spacing w:line="360" w:lineRule="auto"/>
              <w:jc w:val="both"/>
              <w:rPr>
                <w:rFonts w:ascii="Arial" w:hAnsi="Arial" w:cs="Arial"/>
                <w:sz w:val="16"/>
                <w:szCs w:val="14"/>
              </w:rPr>
            </w:pPr>
          </w:p>
        </w:tc>
        <w:tc>
          <w:tcPr>
            <w:tcW w:w="3106" w:type="dxa"/>
            <w:tcBorders>
              <w:top w:val="nil"/>
              <w:left w:val="nil"/>
              <w:bottom w:val="nil"/>
              <w:right w:val="single" w:sz="16" w:space="0" w:color="000000"/>
            </w:tcBorders>
            <w:shd w:val="clear" w:color="auto" w:fill="FFFFFF"/>
          </w:tcPr>
          <w:p w14:paraId="2BA8317E"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1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6E7F6B3D"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.424</w:t>
            </w:r>
          </w:p>
        </w:tc>
        <w:tc>
          <w:tcPr>
            <w:tcW w:w="1040" w:type="dxa"/>
            <w:tcBorders>
              <w:top w:val="nil"/>
              <w:bottom w:val="nil"/>
              <w:right w:val="single" w:sz="16" w:space="0" w:color="000000"/>
            </w:tcBorders>
            <w:shd w:val="clear" w:color="auto" w:fill="FFFFFF"/>
            <w:vAlign w:val="center"/>
          </w:tcPr>
          <w:p w14:paraId="2941F368"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2.361</w:t>
            </w:r>
          </w:p>
        </w:tc>
      </w:tr>
      <w:tr w:rsidR="00756DE8" w:rsidRPr="002D5568" w14:paraId="59DA913D" w14:textId="77777777" w:rsidTr="00756DE8">
        <w:trPr>
          <w:cantSplit/>
        </w:trPr>
        <w:tc>
          <w:tcPr>
            <w:tcW w:w="745" w:type="dxa"/>
            <w:vMerge/>
            <w:tcBorders>
              <w:top w:val="single" w:sz="16" w:space="0" w:color="000000"/>
              <w:left w:val="single" w:sz="16" w:space="0" w:color="000000"/>
              <w:bottom w:val="single" w:sz="16" w:space="0" w:color="000000"/>
              <w:right w:val="nil"/>
            </w:tcBorders>
            <w:shd w:val="clear" w:color="auto" w:fill="FFFFFF"/>
          </w:tcPr>
          <w:p w14:paraId="09F77EED" w14:textId="77777777" w:rsidR="00756DE8" w:rsidRPr="002D5568" w:rsidRDefault="00756DE8" w:rsidP="00DD51D9">
            <w:pPr>
              <w:spacing w:line="360" w:lineRule="auto"/>
              <w:jc w:val="both"/>
              <w:rPr>
                <w:rFonts w:ascii="Arial" w:hAnsi="Arial" w:cs="Arial"/>
                <w:sz w:val="16"/>
                <w:szCs w:val="14"/>
              </w:rPr>
            </w:pPr>
          </w:p>
        </w:tc>
        <w:tc>
          <w:tcPr>
            <w:tcW w:w="3106" w:type="dxa"/>
            <w:tcBorders>
              <w:top w:val="nil"/>
              <w:left w:val="nil"/>
              <w:bottom w:val="nil"/>
              <w:right w:val="single" w:sz="16" w:space="0" w:color="000000"/>
            </w:tcBorders>
            <w:shd w:val="clear" w:color="auto" w:fill="FFFFFF"/>
          </w:tcPr>
          <w:p w14:paraId="76CD0D01"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Пассажирооборот - Млн. пасс-км</w:t>
            </w:r>
          </w:p>
        </w:tc>
        <w:tc>
          <w:tcPr>
            <w:tcW w:w="1149" w:type="dxa"/>
            <w:tcBorders>
              <w:top w:val="nil"/>
              <w:left w:val="single" w:sz="16" w:space="0" w:color="000000"/>
              <w:bottom w:val="nil"/>
            </w:tcBorders>
            <w:shd w:val="clear" w:color="auto" w:fill="FFFFFF"/>
            <w:vAlign w:val="center"/>
          </w:tcPr>
          <w:p w14:paraId="3378E76F"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.235</w:t>
            </w:r>
          </w:p>
        </w:tc>
        <w:tc>
          <w:tcPr>
            <w:tcW w:w="1040" w:type="dxa"/>
            <w:tcBorders>
              <w:top w:val="nil"/>
              <w:bottom w:val="nil"/>
              <w:right w:val="single" w:sz="16" w:space="0" w:color="000000"/>
            </w:tcBorders>
            <w:shd w:val="clear" w:color="auto" w:fill="FFFFFF"/>
            <w:vAlign w:val="center"/>
          </w:tcPr>
          <w:p w14:paraId="405361C5"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4.247</w:t>
            </w:r>
          </w:p>
        </w:tc>
      </w:tr>
      <w:tr w:rsidR="00756DE8" w:rsidRPr="002D5568" w14:paraId="2AC6303A" w14:textId="77777777" w:rsidTr="00756DE8">
        <w:trPr>
          <w:cantSplit/>
        </w:trPr>
        <w:tc>
          <w:tcPr>
            <w:tcW w:w="745" w:type="dxa"/>
            <w:vMerge/>
            <w:tcBorders>
              <w:top w:val="single" w:sz="16" w:space="0" w:color="000000"/>
              <w:left w:val="single" w:sz="16" w:space="0" w:color="000000"/>
              <w:bottom w:val="single" w:sz="16" w:space="0" w:color="000000"/>
              <w:right w:val="nil"/>
            </w:tcBorders>
            <w:shd w:val="clear" w:color="auto" w:fill="FFFFFF"/>
          </w:tcPr>
          <w:p w14:paraId="3102C6B9" w14:textId="77777777" w:rsidR="00756DE8" w:rsidRPr="002D5568" w:rsidRDefault="00756DE8" w:rsidP="00DD51D9">
            <w:pPr>
              <w:spacing w:line="360" w:lineRule="auto"/>
              <w:jc w:val="both"/>
              <w:rPr>
                <w:rFonts w:ascii="Arial" w:hAnsi="Arial" w:cs="Arial"/>
                <w:sz w:val="16"/>
                <w:szCs w:val="14"/>
              </w:rPr>
            </w:pPr>
          </w:p>
        </w:tc>
        <w:tc>
          <w:tcPr>
            <w:tcW w:w="3106" w:type="dxa"/>
            <w:tcBorders>
              <w:top w:val="nil"/>
              <w:left w:val="nil"/>
              <w:bottom w:val="nil"/>
              <w:right w:val="single" w:sz="16" w:space="0" w:color="000000"/>
            </w:tcBorders>
            <w:shd w:val="clear" w:color="auto" w:fill="FFFFFF"/>
          </w:tcPr>
          <w:p w14:paraId="528E80D2"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Насление, тыс чел</w:t>
            </w:r>
          </w:p>
        </w:tc>
        <w:tc>
          <w:tcPr>
            <w:tcW w:w="1149" w:type="dxa"/>
            <w:tcBorders>
              <w:top w:val="nil"/>
              <w:left w:val="single" w:sz="16" w:space="0" w:color="000000"/>
              <w:bottom w:val="nil"/>
            </w:tcBorders>
            <w:shd w:val="clear" w:color="auto" w:fill="FFFFFF"/>
            <w:vAlign w:val="center"/>
          </w:tcPr>
          <w:p w14:paraId="3FF0DB6B"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.125</w:t>
            </w:r>
          </w:p>
        </w:tc>
        <w:tc>
          <w:tcPr>
            <w:tcW w:w="1040" w:type="dxa"/>
            <w:tcBorders>
              <w:top w:val="nil"/>
              <w:bottom w:val="nil"/>
              <w:right w:val="single" w:sz="16" w:space="0" w:color="000000"/>
            </w:tcBorders>
            <w:shd w:val="clear" w:color="auto" w:fill="FFFFFF"/>
            <w:vAlign w:val="center"/>
          </w:tcPr>
          <w:p w14:paraId="161E7DA0"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7.972</w:t>
            </w:r>
          </w:p>
        </w:tc>
      </w:tr>
      <w:tr w:rsidR="00756DE8" w:rsidRPr="002D5568" w14:paraId="1EA15B94" w14:textId="77777777" w:rsidTr="00756DE8">
        <w:trPr>
          <w:cantSplit/>
        </w:trPr>
        <w:tc>
          <w:tcPr>
            <w:tcW w:w="745" w:type="dxa"/>
            <w:vMerge/>
            <w:tcBorders>
              <w:top w:val="single" w:sz="16" w:space="0" w:color="000000"/>
              <w:left w:val="single" w:sz="16" w:space="0" w:color="000000"/>
              <w:bottom w:val="single" w:sz="16" w:space="0" w:color="000000"/>
              <w:right w:val="nil"/>
            </w:tcBorders>
            <w:shd w:val="clear" w:color="auto" w:fill="FFFFFF"/>
          </w:tcPr>
          <w:p w14:paraId="1034F764" w14:textId="77777777" w:rsidR="00756DE8" w:rsidRPr="002D5568" w:rsidRDefault="00756DE8" w:rsidP="00DD51D9">
            <w:pPr>
              <w:spacing w:line="360" w:lineRule="auto"/>
              <w:jc w:val="both"/>
              <w:rPr>
                <w:rFonts w:ascii="Arial" w:hAnsi="Arial" w:cs="Arial"/>
                <w:sz w:val="16"/>
                <w:szCs w:val="14"/>
              </w:rPr>
            </w:pPr>
          </w:p>
        </w:tc>
        <w:tc>
          <w:tcPr>
            <w:tcW w:w="3106" w:type="dxa"/>
            <w:tcBorders>
              <w:top w:val="nil"/>
              <w:left w:val="nil"/>
              <w:bottom w:val="single" w:sz="16" w:space="0" w:color="000000"/>
              <w:right w:val="single" w:sz="16" w:space="0" w:color="000000"/>
            </w:tcBorders>
            <w:shd w:val="clear" w:color="auto" w:fill="FFFFFF"/>
          </w:tcPr>
          <w:p w14:paraId="5B037465"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Рейтинговый балл региона по уровню жизни</w:t>
            </w:r>
          </w:p>
        </w:tc>
        <w:tc>
          <w:tcPr>
            <w:tcW w:w="1149" w:type="dxa"/>
            <w:tcBorders>
              <w:top w:val="nil"/>
              <w:left w:val="single" w:sz="16" w:space="0" w:color="000000"/>
              <w:bottom w:val="single" w:sz="16" w:space="0" w:color="000000"/>
            </w:tcBorders>
            <w:shd w:val="clear" w:color="auto" w:fill="FFFFFF"/>
            <w:vAlign w:val="center"/>
          </w:tcPr>
          <w:p w14:paraId="2E9521F5"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.419</w:t>
            </w:r>
          </w:p>
        </w:tc>
        <w:tc>
          <w:tcPr>
            <w:tcW w:w="1040" w:type="dxa"/>
            <w:tcBorders>
              <w:top w:val="nil"/>
              <w:bottom w:val="single" w:sz="16" w:space="0" w:color="000000"/>
              <w:right w:val="single" w:sz="16" w:space="0" w:color="000000"/>
            </w:tcBorders>
            <w:shd w:val="clear" w:color="auto" w:fill="FFFFFF"/>
            <w:vAlign w:val="center"/>
          </w:tcPr>
          <w:p w14:paraId="2A44709F" w14:textId="77777777" w:rsidR="00756DE8" w:rsidRPr="002D5568" w:rsidRDefault="00756DE8" w:rsidP="00DD51D9">
            <w:pPr>
              <w:spacing w:line="360" w:lineRule="auto"/>
              <w:ind w:left="60" w:right="60"/>
              <w:jc w:val="both"/>
              <w:rPr>
                <w:rFonts w:ascii="Arial" w:hAnsi="Arial" w:cs="Arial"/>
                <w:sz w:val="16"/>
                <w:szCs w:val="14"/>
              </w:rPr>
            </w:pPr>
            <w:r w:rsidRPr="002D5568">
              <w:rPr>
                <w:rFonts w:ascii="Arial" w:hAnsi="Arial" w:cs="Arial"/>
                <w:sz w:val="16"/>
                <w:szCs w:val="14"/>
              </w:rPr>
              <w:t>2.388</w:t>
            </w:r>
          </w:p>
        </w:tc>
      </w:tr>
    </w:tbl>
    <w:p w14:paraId="2F43121C" w14:textId="77777777" w:rsidR="00756DE8" w:rsidRPr="002D5568" w:rsidRDefault="00756DE8" w:rsidP="00DD51D9">
      <w:pPr>
        <w:spacing w:line="360" w:lineRule="auto"/>
        <w:jc w:val="both"/>
        <w:rPr>
          <w:rFonts w:ascii="Arial" w:hAnsi="Arial" w:cs="Arial"/>
          <w:sz w:val="16"/>
          <w:szCs w:val="14"/>
        </w:rPr>
      </w:pPr>
    </w:p>
    <w:tbl>
      <w:tblPr>
        <w:tblW w:w="6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042"/>
      </w:tblGrid>
      <w:tr w:rsidR="00756DE8" w:rsidRPr="00B2476F" w14:paraId="0555EA23" w14:textId="77777777" w:rsidTr="00756DE8">
        <w:trPr>
          <w:cantSplit/>
        </w:trPr>
        <w:tc>
          <w:tcPr>
            <w:tcW w:w="6040" w:type="dxa"/>
            <w:tcBorders>
              <w:top w:val="nil"/>
              <w:left w:val="nil"/>
              <w:bottom w:val="nil"/>
              <w:right w:val="nil"/>
            </w:tcBorders>
            <w:shd w:val="clear" w:color="auto" w:fill="FFFFFF"/>
          </w:tcPr>
          <w:p w14:paraId="3B1A91BE" w14:textId="77777777" w:rsidR="00756DE8" w:rsidRPr="002D5568" w:rsidRDefault="00756DE8" w:rsidP="00DD51D9">
            <w:pPr>
              <w:spacing w:line="360" w:lineRule="auto"/>
              <w:ind w:left="60" w:right="60"/>
              <w:jc w:val="both"/>
              <w:rPr>
                <w:rFonts w:ascii="Arial" w:hAnsi="Arial" w:cs="Arial"/>
                <w:sz w:val="16"/>
                <w:szCs w:val="14"/>
                <w:lang w:val="en-US"/>
              </w:rPr>
            </w:pPr>
            <w:r w:rsidRPr="002D5568">
              <w:rPr>
                <w:rFonts w:ascii="Arial" w:hAnsi="Arial" w:cs="Arial"/>
                <w:sz w:val="16"/>
                <w:szCs w:val="14"/>
                <w:lang w:val="en-US"/>
              </w:rPr>
              <w:t xml:space="preserve">a. Dependent Variable: </w:t>
            </w:r>
            <w:r w:rsidRPr="002D5568">
              <w:rPr>
                <w:rFonts w:ascii="Arial" w:hAnsi="Arial" w:cs="Arial"/>
                <w:sz w:val="16"/>
                <w:szCs w:val="14"/>
              </w:rPr>
              <w:t>Доля</w:t>
            </w:r>
            <w:r w:rsidRPr="002D5568">
              <w:rPr>
                <w:rFonts w:ascii="Arial" w:hAnsi="Arial" w:cs="Arial"/>
                <w:sz w:val="16"/>
                <w:szCs w:val="14"/>
                <w:lang w:val="en-US"/>
              </w:rPr>
              <w:t xml:space="preserve"> </w:t>
            </w:r>
            <w:r w:rsidRPr="002D5568">
              <w:rPr>
                <w:rFonts w:ascii="Arial" w:hAnsi="Arial" w:cs="Arial"/>
                <w:sz w:val="16"/>
                <w:szCs w:val="14"/>
              </w:rPr>
              <w:t>безработных</w:t>
            </w:r>
          </w:p>
        </w:tc>
      </w:tr>
    </w:tbl>
    <w:p w14:paraId="4C03F876" w14:textId="77777777" w:rsidR="00756DE8" w:rsidRPr="00614E94" w:rsidRDefault="00756DE8" w:rsidP="00DD51D9">
      <w:pPr>
        <w:pStyle w:val="Heading2"/>
        <w:spacing w:line="360" w:lineRule="auto"/>
        <w:jc w:val="both"/>
        <w:rPr>
          <w:rFonts w:cs="Times New Roman"/>
          <w:lang w:val="en-GB"/>
        </w:rPr>
      </w:pPr>
    </w:p>
    <w:p w14:paraId="0FBB1BB7" w14:textId="0EB36D96" w:rsidR="00756DE8" w:rsidRPr="00614E94" w:rsidRDefault="00607BC8" w:rsidP="00DD51D9">
      <w:pPr>
        <w:pStyle w:val="Heading3"/>
        <w:spacing w:line="360" w:lineRule="auto"/>
        <w:jc w:val="both"/>
        <w:rPr>
          <w:rFonts w:cs="Times New Roman"/>
        </w:rPr>
      </w:pPr>
      <w:bookmarkStart w:id="37" w:name="_Toc453014990"/>
      <w:r>
        <w:rPr>
          <w:rFonts w:cs="Times New Roman"/>
        </w:rPr>
        <w:t>6</w:t>
      </w:r>
      <w:r w:rsidR="0024703F">
        <w:rPr>
          <w:rFonts w:cs="Times New Roman"/>
        </w:rPr>
        <w:t xml:space="preserve">.1.2 </w:t>
      </w:r>
      <w:r w:rsidR="00756DE8" w:rsidRPr="00614E94">
        <w:rPr>
          <w:rFonts w:cs="Times New Roman"/>
        </w:rPr>
        <w:t>Индекс обусловленности</w:t>
      </w:r>
      <w:bookmarkEnd w:id="37"/>
      <w:r w:rsidR="00756DE8" w:rsidRPr="00614E94">
        <w:rPr>
          <w:rFonts w:cs="Times New Roman"/>
        </w:rPr>
        <w:t xml:space="preserve"> </w:t>
      </w:r>
    </w:p>
    <w:p w14:paraId="1822F34E" w14:textId="77777777" w:rsidR="00756DE8" w:rsidRPr="00614E94" w:rsidRDefault="00756DE8" w:rsidP="00704FF4">
      <w:pPr>
        <w:spacing w:line="360" w:lineRule="auto"/>
        <w:ind w:firstLine="709"/>
        <w:jc w:val="both"/>
        <w:rPr>
          <w:rFonts w:cs="Times New Roman"/>
        </w:rPr>
      </w:pPr>
      <w:r w:rsidRPr="00614E94">
        <w:rPr>
          <w:rFonts w:cs="Times New Roman"/>
        </w:rPr>
        <w:t xml:space="preserve">Кроме </w:t>
      </w:r>
      <w:r w:rsidRPr="00614E94">
        <w:rPr>
          <w:rFonts w:cs="Times New Roman"/>
          <w:lang w:val="en-US"/>
        </w:rPr>
        <w:t>VIF</w:t>
      </w:r>
      <w:r w:rsidRPr="00614E94">
        <w:rPr>
          <w:rFonts w:cs="Times New Roman"/>
        </w:rPr>
        <w:t xml:space="preserve">-анализа был подсчитан индекс обусловленности. Первоначальный вектор собственных значений выглядит следующим образом: </w:t>
      </w:r>
    </w:p>
    <w:p w14:paraId="0FDCB72E" w14:textId="77777777" w:rsidR="00756DE8" w:rsidRPr="00614E94" w:rsidRDefault="00756DE8" w:rsidP="00DD51D9">
      <w:pPr>
        <w:spacing w:line="360" w:lineRule="auto"/>
        <w:jc w:val="both"/>
        <w:rPr>
          <w:rFonts w:eastAsiaTheme="minorEastAsia" w:cs="Times New Roman"/>
        </w:rPr>
      </w:pPr>
      <m:oMathPara>
        <m:oMath>
          <m:r>
            <w:rPr>
              <w:rFonts w:ascii="Cambria Math" w:eastAsiaTheme="minorEastAsia" w:hAnsi="Cambria Math" w:cs="Times New Roman"/>
            </w:rPr>
            <m:t>1.0e+0.8*</m:t>
          </m:r>
          <m:m>
            <m:mPr>
              <m:mcs>
                <m:mc>
                  <m:mcPr>
                    <m:count m:val="1"/>
                    <m:mcJc m:val="center"/>
                  </m:mcPr>
                </m:mc>
              </m:mcs>
              <m:ctrlPr>
                <w:rPr>
                  <w:rFonts w:ascii="Cambria Math" w:hAnsi="Cambria Math" w:cs="Times New Roman"/>
                  <w:i/>
                </w:rPr>
              </m:ctrlPr>
            </m:mPr>
            <m:mr>
              <m:e>
                <m:r>
                  <w:rPr>
                    <w:rFonts w:ascii="Cambria Math" w:hAnsi="Cambria Math" w:cs="Times New Roman"/>
                  </w:rPr>
                  <m:t>0</m:t>
                </m:r>
                <m:r>
                  <w:rPr>
                    <w:rFonts w:ascii="Cambria Math" w:hAnsi="Cambria Math" w:cs="Times New Roman"/>
                    <w:lang w:val="en-US"/>
                  </w:rPr>
                  <m:t>.0000</m:t>
                </m:r>
              </m:e>
            </m:mr>
            <m:mr>
              <m:e>
                <m:r>
                  <w:rPr>
                    <w:rFonts w:ascii="Cambria Math" w:hAnsi="Cambria Math" w:cs="Times New Roman"/>
                  </w:rPr>
                  <m:t>0</m:t>
                </m:r>
                <m:r>
                  <w:rPr>
                    <w:rFonts w:ascii="Cambria Math" w:hAnsi="Cambria Math" w:cs="Times New Roman"/>
                    <w:lang w:val="en-US"/>
                  </w:rPr>
                  <m:t>.0000</m:t>
                </m:r>
              </m:e>
            </m:mr>
            <m:mr>
              <m:e>
                <m:r>
                  <w:rPr>
                    <w:rFonts w:ascii="Cambria Math" w:hAnsi="Cambria Math" w:cs="Times New Roman"/>
                  </w:rPr>
                  <m:t>0</m:t>
                </m:r>
                <m:r>
                  <w:rPr>
                    <w:rFonts w:ascii="Cambria Math" w:hAnsi="Cambria Math" w:cs="Times New Roman"/>
                    <w:lang w:val="en-US"/>
                  </w:rPr>
                  <m:t>.0000</m:t>
                </m:r>
                <m:ctrlPr>
                  <w:rPr>
                    <w:rFonts w:ascii="Cambria Math" w:eastAsia="Cambria Math" w:hAnsi="Cambria Math" w:cs="Times New Roman"/>
                    <w:i/>
                  </w:rPr>
                </m:ctrlPr>
              </m:e>
            </m:mr>
            <m:mr>
              <m:e>
                <m:r>
                  <w:rPr>
                    <w:rFonts w:ascii="Cambria Math" w:hAnsi="Cambria Math" w:cs="Times New Roman"/>
                  </w:rPr>
                  <m:t>0</m:t>
                </m:r>
                <m:r>
                  <w:rPr>
                    <w:rFonts w:ascii="Cambria Math" w:hAnsi="Cambria Math" w:cs="Times New Roman"/>
                    <w:lang w:val="en-US"/>
                  </w:rPr>
                  <m:t>.0000</m:t>
                </m:r>
                <m:ctrlPr>
                  <w:rPr>
                    <w:rFonts w:ascii="Cambria Math" w:eastAsia="Cambria Math" w:hAnsi="Cambria Math" w:cs="Times New Roman"/>
                    <w:i/>
                  </w:rPr>
                </m:ctrlPr>
              </m:e>
            </m:mr>
            <m:mr>
              <m:e>
                <m:r>
                  <w:rPr>
                    <w:rFonts w:ascii="Cambria Math" w:eastAsia="Cambria Math" w:hAnsi="Cambria Math" w:cs="Times New Roman"/>
                  </w:rPr>
                  <m:t>0.0298</m:t>
                </m:r>
                <m:ctrlPr>
                  <w:rPr>
                    <w:rFonts w:ascii="Cambria Math" w:eastAsia="Cambria Math" w:hAnsi="Cambria Math" w:cs="Times New Roman"/>
                    <w:i/>
                  </w:rPr>
                </m:ctrlPr>
              </m:e>
            </m:mr>
            <m:mr>
              <m:e>
                <m:r>
                  <w:rPr>
                    <w:rFonts w:ascii="Cambria Math" w:eastAsia="Cambria Math" w:hAnsi="Cambria Math" w:cs="Times New Roman"/>
                  </w:rPr>
                  <m:t>5.1040</m:t>
                </m:r>
              </m:e>
            </m:mr>
          </m:m>
        </m:oMath>
      </m:oMathPara>
    </w:p>
    <w:p w14:paraId="216C09E6" w14:textId="77777777" w:rsidR="00756DE8" w:rsidRPr="00614E94" w:rsidRDefault="00756DE8" w:rsidP="00704FF4">
      <w:pPr>
        <w:spacing w:line="360" w:lineRule="auto"/>
        <w:ind w:firstLine="709"/>
        <w:jc w:val="both"/>
        <w:rPr>
          <w:rFonts w:eastAsiaTheme="minorEastAsia" w:cs="Times New Roman"/>
        </w:rPr>
      </w:pPr>
      <w:r w:rsidRPr="00614E94">
        <w:rPr>
          <w:rFonts w:eastAsiaTheme="minorEastAsia" w:cs="Times New Roman"/>
        </w:rPr>
        <w:t>Индекс обусловленности (</w:t>
      </w:r>
      <w:r w:rsidRPr="00614E94">
        <w:rPr>
          <w:rFonts w:eastAsiaTheme="minorEastAsia" w:cs="Times New Roman"/>
          <w:i/>
          <w:lang w:val="en-US"/>
        </w:rPr>
        <w:t>k</w:t>
      </w:r>
      <w:r w:rsidRPr="00614E94">
        <w:rPr>
          <w:rFonts w:eastAsiaTheme="minorEastAsia" w:cs="Times New Roman"/>
        </w:rPr>
        <w:t>) – имеет следующее значение:</w:t>
      </w:r>
    </w:p>
    <w:p w14:paraId="48C47A25" w14:textId="77777777" w:rsidR="00756DE8" w:rsidRPr="00614E94" w:rsidRDefault="00756DE8" w:rsidP="00DD51D9">
      <w:pPr>
        <w:spacing w:line="360" w:lineRule="auto"/>
        <w:jc w:val="both"/>
        <w:rPr>
          <w:rFonts w:eastAsiaTheme="minorEastAsia" w:cs="Times New Roman"/>
          <w:color w:val="000000"/>
          <w:sz w:val="28"/>
          <w:szCs w:val="28"/>
        </w:rPr>
      </w:pPr>
      <m:oMathPara>
        <m:oMath>
          <m:r>
            <w:rPr>
              <w:rFonts w:ascii="Cambria Math" w:eastAsia="Times New Roman" w:hAnsi="Cambria Math" w:cs="Times New Roman"/>
              <w:color w:val="000000"/>
              <w:sz w:val="28"/>
              <w:szCs w:val="28"/>
            </w:rPr>
            <m:t>k=</m:t>
          </m:r>
          <m:rad>
            <m:radPr>
              <m:degHide m:val="1"/>
              <m:ctrlPr>
                <w:rPr>
                  <w:rFonts w:ascii="Cambria Math" w:eastAsia="Times New Roman" w:hAnsi="Cambria Math" w:cs="Times New Roman"/>
                  <w:i/>
                  <w:color w:val="000000"/>
                  <w:sz w:val="28"/>
                  <w:szCs w:val="28"/>
                </w:rPr>
              </m:ctrlPr>
            </m:radPr>
            <m:deg/>
            <m:e>
              <m:f>
                <m:fPr>
                  <m:ctrlPr>
                    <w:rPr>
                      <w:rFonts w:ascii="Cambria Math" w:eastAsia="Times New Roman" w:hAnsi="Cambria Math" w:cs="Times New Roman"/>
                      <w:i/>
                      <w:color w:val="000000"/>
                      <w:sz w:val="28"/>
                      <w:szCs w:val="28"/>
                    </w:rPr>
                  </m:ctrlPr>
                </m:fPr>
                <m:num>
                  <m:func>
                    <m:funcPr>
                      <m:ctrlPr>
                        <w:rPr>
                          <w:rFonts w:ascii="Cambria Math" w:eastAsia="Times New Roman" w:hAnsi="Cambria Math" w:cs="Times New Roman"/>
                          <w:color w:val="000000"/>
                          <w:sz w:val="28"/>
                          <w:szCs w:val="28"/>
                        </w:rPr>
                      </m:ctrlPr>
                    </m:funcPr>
                    <m:fName>
                      <m:r>
                        <m:rPr>
                          <m:sty m:val="p"/>
                        </m:rPr>
                        <w:rPr>
                          <w:rFonts w:ascii="Cambria Math" w:eastAsia="Times New Roman" w:hAnsi="Cambria Math" w:cs="Times New Roman"/>
                          <w:color w:val="000000"/>
                          <w:sz w:val="28"/>
                          <w:szCs w:val="28"/>
                        </w:rPr>
                        <m:t>max</m:t>
                      </m:r>
                    </m:fName>
                    <m:e>
                      <m:d>
                        <m:dPr>
                          <m:ctrlPr>
                            <w:rPr>
                              <w:rFonts w:ascii="Cambria Math" w:eastAsia="Times New Roman" w:hAnsi="Cambria Math" w:cs="Times New Roman"/>
                              <w:i/>
                              <w:color w:val="000000"/>
                              <w:sz w:val="28"/>
                              <w:szCs w:val="28"/>
                            </w:rPr>
                          </m:ctrlPr>
                        </m:dPr>
                        <m:e>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λ</m:t>
                              </m:r>
                            </m:e>
                            <m:sub>
                              <m:r>
                                <w:rPr>
                                  <w:rFonts w:ascii="Cambria Math" w:eastAsia="Times New Roman" w:hAnsi="Cambria Math" w:cs="Times New Roman"/>
                                  <w:color w:val="000000"/>
                                  <w:sz w:val="28"/>
                                  <w:szCs w:val="28"/>
                                </w:rPr>
                                <m:t>i</m:t>
                              </m:r>
                            </m:sub>
                          </m:sSub>
                        </m:e>
                      </m:d>
                    </m:e>
                  </m:func>
                </m:num>
                <m:den>
                  <m:func>
                    <m:funcPr>
                      <m:ctrlPr>
                        <w:rPr>
                          <w:rFonts w:ascii="Cambria Math" w:eastAsia="Times New Roman" w:hAnsi="Cambria Math" w:cs="Times New Roman"/>
                          <w:color w:val="000000"/>
                          <w:sz w:val="28"/>
                          <w:szCs w:val="28"/>
                        </w:rPr>
                      </m:ctrlPr>
                    </m:funcPr>
                    <m:fName>
                      <m:r>
                        <m:rPr>
                          <m:sty m:val="p"/>
                        </m:rPr>
                        <w:rPr>
                          <w:rFonts w:ascii="Cambria Math" w:eastAsia="Times New Roman" w:hAnsi="Cambria Math" w:cs="Times New Roman"/>
                          <w:color w:val="000000"/>
                          <w:sz w:val="28"/>
                          <w:szCs w:val="28"/>
                        </w:rPr>
                        <m:t>min</m:t>
                      </m:r>
                    </m:fName>
                    <m:e>
                      <m:d>
                        <m:dPr>
                          <m:ctrlPr>
                            <w:rPr>
                              <w:rFonts w:ascii="Cambria Math" w:eastAsia="Times New Roman" w:hAnsi="Cambria Math" w:cs="Times New Roman"/>
                              <w:i/>
                              <w:color w:val="000000"/>
                              <w:sz w:val="28"/>
                              <w:szCs w:val="28"/>
                            </w:rPr>
                          </m:ctrlPr>
                        </m:dPr>
                        <m:e>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λ</m:t>
                              </m:r>
                            </m:e>
                            <m:sub>
                              <m:r>
                                <w:rPr>
                                  <w:rFonts w:ascii="Cambria Math" w:eastAsia="Times New Roman" w:hAnsi="Cambria Math" w:cs="Times New Roman"/>
                                  <w:color w:val="000000"/>
                                  <w:sz w:val="28"/>
                                  <w:szCs w:val="28"/>
                                </w:rPr>
                                <m:t>i</m:t>
                              </m:r>
                            </m:sub>
                          </m:sSub>
                        </m:e>
                      </m:d>
                    </m:e>
                  </m:func>
                </m:den>
              </m:f>
            </m:e>
          </m:rad>
          <m:r>
            <w:rPr>
              <w:rFonts w:ascii="Cambria Math" w:eastAsia="Times New Roman" w:hAnsi="Cambria Math" w:cs="Times New Roman"/>
              <w:color w:val="000000"/>
              <w:sz w:val="28"/>
              <w:szCs w:val="28"/>
            </w:rPr>
            <m:t>=</m:t>
          </m:r>
          <m:rad>
            <m:radPr>
              <m:degHide m:val="1"/>
              <m:ctrlPr>
                <w:rPr>
                  <w:rFonts w:ascii="Cambria Math" w:eastAsia="Times New Roman" w:hAnsi="Cambria Math" w:cs="Times New Roman"/>
                  <w:i/>
                  <w:color w:val="000000"/>
                  <w:sz w:val="28"/>
                  <w:szCs w:val="28"/>
                </w:rPr>
              </m:ctrlPr>
            </m:radPr>
            <m:deg/>
            <m:e>
              <m:f>
                <m:fPr>
                  <m:ctrlPr>
                    <w:rPr>
                      <w:rFonts w:ascii="Cambria Math" w:eastAsia="Times New Roman" w:hAnsi="Cambria Math" w:cs="Times New Roman"/>
                      <w:i/>
                      <w:color w:val="000000"/>
                      <w:sz w:val="28"/>
                      <w:szCs w:val="28"/>
                    </w:rPr>
                  </m:ctrlPr>
                </m:fPr>
                <m:num>
                  <m:r>
                    <m:rPr>
                      <m:sty m:val="p"/>
                    </m:rPr>
                    <w:rPr>
                      <w:rFonts w:ascii="Cambria Math" w:eastAsia="Times New Roman" w:hAnsi="Cambria Math" w:cs="Times New Roman"/>
                      <w:color w:val="000000"/>
                      <w:sz w:val="28"/>
                      <w:szCs w:val="28"/>
                    </w:rPr>
                    <m:t>5.1040</m:t>
                  </m:r>
                </m:num>
                <m:den>
                  <m:r>
                    <m:rPr>
                      <m:sty m:val="p"/>
                    </m:rPr>
                    <w:rPr>
                      <w:rFonts w:ascii="Cambria Math" w:eastAsia="Times New Roman" w:hAnsi="Cambria Math" w:cs="Times New Roman"/>
                      <w:color w:val="000000"/>
                      <w:sz w:val="28"/>
                      <w:szCs w:val="28"/>
                    </w:rPr>
                    <m:t>0.0298</m:t>
                  </m:r>
                </m:den>
              </m:f>
            </m:e>
          </m:rad>
          <m:r>
            <w:rPr>
              <w:rFonts w:ascii="Cambria Math" w:eastAsia="Times New Roman" w:hAnsi="Cambria Math" w:cs="Times New Roman"/>
              <w:color w:val="000000"/>
              <w:sz w:val="28"/>
              <w:szCs w:val="28"/>
            </w:rPr>
            <m:t>=</m:t>
          </m:r>
          <m:rad>
            <m:radPr>
              <m:degHide m:val="1"/>
              <m:ctrlPr>
                <w:rPr>
                  <w:rFonts w:ascii="Cambria Math" w:eastAsia="Times New Roman" w:hAnsi="Cambria Math" w:cs="Times New Roman"/>
                  <w:i/>
                  <w:color w:val="000000"/>
                  <w:sz w:val="28"/>
                  <w:szCs w:val="28"/>
                </w:rPr>
              </m:ctrlPr>
            </m:radPr>
            <m:deg/>
            <m:e>
              <m:r>
                <w:rPr>
                  <w:rFonts w:ascii="Cambria Math" w:eastAsia="Times New Roman" w:hAnsi="Cambria Math" w:cs="Times New Roman"/>
                  <w:color w:val="000000"/>
                  <w:sz w:val="28"/>
                  <w:szCs w:val="28"/>
                </w:rPr>
                <m:t>171.27</m:t>
              </m:r>
            </m:e>
          </m:rad>
          <m:r>
            <w:rPr>
              <w:rFonts w:ascii="Cambria Math" w:eastAsia="Times New Roman" w:hAnsi="Cambria Math" w:cs="Times New Roman"/>
              <w:color w:val="000000"/>
              <w:sz w:val="28"/>
              <w:szCs w:val="28"/>
            </w:rPr>
            <m:t>=13.09</m:t>
          </m:r>
        </m:oMath>
      </m:oMathPara>
    </w:p>
    <w:p w14:paraId="348EC31F" w14:textId="7F3852E8" w:rsidR="00756DE8" w:rsidRPr="00B2476F" w:rsidRDefault="00756DE8" w:rsidP="00704FF4">
      <w:pPr>
        <w:spacing w:line="360" w:lineRule="auto"/>
        <w:ind w:firstLine="709"/>
        <w:jc w:val="both"/>
        <w:rPr>
          <w:rFonts w:cs="Times New Roman"/>
          <w:sz w:val="22"/>
        </w:rPr>
      </w:pPr>
      <w:r w:rsidRPr="00614E94">
        <w:rPr>
          <w:rFonts w:eastAsiaTheme="minorEastAsia" w:cs="Times New Roman"/>
          <w:color w:val="000000"/>
          <w:szCs w:val="28"/>
        </w:rPr>
        <w:t>Так как k &lt; 30, то был сделан вывод, что в нашем случае присутствует слабая мультиколлинеарность.</w:t>
      </w:r>
      <w:r w:rsidR="00960E7D">
        <w:rPr>
          <w:rFonts w:eastAsiaTheme="minorEastAsia" w:cs="Times New Roman"/>
          <w:color w:val="000000"/>
          <w:szCs w:val="28"/>
        </w:rPr>
        <w:t xml:space="preserve"> Для снижения степени выявленной мультиколлинеарности </w:t>
      </w:r>
      <w:r w:rsidR="0004437E">
        <w:rPr>
          <w:rFonts w:eastAsiaTheme="minorEastAsia" w:cs="Times New Roman"/>
          <w:color w:val="000000"/>
          <w:szCs w:val="28"/>
        </w:rPr>
        <w:t xml:space="preserve">переменная «население» может быть исключена из анализа, так как по методу </w:t>
      </w:r>
      <w:r w:rsidR="0004437E">
        <w:rPr>
          <w:rFonts w:eastAsiaTheme="minorEastAsia" w:cs="Times New Roman"/>
          <w:color w:val="000000"/>
          <w:szCs w:val="28"/>
          <w:lang w:val="en-US"/>
        </w:rPr>
        <w:t>VIF</w:t>
      </w:r>
      <w:r w:rsidR="0004437E">
        <w:rPr>
          <w:rFonts w:eastAsiaTheme="minorEastAsia" w:cs="Times New Roman"/>
          <w:color w:val="000000"/>
          <w:szCs w:val="28"/>
        </w:rPr>
        <w:t xml:space="preserve"> ее коэффициент </w:t>
      </w:r>
      <w:r w:rsidR="00960E7D">
        <w:rPr>
          <w:rFonts w:eastAsiaTheme="minorEastAsia" w:cs="Times New Roman"/>
          <w:color w:val="000000"/>
          <w:szCs w:val="28"/>
        </w:rPr>
        <w:t xml:space="preserve"> </w:t>
      </w:r>
      <w:r w:rsidR="0004437E">
        <w:rPr>
          <w:rFonts w:eastAsiaTheme="minorEastAsia" w:cs="Times New Roman"/>
          <w:color w:val="000000"/>
          <w:szCs w:val="28"/>
        </w:rPr>
        <w:t xml:space="preserve">поднимается до уровня 8. </w:t>
      </w:r>
    </w:p>
    <w:p w14:paraId="74FD70DD" w14:textId="4D277607" w:rsidR="00756DE8" w:rsidRPr="00614E94" w:rsidRDefault="00756DE8" w:rsidP="00DD51D9">
      <w:pPr>
        <w:pStyle w:val="Heading2"/>
        <w:numPr>
          <w:ilvl w:val="1"/>
          <w:numId w:val="4"/>
        </w:numPr>
        <w:spacing w:line="360" w:lineRule="auto"/>
        <w:jc w:val="both"/>
        <w:rPr>
          <w:rFonts w:cs="Times New Roman"/>
        </w:rPr>
      </w:pPr>
      <w:bookmarkStart w:id="38" w:name="_Toc453014991"/>
      <w:r w:rsidRPr="00614E94">
        <w:rPr>
          <w:rFonts w:cs="Times New Roman"/>
        </w:rPr>
        <w:t>Проверка гетероскедастичности</w:t>
      </w:r>
      <w:bookmarkEnd w:id="38"/>
    </w:p>
    <w:p w14:paraId="6D5D9130" w14:textId="331A16D3" w:rsidR="00756DE8" w:rsidRPr="00614E94" w:rsidRDefault="00DD51D9" w:rsidP="00DD51D9">
      <w:pPr>
        <w:pStyle w:val="Heading3"/>
        <w:spacing w:line="360" w:lineRule="auto"/>
        <w:jc w:val="both"/>
        <w:rPr>
          <w:rFonts w:cs="Times New Roman"/>
        </w:rPr>
      </w:pPr>
      <w:bookmarkStart w:id="39" w:name="_Toc449453305"/>
      <w:bookmarkStart w:id="40" w:name="_Toc453014992"/>
      <w:r>
        <w:rPr>
          <w:rFonts w:cs="Times New Roman"/>
        </w:rPr>
        <w:t>6</w:t>
      </w:r>
      <w:r w:rsidR="0024703F">
        <w:rPr>
          <w:rFonts w:cs="Times New Roman"/>
        </w:rPr>
        <w:t xml:space="preserve">.2.1 </w:t>
      </w:r>
      <w:r w:rsidR="00756DE8" w:rsidRPr="00614E94">
        <w:rPr>
          <w:rFonts w:cs="Times New Roman"/>
        </w:rPr>
        <w:t>Проверка гетероскедастичности произвольной формы. Тест Breusch-Pagan</w:t>
      </w:r>
      <w:bookmarkEnd w:id="39"/>
      <w:bookmarkEnd w:id="40"/>
    </w:p>
    <w:p w14:paraId="3997E23D" w14:textId="77777777" w:rsidR="00756DE8" w:rsidRPr="00614E94" w:rsidRDefault="00756DE8" w:rsidP="00704FF4">
      <w:pPr>
        <w:spacing w:line="360" w:lineRule="auto"/>
        <w:ind w:firstLine="709"/>
        <w:jc w:val="both"/>
        <w:rPr>
          <w:rFonts w:eastAsiaTheme="minorEastAsia" w:cs="Times New Roman"/>
          <w:iCs/>
        </w:rPr>
      </w:pPr>
      <w:r w:rsidRPr="00614E94">
        <w:rPr>
          <w:rFonts w:cs="Times New Roman"/>
        </w:rPr>
        <w:t xml:space="preserve">После построения регрессии и нахождения коэффициентов были найдены следующие значения коэффициентов в регрессии </w:t>
      </w:r>
      <m:oMath>
        <m:sSubSup>
          <m:sSubSupPr>
            <m:ctrlPr>
              <w:rPr>
                <w:rFonts w:ascii="Cambria Math" w:hAnsi="Cambria Math" w:cs="Times New Roman"/>
                <w:i/>
                <w:iCs/>
                <w:lang w:val="en-US"/>
              </w:rPr>
            </m:ctrlPr>
          </m:sSubSupPr>
          <m:e>
            <m:r>
              <w:rPr>
                <w:rFonts w:ascii="Cambria Math" w:hAnsi="Cambria Math" w:cs="Times New Roman"/>
                <w:lang w:val="en-US"/>
              </w:rPr>
              <m:t>e</m:t>
            </m:r>
          </m:e>
          <m:sub>
            <m:r>
              <w:rPr>
                <w:rFonts w:ascii="Cambria Math" w:hAnsi="Cambria Math" w:cs="Times New Roman"/>
                <w:lang w:val="en-US"/>
              </w:rPr>
              <m:t>i</m:t>
            </m:r>
          </m:sub>
          <m:sup>
            <m:r>
              <w:rPr>
                <w:rFonts w:ascii="Cambria Math" w:hAnsi="Cambria Math" w:cs="Times New Roman"/>
              </w:rPr>
              <m:t>2</m:t>
            </m:r>
          </m:sup>
        </m:sSubSup>
      </m:oMath>
      <w:r w:rsidRPr="00614E94">
        <w:rPr>
          <w:rFonts w:eastAsiaTheme="minorEastAsia" w:cs="Times New Roman"/>
          <w:iCs/>
        </w:rPr>
        <w:t>:</w:t>
      </w:r>
    </w:p>
    <w:tbl>
      <w:tblPr>
        <w:tblW w:w="4396" w:type="dxa"/>
        <w:tblInd w:w="108" w:type="dxa"/>
        <w:tblLook w:val="04A0" w:firstRow="1" w:lastRow="0" w:firstColumn="1" w:lastColumn="0" w:noHBand="0" w:noVBand="1"/>
      </w:tblPr>
      <w:tblGrid>
        <w:gridCol w:w="236"/>
        <w:gridCol w:w="2300"/>
        <w:gridCol w:w="1500"/>
        <w:gridCol w:w="360"/>
      </w:tblGrid>
      <w:tr w:rsidR="00DA6638" w:rsidRPr="00614E94" w14:paraId="59D6286D" w14:textId="090BA2AB" w:rsidTr="00706C84">
        <w:trPr>
          <w:trHeight w:val="320"/>
        </w:trPr>
        <w:tc>
          <w:tcPr>
            <w:tcW w:w="236" w:type="dxa"/>
            <w:tcBorders>
              <w:top w:val="nil"/>
              <w:left w:val="nil"/>
              <w:bottom w:val="nil"/>
              <w:right w:val="single" w:sz="4" w:space="0" w:color="auto"/>
            </w:tcBorders>
            <w:shd w:val="clear" w:color="auto" w:fill="auto"/>
            <w:noWrap/>
            <w:vAlign w:val="bottom"/>
            <w:hideMark/>
          </w:tcPr>
          <w:p w14:paraId="6EC2B235" w14:textId="77777777" w:rsidR="00DA6638" w:rsidRPr="00614E94" w:rsidRDefault="00DA6638" w:rsidP="00DD51D9">
            <w:pPr>
              <w:spacing w:line="360" w:lineRule="auto"/>
              <w:jc w:val="both"/>
              <w:rPr>
                <w:rFonts w:eastAsia="Times New Roman" w:cs="Times New Roman"/>
                <w:color w:val="000000"/>
                <w:sz w:val="22"/>
                <w:szCs w:val="22"/>
              </w:rPr>
            </w:pPr>
          </w:p>
          <w:p w14:paraId="12CF051F" w14:textId="48ADD283" w:rsidR="00DA6638" w:rsidRPr="00614E94" w:rsidRDefault="00DA6638" w:rsidP="00DD51D9">
            <w:pPr>
              <w:spacing w:line="360" w:lineRule="auto"/>
              <w:jc w:val="both"/>
              <w:rPr>
                <w:rFonts w:eastAsia="Times New Roman" w:cs="Times New Roman"/>
                <w:color w:val="000000"/>
                <w:sz w:val="22"/>
                <w:szCs w:val="22"/>
              </w:rPr>
            </w:pPr>
          </w:p>
        </w:tc>
        <w:tc>
          <w:tcPr>
            <w:tcW w:w="2300" w:type="dxa"/>
            <w:tcBorders>
              <w:top w:val="single" w:sz="4" w:space="0" w:color="auto"/>
              <w:left w:val="single" w:sz="4" w:space="0" w:color="auto"/>
              <w:bottom w:val="single" w:sz="4" w:space="0" w:color="auto"/>
              <w:right w:val="single" w:sz="4" w:space="0" w:color="auto"/>
            </w:tcBorders>
            <w:shd w:val="clear" w:color="auto" w:fill="auto"/>
            <w:vAlign w:val="bottom"/>
          </w:tcPr>
          <w:p w14:paraId="18D5C732" w14:textId="77777777" w:rsidR="00DA6638" w:rsidRPr="00614E94" w:rsidRDefault="00DA6638"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 xml:space="preserve">Свободный </w:t>
            </w:r>
          </w:p>
          <w:p w14:paraId="0D9E5974" w14:textId="40EC6A11" w:rsidR="00DA6638" w:rsidRPr="00614E94" w:rsidRDefault="00DA6638"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коэффициент</w:t>
            </w:r>
          </w:p>
        </w:tc>
        <w:tc>
          <w:tcPr>
            <w:tcW w:w="1500" w:type="dxa"/>
            <w:tcBorders>
              <w:top w:val="single" w:sz="4" w:space="0" w:color="auto"/>
              <w:left w:val="single" w:sz="4" w:space="0" w:color="auto"/>
              <w:bottom w:val="single" w:sz="4" w:space="0" w:color="auto"/>
              <w:right w:val="nil"/>
            </w:tcBorders>
            <w:shd w:val="clear" w:color="auto" w:fill="auto"/>
            <w:noWrap/>
            <w:vAlign w:val="bottom"/>
            <w:hideMark/>
          </w:tcPr>
          <w:p w14:paraId="2B042A43" w14:textId="30F522BC" w:rsidR="00DA6638" w:rsidRPr="00DA6638" w:rsidRDefault="00DA6638" w:rsidP="00DD51D9">
            <w:pPr>
              <w:spacing w:line="360" w:lineRule="auto"/>
              <w:jc w:val="both"/>
              <w:rPr>
                <w:rFonts w:eastAsia="Times New Roman" w:cs="Times New Roman"/>
                <w:color w:val="000000"/>
                <w:sz w:val="22"/>
                <w:szCs w:val="22"/>
              </w:rPr>
            </w:pPr>
            <w:r w:rsidRPr="00DA6638">
              <w:rPr>
                <w:rFonts w:eastAsia="Times New Roman" w:cs="Times New Roman"/>
                <w:color w:val="000000"/>
                <w:sz w:val="22"/>
                <w:szCs w:val="22"/>
              </w:rPr>
              <w:t>0,268396457</w:t>
            </w:r>
          </w:p>
        </w:tc>
        <w:tc>
          <w:tcPr>
            <w:tcW w:w="360" w:type="dxa"/>
            <w:tcBorders>
              <w:top w:val="nil"/>
              <w:left w:val="single" w:sz="4" w:space="0" w:color="auto"/>
              <w:bottom w:val="nil"/>
              <w:right w:val="nil"/>
            </w:tcBorders>
            <w:shd w:val="clear" w:color="auto" w:fill="auto"/>
            <w:vAlign w:val="bottom"/>
          </w:tcPr>
          <w:p w14:paraId="1E6C2A27" w14:textId="77777777" w:rsidR="00DA6638" w:rsidRPr="00614E94" w:rsidRDefault="00DA6638" w:rsidP="00DD51D9">
            <w:pPr>
              <w:spacing w:line="360" w:lineRule="auto"/>
              <w:jc w:val="both"/>
              <w:rPr>
                <w:rFonts w:eastAsia="Times New Roman" w:cs="Times New Roman"/>
                <w:color w:val="000000"/>
                <w:sz w:val="22"/>
                <w:szCs w:val="22"/>
              </w:rPr>
            </w:pPr>
          </w:p>
        </w:tc>
      </w:tr>
      <w:tr w:rsidR="00DA6638" w:rsidRPr="00614E94" w14:paraId="680B5094" w14:textId="4D9C81F4" w:rsidTr="00706C84">
        <w:trPr>
          <w:trHeight w:val="320"/>
        </w:trPr>
        <w:tc>
          <w:tcPr>
            <w:tcW w:w="236" w:type="dxa"/>
            <w:tcBorders>
              <w:top w:val="nil"/>
              <w:left w:val="nil"/>
              <w:bottom w:val="nil"/>
              <w:right w:val="single" w:sz="4" w:space="0" w:color="auto"/>
            </w:tcBorders>
            <w:shd w:val="clear" w:color="auto" w:fill="auto"/>
            <w:noWrap/>
            <w:vAlign w:val="bottom"/>
            <w:hideMark/>
          </w:tcPr>
          <w:p w14:paraId="07D9C082" w14:textId="6B0277B6" w:rsidR="00DA6638" w:rsidRPr="00614E94" w:rsidRDefault="00DA6638" w:rsidP="00DD51D9">
            <w:pPr>
              <w:spacing w:line="360" w:lineRule="auto"/>
              <w:jc w:val="both"/>
              <w:rPr>
                <w:rFonts w:eastAsia="Times New Roman" w:cs="Times New Roman"/>
                <w:color w:val="000000"/>
                <w:sz w:val="22"/>
                <w:szCs w:val="22"/>
              </w:rPr>
            </w:pPr>
          </w:p>
        </w:tc>
        <w:tc>
          <w:tcPr>
            <w:tcW w:w="2300" w:type="dxa"/>
            <w:tcBorders>
              <w:top w:val="single" w:sz="4" w:space="0" w:color="auto"/>
              <w:left w:val="single" w:sz="4" w:space="0" w:color="auto"/>
              <w:bottom w:val="single" w:sz="4" w:space="0" w:color="auto"/>
              <w:right w:val="single" w:sz="4" w:space="0" w:color="auto"/>
            </w:tcBorders>
            <w:shd w:val="clear" w:color="auto" w:fill="auto"/>
            <w:vAlign w:val="bottom"/>
          </w:tcPr>
          <w:p w14:paraId="7A3A94CD" w14:textId="188CC230" w:rsidR="00DA6638" w:rsidRPr="00614E94" w:rsidRDefault="00DA6638"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Население</w:t>
            </w:r>
          </w:p>
        </w:tc>
        <w:tc>
          <w:tcPr>
            <w:tcW w:w="1500" w:type="dxa"/>
            <w:tcBorders>
              <w:top w:val="single" w:sz="4" w:space="0" w:color="auto"/>
              <w:left w:val="single" w:sz="4" w:space="0" w:color="auto"/>
              <w:bottom w:val="single" w:sz="4" w:space="0" w:color="auto"/>
              <w:right w:val="nil"/>
            </w:tcBorders>
            <w:shd w:val="clear" w:color="auto" w:fill="auto"/>
            <w:noWrap/>
            <w:vAlign w:val="bottom"/>
            <w:hideMark/>
          </w:tcPr>
          <w:p w14:paraId="47BAE5B6" w14:textId="57BCB867" w:rsidR="00DA6638" w:rsidRPr="00DA6638" w:rsidRDefault="00DA6638" w:rsidP="00DD51D9">
            <w:pPr>
              <w:spacing w:line="360" w:lineRule="auto"/>
              <w:jc w:val="both"/>
              <w:rPr>
                <w:rFonts w:eastAsia="Times New Roman" w:cs="Times New Roman"/>
                <w:color w:val="000000"/>
                <w:sz w:val="22"/>
                <w:szCs w:val="22"/>
              </w:rPr>
            </w:pPr>
            <w:r w:rsidRPr="00DA6638">
              <w:rPr>
                <w:rFonts w:eastAsia="Times New Roman" w:cs="Times New Roman"/>
                <w:color w:val="000000"/>
                <w:sz w:val="22"/>
                <w:szCs w:val="22"/>
              </w:rPr>
              <w:t>-0,002561201</w:t>
            </w:r>
          </w:p>
        </w:tc>
        <w:tc>
          <w:tcPr>
            <w:tcW w:w="360" w:type="dxa"/>
            <w:tcBorders>
              <w:top w:val="nil"/>
              <w:left w:val="single" w:sz="4" w:space="0" w:color="auto"/>
              <w:bottom w:val="nil"/>
              <w:right w:val="nil"/>
            </w:tcBorders>
            <w:shd w:val="clear" w:color="auto" w:fill="auto"/>
            <w:vAlign w:val="bottom"/>
          </w:tcPr>
          <w:p w14:paraId="08324516" w14:textId="77777777" w:rsidR="00DA6638" w:rsidRPr="00614E94" w:rsidRDefault="00DA6638" w:rsidP="00DD51D9">
            <w:pPr>
              <w:spacing w:line="360" w:lineRule="auto"/>
              <w:jc w:val="both"/>
              <w:rPr>
                <w:rFonts w:eastAsia="Times New Roman" w:cs="Times New Roman"/>
                <w:color w:val="000000"/>
                <w:sz w:val="22"/>
                <w:szCs w:val="22"/>
              </w:rPr>
            </w:pPr>
          </w:p>
        </w:tc>
      </w:tr>
      <w:tr w:rsidR="00DA6638" w:rsidRPr="00614E94" w14:paraId="5B16A75F" w14:textId="243818DF" w:rsidTr="00706C84">
        <w:trPr>
          <w:trHeight w:val="320"/>
        </w:trPr>
        <w:tc>
          <w:tcPr>
            <w:tcW w:w="236" w:type="dxa"/>
            <w:tcBorders>
              <w:top w:val="nil"/>
              <w:left w:val="nil"/>
              <w:bottom w:val="nil"/>
              <w:right w:val="single" w:sz="4" w:space="0" w:color="auto"/>
            </w:tcBorders>
            <w:shd w:val="clear" w:color="auto" w:fill="auto"/>
            <w:noWrap/>
            <w:vAlign w:val="bottom"/>
            <w:hideMark/>
          </w:tcPr>
          <w:p w14:paraId="151F3953" w14:textId="696551A4" w:rsidR="00DA6638" w:rsidRPr="00614E94" w:rsidRDefault="00DA6638" w:rsidP="00DD51D9">
            <w:pPr>
              <w:spacing w:line="360" w:lineRule="auto"/>
              <w:jc w:val="both"/>
              <w:rPr>
                <w:rFonts w:eastAsia="Times New Roman" w:cs="Times New Roman"/>
                <w:color w:val="000000"/>
                <w:sz w:val="22"/>
                <w:szCs w:val="22"/>
              </w:rPr>
            </w:pPr>
          </w:p>
        </w:tc>
        <w:tc>
          <w:tcPr>
            <w:tcW w:w="2300" w:type="dxa"/>
            <w:tcBorders>
              <w:top w:val="single" w:sz="4" w:space="0" w:color="auto"/>
              <w:left w:val="single" w:sz="4" w:space="0" w:color="auto"/>
              <w:bottom w:val="single" w:sz="4" w:space="0" w:color="auto"/>
              <w:right w:val="single" w:sz="4" w:space="0" w:color="auto"/>
            </w:tcBorders>
            <w:shd w:val="clear" w:color="auto" w:fill="auto"/>
            <w:vAlign w:val="bottom"/>
          </w:tcPr>
          <w:p w14:paraId="2117050F" w14:textId="5C70AB37" w:rsidR="00DA6638" w:rsidRPr="00614E94" w:rsidRDefault="00DA6638"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Уровень жизни</w:t>
            </w:r>
          </w:p>
        </w:tc>
        <w:tc>
          <w:tcPr>
            <w:tcW w:w="1500" w:type="dxa"/>
            <w:tcBorders>
              <w:top w:val="single" w:sz="4" w:space="0" w:color="auto"/>
              <w:left w:val="single" w:sz="4" w:space="0" w:color="auto"/>
              <w:bottom w:val="single" w:sz="4" w:space="0" w:color="auto"/>
              <w:right w:val="nil"/>
            </w:tcBorders>
            <w:shd w:val="clear" w:color="auto" w:fill="auto"/>
            <w:noWrap/>
            <w:vAlign w:val="bottom"/>
            <w:hideMark/>
          </w:tcPr>
          <w:p w14:paraId="69E6ECC8" w14:textId="29F207B7" w:rsidR="00DA6638" w:rsidRPr="00DA6638" w:rsidRDefault="00DA6638" w:rsidP="00DD51D9">
            <w:pPr>
              <w:spacing w:line="360" w:lineRule="auto"/>
              <w:jc w:val="both"/>
              <w:rPr>
                <w:rFonts w:eastAsia="Times New Roman" w:cs="Times New Roman"/>
                <w:color w:val="000000"/>
                <w:sz w:val="22"/>
                <w:szCs w:val="22"/>
              </w:rPr>
            </w:pPr>
            <w:r w:rsidRPr="00DA6638">
              <w:rPr>
                <w:rFonts w:eastAsia="Times New Roman" w:cs="Times New Roman"/>
                <w:color w:val="000000"/>
                <w:sz w:val="22"/>
                <w:szCs w:val="22"/>
              </w:rPr>
              <w:t>-0,000227469</w:t>
            </w:r>
          </w:p>
        </w:tc>
        <w:tc>
          <w:tcPr>
            <w:tcW w:w="360" w:type="dxa"/>
            <w:tcBorders>
              <w:top w:val="nil"/>
              <w:left w:val="single" w:sz="4" w:space="0" w:color="auto"/>
              <w:bottom w:val="nil"/>
              <w:right w:val="nil"/>
            </w:tcBorders>
            <w:shd w:val="clear" w:color="auto" w:fill="auto"/>
            <w:vAlign w:val="bottom"/>
          </w:tcPr>
          <w:p w14:paraId="171EEE78" w14:textId="77777777" w:rsidR="00DA6638" w:rsidRPr="00614E94" w:rsidRDefault="00DA6638" w:rsidP="00DD51D9">
            <w:pPr>
              <w:spacing w:line="360" w:lineRule="auto"/>
              <w:jc w:val="both"/>
              <w:rPr>
                <w:rFonts w:eastAsia="Times New Roman" w:cs="Times New Roman"/>
                <w:color w:val="000000"/>
                <w:sz w:val="22"/>
                <w:szCs w:val="22"/>
              </w:rPr>
            </w:pPr>
          </w:p>
        </w:tc>
      </w:tr>
      <w:tr w:rsidR="00DA6638" w:rsidRPr="00614E94" w14:paraId="6A963F66" w14:textId="7035F4C9" w:rsidTr="00706C84">
        <w:trPr>
          <w:trHeight w:val="320"/>
        </w:trPr>
        <w:tc>
          <w:tcPr>
            <w:tcW w:w="236" w:type="dxa"/>
            <w:tcBorders>
              <w:top w:val="nil"/>
              <w:left w:val="nil"/>
              <w:bottom w:val="nil"/>
              <w:right w:val="single" w:sz="4" w:space="0" w:color="auto"/>
            </w:tcBorders>
            <w:shd w:val="clear" w:color="auto" w:fill="auto"/>
            <w:noWrap/>
            <w:vAlign w:val="bottom"/>
            <w:hideMark/>
          </w:tcPr>
          <w:p w14:paraId="0F1FC4E0" w14:textId="71BE422A" w:rsidR="00DA6638" w:rsidRPr="00614E94" w:rsidRDefault="00DA6638" w:rsidP="00DD51D9">
            <w:pPr>
              <w:spacing w:line="360" w:lineRule="auto"/>
              <w:jc w:val="both"/>
              <w:rPr>
                <w:rFonts w:eastAsia="Times New Roman" w:cs="Times New Roman"/>
                <w:color w:val="000000"/>
                <w:sz w:val="22"/>
                <w:szCs w:val="22"/>
              </w:rPr>
            </w:pPr>
          </w:p>
        </w:tc>
        <w:tc>
          <w:tcPr>
            <w:tcW w:w="2300" w:type="dxa"/>
            <w:tcBorders>
              <w:top w:val="single" w:sz="4" w:space="0" w:color="auto"/>
              <w:left w:val="single" w:sz="4" w:space="0" w:color="auto"/>
              <w:bottom w:val="single" w:sz="4" w:space="0" w:color="auto"/>
              <w:right w:val="single" w:sz="4" w:space="0" w:color="auto"/>
            </w:tcBorders>
            <w:shd w:val="clear" w:color="auto" w:fill="auto"/>
            <w:vAlign w:val="bottom"/>
          </w:tcPr>
          <w:p w14:paraId="44B52479" w14:textId="18117B92" w:rsidR="00DA6638" w:rsidRPr="00614E94" w:rsidRDefault="00DA6638"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Безработица</w:t>
            </w:r>
          </w:p>
        </w:tc>
        <w:tc>
          <w:tcPr>
            <w:tcW w:w="1500" w:type="dxa"/>
            <w:tcBorders>
              <w:top w:val="single" w:sz="4" w:space="0" w:color="auto"/>
              <w:left w:val="single" w:sz="4" w:space="0" w:color="auto"/>
              <w:bottom w:val="single" w:sz="4" w:space="0" w:color="auto"/>
              <w:right w:val="nil"/>
            </w:tcBorders>
            <w:shd w:val="clear" w:color="auto" w:fill="auto"/>
            <w:noWrap/>
            <w:vAlign w:val="bottom"/>
            <w:hideMark/>
          </w:tcPr>
          <w:p w14:paraId="50D0854A" w14:textId="467434F3" w:rsidR="00DA6638" w:rsidRPr="00DA6638" w:rsidRDefault="00DA6638" w:rsidP="00DD51D9">
            <w:pPr>
              <w:spacing w:line="360" w:lineRule="auto"/>
              <w:jc w:val="both"/>
              <w:rPr>
                <w:rFonts w:eastAsia="Times New Roman" w:cs="Times New Roman"/>
                <w:color w:val="000000"/>
                <w:sz w:val="22"/>
                <w:szCs w:val="22"/>
              </w:rPr>
            </w:pPr>
            <w:r w:rsidRPr="00DA6638">
              <w:rPr>
                <w:rFonts w:eastAsia="Times New Roman" w:cs="Times New Roman"/>
                <w:color w:val="000000"/>
                <w:sz w:val="22"/>
                <w:szCs w:val="22"/>
              </w:rPr>
              <w:t>0,045837844</w:t>
            </w:r>
          </w:p>
        </w:tc>
        <w:tc>
          <w:tcPr>
            <w:tcW w:w="360" w:type="dxa"/>
            <w:tcBorders>
              <w:top w:val="nil"/>
              <w:left w:val="single" w:sz="4" w:space="0" w:color="auto"/>
              <w:bottom w:val="nil"/>
              <w:right w:val="nil"/>
            </w:tcBorders>
            <w:shd w:val="clear" w:color="auto" w:fill="auto"/>
            <w:vAlign w:val="bottom"/>
          </w:tcPr>
          <w:p w14:paraId="60FCBC07" w14:textId="77777777" w:rsidR="00DA6638" w:rsidRPr="00614E94" w:rsidRDefault="00DA6638" w:rsidP="00DD51D9">
            <w:pPr>
              <w:spacing w:line="360" w:lineRule="auto"/>
              <w:jc w:val="both"/>
              <w:rPr>
                <w:rFonts w:eastAsia="Times New Roman" w:cs="Times New Roman"/>
                <w:color w:val="000000"/>
                <w:sz w:val="22"/>
                <w:szCs w:val="22"/>
              </w:rPr>
            </w:pPr>
          </w:p>
        </w:tc>
      </w:tr>
      <w:tr w:rsidR="00DA6638" w:rsidRPr="00614E94" w14:paraId="3FB255EE" w14:textId="50C06434" w:rsidTr="00706C84">
        <w:trPr>
          <w:trHeight w:val="320"/>
        </w:trPr>
        <w:tc>
          <w:tcPr>
            <w:tcW w:w="236" w:type="dxa"/>
            <w:tcBorders>
              <w:top w:val="nil"/>
              <w:left w:val="nil"/>
              <w:bottom w:val="nil"/>
              <w:right w:val="single" w:sz="4" w:space="0" w:color="auto"/>
            </w:tcBorders>
            <w:shd w:val="clear" w:color="auto" w:fill="auto"/>
            <w:noWrap/>
            <w:vAlign w:val="bottom"/>
            <w:hideMark/>
          </w:tcPr>
          <w:p w14:paraId="210B0BE4" w14:textId="2B13D9A6" w:rsidR="00DA6638" w:rsidRPr="00614E94" w:rsidRDefault="00DA6638" w:rsidP="00DD51D9">
            <w:pPr>
              <w:spacing w:line="360" w:lineRule="auto"/>
              <w:jc w:val="both"/>
              <w:rPr>
                <w:rFonts w:eastAsia="Times New Roman" w:cs="Times New Roman"/>
                <w:color w:val="000000"/>
                <w:sz w:val="22"/>
                <w:szCs w:val="22"/>
              </w:rPr>
            </w:pPr>
          </w:p>
        </w:tc>
        <w:tc>
          <w:tcPr>
            <w:tcW w:w="2300" w:type="dxa"/>
            <w:tcBorders>
              <w:top w:val="single" w:sz="4" w:space="0" w:color="auto"/>
              <w:left w:val="single" w:sz="4" w:space="0" w:color="auto"/>
              <w:bottom w:val="single" w:sz="4" w:space="0" w:color="auto"/>
              <w:right w:val="single" w:sz="4" w:space="0" w:color="auto"/>
            </w:tcBorders>
            <w:shd w:val="clear" w:color="auto" w:fill="auto"/>
            <w:vAlign w:val="bottom"/>
          </w:tcPr>
          <w:p w14:paraId="04474A9F" w14:textId="18590B51" w:rsidR="00DA6638" w:rsidRPr="00614E94" w:rsidRDefault="00DA6638"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Средний возраст авто</w:t>
            </w:r>
          </w:p>
        </w:tc>
        <w:tc>
          <w:tcPr>
            <w:tcW w:w="1500" w:type="dxa"/>
            <w:tcBorders>
              <w:top w:val="single" w:sz="4" w:space="0" w:color="auto"/>
              <w:left w:val="single" w:sz="4" w:space="0" w:color="auto"/>
              <w:bottom w:val="single" w:sz="4" w:space="0" w:color="auto"/>
              <w:right w:val="nil"/>
            </w:tcBorders>
            <w:shd w:val="clear" w:color="auto" w:fill="auto"/>
            <w:noWrap/>
            <w:vAlign w:val="bottom"/>
            <w:hideMark/>
          </w:tcPr>
          <w:p w14:paraId="3FD3E984" w14:textId="33599C73" w:rsidR="00DA6638" w:rsidRPr="00DA6638" w:rsidRDefault="00DA6638" w:rsidP="00DD51D9">
            <w:pPr>
              <w:spacing w:line="360" w:lineRule="auto"/>
              <w:jc w:val="both"/>
              <w:rPr>
                <w:rFonts w:eastAsia="Times New Roman" w:cs="Times New Roman"/>
                <w:color w:val="000000"/>
                <w:sz w:val="22"/>
                <w:szCs w:val="22"/>
              </w:rPr>
            </w:pPr>
            <w:r w:rsidRPr="00DA6638">
              <w:rPr>
                <w:rFonts w:eastAsia="Times New Roman" w:cs="Times New Roman"/>
                <w:color w:val="000000"/>
                <w:sz w:val="22"/>
                <w:szCs w:val="22"/>
              </w:rPr>
              <w:t>-0,003170762</w:t>
            </w:r>
          </w:p>
        </w:tc>
        <w:tc>
          <w:tcPr>
            <w:tcW w:w="360" w:type="dxa"/>
            <w:tcBorders>
              <w:top w:val="nil"/>
              <w:left w:val="single" w:sz="4" w:space="0" w:color="auto"/>
              <w:bottom w:val="nil"/>
              <w:right w:val="nil"/>
            </w:tcBorders>
            <w:shd w:val="clear" w:color="auto" w:fill="auto"/>
            <w:vAlign w:val="bottom"/>
          </w:tcPr>
          <w:p w14:paraId="7FD0F50E" w14:textId="77777777" w:rsidR="00DA6638" w:rsidRPr="00614E94" w:rsidRDefault="00DA6638" w:rsidP="00DD51D9">
            <w:pPr>
              <w:spacing w:line="360" w:lineRule="auto"/>
              <w:jc w:val="both"/>
              <w:rPr>
                <w:rFonts w:eastAsia="Times New Roman" w:cs="Times New Roman"/>
                <w:color w:val="000000"/>
                <w:sz w:val="22"/>
                <w:szCs w:val="22"/>
              </w:rPr>
            </w:pPr>
          </w:p>
        </w:tc>
      </w:tr>
      <w:tr w:rsidR="00DA6638" w:rsidRPr="00614E94" w14:paraId="537F7E86" w14:textId="5A4F0FE9" w:rsidTr="00706C84">
        <w:trPr>
          <w:trHeight w:val="362"/>
        </w:trPr>
        <w:tc>
          <w:tcPr>
            <w:tcW w:w="236" w:type="dxa"/>
            <w:tcBorders>
              <w:top w:val="nil"/>
              <w:left w:val="nil"/>
              <w:bottom w:val="nil"/>
              <w:right w:val="single" w:sz="4" w:space="0" w:color="auto"/>
            </w:tcBorders>
            <w:shd w:val="clear" w:color="auto" w:fill="auto"/>
            <w:noWrap/>
            <w:vAlign w:val="bottom"/>
            <w:hideMark/>
          </w:tcPr>
          <w:p w14:paraId="7FE40F33" w14:textId="77777777" w:rsidR="00DA6638" w:rsidRPr="00614E94" w:rsidRDefault="00DA6638" w:rsidP="00DD51D9">
            <w:pPr>
              <w:spacing w:line="360" w:lineRule="auto"/>
              <w:jc w:val="both"/>
              <w:rPr>
                <w:rFonts w:eastAsia="Times New Roman" w:cs="Times New Roman"/>
                <w:color w:val="000000"/>
                <w:sz w:val="22"/>
                <w:szCs w:val="22"/>
              </w:rPr>
            </w:pPr>
          </w:p>
          <w:p w14:paraId="3797514C" w14:textId="3A59F7A2" w:rsidR="00DA6638" w:rsidRPr="00614E94" w:rsidRDefault="00DA6638" w:rsidP="00DD51D9">
            <w:pPr>
              <w:spacing w:line="360" w:lineRule="auto"/>
              <w:jc w:val="both"/>
              <w:rPr>
                <w:rFonts w:eastAsia="Times New Roman" w:cs="Times New Roman"/>
                <w:color w:val="000000"/>
                <w:sz w:val="22"/>
                <w:szCs w:val="22"/>
              </w:rPr>
            </w:pPr>
          </w:p>
        </w:tc>
        <w:tc>
          <w:tcPr>
            <w:tcW w:w="2300" w:type="dxa"/>
            <w:tcBorders>
              <w:top w:val="single" w:sz="4" w:space="0" w:color="auto"/>
              <w:left w:val="single" w:sz="4" w:space="0" w:color="auto"/>
              <w:bottom w:val="single" w:sz="4" w:space="0" w:color="auto"/>
              <w:right w:val="single" w:sz="4" w:space="0" w:color="auto"/>
            </w:tcBorders>
            <w:shd w:val="clear" w:color="auto" w:fill="auto"/>
            <w:vAlign w:val="bottom"/>
          </w:tcPr>
          <w:p w14:paraId="66736442" w14:textId="77777777" w:rsidR="00DA6638" w:rsidRPr="00614E94" w:rsidRDefault="00DA6638"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 xml:space="preserve">1 категория по комм </w:t>
            </w:r>
          </w:p>
          <w:p w14:paraId="1201D2F6" w14:textId="13262B5B" w:rsidR="00DA6638" w:rsidRPr="00614E94" w:rsidRDefault="00DA6638"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расх</w:t>
            </w:r>
          </w:p>
        </w:tc>
        <w:tc>
          <w:tcPr>
            <w:tcW w:w="1500" w:type="dxa"/>
            <w:tcBorders>
              <w:top w:val="single" w:sz="4" w:space="0" w:color="auto"/>
              <w:left w:val="single" w:sz="4" w:space="0" w:color="auto"/>
              <w:bottom w:val="single" w:sz="4" w:space="0" w:color="auto"/>
              <w:right w:val="nil"/>
            </w:tcBorders>
            <w:shd w:val="clear" w:color="auto" w:fill="auto"/>
            <w:noWrap/>
            <w:vAlign w:val="bottom"/>
            <w:hideMark/>
          </w:tcPr>
          <w:p w14:paraId="43168F2D" w14:textId="4AEE0E1A" w:rsidR="00DA6638" w:rsidRPr="00DA6638" w:rsidRDefault="00DA6638" w:rsidP="00DD51D9">
            <w:pPr>
              <w:spacing w:line="360" w:lineRule="auto"/>
              <w:jc w:val="both"/>
              <w:rPr>
                <w:rFonts w:eastAsia="Times New Roman" w:cs="Times New Roman"/>
                <w:color w:val="000000"/>
                <w:sz w:val="22"/>
                <w:szCs w:val="22"/>
              </w:rPr>
            </w:pPr>
            <w:r w:rsidRPr="00DA6638">
              <w:rPr>
                <w:rFonts w:eastAsia="Times New Roman" w:cs="Times New Roman"/>
                <w:color w:val="000000"/>
                <w:sz w:val="22"/>
                <w:szCs w:val="22"/>
              </w:rPr>
              <w:t>-0,013989086</w:t>
            </w:r>
          </w:p>
        </w:tc>
        <w:tc>
          <w:tcPr>
            <w:tcW w:w="360" w:type="dxa"/>
            <w:tcBorders>
              <w:top w:val="nil"/>
              <w:left w:val="single" w:sz="4" w:space="0" w:color="auto"/>
              <w:bottom w:val="nil"/>
              <w:right w:val="nil"/>
            </w:tcBorders>
            <w:shd w:val="clear" w:color="auto" w:fill="auto"/>
            <w:vAlign w:val="bottom"/>
          </w:tcPr>
          <w:p w14:paraId="2622524F" w14:textId="77777777" w:rsidR="00DA6638" w:rsidRPr="00614E94" w:rsidRDefault="00DA6638" w:rsidP="00DD51D9">
            <w:pPr>
              <w:spacing w:line="360" w:lineRule="auto"/>
              <w:jc w:val="both"/>
              <w:rPr>
                <w:rFonts w:eastAsia="Times New Roman" w:cs="Times New Roman"/>
                <w:color w:val="000000"/>
                <w:sz w:val="22"/>
                <w:szCs w:val="22"/>
              </w:rPr>
            </w:pPr>
          </w:p>
        </w:tc>
      </w:tr>
      <w:tr w:rsidR="00DA6638" w:rsidRPr="00614E94" w14:paraId="46EEEB78" w14:textId="295F58F0" w:rsidTr="00706C84">
        <w:trPr>
          <w:trHeight w:val="83"/>
        </w:trPr>
        <w:tc>
          <w:tcPr>
            <w:tcW w:w="236" w:type="dxa"/>
            <w:tcBorders>
              <w:top w:val="nil"/>
              <w:left w:val="nil"/>
              <w:bottom w:val="single" w:sz="8" w:space="0" w:color="auto"/>
              <w:right w:val="single" w:sz="4" w:space="0" w:color="auto"/>
            </w:tcBorders>
            <w:shd w:val="clear" w:color="auto" w:fill="auto"/>
            <w:noWrap/>
            <w:vAlign w:val="bottom"/>
            <w:hideMark/>
          </w:tcPr>
          <w:p w14:paraId="728E0EE6" w14:textId="29B7A7FB" w:rsidR="00DA6638" w:rsidRPr="00614E94" w:rsidRDefault="00DA6638" w:rsidP="00DD51D9">
            <w:pPr>
              <w:spacing w:line="360" w:lineRule="auto"/>
              <w:jc w:val="both"/>
              <w:rPr>
                <w:rFonts w:eastAsia="Times New Roman" w:cs="Times New Roman"/>
                <w:color w:val="000000"/>
                <w:sz w:val="22"/>
                <w:szCs w:val="22"/>
              </w:rPr>
            </w:pPr>
          </w:p>
        </w:tc>
        <w:tc>
          <w:tcPr>
            <w:tcW w:w="2300" w:type="dxa"/>
            <w:tcBorders>
              <w:top w:val="single" w:sz="4" w:space="0" w:color="auto"/>
              <w:left w:val="single" w:sz="4" w:space="0" w:color="auto"/>
              <w:bottom w:val="single" w:sz="4" w:space="0" w:color="auto"/>
              <w:right w:val="single" w:sz="4" w:space="0" w:color="auto"/>
            </w:tcBorders>
            <w:shd w:val="clear" w:color="auto" w:fill="auto"/>
            <w:vAlign w:val="bottom"/>
          </w:tcPr>
          <w:p w14:paraId="78B4637D" w14:textId="7A3A4D62" w:rsidR="00DA6638" w:rsidRPr="00614E94" w:rsidRDefault="00DA6638"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Пассажирооборот</w:t>
            </w:r>
          </w:p>
        </w:tc>
        <w:tc>
          <w:tcPr>
            <w:tcW w:w="1500" w:type="dxa"/>
            <w:tcBorders>
              <w:top w:val="single" w:sz="4" w:space="0" w:color="auto"/>
              <w:left w:val="single" w:sz="4" w:space="0" w:color="auto"/>
              <w:bottom w:val="single" w:sz="4" w:space="0" w:color="auto"/>
              <w:right w:val="nil"/>
            </w:tcBorders>
            <w:shd w:val="clear" w:color="auto" w:fill="auto"/>
            <w:noWrap/>
            <w:vAlign w:val="bottom"/>
            <w:hideMark/>
          </w:tcPr>
          <w:p w14:paraId="4EDE7302" w14:textId="75FF4995" w:rsidR="00DA6638" w:rsidRPr="00DA6638" w:rsidRDefault="00DA6638" w:rsidP="00DD51D9">
            <w:pPr>
              <w:spacing w:line="360" w:lineRule="auto"/>
              <w:jc w:val="both"/>
              <w:rPr>
                <w:rFonts w:eastAsia="Times New Roman" w:cs="Times New Roman"/>
                <w:color w:val="000000"/>
                <w:sz w:val="22"/>
                <w:szCs w:val="22"/>
              </w:rPr>
            </w:pPr>
            <w:r w:rsidRPr="00DA6638">
              <w:rPr>
                <w:rFonts w:eastAsia="Times New Roman" w:cs="Times New Roman"/>
                <w:color w:val="000000"/>
                <w:sz w:val="22"/>
                <w:szCs w:val="22"/>
              </w:rPr>
              <w:t>0,000866203</w:t>
            </w:r>
          </w:p>
        </w:tc>
        <w:tc>
          <w:tcPr>
            <w:tcW w:w="360" w:type="dxa"/>
            <w:tcBorders>
              <w:top w:val="nil"/>
              <w:left w:val="single" w:sz="4" w:space="0" w:color="auto"/>
              <w:bottom w:val="single" w:sz="8" w:space="0" w:color="auto"/>
              <w:right w:val="nil"/>
            </w:tcBorders>
            <w:shd w:val="clear" w:color="auto" w:fill="auto"/>
            <w:vAlign w:val="bottom"/>
          </w:tcPr>
          <w:p w14:paraId="49E3BF96" w14:textId="77777777" w:rsidR="00DA6638" w:rsidRPr="00614E94" w:rsidRDefault="00DA6638" w:rsidP="00DD51D9">
            <w:pPr>
              <w:spacing w:line="360" w:lineRule="auto"/>
              <w:jc w:val="both"/>
              <w:rPr>
                <w:rFonts w:eastAsia="Times New Roman" w:cs="Times New Roman"/>
                <w:color w:val="000000"/>
                <w:sz w:val="22"/>
                <w:szCs w:val="22"/>
              </w:rPr>
            </w:pPr>
          </w:p>
        </w:tc>
      </w:tr>
    </w:tbl>
    <w:p w14:paraId="56CC28F8" w14:textId="77777777" w:rsidR="00756DE8" w:rsidRPr="00614E94" w:rsidRDefault="00756DE8" w:rsidP="00704FF4">
      <w:pPr>
        <w:spacing w:line="360" w:lineRule="auto"/>
        <w:ind w:firstLine="709"/>
        <w:jc w:val="both"/>
        <w:rPr>
          <w:rFonts w:eastAsiaTheme="minorEastAsia" w:cs="Times New Roman"/>
          <w:iCs/>
        </w:rPr>
      </w:pPr>
      <w:r w:rsidRPr="00614E94">
        <w:rPr>
          <w:rFonts w:eastAsiaTheme="minorEastAsia" w:cs="Times New Roman"/>
          <w:iCs/>
        </w:rPr>
        <w:t xml:space="preserve">Значение </w:t>
      </w:r>
      <m:oMath>
        <m:sSubSup>
          <m:sSubSupPr>
            <m:ctrlPr>
              <w:rPr>
                <w:rFonts w:ascii="Cambria Math" w:eastAsiaTheme="minorEastAsia" w:hAnsi="Cambria Math" w:cs="Times New Roman"/>
                <w:i/>
                <w:iCs/>
              </w:rPr>
            </m:ctrlPr>
          </m:sSubSupPr>
          <m:e>
            <m:r>
              <w:rPr>
                <w:rFonts w:ascii="Cambria Math" w:eastAsiaTheme="minorEastAsia" w:hAnsi="Cambria Math" w:cs="Times New Roman"/>
              </w:rPr>
              <m:t>R</m:t>
            </m:r>
          </m:e>
          <m:sub>
            <m:sSup>
              <m:sSupPr>
                <m:ctrlPr>
                  <w:rPr>
                    <w:rFonts w:ascii="Cambria Math" w:eastAsiaTheme="minorEastAsia" w:hAnsi="Cambria Math" w:cs="Times New Roman"/>
                    <w:i/>
                    <w:iCs/>
                  </w:rPr>
                </m:ctrlPr>
              </m:sSupPr>
              <m:e>
                <m:r>
                  <w:rPr>
                    <w:rFonts w:ascii="Cambria Math" w:eastAsiaTheme="minorEastAsia" w:hAnsi="Cambria Math" w:cs="Times New Roman"/>
                  </w:rPr>
                  <m:t>e</m:t>
                </m:r>
              </m:e>
              <m:sup>
                <m:r>
                  <w:rPr>
                    <w:rFonts w:ascii="Cambria Math" w:eastAsiaTheme="minorEastAsia" w:hAnsi="Cambria Math" w:cs="Times New Roman"/>
                  </w:rPr>
                  <m:t>2</m:t>
                </m:r>
              </m:sup>
            </m:sSup>
          </m:sub>
          <m:sup>
            <m:r>
              <w:rPr>
                <w:rFonts w:ascii="Cambria Math" w:eastAsiaTheme="minorEastAsia" w:hAnsi="Cambria Math" w:cs="Times New Roman"/>
              </w:rPr>
              <m:t>2</m:t>
            </m:r>
          </m:sup>
        </m:sSubSup>
        <m:r>
          <w:rPr>
            <w:rFonts w:ascii="Cambria Math" w:eastAsiaTheme="minorEastAsia" w:hAnsi="Cambria Math" w:cs="Times New Roman"/>
          </w:rPr>
          <m:t>∙n</m:t>
        </m:r>
      </m:oMath>
      <w:r w:rsidRPr="00614E94">
        <w:rPr>
          <w:rFonts w:eastAsiaTheme="minorEastAsia" w:cs="Times New Roman"/>
          <w:iCs/>
        </w:rPr>
        <w:t xml:space="preserve"> получилось равным 21,67, вычисление </w:t>
      </w:r>
      <m:oMath>
        <m:sSubSup>
          <m:sSubSupPr>
            <m:ctrlPr>
              <w:rPr>
                <w:rFonts w:ascii="Cambria Math" w:eastAsiaTheme="minorEastAsia" w:hAnsi="Cambria Math" w:cs="Times New Roman"/>
                <w:i/>
                <w:iCs/>
                <w:lang w:val="en-US"/>
              </w:rPr>
            </m:ctrlPr>
          </m:sSubSupPr>
          <m:e>
            <m:r>
              <w:rPr>
                <w:rFonts w:ascii="Cambria Math" w:eastAsiaTheme="minorEastAsia" w:hAnsi="Cambria Math" w:cs="Times New Roman"/>
                <w:lang w:val="en-US"/>
              </w:rPr>
              <m:t>χ</m:t>
            </m:r>
          </m:e>
          <m:sub>
            <m:r>
              <w:rPr>
                <w:rFonts w:ascii="Cambria Math" w:hAnsi="Cambria Math" w:cs="Times New Roman"/>
                <w:lang w:val="en-US"/>
              </w:rPr>
              <m:t>m</m:t>
            </m:r>
          </m:sub>
          <m:sup>
            <m:r>
              <w:rPr>
                <w:rFonts w:ascii="Cambria Math"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iCs/>
                <w:lang w:val="en-US"/>
              </w:rPr>
            </m:ctrlPr>
          </m:sSubSupPr>
          <m:e>
            <m:r>
              <w:rPr>
                <w:rFonts w:ascii="Cambria Math" w:hAnsi="Cambria Math" w:cs="Times New Roman"/>
                <w:lang w:val="en-US"/>
              </w:rPr>
              <m:t>R</m:t>
            </m:r>
          </m:e>
          <m:sub>
            <m:sSup>
              <m:sSupPr>
                <m:ctrlPr>
                  <w:rPr>
                    <w:rFonts w:ascii="Cambria Math" w:eastAsiaTheme="minorEastAsia" w:hAnsi="Cambria Math" w:cs="Times New Roman"/>
                    <w:i/>
                    <w:iCs/>
                    <w:lang w:val="en-US"/>
                  </w:rPr>
                </m:ctrlPr>
              </m:sSupPr>
              <m:e>
                <m:r>
                  <w:rPr>
                    <w:rFonts w:ascii="Cambria Math" w:hAnsi="Cambria Math" w:cs="Times New Roman"/>
                    <w:lang w:val="en-US"/>
                  </w:rPr>
                  <m:t>e</m:t>
                </m:r>
              </m:e>
              <m:sup>
                <m:r>
                  <w:rPr>
                    <w:rFonts w:ascii="Cambria Math" w:hAnsi="Cambria Math" w:cs="Times New Roman"/>
                  </w:rPr>
                  <m:t>2</m:t>
                </m:r>
              </m:sup>
            </m:sSup>
          </m:sub>
          <m:sup>
            <m:r>
              <w:rPr>
                <w:rFonts w:ascii="Cambria Math" w:hAnsi="Cambria Math" w:cs="Times New Roman"/>
              </w:rPr>
              <m:t>2</m:t>
            </m:r>
          </m:sup>
        </m:sSubSup>
        <m:r>
          <w:rPr>
            <w:rFonts w:ascii="Cambria Math" w:eastAsiaTheme="minorEastAsia" w:hAnsi="Cambria Math" w:cs="Times New Roman"/>
          </w:rPr>
          <m:t>∙</m:t>
        </m:r>
        <m:r>
          <w:rPr>
            <w:rFonts w:ascii="Cambria Math" w:eastAsiaTheme="minorEastAsia" w:hAnsi="Cambria Math" w:cs="Times New Roman"/>
            <w:lang w:val="en-US"/>
          </w:rPr>
          <m:t>n</m:t>
        </m:r>
      </m:oMath>
      <w:r w:rsidRPr="00614E94">
        <w:rPr>
          <w:rFonts w:eastAsiaTheme="minorEastAsia" w:cs="Times New Roman"/>
          <w:iCs/>
        </w:rPr>
        <w:t xml:space="preserve"> дало в результате 1, что говорит об отсутствии необходимости отвергать основную гипотезу. Иными словами, гетероскедастичности нет. </w:t>
      </w:r>
    </w:p>
    <w:p w14:paraId="714C8BC8" w14:textId="5F830BF0" w:rsidR="00756DE8" w:rsidRPr="00614E94" w:rsidRDefault="00DD51D9" w:rsidP="00DD51D9">
      <w:pPr>
        <w:pStyle w:val="Heading3"/>
        <w:spacing w:line="360" w:lineRule="auto"/>
        <w:jc w:val="both"/>
        <w:rPr>
          <w:rFonts w:cs="Times New Roman"/>
        </w:rPr>
      </w:pPr>
      <w:bookmarkStart w:id="41" w:name="_Toc449453306"/>
      <w:bookmarkStart w:id="42" w:name="_Toc453014993"/>
      <w:r>
        <w:rPr>
          <w:rFonts w:cs="Times New Roman"/>
        </w:rPr>
        <w:t>6</w:t>
      </w:r>
      <w:r w:rsidR="0024703F">
        <w:rPr>
          <w:rFonts w:cs="Times New Roman"/>
        </w:rPr>
        <w:t xml:space="preserve">.2.2 </w:t>
      </w:r>
      <w:r w:rsidR="00756DE8" w:rsidRPr="00614E94">
        <w:rPr>
          <w:rFonts w:cs="Times New Roman"/>
        </w:rPr>
        <w:t xml:space="preserve">Проверка гетероскедастичности по конкретной переменной. Тест </w:t>
      </w:r>
      <w:r w:rsidR="00756DE8" w:rsidRPr="00614E94">
        <w:rPr>
          <w:rFonts w:cs="Times New Roman"/>
          <w:lang w:val="en-US"/>
        </w:rPr>
        <w:t>Park</w:t>
      </w:r>
      <w:bookmarkEnd w:id="41"/>
      <w:bookmarkEnd w:id="42"/>
    </w:p>
    <w:p w14:paraId="209B61C2" w14:textId="017DB522" w:rsidR="00756DE8" w:rsidRPr="00614E94" w:rsidRDefault="00756DE8" w:rsidP="00704FF4">
      <w:pPr>
        <w:spacing w:line="360" w:lineRule="auto"/>
        <w:ind w:firstLine="709"/>
        <w:jc w:val="both"/>
        <w:rPr>
          <w:rFonts w:eastAsiaTheme="minorEastAsia" w:cs="Times New Roman"/>
          <w:iCs/>
        </w:rPr>
      </w:pPr>
      <w:r w:rsidRPr="00614E94">
        <w:rPr>
          <w:rFonts w:cs="Times New Roman"/>
        </w:rPr>
        <w:t>Для проведения теста были выбраны несколько переменных: «уровень жизни», «уровень безработицы», «пассажирооборот» и «</w:t>
      </w:r>
      <w:r w:rsidR="008611FD">
        <w:rPr>
          <w:rFonts w:cs="Times New Roman"/>
        </w:rPr>
        <w:t>средний возраст авто</w:t>
      </w:r>
      <w:r w:rsidRPr="00614E94">
        <w:rPr>
          <w:rFonts w:cs="Times New Roman"/>
        </w:rPr>
        <w:t xml:space="preserve">», чтобы исследовать их отдельное влияние на гетероскедастичность. Для каждой из этих переменных была построена регрессия </w:t>
      </w:r>
      <m:oMath>
        <m:func>
          <m:funcPr>
            <m:ctrlPr>
              <w:rPr>
                <w:rFonts w:ascii="Cambria Math" w:hAnsi="Cambria Math" w:cs="Times New Roman"/>
                <w:i/>
                <w:iCs/>
                <w:lang w:val="en-US"/>
              </w:rPr>
            </m:ctrlPr>
          </m:funcPr>
          <m:fName>
            <m:r>
              <m:rPr>
                <m:sty m:val="p"/>
              </m:rPr>
              <w:rPr>
                <w:rFonts w:ascii="Cambria Math" w:hAnsi="Cambria Math" w:cs="Times New Roman"/>
                <w:lang w:val="en-US"/>
              </w:rPr>
              <m:t>ln</m:t>
            </m:r>
          </m:fName>
          <m:e>
            <m:sSubSup>
              <m:sSubSupPr>
                <m:ctrlPr>
                  <w:rPr>
                    <w:rFonts w:ascii="Cambria Math" w:hAnsi="Cambria Math" w:cs="Times New Roman"/>
                    <w:i/>
                    <w:iCs/>
                    <w:lang w:val="en-US"/>
                  </w:rPr>
                </m:ctrlPr>
              </m:sSubSupPr>
              <m:e>
                <m:r>
                  <w:rPr>
                    <w:rFonts w:ascii="Cambria Math" w:hAnsi="Cambria Math" w:cs="Times New Roman"/>
                    <w:lang w:val="en-US"/>
                  </w:rPr>
                  <m:t>e</m:t>
                </m:r>
              </m:e>
              <m:sub>
                <m:r>
                  <w:rPr>
                    <w:rFonts w:ascii="Cambria Math" w:hAnsi="Cambria Math" w:cs="Times New Roman"/>
                    <w:lang w:val="en-US"/>
                  </w:rPr>
                  <m:t>i</m:t>
                </m:r>
              </m:sub>
              <m:sup>
                <m:r>
                  <w:rPr>
                    <w:rFonts w:ascii="Cambria Math" w:hAnsi="Cambria Math" w:cs="Times New Roman"/>
                  </w:rPr>
                  <m:t>2</m:t>
                </m:r>
              </m:sup>
            </m:sSubSup>
          </m:e>
        </m:func>
      </m:oMath>
      <w:r w:rsidRPr="00614E94">
        <w:rPr>
          <w:rFonts w:eastAsiaTheme="minorEastAsia" w:cs="Times New Roman"/>
          <w:iCs/>
        </w:rPr>
        <w:t xml:space="preserve">, результаты которой следующие: </w:t>
      </w:r>
    </w:p>
    <w:p w14:paraId="04020AC0" w14:textId="77777777" w:rsidR="00756DE8" w:rsidRPr="002D5568" w:rsidRDefault="00756DE8" w:rsidP="00DD51D9">
      <w:pPr>
        <w:autoSpaceDE w:val="0"/>
        <w:autoSpaceDN w:val="0"/>
        <w:adjustRightInd w:val="0"/>
        <w:spacing w:line="360" w:lineRule="auto"/>
        <w:jc w:val="both"/>
        <w:rPr>
          <w:rFonts w:ascii="Arial" w:hAnsi="Arial" w:cs="Arial"/>
        </w:rPr>
      </w:pPr>
    </w:p>
    <w:tbl>
      <w:tblPr>
        <w:tblW w:w="89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707"/>
        <w:gridCol w:w="1476"/>
        <w:gridCol w:w="1476"/>
        <w:gridCol w:w="1476"/>
        <w:gridCol w:w="1030"/>
        <w:gridCol w:w="1030"/>
      </w:tblGrid>
      <w:tr w:rsidR="00756DE8" w:rsidRPr="002D5568" w14:paraId="3C3E0715" w14:textId="77777777" w:rsidTr="00756DE8">
        <w:trPr>
          <w:cantSplit/>
        </w:trPr>
        <w:tc>
          <w:tcPr>
            <w:tcW w:w="8931" w:type="dxa"/>
            <w:gridSpan w:val="7"/>
            <w:tcBorders>
              <w:top w:val="nil"/>
              <w:left w:val="nil"/>
              <w:bottom w:val="nil"/>
              <w:right w:val="nil"/>
            </w:tcBorders>
            <w:shd w:val="clear" w:color="auto" w:fill="FFFFFF"/>
            <w:vAlign w:val="center"/>
          </w:tcPr>
          <w:p w14:paraId="5D630EDC"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b/>
                <w:bCs/>
                <w:color w:val="000000"/>
                <w:sz w:val="18"/>
                <w:szCs w:val="18"/>
              </w:rPr>
              <w:t>Коэффициенты</w:t>
            </w:r>
            <w:r w:rsidRPr="002D5568">
              <w:rPr>
                <w:rFonts w:ascii="Arial" w:hAnsi="Arial" w:cs="Arial"/>
                <w:b/>
                <w:bCs/>
                <w:color w:val="000000"/>
                <w:sz w:val="18"/>
                <w:szCs w:val="18"/>
                <w:vertAlign w:val="superscript"/>
              </w:rPr>
              <w:t>a</w:t>
            </w:r>
          </w:p>
        </w:tc>
      </w:tr>
      <w:tr w:rsidR="00756DE8" w:rsidRPr="002D5568" w14:paraId="1E60BABA" w14:textId="77777777" w:rsidTr="00756DE8">
        <w:trPr>
          <w:cantSplit/>
        </w:trPr>
        <w:tc>
          <w:tcPr>
            <w:tcW w:w="2443" w:type="dxa"/>
            <w:gridSpan w:val="2"/>
            <w:vMerge w:val="restart"/>
            <w:tcBorders>
              <w:top w:val="single" w:sz="16" w:space="0" w:color="000000"/>
              <w:left w:val="single" w:sz="16" w:space="0" w:color="000000"/>
              <w:bottom w:val="nil"/>
              <w:right w:val="nil"/>
            </w:tcBorders>
            <w:shd w:val="clear" w:color="auto" w:fill="FFFFFF"/>
            <w:vAlign w:val="bottom"/>
          </w:tcPr>
          <w:p w14:paraId="32A27F74"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Модель</w:t>
            </w:r>
          </w:p>
        </w:tc>
        <w:tc>
          <w:tcPr>
            <w:tcW w:w="2952" w:type="dxa"/>
            <w:gridSpan w:val="2"/>
            <w:tcBorders>
              <w:top w:val="single" w:sz="16" w:space="0" w:color="000000"/>
              <w:left w:val="single" w:sz="16" w:space="0" w:color="000000"/>
            </w:tcBorders>
            <w:shd w:val="clear" w:color="auto" w:fill="FFFFFF"/>
            <w:vAlign w:val="bottom"/>
          </w:tcPr>
          <w:p w14:paraId="1F006247"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Нестандартизованные коэффициенты</w:t>
            </w:r>
          </w:p>
        </w:tc>
        <w:tc>
          <w:tcPr>
            <w:tcW w:w="1476" w:type="dxa"/>
            <w:tcBorders>
              <w:top w:val="single" w:sz="16" w:space="0" w:color="000000"/>
            </w:tcBorders>
            <w:shd w:val="clear" w:color="auto" w:fill="FFFFFF"/>
            <w:vAlign w:val="bottom"/>
          </w:tcPr>
          <w:p w14:paraId="6CC70F2A"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Стандартизованные коэффициенты</w:t>
            </w:r>
          </w:p>
        </w:tc>
        <w:tc>
          <w:tcPr>
            <w:tcW w:w="1030" w:type="dxa"/>
            <w:vMerge w:val="restart"/>
            <w:tcBorders>
              <w:top w:val="single" w:sz="16" w:space="0" w:color="000000"/>
            </w:tcBorders>
            <w:shd w:val="clear" w:color="auto" w:fill="FFFFFF"/>
            <w:vAlign w:val="bottom"/>
          </w:tcPr>
          <w:p w14:paraId="2B9DA224"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т</w:t>
            </w:r>
          </w:p>
        </w:tc>
        <w:tc>
          <w:tcPr>
            <w:tcW w:w="1030" w:type="dxa"/>
            <w:vMerge w:val="restart"/>
            <w:tcBorders>
              <w:top w:val="single" w:sz="16" w:space="0" w:color="000000"/>
              <w:right w:val="single" w:sz="16" w:space="0" w:color="000000"/>
            </w:tcBorders>
            <w:shd w:val="clear" w:color="auto" w:fill="FFFFFF"/>
            <w:vAlign w:val="bottom"/>
          </w:tcPr>
          <w:p w14:paraId="5961F77F"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Знач.</w:t>
            </w:r>
          </w:p>
        </w:tc>
      </w:tr>
      <w:tr w:rsidR="00756DE8" w:rsidRPr="002D5568" w14:paraId="23DF0D20" w14:textId="77777777" w:rsidTr="00756DE8">
        <w:trPr>
          <w:cantSplit/>
        </w:trPr>
        <w:tc>
          <w:tcPr>
            <w:tcW w:w="2443" w:type="dxa"/>
            <w:gridSpan w:val="2"/>
            <w:vMerge/>
            <w:tcBorders>
              <w:top w:val="single" w:sz="16" w:space="0" w:color="000000"/>
              <w:left w:val="single" w:sz="16" w:space="0" w:color="000000"/>
              <w:bottom w:val="nil"/>
              <w:right w:val="nil"/>
            </w:tcBorders>
            <w:shd w:val="clear" w:color="auto" w:fill="FFFFFF"/>
            <w:vAlign w:val="bottom"/>
          </w:tcPr>
          <w:p w14:paraId="7FE82125" w14:textId="77777777" w:rsidR="00756DE8" w:rsidRPr="002D5568" w:rsidRDefault="00756DE8" w:rsidP="00DD51D9">
            <w:pPr>
              <w:autoSpaceDE w:val="0"/>
              <w:autoSpaceDN w:val="0"/>
              <w:adjustRightInd w:val="0"/>
              <w:spacing w:line="360" w:lineRule="auto"/>
              <w:jc w:val="both"/>
              <w:rPr>
                <w:rFonts w:ascii="Arial" w:hAnsi="Arial" w:cs="Arial"/>
                <w:color w:val="000000"/>
                <w:sz w:val="18"/>
                <w:szCs w:val="18"/>
              </w:rPr>
            </w:pPr>
          </w:p>
        </w:tc>
        <w:tc>
          <w:tcPr>
            <w:tcW w:w="1476" w:type="dxa"/>
            <w:tcBorders>
              <w:left w:val="single" w:sz="16" w:space="0" w:color="000000"/>
              <w:bottom w:val="single" w:sz="16" w:space="0" w:color="000000"/>
            </w:tcBorders>
            <w:shd w:val="clear" w:color="auto" w:fill="FFFFFF"/>
            <w:vAlign w:val="bottom"/>
          </w:tcPr>
          <w:p w14:paraId="074C95C3"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B</w:t>
            </w:r>
          </w:p>
        </w:tc>
        <w:tc>
          <w:tcPr>
            <w:tcW w:w="1476" w:type="dxa"/>
            <w:tcBorders>
              <w:bottom w:val="single" w:sz="16" w:space="0" w:color="000000"/>
            </w:tcBorders>
            <w:shd w:val="clear" w:color="auto" w:fill="FFFFFF"/>
            <w:vAlign w:val="bottom"/>
          </w:tcPr>
          <w:p w14:paraId="2019FD22"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Стандартная Ошибка</w:t>
            </w:r>
          </w:p>
        </w:tc>
        <w:tc>
          <w:tcPr>
            <w:tcW w:w="1476" w:type="dxa"/>
            <w:tcBorders>
              <w:bottom w:val="single" w:sz="16" w:space="0" w:color="000000"/>
            </w:tcBorders>
            <w:shd w:val="clear" w:color="auto" w:fill="FFFFFF"/>
            <w:vAlign w:val="bottom"/>
          </w:tcPr>
          <w:p w14:paraId="2010CA09"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Бета</w:t>
            </w:r>
          </w:p>
        </w:tc>
        <w:tc>
          <w:tcPr>
            <w:tcW w:w="1030" w:type="dxa"/>
            <w:vMerge/>
            <w:tcBorders>
              <w:top w:val="single" w:sz="16" w:space="0" w:color="000000"/>
            </w:tcBorders>
            <w:shd w:val="clear" w:color="auto" w:fill="FFFFFF"/>
            <w:vAlign w:val="bottom"/>
          </w:tcPr>
          <w:p w14:paraId="3F237617" w14:textId="77777777" w:rsidR="00756DE8" w:rsidRPr="002D5568" w:rsidRDefault="00756DE8" w:rsidP="00DD51D9">
            <w:pPr>
              <w:autoSpaceDE w:val="0"/>
              <w:autoSpaceDN w:val="0"/>
              <w:adjustRightInd w:val="0"/>
              <w:spacing w:line="360" w:lineRule="auto"/>
              <w:jc w:val="both"/>
              <w:rPr>
                <w:rFonts w:ascii="Arial" w:hAnsi="Arial" w:cs="Arial"/>
                <w:color w:val="000000"/>
                <w:sz w:val="18"/>
                <w:szCs w:val="18"/>
              </w:rPr>
            </w:pPr>
          </w:p>
        </w:tc>
        <w:tc>
          <w:tcPr>
            <w:tcW w:w="1030" w:type="dxa"/>
            <w:vMerge/>
            <w:tcBorders>
              <w:top w:val="single" w:sz="16" w:space="0" w:color="000000"/>
              <w:right w:val="single" w:sz="16" w:space="0" w:color="000000"/>
            </w:tcBorders>
            <w:shd w:val="clear" w:color="auto" w:fill="FFFFFF"/>
            <w:vAlign w:val="bottom"/>
          </w:tcPr>
          <w:p w14:paraId="4E761A62" w14:textId="77777777" w:rsidR="00756DE8" w:rsidRPr="002D5568" w:rsidRDefault="00756DE8" w:rsidP="00DD51D9">
            <w:pPr>
              <w:autoSpaceDE w:val="0"/>
              <w:autoSpaceDN w:val="0"/>
              <w:adjustRightInd w:val="0"/>
              <w:spacing w:line="360" w:lineRule="auto"/>
              <w:jc w:val="both"/>
              <w:rPr>
                <w:rFonts w:ascii="Arial" w:hAnsi="Arial" w:cs="Arial"/>
                <w:color w:val="000000"/>
                <w:sz w:val="18"/>
                <w:szCs w:val="18"/>
              </w:rPr>
            </w:pPr>
          </w:p>
        </w:tc>
      </w:tr>
      <w:tr w:rsidR="00756DE8" w:rsidRPr="002D5568" w14:paraId="0CE7EAB6" w14:textId="77777777" w:rsidTr="00756DE8">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3F075134"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1</w:t>
            </w:r>
          </w:p>
        </w:tc>
        <w:tc>
          <w:tcPr>
            <w:tcW w:w="1707" w:type="dxa"/>
            <w:tcBorders>
              <w:top w:val="single" w:sz="16" w:space="0" w:color="000000"/>
              <w:left w:val="nil"/>
              <w:bottom w:val="nil"/>
              <w:right w:val="single" w:sz="16" w:space="0" w:color="000000"/>
            </w:tcBorders>
            <w:shd w:val="clear" w:color="auto" w:fill="FFFFFF"/>
          </w:tcPr>
          <w:p w14:paraId="16C303CC"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(Константа)</w:t>
            </w:r>
          </w:p>
        </w:tc>
        <w:tc>
          <w:tcPr>
            <w:tcW w:w="1476" w:type="dxa"/>
            <w:tcBorders>
              <w:top w:val="single" w:sz="16" w:space="0" w:color="000000"/>
              <w:left w:val="single" w:sz="16" w:space="0" w:color="000000"/>
              <w:bottom w:val="nil"/>
            </w:tcBorders>
            <w:shd w:val="clear" w:color="auto" w:fill="FFFFFF"/>
            <w:vAlign w:val="center"/>
          </w:tcPr>
          <w:p w14:paraId="52755CA9"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-5,771</w:t>
            </w:r>
          </w:p>
        </w:tc>
        <w:tc>
          <w:tcPr>
            <w:tcW w:w="1476" w:type="dxa"/>
            <w:tcBorders>
              <w:top w:val="single" w:sz="16" w:space="0" w:color="000000"/>
              <w:bottom w:val="nil"/>
            </w:tcBorders>
            <w:shd w:val="clear" w:color="auto" w:fill="FFFFFF"/>
            <w:vAlign w:val="center"/>
          </w:tcPr>
          <w:p w14:paraId="7B709808"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1,784</w:t>
            </w:r>
          </w:p>
        </w:tc>
        <w:tc>
          <w:tcPr>
            <w:tcW w:w="1476" w:type="dxa"/>
            <w:tcBorders>
              <w:top w:val="single" w:sz="16" w:space="0" w:color="000000"/>
              <w:bottom w:val="nil"/>
            </w:tcBorders>
            <w:shd w:val="clear" w:color="auto" w:fill="FFFFFF"/>
            <w:vAlign w:val="center"/>
          </w:tcPr>
          <w:p w14:paraId="2985668A" w14:textId="77777777" w:rsidR="00756DE8" w:rsidRPr="002D5568" w:rsidRDefault="00756DE8" w:rsidP="00DD51D9">
            <w:pPr>
              <w:autoSpaceDE w:val="0"/>
              <w:autoSpaceDN w:val="0"/>
              <w:adjustRightInd w:val="0"/>
              <w:spacing w:line="360" w:lineRule="auto"/>
              <w:jc w:val="both"/>
              <w:rPr>
                <w:rFonts w:ascii="Arial" w:hAnsi="Arial" w:cs="Arial"/>
              </w:rPr>
            </w:pPr>
          </w:p>
        </w:tc>
        <w:tc>
          <w:tcPr>
            <w:tcW w:w="1030" w:type="dxa"/>
            <w:tcBorders>
              <w:top w:val="single" w:sz="16" w:space="0" w:color="000000"/>
              <w:bottom w:val="nil"/>
            </w:tcBorders>
            <w:shd w:val="clear" w:color="auto" w:fill="FFFFFF"/>
            <w:vAlign w:val="center"/>
          </w:tcPr>
          <w:p w14:paraId="7DBB8AE1"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-3,236</w:t>
            </w:r>
          </w:p>
        </w:tc>
        <w:tc>
          <w:tcPr>
            <w:tcW w:w="1030" w:type="dxa"/>
            <w:tcBorders>
              <w:top w:val="single" w:sz="16" w:space="0" w:color="000000"/>
              <w:bottom w:val="nil"/>
              <w:right w:val="single" w:sz="16" w:space="0" w:color="000000"/>
            </w:tcBorders>
            <w:shd w:val="clear" w:color="auto" w:fill="FFFFFF"/>
            <w:vAlign w:val="center"/>
          </w:tcPr>
          <w:p w14:paraId="1ECBD645"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,002</w:t>
            </w:r>
          </w:p>
        </w:tc>
      </w:tr>
      <w:tr w:rsidR="00756DE8" w:rsidRPr="002D5568" w14:paraId="0FD17FA8" w14:textId="77777777" w:rsidTr="00756DE8">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8241332" w14:textId="77777777" w:rsidR="00756DE8" w:rsidRPr="002D5568" w:rsidRDefault="00756DE8" w:rsidP="00DD51D9">
            <w:pPr>
              <w:autoSpaceDE w:val="0"/>
              <w:autoSpaceDN w:val="0"/>
              <w:adjustRightInd w:val="0"/>
              <w:spacing w:line="360" w:lineRule="auto"/>
              <w:jc w:val="both"/>
              <w:rPr>
                <w:rFonts w:ascii="Arial" w:hAnsi="Arial" w:cs="Arial"/>
                <w:color w:val="000000"/>
                <w:sz w:val="18"/>
                <w:szCs w:val="18"/>
              </w:rPr>
            </w:pPr>
          </w:p>
        </w:tc>
        <w:tc>
          <w:tcPr>
            <w:tcW w:w="1707" w:type="dxa"/>
            <w:tcBorders>
              <w:top w:val="nil"/>
              <w:left w:val="nil"/>
              <w:bottom w:val="single" w:sz="16" w:space="0" w:color="000000"/>
              <w:right w:val="single" w:sz="16" w:space="0" w:color="000000"/>
            </w:tcBorders>
            <w:shd w:val="clear" w:color="auto" w:fill="FFFFFF"/>
          </w:tcPr>
          <w:p w14:paraId="5B013F27"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Население</w:t>
            </w:r>
          </w:p>
        </w:tc>
        <w:tc>
          <w:tcPr>
            <w:tcW w:w="1476" w:type="dxa"/>
            <w:tcBorders>
              <w:top w:val="nil"/>
              <w:left w:val="single" w:sz="16" w:space="0" w:color="000000"/>
              <w:bottom w:val="single" w:sz="16" w:space="0" w:color="000000"/>
            </w:tcBorders>
            <w:shd w:val="clear" w:color="auto" w:fill="FFFFFF"/>
            <w:vAlign w:val="center"/>
          </w:tcPr>
          <w:p w14:paraId="59E09AC6"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,227</w:t>
            </w:r>
          </w:p>
        </w:tc>
        <w:tc>
          <w:tcPr>
            <w:tcW w:w="1476" w:type="dxa"/>
            <w:tcBorders>
              <w:top w:val="nil"/>
              <w:bottom w:val="single" w:sz="16" w:space="0" w:color="000000"/>
            </w:tcBorders>
            <w:shd w:val="clear" w:color="auto" w:fill="FFFFFF"/>
            <w:vAlign w:val="center"/>
          </w:tcPr>
          <w:p w14:paraId="189E9571"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,250</w:t>
            </w:r>
          </w:p>
        </w:tc>
        <w:tc>
          <w:tcPr>
            <w:tcW w:w="1476" w:type="dxa"/>
            <w:tcBorders>
              <w:top w:val="nil"/>
              <w:bottom w:val="single" w:sz="16" w:space="0" w:color="000000"/>
            </w:tcBorders>
            <w:shd w:val="clear" w:color="auto" w:fill="FFFFFF"/>
            <w:vAlign w:val="center"/>
          </w:tcPr>
          <w:p w14:paraId="16D7DF07"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,103</w:t>
            </w:r>
          </w:p>
        </w:tc>
        <w:tc>
          <w:tcPr>
            <w:tcW w:w="1030" w:type="dxa"/>
            <w:tcBorders>
              <w:top w:val="nil"/>
              <w:bottom w:val="single" w:sz="16" w:space="0" w:color="000000"/>
            </w:tcBorders>
            <w:shd w:val="clear" w:color="auto" w:fill="FFFFFF"/>
            <w:vAlign w:val="center"/>
          </w:tcPr>
          <w:p w14:paraId="7293D440"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,908</w:t>
            </w:r>
          </w:p>
        </w:tc>
        <w:tc>
          <w:tcPr>
            <w:tcW w:w="1030" w:type="dxa"/>
            <w:tcBorders>
              <w:top w:val="nil"/>
              <w:bottom w:val="single" w:sz="16" w:space="0" w:color="000000"/>
              <w:right w:val="single" w:sz="16" w:space="0" w:color="000000"/>
            </w:tcBorders>
            <w:shd w:val="clear" w:color="auto" w:fill="FFFFFF"/>
            <w:vAlign w:val="center"/>
          </w:tcPr>
          <w:p w14:paraId="2C428ABF"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,367</w:t>
            </w:r>
          </w:p>
        </w:tc>
      </w:tr>
      <w:tr w:rsidR="00756DE8" w:rsidRPr="002D5568" w14:paraId="6E0F07A5" w14:textId="77777777" w:rsidTr="00756DE8">
        <w:trPr>
          <w:cantSplit/>
        </w:trPr>
        <w:tc>
          <w:tcPr>
            <w:tcW w:w="8931" w:type="dxa"/>
            <w:gridSpan w:val="7"/>
            <w:tcBorders>
              <w:top w:val="nil"/>
              <w:left w:val="nil"/>
              <w:bottom w:val="nil"/>
              <w:right w:val="nil"/>
            </w:tcBorders>
            <w:shd w:val="clear" w:color="auto" w:fill="FFFFFF"/>
          </w:tcPr>
          <w:p w14:paraId="731B0155"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a. Зависимая переменная: LN(e^2)</w:t>
            </w:r>
          </w:p>
        </w:tc>
      </w:tr>
    </w:tbl>
    <w:p w14:paraId="51A54930" w14:textId="77777777" w:rsidR="00756DE8" w:rsidRPr="002D5568" w:rsidRDefault="00756DE8" w:rsidP="00DD51D9">
      <w:pPr>
        <w:autoSpaceDE w:val="0"/>
        <w:autoSpaceDN w:val="0"/>
        <w:adjustRightInd w:val="0"/>
        <w:spacing w:line="360" w:lineRule="auto"/>
        <w:jc w:val="both"/>
        <w:rPr>
          <w:rFonts w:ascii="Arial" w:hAnsi="Arial" w:cs="Arial"/>
        </w:rPr>
      </w:pPr>
    </w:p>
    <w:tbl>
      <w:tblPr>
        <w:tblW w:w="97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5"/>
        <w:gridCol w:w="2481"/>
        <w:gridCol w:w="1488"/>
        <w:gridCol w:w="1488"/>
        <w:gridCol w:w="1488"/>
        <w:gridCol w:w="1038"/>
        <w:gridCol w:w="1038"/>
      </w:tblGrid>
      <w:tr w:rsidR="00756DE8" w:rsidRPr="002D5568" w14:paraId="071C5DE5" w14:textId="77777777" w:rsidTr="00756DE8">
        <w:trPr>
          <w:cantSplit/>
        </w:trPr>
        <w:tc>
          <w:tcPr>
            <w:tcW w:w="9764" w:type="dxa"/>
            <w:gridSpan w:val="7"/>
            <w:tcBorders>
              <w:top w:val="nil"/>
              <w:left w:val="nil"/>
              <w:bottom w:val="nil"/>
              <w:right w:val="nil"/>
            </w:tcBorders>
            <w:shd w:val="clear" w:color="auto" w:fill="FFFFFF"/>
            <w:vAlign w:val="center"/>
          </w:tcPr>
          <w:p w14:paraId="4CF5A734"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b/>
                <w:bCs/>
                <w:color w:val="000000"/>
                <w:sz w:val="18"/>
                <w:szCs w:val="18"/>
              </w:rPr>
              <w:t>Коэффициенты</w:t>
            </w:r>
            <w:r w:rsidRPr="002D5568">
              <w:rPr>
                <w:rFonts w:ascii="Arial" w:hAnsi="Arial" w:cs="Arial"/>
                <w:b/>
                <w:bCs/>
                <w:color w:val="000000"/>
                <w:sz w:val="18"/>
                <w:szCs w:val="18"/>
                <w:vertAlign w:val="superscript"/>
              </w:rPr>
              <w:t>a</w:t>
            </w:r>
          </w:p>
        </w:tc>
      </w:tr>
      <w:tr w:rsidR="00756DE8" w:rsidRPr="002D5568" w14:paraId="2CD7B5B4" w14:textId="77777777" w:rsidTr="00756DE8">
        <w:trPr>
          <w:cantSplit/>
        </w:trPr>
        <w:tc>
          <w:tcPr>
            <w:tcW w:w="3224" w:type="dxa"/>
            <w:gridSpan w:val="2"/>
            <w:vMerge w:val="restart"/>
            <w:tcBorders>
              <w:top w:val="single" w:sz="16" w:space="0" w:color="000000"/>
              <w:left w:val="single" w:sz="16" w:space="0" w:color="000000"/>
              <w:bottom w:val="nil"/>
              <w:right w:val="nil"/>
            </w:tcBorders>
            <w:shd w:val="clear" w:color="auto" w:fill="FFFFFF"/>
            <w:vAlign w:val="bottom"/>
          </w:tcPr>
          <w:p w14:paraId="664AD229"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Модель</w:t>
            </w:r>
          </w:p>
        </w:tc>
        <w:tc>
          <w:tcPr>
            <w:tcW w:w="2976" w:type="dxa"/>
            <w:gridSpan w:val="2"/>
            <w:tcBorders>
              <w:top w:val="single" w:sz="16" w:space="0" w:color="000000"/>
              <w:left w:val="single" w:sz="16" w:space="0" w:color="000000"/>
            </w:tcBorders>
            <w:shd w:val="clear" w:color="auto" w:fill="FFFFFF"/>
            <w:vAlign w:val="bottom"/>
          </w:tcPr>
          <w:p w14:paraId="5F6D6308"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Нестандартизованные коэффициенты</w:t>
            </w:r>
          </w:p>
        </w:tc>
        <w:tc>
          <w:tcPr>
            <w:tcW w:w="1488" w:type="dxa"/>
            <w:tcBorders>
              <w:top w:val="single" w:sz="16" w:space="0" w:color="000000"/>
            </w:tcBorders>
            <w:shd w:val="clear" w:color="auto" w:fill="FFFFFF"/>
            <w:vAlign w:val="bottom"/>
          </w:tcPr>
          <w:p w14:paraId="027D1894"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Стандартизованные коэффициенты</w:t>
            </w:r>
          </w:p>
        </w:tc>
        <w:tc>
          <w:tcPr>
            <w:tcW w:w="1038" w:type="dxa"/>
            <w:vMerge w:val="restart"/>
            <w:tcBorders>
              <w:top w:val="single" w:sz="16" w:space="0" w:color="000000"/>
            </w:tcBorders>
            <w:shd w:val="clear" w:color="auto" w:fill="FFFFFF"/>
            <w:vAlign w:val="bottom"/>
          </w:tcPr>
          <w:p w14:paraId="1424A41C"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т</w:t>
            </w:r>
          </w:p>
        </w:tc>
        <w:tc>
          <w:tcPr>
            <w:tcW w:w="1038" w:type="dxa"/>
            <w:vMerge w:val="restart"/>
            <w:tcBorders>
              <w:top w:val="single" w:sz="16" w:space="0" w:color="000000"/>
              <w:right w:val="single" w:sz="16" w:space="0" w:color="000000"/>
            </w:tcBorders>
            <w:shd w:val="clear" w:color="auto" w:fill="FFFFFF"/>
            <w:vAlign w:val="bottom"/>
          </w:tcPr>
          <w:p w14:paraId="5CB87E72"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Знач.</w:t>
            </w:r>
          </w:p>
        </w:tc>
      </w:tr>
      <w:tr w:rsidR="00756DE8" w:rsidRPr="002D5568" w14:paraId="646F2846" w14:textId="77777777" w:rsidTr="00756DE8">
        <w:trPr>
          <w:cantSplit/>
        </w:trPr>
        <w:tc>
          <w:tcPr>
            <w:tcW w:w="3224" w:type="dxa"/>
            <w:gridSpan w:val="2"/>
            <w:vMerge/>
            <w:tcBorders>
              <w:top w:val="single" w:sz="16" w:space="0" w:color="000000"/>
              <w:left w:val="single" w:sz="16" w:space="0" w:color="000000"/>
              <w:bottom w:val="nil"/>
              <w:right w:val="nil"/>
            </w:tcBorders>
            <w:shd w:val="clear" w:color="auto" w:fill="FFFFFF"/>
            <w:vAlign w:val="bottom"/>
          </w:tcPr>
          <w:p w14:paraId="6A628F82" w14:textId="77777777" w:rsidR="00756DE8" w:rsidRPr="002D5568" w:rsidRDefault="00756DE8" w:rsidP="00DD51D9">
            <w:pPr>
              <w:autoSpaceDE w:val="0"/>
              <w:autoSpaceDN w:val="0"/>
              <w:adjustRightInd w:val="0"/>
              <w:spacing w:line="360" w:lineRule="auto"/>
              <w:jc w:val="both"/>
              <w:rPr>
                <w:rFonts w:ascii="Arial" w:hAnsi="Arial" w:cs="Arial"/>
                <w:color w:val="000000"/>
                <w:sz w:val="18"/>
                <w:szCs w:val="18"/>
              </w:rPr>
            </w:pPr>
          </w:p>
        </w:tc>
        <w:tc>
          <w:tcPr>
            <w:tcW w:w="1488" w:type="dxa"/>
            <w:tcBorders>
              <w:left w:val="single" w:sz="16" w:space="0" w:color="000000"/>
              <w:bottom w:val="single" w:sz="16" w:space="0" w:color="000000"/>
            </w:tcBorders>
            <w:shd w:val="clear" w:color="auto" w:fill="FFFFFF"/>
            <w:vAlign w:val="bottom"/>
          </w:tcPr>
          <w:p w14:paraId="62285540"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B</w:t>
            </w:r>
          </w:p>
        </w:tc>
        <w:tc>
          <w:tcPr>
            <w:tcW w:w="1488" w:type="dxa"/>
            <w:tcBorders>
              <w:bottom w:val="single" w:sz="16" w:space="0" w:color="000000"/>
            </w:tcBorders>
            <w:shd w:val="clear" w:color="auto" w:fill="FFFFFF"/>
            <w:vAlign w:val="bottom"/>
          </w:tcPr>
          <w:p w14:paraId="405B6F16"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Стандартная Ошибка</w:t>
            </w:r>
          </w:p>
        </w:tc>
        <w:tc>
          <w:tcPr>
            <w:tcW w:w="1488" w:type="dxa"/>
            <w:tcBorders>
              <w:bottom w:val="single" w:sz="16" w:space="0" w:color="000000"/>
            </w:tcBorders>
            <w:shd w:val="clear" w:color="auto" w:fill="FFFFFF"/>
            <w:vAlign w:val="bottom"/>
          </w:tcPr>
          <w:p w14:paraId="0EC17BFB"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Бета</w:t>
            </w:r>
          </w:p>
        </w:tc>
        <w:tc>
          <w:tcPr>
            <w:tcW w:w="1038" w:type="dxa"/>
            <w:vMerge/>
            <w:tcBorders>
              <w:top w:val="single" w:sz="16" w:space="0" w:color="000000"/>
            </w:tcBorders>
            <w:shd w:val="clear" w:color="auto" w:fill="FFFFFF"/>
            <w:vAlign w:val="bottom"/>
          </w:tcPr>
          <w:p w14:paraId="2FBE0F9F" w14:textId="77777777" w:rsidR="00756DE8" w:rsidRPr="002D5568" w:rsidRDefault="00756DE8" w:rsidP="00DD51D9">
            <w:pPr>
              <w:autoSpaceDE w:val="0"/>
              <w:autoSpaceDN w:val="0"/>
              <w:adjustRightInd w:val="0"/>
              <w:spacing w:line="360" w:lineRule="auto"/>
              <w:jc w:val="both"/>
              <w:rPr>
                <w:rFonts w:ascii="Arial" w:hAnsi="Arial" w:cs="Arial"/>
                <w:color w:val="000000"/>
                <w:sz w:val="18"/>
                <w:szCs w:val="18"/>
              </w:rPr>
            </w:pPr>
          </w:p>
        </w:tc>
        <w:tc>
          <w:tcPr>
            <w:tcW w:w="1038" w:type="dxa"/>
            <w:vMerge/>
            <w:tcBorders>
              <w:top w:val="single" w:sz="16" w:space="0" w:color="000000"/>
              <w:right w:val="single" w:sz="16" w:space="0" w:color="000000"/>
            </w:tcBorders>
            <w:shd w:val="clear" w:color="auto" w:fill="FFFFFF"/>
            <w:vAlign w:val="bottom"/>
          </w:tcPr>
          <w:p w14:paraId="296A0C86" w14:textId="77777777" w:rsidR="00756DE8" w:rsidRPr="002D5568" w:rsidRDefault="00756DE8" w:rsidP="00DD51D9">
            <w:pPr>
              <w:autoSpaceDE w:val="0"/>
              <w:autoSpaceDN w:val="0"/>
              <w:adjustRightInd w:val="0"/>
              <w:spacing w:line="360" w:lineRule="auto"/>
              <w:jc w:val="both"/>
              <w:rPr>
                <w:rFonts w:ascii="Arial" w:hAnsi="Arial" w:cs="Arial"/>
                <w:color w:val="000000"/>
                <w:sz w:val="18"/>
                <w:szCs w:val="18"/>
              </w:rPr>
            </w:pPr>
          </w:p>
        </w:tc>
      </w:tr>
      <w:tr w:rsidR="00756DE8" w:rsidRPr="002D5568" w14:paraId="42C09CE5" w14:textId="77777777" w:rsidTr="00756DE8">
        <w:trPr>
          <w:cantSplit/>
        </w:trPr>
        <w:tc>
          <w:tcPr>
            <w:tcW w:w="744" w:type="dxa"/>
            <w:vMerge w:val="restart"/>
            <w:tcBorders>
              <w:top w:val="single" w:sz="16" w:space="0" w:color="000000"/>
              <w:left w:val="single" w:sz="16" w:space="0" w:color="000000"/>
              <w:bottom w:val="single" w:sz="16" w:space="0" w:color="000000"/>
              <w:right w:val="nil"/>
            </w:tcBorders>
            <w:shd w:val="clear" w:color="auto" w:fill="FFFFFF"/>
          </w:tcPr>
          <w:p w14:paraId="1768FD18"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1</w:t>
            </w:r>
          </w:p>
        </w:tc>
        <w:tc>
          <w:tcPr>
            <w:tcW w:w="2480" w:type="dxa"/>
            <w:tcBorders>
              <w:top w:val="single" w:sz="16" w:space="0" w:color="000000"/>
              <w:left w:val="nil"/>
              <w:bottom w:val="nil"/>
              <w:right w:val="single" w:sz="16" w:space="0" w:color="000000"/>
            </w:tcBorders>
            <w:shd w:val="clear" w:color="auto" w:fill="FFFFFF"/>
          </w:tcPr>
          <w:p w14:paraId="31C23845"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(Константа)</w:t>
            </w:r>
          </w:p>
        </w:tc>
        <w:tc>
          <w:tcPr>
            <w:tcW w:w="1488" w:type="dxa"/>
            <w:tcBorders>
              <w:top w:val="single" w:sz="16" w:space="0" w:color="000000"/>
              <w:left w:val="single" w:sz="16" w:space="0" w:color="000000"/>
              <w:bottom w:val="nil"/>
            </w:tcBorders>
            <w:shd w:val="clear" w:color="auto" w:fill="FFFFFF"/>
            <w:vAlign w:val="center"/>
          </w:tcPr>
          <w:p w14:paraId="02F56B8A"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-4,139</w:t>
            </w:r>
          </w:p>
        </w:tc>
        <w:tc>
          <w:tcPr>
            <w:tcW w:w="1488" w:type="dxa"/>
            <w:tcBorders>
              <w:top w:val="single" w:sz="16" w:space="0" w:color="000000"/>
              <w:bottom w:val="nil"/>
            </w:tcBorders>
            <w:shd w:val="clear" w:color="auto" w:fill="FFFFFF"/>
            <w:vAlign w:val="center"/>
          </w:tcPr>
          <w:p w14:paraId="1C2B30A7"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4,123</w:t>
            </w:r>
          </w:p>
        </w:tc>
        <w:tc>
          <w:tcPr>
            <w:tcW w:w="1488" w:type="dxa"/>
            <w:tcBorders>
              <w:top w:val="single" w:sz="16" w:space="0" w:color="000000"/>
              <w:bottom w:val="nil"/>
            </w:tcBorders>
            <w:shd w:val="clear" w:color="auto" w:fill="FFFFFF"/>
            <w:vAlign w:val="center"/>
          </w:tcPr>
          <w:p w14:paraId="3FF62DE5" w14:textId="77777777" w:rsidR="00756DE8" w:rsidRPr="002D5568" w:rsidRDefault="00756DE8" w:rsidP="00DD51D9">
            <w:pPr>
              <w:autoSpaceDE w:val="0"/>
              <w:autoSpaceDN w:val="0"/>
              <w:adjustRightInd w:val="0"/>
              <w:spacing w:line="360" w:lineRule="auto"/>
              <w:jc w:val="both"/>
              <w:rPr>
                <w:rFonts w:ascii="Arial" w:hAnsi="Arial" w:cs="Arial"/>
              </w:rPr>
            </w:pPr>
          </w:p>
        </w:tc>
        <w:tc>
          <w:tcPr>
            <w:tcW w:w="1038" w:type="dxa"/>
            <w:tcBorders>
              <w:top w:val="single" w:sz="16" w:space="0" w:color="000000"/>
              <w:bottom w:val="nil"/>
            </w:tcBorders>
            <w:shd w:val="clear" w:color="auto" w:fill="FFFFFF"/>
            <w:vAlign w:val="center"/>
          </w:tcPr>
          <w:p w14:paraId="624B6FA6"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-1,004</w:t>
            </w:r>
          </w:p>
        </w:tc>
        <w:tc>
          <w:tcPr>
            <w:tcW w:w="1038" w:type="dxa"/>
            <w:tcBorders>
              <w:top w:val="single" w:sz="16" w:space="0" w:color="000000"/>
              <w:bottom w:val="nil"/>
              <w:right w:val="single" w:sz="16" w:space="0" w:color="000000"/>
            </w:tcBorders>
            <w:shd w:val="clear" w:color="auto" w:fill="FFFFFF"/>
            <w:vAlign w:val="center"/>
          </w:tcPr>
          <w:p w14:paraId="03071BC2"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,319</w:t>
            </w:r>
          </w:p>
        </w:tc>
      </w:tr>
      <w:tr w:rsidR="00756DE8" w:rsidRPr="002D5568" w14:paraId="0371450D" w14:textId="77777777" w:rsidTr="00756DE8">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14:paraId="724FD89B" w14:textId="77777777" w:rsidR="00756DE8" w:rsidRPr="002D5568" w:rsidRDefault="00756DE8" w:rsidP="00DD51D9">
            <w:pPr>
              <w:autoSpaceDE w:val="0"/>
              <w:autoSpaceDN w:val="0"/>
              <w:adjustRightInd w:val="0"/>
              <w:spacing w:line="360" w:lineRule="auto"/>
              <w:jc w:val="both"/>
              <w:rPr>
                <w:rFonts w:ascii="Arial" w:hAnsi="Arial" w:cs="Arial"/>
                <w:color w:val="000000"/>
                <w:sz w:val="18"/>
                <w:szCs w:val="18"/>
              </w:rPr>
            </w:pPr>
          </w:p>
        </w:tc>
        <w:tc>
          <w:tcPr>
            <w:tcW w:w="2480" w:type="dxa"/>
            <w:tcBorders>
              <w:top w:val="nil"/>
              <w:left w:val="nil"/>
              <w:bottom w:val="single" w:sz="16" w:space="0" w:color="000000"/>
              <w:right w:val="single" w:sz="16" w:space="0" w:color="000000"/>
            </w:tcBorders>
            <w:shd w:val="clear" w:color="auto" w:fill="FFFFFF"/>
          </w:tcPr>
          <w:p w14:paraId="7C3593DD"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Рейтинговый балл региона по уровню жизни</w:t>
            </w:r>
          </w:p>
        </w:tc>
        <w:tc>
          <w:tcPr>
            <w:tcW w:w="1488" w:type="dxa"/>
            <w:tcBorders>
              <w:top w:val="nil"/>
              <w:left w:val="single" w:sz="16" w:space="0" w:color="000000"/>
              <w:bottom w:val="single" w:sz="16" w:space="0" w:color="000000"/>
            </w:tcBorders>
            <w:shd w:val="clear" w:color="auto" w:fill="FFFFFF"/>
            <w:vAlign w:val="center"/>
          </w:tcPr>
          <w:p w14:paraId="2E76724F"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-,007</w:t>
            </w:r>
          </w:p>
        </w:tc>
        <w:tc>
          <w:tcPr>
            <w:tcW w:w="1488" w:type="dxa"/>
            <w:tcBorders>
              <w:top w:val="nil"/>
              <w:bottom w:val="single" w:sz="16" w:space="0" w:color="000000"/>
            </w:tcBorders>
            <w:shd w:val="clear" w:color="auto" w:fill="FFFFFF"/>
            <w:vAlign w:val="center"/>
          </w:tcPr>
          <w:p w14:paraId="110BFF44"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1,102</w:t>
            </w:r>
          </w:p>
        </w:tc>
        <w:tc>
          <w:tcPr>
            <w:tcW w:w="1488" w:type="dxa"/>
            <w:tcBorders>
              <w:top w:val="nil"/>
              <w:bottom w:val="single" w:sz="16" w:space="0" w:color="000000"/>
            </w:tcBorders>
            <w:shd w:val="clear" w:color="auto" w:fill="FFFFFF"/>
            <w:vAlign w:val="center"/>
          </w:tcPr>
          <w:p w14:paraId="144CA0E2"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-,001</w:t>
            </w:r>
          </w:p>
        </w:tc>
        <w:tc>
          <w:tcPr>
            <w:tcW w:w="1038" w:type="dxa"/>
            <w:tcBorders>
              <w:top w:val="nil"/>
              <w:bottom w:val="single" w:sz="16" w:space="0" w:color="000000"/>
            </w:tcBorders>
            <w:shd w:val="clear" w:color="auto" w:fill="FFFFFF"/>
            <w:vAlign w:val="center"/>
          </w:tcPr>
          <w:p w14:paraId="5AC4B506"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-,006</w:t>
            </w:r>
          </w:p>
        </w:tc>
        <w:tc>
          <w:tcPr>
            <w:tcW w:w="1038" w:type="dxa"/>
            <w:tcBorders>
              <w:top w:val="nil"/>
              <w:bottom w:val="single" w:sz="16" w:space="0" w:color="000000"/>
              <w:right w:val="single" w:sz="16" w:space="0" w:color="000000"/>
            </w:tcBorders>
            <w:shd w:val="clear" w:color="auto" w:fill="FFFFFF"/>
            <w:vAlign w:val="center"/>
          </w:tcPr>
          <w:p w14:paraId="4761867D"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,995</w:t>
            </w:r>
          </w:p>
        </w:tc>
      </w:tr>
      <w:tr w:rsidR="00756DE8" w:rsidRPr="002D5568" w14:paraId="6BC2877F" w14:textId="77777777" w:rsidTr="00756DE8">
        <w:trPr>
          <w:cantSplit/>
        </w:trPr>
        <w:tc>
          <w:tcPr>
            <w:tcW w:w="9764" w:type="dxa"/>
            <w:gridSpan w:val="7"/>
            <w:tcBorders>
              <w:top w:val="nil"/>
              <w:left w:val="nil"/>
              <w:bottom w:val="nil"/>
              <w:right w:val="nil"/>
            </w:tcBorders>
            <w:shd w:val="clear" w:color="auto" w:fill="FFFFFF"/>
          </w:tcPr>
          <w:p w14:paraId="2B72BCD2"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a. Зависимая переменная: LN(e^2)</w:t>
            </w:r>
          </w:p>
        </w:tc>
      </w:tr>
    </w:tbl>
    <w:p w14:paraId="20D510B8" w14:textId="77777777" w:rsidR="00756DE8" w:rsidRPr="002D5568" w:rsidRDefault="00756DE8" w:rsidP="00DD51D9">
      <w:pPr>
        <w:autoSpaceDE w:val="0"/>
        <w:autoSpaceDN w:val="0"/>
        <w:adjustRightInd w:val="0"/>
        <w:spacing w:line="360" w:lineRule="auto"/>
        <w:jc w:val="both"/>
        <w:rPr>
          <w:rFonts w:ascii="Arial" w:hAnsi="Arial" w:cs="Arial"/>
        </w:rPr>
      </w:pPr>
    </w:p>
    <w:tbl>
      <w:tblPr>
        <w:tblW w:w="9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1"/>
      </w:tblGrid>
      <w:tr w:rsidR="00756DE8" w:rsidRPr="002D5568" w14:paraId="750D3C10" w14:textId="77777777" w:rsidTr="00756DE8">
        <w:trPr>
          <w:cantSplit/>
        </w:trPr>
        <w:tc>
          <w:tcPr>
            <w:tcW w:w="9131" w:type="dxa"/>
            <w:tcBorders>
              <w:top w:val="nil"/>
              <w:left w:val="nil"/>
              <w:bottom w:val="nil"/>
              <w:right w:val="nil"/>
            </w:tcBorders>
            <w:shd w:val="clear" w:color="auto" w:fill="FFFFFF"/>
          </w:tcPr>
          <w:p w14:paraId="28EF26CE" w14:textId="77777777" w:rsidR="00756DE8" w:rsidRPr="002D5568" w:rsidRDefault="00756DE8" w:rsidP="00DD51D9">
            <w:pPr>
              <w:autoSpaceDE w:val="0"/>
              <w:autoSpaceDN w:val="0"/>
              <w:adjustRightInd w:val="0"/>
              <w:spacing w:line="360" w:lineRule="auto"/>
              <w:jc w:val="both"/>
              <w:rPr>
                <w:rFonts w:ascii="Arial" w:hAnsi="Arial" w:cs="Arial"/>
              </w:rPr>
            </w:pPr>
          </w:p>
          <w:tbl>
            <w:tblPr>
              <w:tblW w:w="9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907"/>
              <w:gridCol w:w="1476"/>
              <w:gridCol w:w="1476"/>
              <w:gridCol w:w="1476"/>
              <w:gridCol w:w="1030"/>
              <w:gridCol w:w="1030"/>
            </w:tblGrid>
            <w:tr w:rsidR="00756DE8" w:rsidRPr="002D5568" w14:paraId="02B89D35" w14:textId="77777777" w:rsidTr="00756DE8">
              <w:trPr>
                <w:cantSplit/>
              </w:trPr>
              <w:tc>
                <w:tcPr>
                  <w:tcW w:w="9126" w:type="dxa"/>
                  <w:gridSpan w:val="7"/>
                  <w:tcBorders>
                    <w:top w:val="nil"/>
                    <w:left w:val="nil"/>
                    <w:bottom w:val="nil"/>
                    <w:right w:val="nil"/>
                  </w:tcBorders>
                  <w:shd w:val="clear" w:color="auto" w:fill="FFFFFF"/>
                  <w:vAlign w:val="center"/>
                </w:tcPr>
                <w:p w14:paraId="79B07D02"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b/>
                      <w:bCs/>
                      <w:color w:val="000000"/>
                      <w:sz w:val="18"/>
                      <w:szCs w:val="18"/>
                    </w:rPr>
                    <w:t>Коэффициенты</w:t>
                  </w:r>
                  <w:r w:rsidRPr="002D5568">
                    <w:rPr>
                      <w:rFonts w:ascii="Arial" w:hAnsi="Arial" w:cs="Arial"/>
                      <w:b/>
                      <w:bCs/>
                      <w:color w:val="000000"/>
                      <w:sz w:val="18"/>
                      <w:szCs w:val="18"/>
                      <w:vertAlign w:val="superscript"/>
                    </w:rPr>
                    <w:t>a</w:t>
                  </w:r>
                </w:p>
              </w:tc>
            </w:tr>
            <w:tr w:rsidR="00756DE8" w:rsidRPr="002D5568" w14:paraId="47D0FA9E" w14:textId="77777777" w:rsidTr="00756DE8">
              <w:trPr>
                <w:cantSplit/>
              </w:trPr>
              <w:tc>
                <w:tcPr>
                  <w:tcW w:w="2643" w:type="dxa"/>
                  <w:gridSpan w:val="2"/>
                  <w:vMerge w:val="restart"/>
                  <w:tcBorders>
                    <w:top w:val="single" w:sz="16" w:space="0" w:color="000000"/>
                    <w:left w:val="single" w:sz="16" w:space="0" w:color="000000"/>
                    <w:bottom w:val="nil"/>
                    <w:right w:val="nil"/>
                  </w:tcBorders>
                  <w:shd w:val="clear" w:color="auto" w:fill="FFFFFF"/>
                  <w:vAlign w:val="bottom"/>
                </w:tcPr>
                <w:p w14:paraId="7F73A7E2"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Модель</w:t>
                  </w:r>
                </w:p>
              </w:tc>
              <w:tc>
                <w:tcPr>
                  <w:tcW w:w="2950" w:type="dxa"/>
                  <w:gridSpan w:val="2"/>
                  <w:tcBorders>
                    <w:top w:val="single" w:sz="16" w:space="0" w:color="000000"/>
                    <w:left w:val="single" w:sz="16" w:space="0" w:color="000000"/>
                  </w:tcBorders>
                  <w:shd w:val="clear" w:color="auto" w:fill="FFFFFF"/>
                  <w:vAlign w:val="bottom"/>
                </w:tcPr>
                <w:p w14:paraId="12FC7AB3"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Нестандартизованные коэффициенты</w:t>
                  </w:r>
                </w:p>
              </w:tc>
              <w:tc>
                <w:tcPr>
                  <w:tcW w:w="1475" w:type="dxa"/>
                  <w:tcBorders>
                    <w:top w:val="single" w:sz="16" w:space="0" w:color="000000"/>
                  </w:tcBorders>
                  <w:shd w:val="clear" w:color="auto" w:fill="FFFFFF"/>
                  <w:vAlign w:val="bottom"/>
                </w:tcPr>
                <w:p w14:paraId="7AFBD74D"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Стандартизованные коэффициенты</w:t>
                  </w:r>
                </w:p>
              </w:tc>
              <w:tc>
                <w:tcPr>
                  <w:tcW w:w="1029" w:type="dxa"/>
                  <w:vMerge w:val="restart"/>
                  <w:tcBorders>
                    <w:top w:val="single" w:sz="16" w:space="0" w:color="000000"/>
                  </w:tcBorders>
                  <w:shd w:val="clear" w:color="auto" w:fill="FFFFFF"/>
                  <w:vAlign w:val="bottom"/>
                </w:tcPr>
                <w:p w14:paraId="2A7FA09B"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т</w:t>
                  </w:r>
                </w:p>
              </w:tc>
              <w:tc>
                <w:tcPr>
                  <w:tcW w:w="1029" w:type="dxa"/>
                  <w:vMerge w:val="restart"/>
                  <w:tcBorders>
                    <w:top w:val="single" w:sz="16" w:space="0" w:color="000000"/>
                    <w:right w:val="single" w:sz="16" w:space="0" w:color="000000"/>
                  </w:tcBorders>
                  <w:shd w:val="clear" w:color="auto" w:fill="FFFFFF"/>
                  <w:vAlign w:val="bottom"/>
                </w:tcPr>
                <w:p w14:paraId="7D41290E"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Знач.</w:t>
                  </w:r>
                </w:p>
              </w:tc>
            </w:tr>
            <w:tr w:rsidR="00756DE8" w:rsidRPr="002D5568" w14:paraId="53BA266C" w14:textId="77777777" w:rsidTr="00756DE8">
              <w:trPr>
                <w:cantSplit/>
              </w:trPr>
              <w:tc>
                <w:tcPr>
                  <w:tcW w:w="2643" w:type="dxa"/>
                  <w:gridSpan w:val="2"/>
                  <w:vMerge/>
                  <w:tcBorders>
                    <w:top w:val="single" w:sz="16" w:space="0" w:color="000000"/>
                    <w:left w:val="single" w:sz="16" w:space="0" w:color="000000"/>
                    <w:bottom w:val="nil"/>
                    <w:right w:val="nil"/>
                  </w:tcBorders>
                  <w:shd w:val="clear" w:color="auto" w:fill="FFFFFF"/>
                  <w:vAlign w:val="bottom"/>
                </w:tcPr>
                <w:p w14:paraId="372B550B" w14:textId="77777777" w:rsidR="00756DE8" w:rsidRPr="002D5568" w:rsidRDefault="00756DE8" w:rsidP="00DD51D9">
                  <w:pPr>
                    <w:autoSpaceDE w:val="0"/>
                    <w:autoSpaceDN w:val="0"/>
                    <w:adjustRightInd w:val="0"/>
                    <w:spacing w:line="360" w:lineRule="auto"/>
                    <w:jc w:val="both"/>
                    <w:rPr>
                      <w:rFonts w:ascii="Arial" w:hAnsi="Arial" w:cs="Arial"/>
                      <w:color w:val="000000"/>
                      <w:sz w:val="18"/>
                      <w:szCs w:val="18"/>
                    </w:rPr>
                  </w:pPr>
                </w:p>
              </w:tc>
              <w:tc>
                <w:tcPr>
                  <w:tcW w:w="1475" w:type="dxa"/>
                  <w:tcBorders>
                    <w:left w:val="single" w:sz="16" w:space="0" w:color="000000"/>
                    <w:bottom w:val="single" w:sz="16" w:space="0" w:color="000000"/>
                  </w:tcBorders>
                  <w:shd w:val="clear" w:color="auto" w:fill="FFFFFF"/>
                  <w:vAlign w:val="bottom"/>
                </w:tcPr>
                <w:p w14:paraId="146A5214"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B</w:t>
                  </w:r>
                </w:p>
              </w:tc>
              <w:tc>
                <w:tcPr>
                  <w:tcW w:w="1475" w:type="dxa"/>
                  <w:tcBorders>
                    <w:bottom w:val="single" w:sz="16" w:space="0" w:color="000000"/>
                  </w:tcBorders>
                  <w:shd w:val="clear" w:color="auto" w:fill="FFFFFF"/>
                  <w:vAlign w:val="bottom"/>
                </w:tcPr>
                <w:p w14:paraId="4DDB7CE4"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Стандартная Ошибка</w:t>
                  </w:r>
                </w:p>
              </w:tc>
              <w:tc>
                <w:tcPr>
                  <w:tcW w:w="1475" w:type="dxa"/>
                  <w:tcBorders>
                    <w:bottom w:val="single" w:sz="16" w:space="0" w:color="000000"/>
                  </w:tcBorders>
                  <w:shd w:val="clear" w:color="auto" w:fill="FFFFFF"/>
                  <w:vAlign w:val="bottom"/>
                </w:tcPr>
                <w:p w14:paraId="7853166F"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Бета</w:t>
                  </w:r>
                </w:p>
              </w:tc>
              <w:tc>
                <w:tcPr>
                  <w:tcW w:w="1029" w:type="dxa"/>
                  <w:vMerge/>
                  <w:tcBorders>
                    <w:top w:val="single" w:sz="16" w:space="0" w:color="000000"/>
                  </w:tcBorders>
                  <w:shd w:val="clear" w:color="auto" w:fill="FFFFFF"/>
                  <w:vAlign w:val="bottom"/>
                </w:tcPr>
                <w:p w14:paraId="269097D6" w14:textId="77777777" w:rsidR="00756DE8" w:rsidRPr="002D5568" w:rsidRDefault="00756DE8" w:rsidP="00DD51D9">
                  <w:pPr>
                    <w:autoSpaceDE w:val="0"/>
                    <w:autoSpaceDN w:val="0"/>
                    <w:adjustRightInd w:val="0"/>
                    <w:spacing w:line="360" w:lineRule="auto"/>
                    <w:jc w:val="both"/>
                    <w:rPr>
                      <w:rFonts w:ascii="Arial" w:hAnsi="Arial" w:cs="Arial"/>
                      <w:color w:val="000000"/>
                      <w:sz w:val="18"/>
                      <w:szCs w:val="18"/>
                    </w:rPr>
                  </w:pPr>
                </w:p>
              </w:tc>
              <w:tc>
                <w:tcPr>
                  <w:tcW w:w="1029" w:type="dxa"/>
                  <w:vMerge/>
                  <w:tcBorders>
                    <w:top w:val="single" w:sz="16" w:space="0" w:color="000000"/>
                    <w:right w:val="single" w:sz="16" w:space="0" w:color="000000"/>
                  </w:tcBorders>
                  <w:shd w:val="clear" w:color="auto" w:fill="FFFFFF"/>
                  <w:vAlign w:val="bottom"/>
                </w:tcPr>
                <w:p w14:paraId="141DBBCB" w14:textId="77777777" w:rsidR="00756DE8" w:rsidRPr="002D5568" w:rsidRDefault="00756DE8" w:rsidP="00DD51D9">
                  <w:pPr>
                    <w:autoSpaceDE w:val="0"/>
                    <w:autoSpaceDN w:val="0"/>
                    <w:adjustRightInd w:val="0"/>
                    <w:spacing w:line="360" w:lineRule="auto"/>
                    <w:jc w:val="both"/>
                    <w:rPr>
                      <w:rFonts w:ascii="Arial" w:hAnsi="Arial" w:cs="Arial"/>
                      <w:color w:val="000000"/>
                      <w:sz w:val="18"/>
                      <w:szCs w:val="18"/>
                    </w:rPr>
                  </w:pPr>
                </w:p>
              </w:tc>
            </w:tr>
            <w:tr w:rsidR="00756DE8" w:rsidRPr="002D5568" w14:paraId="165E08BC" w14:textId="77777777" w:rsidTr="00756DE8">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14:paraId="2760E89C"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1</w:t>
                  </w:r>
                </w:p>
              </w:tc>
              <w:tc>
                <w:tcPr>
                  <w:tcW w:w="1906" w:type="dxa"/>
                  <w:tcBorders>
                    <w:top w:val="single" w:sz="16" w:space="0" w:color="000000"/>
                    <w:left w:val="nil"/>
                    <w:bottom w:val="nil"/>
                    <w:right w:val="single" w:sz="16" w:space="0" w:color="000000"/>
                  </w:tcBorders>
                  <w:shd w:val="clear" w:color="auto" w:fill="FFFFFF"/>
                </w:tcPr>
                <w:p w14:paraId="4BC86750"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(Константа)</w:t>
                  </w:r>
                </w:p>
              </w:tc>
              <w:tc>
                <w:tcPr>
                  <w:tcW w:w="1475" w:type="dxa"/>
                  <w:tcBorders>
                    <w:top w:val="single" w:sz="16" w:space="0" w:color="000000"/>
                    <w:left w:val="single" w:sz="16" w:space="0" w:color="000000"/>
                    <w:bottom w:val="nil"/>
                  </w:tcBorders>
                  <w:shd w:val="clear" w:color="auto" w:fill="FFFFFF"/>
                  <w:vAlign w:val="center"/>
                </w:tcPr>
                <w:p w14:paraId="62303C35"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-3,296</w:t>
                  </w:r>
                </w:p>
              </w:tc>
              <w:tc>
                <w:tcPr>
                  <w:tcW w:w="1475" w:type="dxa"/>
                  <w:tcBorders>
                    <w:top w:val="single" w:sz="16" w:space="0" w:color="000000"/>
                    <w:bottom w:val="nil"/>
                  </w:tcBorders>
                  <w:shd w:val="clear" w:color="auto" w:fill="FFFFFF"/>
                  <w:vAlign w:val="center"/>
                </w:tcPr>
                <w:p w14:paraId="6F82966A"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1,750</w:t>
                  </w:r>
                </w:p>
              </w:tc>
              <w:tc>
                <w:tcPr>
                  <w:tcW w:w="1475" w:type="dxa"/>
                  <w:tcBorders>
                    <w:top w:val="single" w:sz="16" w:space="0" w:color="000000"/>
                    <w:bottom w:val="nil"/>
                  </w:tcBorders>
                  <w:shd w:val="clear" w:color="auto" w:fill="FFFFFF"/>
                  <w:vAlign w:val="center"/>
                </w:tcPr>
                <w:p w14:paraId="7FD1668D" w14:textId="77777777" w:rsidR="00756DE8" w:rsidRPr="002D5568" w:rsidRDefault="00756DE8" w:rsidP="00DD51D9">
                  <w:pPr>
                    <w:autoSpaceDE w:val="0"/>
                    <w:autoSpaceDN w:val="0"/>
                    <w:adjustRightInd w:val="0"/>
                    <w:spacing w:line="360" w:lineRule="auto"/>
                    <w:jc w:val="both"/>
                    <w:rPr>
                      <w:rFonts w:ascii="Arial" w:hAnsi="Arial" w:cs="Arial"/>
                    </w:rPr>
                  </w:pPr>
                </w:p>
              </w:tc>
              <w:tc>
                <w:tcPr>
                  <w:tcW w:w="1029" w:type="dxa"/>
                  <w:tcBorders>
                    <w:top w:val="single" w:sz="16" w:space="0" w:color="000000"/>
                    <w:bottom w:val="nil"/>
                  </w:tcBorders>
                  <w:shd w:val="clear" w:color="auto" w:fill="FFFFFF"/>
                  <w:vAlign w:val="center"/>
                </w:tcPr>
                <w:p w14:paraId="1F582DC7"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-1,884</w:t>
                  </w:r>
                </w:p>
              </w:tc>
              <w:tc>
                <w:tcPr>
                  <w:tcW w:w="1029" w:type="dxa"/>
                  <w:tcBorders>
                    <w:top w:val="single" w:sz="16" w:space="0" w:color="000000"/>
                    <w:bottom w:val="nil"/>
                    <w:right w:val="single" w:sz="16" w:space="0" w:color="000000"/>
                  </w:tcBorders>
                  <w:shd w:val="clear" w:color="auto" w:fill="FFFFFF"/>
                  <w:vAlign w:val="center"/>
                </w:tcPr>
                <w:p w14:paraId="14E0FD31"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,063</w:t>
                  </w:r>
                </w:p>
              </w:tc>
            </w:tr>
            <w:tr w:rsidR="00756DE8" w:rsidRPr="002D5568" w14:paraId="2823518C" w14:textId="77777777" w:rsidTr="00756DE8">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3081D629" w14:textId="77777777" w:rsidR="00756DE8" w:rsidRPr="002D5568" w:rsidRDefault="00756DE8" w:rsidP="00DD51D9">
                  <w:pPr>
                    <w:autoSpaceDE w:val="0"/>
                    <w:autoSpaceDN w:val="0"/>
                    <w:adjustRightInd w:val="0"/>
                    <w:spacing w:line="360" w:lineRule="auto"/>
                    <w:jc w:val="both"/>
                    <w:rPr>
                      <w:rFonts w:ascii="Arial" w:hAnsi="Arial" w:cs="Arial"/>
                      <w:color w:val="000000"/>
                      <w:sz w:val="18"/>
                      <w:szCs w:val="18"/>
                    </w:rPr>
                  </w:pPr>
                </w:p>
              </w:tc>
              <w:tc>
                <w:tcPr>
                  <w:tcW w:w="1906" w:type="dxa"/>
                  <w:tcBorders>
                    <w:top w:val="nil"/>
                    <w:left w:val="nil"/>
                    <w:bottom w:val="single" w:sz="16" w:space="0" w:color="000000"/>
                    <w:right w:val="single" w:sz="16" w:space="0" w:color="000000"/>
                  </w:tcBorders>
                  <w:shd w:val="clear" w:color="auto" w:fill="FFFFFF"/>
                </w:tcPr>
                <w:p w14:paraId="0001AFC6" w14:textId="77777777" w:rsidR="00756DE8" w:rsidRPr="002D5568" w:rsidRDefault="00756DE8" w:rsidP="00DD51D9">
                  <w:pPr>
                    <w:autoSpaceDE w:val="0"/>
                    <w:autoSpaceDN w:val="0"/>
                    <w:adjustRightInd w:val="0"/>
                    <w:spacing w:line="360" w:lineRule="auto"/>
                    <w:ind w:right="60"/>
                    <w:jc w:val="both"/>
                    <w:rPr>
                      <w:rFonts w:ascii="Arial" w:hAnsi="Arial" w:cs="Arial"/>
                      <w:color w:val="000000"/>
                      <w:sz w:val="18"/>
                      <w:szCs w:val="18"/>
                    </w:rPr>
                  </w:pPr>
                  <w:r w:rsidRPr="002D5568">
                    <w:rPr>
                      <w:rFonts w:ascii="Arial" w:hAnsi="Arial" w:cs="Arial"/>
                      <w:color w:val="000000"/>
                      <w:sz w:val="18"/>
                      <w:szCs w:val="18"/>
                    </w:rPr>
                    <w:t xml:space="preserve"> Безработица</w:t>
                  </w:r>
                </w:p>
              </w:tc>
              <w:tc>
                <w:tcPr>
                  <w:tcW w:w="1475" w:type="dxa"/>
                  <w:tcBorders>
                    <w:top w:val="nil"/>
                    <w:left w:val="single" w:sz="16" w:space="0" w:color="000000"/>
                    <w:bottom w:val="single" w:sz="16" w:space="0" w:color="000000"/>
                  </w:tcBorders>
                  <w:shd w:val="clear" w:color="auto" w:fill="FFFFFF"/>
                  <w:vAlign w:val="center"/>
                </w:tcPr>
                <w:p w14:paraId="5BC10057"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,296</w:t>
                  </w:r>
                </w:p>
              </w:tc>
              <w:tc>
                <w:tcPr>
                  <w:tcW w:w="1475" w:type="dxa"/>
                  <w:tcBorders>
                    <w:top w:val="nil"/>
                    <w:bottom w:val="single" w:sz="16" w:space="0" w:color="000000"/>
                  </w:tcBorders>
                  <w:shd w:val="clear" w:color="auto" w:fill="FFFFFF"/>
                  <w:vAlign w:val="center"/>
                </w:tcPr>
                <w:p w14:paraId="1636F967"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,592</w:t>
                  </w:r>
                </w:p>
              </w:tc>
              <w:tc>
                <w:tcPr>
                  <w:tcW w:w="1475" w:type="dxa"/>
                  <w:tcBorders>
                    <w:top w:val="nil"/>
                    <w:bottom w:val="single" w:sz="16" w:space="0" w:color="000000"/>
                  </w:tcBorders>
                  <w:shd w:val="clear" w:color="auto" w:fill="FFFFFF"/>
                  <w:vAlign w:val="center"/>
                </w:tcPr>
                <w:p w14:paraId="560AA60E"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,057</w:t>
                  </w:r>
                </w:p>
              </w:tc>
              <w:tc>
                <w:tcPr>
                  <w:tcW w:w="1029" w:type="dxa"/>
                  <w:tcBorders>
                    <w:top w:val="nil"/>
                    <w:bottom w:val="single" w:sz="16" w:space="0" w:color="000000"/>
                  </w:tcBorders>
                  <w:shd w:val="clear" w:color="auto" w:fill="FFFFFF"/>
                  <w:vAlign w:val="center"/>
                </w:tcPr>
                <w:p w14:paraId="7191456B"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,500</w:t>
                  </w:r>
                </w:p>
              </w:tc>
              <w:tc>
                <w:tcPr>
                  <w:tcW w:w="1029" w:type="dxa"/>
                  <w:tcBorders>
                    <w:top w:val="nil"/>
                    <w:bottom w:val="single" w:sz="16" w:space="0" w:color="000000"/>
                    <w:right w:val="single" w:sz="16" w:space="0" w:color="000000"/>
                  </w:tcBorders>
                  <w:shd w:val="clear" w:color="auto" w:fill="FFFFFF"/>
                  <w:vAlign w:val="center"/>
                </w:tcPr>
                <w:p w14:paraId="6D210E02"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,618</w:t>
                  </w:r>
                </w:p>
              </w:tc>
            </w:tr>
            <w:tr w:rsidR="00756DE8" w:rsidRPr="002D5568" w14:paraId="7F6BD8F9" w14:textId="77777777" w:rsidTr="00756DE8">
              <w:trPr>
                <w:cantSplit/>
              </w:trPr>
              <w:tc>
                <w:tcPr>
                  <w:tcW w:w="9126" w:type="dxa"/>
                  <w:gridSpan w:val="7"/>
                  <w:tcBorders>
                    <w:top w:val="nil"/>
                    <w:left w:val="nil"/>
                    <w:bottom w:val="nil"/>
                    <w:right w:val="nil"/>
                  </w:tcBorders>
                  <w:shd w:val="clear" w:color="auto" w:fill="FFFFFF"/>
                </w:tcPr>
                <w:p w14:paraId="6DFC3435"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a. Зависимая переменная: LN(e^2)</w:t>
                  </w:r>
                </w:p>
              </w:tc>
            </w:tr>
          </w:tbl>
          <w:p w14:paraId="676FD53F" w14:textId="77777777" w:rsidR="00756DE8" w:rsidRPr="002D5568" w:rsidRDefault="00756DE8" w:rsidP="00DD51D9">
            <w:pPr>
              <w:autoSpaceDE w:val="0"/>
              <w:autoSpaceDN w:val="0"/>
              <w:adjustRightInd w:val="0"/>
              <w:spacing w:line="360" w:lineRule="auto"/>
              <w:jc w:val="both"/>
              <w:rPr>
                <w:rFonts w:ascii="Arial" w:hAnsi="Arial" w:cs="Arial"/>
              </w:rPr>
            </w:pPr>
          </w:p>
          <w:p w14:paraId="4854B76A"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p>
        </w:tc>
      </w:tr>
    </w:tbl>
    <w:p w14:paraId="2ACCC5F1" w14:textId="77777777" w:rsidR="00756DE8" w:rsidRPr="002D5568" w:rsidRDefault="00756DE8" w:rsidP="00DD51D9">
      <w:pPr>
        <w:autoSpaceDE w:val="0"/>
        <w:autoSpaceDN w:val="0"/>
        <w:adjustRightInd w:val="0"/>
        <w:spacing w:line="360" w:lineRule="auto"/>
        <w:jc w:val="both"/>
        <w:rPr>
          <w:rFonts w:ascii="Arial" w:hAnsi="Arial" w:cs="Arial"/>
        </w:rPr>
      </w:pPr>
    </w:p>
    <w:tbl>
      <w:tblPr>
        <w:tblW w:w="97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5"/>
        <w:gridCol w:w="2481"/>
        <w:gridCol w:w="1488"/>
        <w:gridCol w:w="1488"/>
        <w:gridCol w:w="1488"/>
        <w:gridCol w:w="1038"/>
        <w:gridCol w:w="1038"/>
      </w:tblGrid>
      <w:tr w:rsidR="00756DE8" w:rsidRPr="002D5568" w14:paraId="00DEB780" w14:textId="77777777" w:rsidTr="00756DE8">
        <w:trPr>
          <w:cantSplit/>
        </w:trPr>
        <w:tc>
          <w:tcPr>
            <w:tcW w:w="9764" w:type="dxa"/>
            <w:gridSpan w:val="7"/>
            <w:tcBorders>
              <w:top w:val="nil"/>
              <w:left w:val="nil"/>
              <w:bottom w:val="nil"/>
              <w:right w:val="nil"/>
            </w:tcBorders>
            <w:shd w:val="clear" w:color="auto" w:fill="FFFFFF"/>
            <w:vAlign w:val="center"/>
          </w:tcPr>
          <w:p w14:paraId="0CD274FD"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b/>
                <w:bCs/>
                <w:color w:val="000000"/>
                <w:sz w:val="18"/>
                <w:szCs w:val="18"/>
              </w:rPr>
              <w:t>Коэффициенты</w:t>
            </w:r>
            <w:r w:rsidRPr="002D5568">
              <w:rPr>
                <w:rFonts w:ascii="Arial" w:hAnsi="Arial" w:cs="Arial"/>
                <w:b/>
                <w:bCs/>
                <w:color w:val="000000"/>
                <w:sz w:val="18"/>
                <w:szCs w:val="18"/>
                <w:vertAlign w:val="superscript"/>
              </w:rPr>
              <w:t>a</w:t>
            </w:r>
          </w:p>
        </w:tc>
      </w:tr>
      <w:tr w:rsidR="00756DE8" w:rsidRPr="002D5568" w14:paraId="23A4D5F5" w14:textId="77777777" w:rsidTr="00756DE8">
        <w:trPr>
          <w:cantSplit/>
        </w:trPr>
        <w:tc>
          <w:tcPr>
            <w:tcW w:w="3224" w:type="dxa"/>
            <w:gridSpan w:val="2"/>
            <w:vMerge w:val="restart"/>
            <w:tcBorders>
              <w:top w:val="single" w:sz="16" w:space="0" w:color="000000"/>
              <w:left w:val="single" w:sz="16" w:space="0" w:color="000000"/>
              <w:bottom w:val="nil"/>
              <w:right w:val="nil"/>
            </w:tcBorders>
            <w:shd w:val="clear" w:color="auto" w:fill="FFFFFF"/>
            <w:vAlign w:val="bottom"/>
          </w:tcPr>
          <w:p w14:paraId="7B3255B4"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Модель</w:t>
            </w:r>
          </w:p>
        </w:tc>
        <w:tc>
          <w:tcPr>
            <w:tcW w:w="2976" w:type="dxa"/>
            <w:gridSpan w:val="2"/>
            <w:tcBorders>
              <w:top w:val="single" w:sz="16" w:space="0" w:color="000000"/>
              <w:left w:val="single" w:sz="16" w:space="0" w:color="000000"/>
            </w:tcBorders>
            <w:shd w:val="clear" w:color="auto" w:fill="FFFFFF"/>
            <w:vAlign w:val="bottom"/>
          </w:tcPr>
          <w:p w14:paraId="550EE109"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Нестандартизованные коэффициенты</w:t>
            </w:r>
          </w:p>
        </w:tc>
        <w:tc>
          <w:tcPr>
            <w:tcW w:w="1488" w:type="dxa"/>
            <w:tcBorders>
              <w:top w:val="single" w:sz="16" w:space="0" w:color="000000"/>
            </w:tcBorders>
            <w:shd w:val="clear" w:color="auto" w:fill="FFFFFF"/>
            <w:vAlign w:val="bottom"/>
          </w:tcPr>
          <w:p w14:paraId="36DC0B62"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Стандартизованные коэффициенты</w:t>
            </w:r>
          </w:p>
        </w:tc>
        <w:tc>
          <w:tcPr>
            <w:tcW w:w="1038" w:type="dxa"/>
            <w:vMerge w:val="restart"/>
            <w:tcBorders>
              <w:top w:val="single" w:sz="16" w:space="0" w:color="000000"/>
            </w:tcBorders>
            <w:shd w:val="clear" w:color="auto" w:fill="FFFFFF"/>
            <w:vAlign w:val="bottom"/>
          </w:tcPr>
          <w:p w14:paraId="32AD84C5"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т</w:t>
            </w:r>
          </w:p>
        </w:tc>
        <w:tc>
          <w:tcPr>
            <w:tcW w:w="1038" w:type="dxa"/>
            <w:vMerge w:val="restart"/>
            <w:tcBorders>
              <w:top w:val="single" w:sz="16" w:space="0" w:color="000000"/>
              <w:right w:val="single" w:sz="16" w:space="0" w:color="000000"/>
            </w:tcBorders>
            <w:shd w:val="clear" w:color="auto" w:fill="FFFFFF"/>
            <w:vAlign w:val="bottom"/>
          </w:tcPr>
          <w:p w14:paraId="45CB4F0F"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Знач.</w:t>
            </w:r>
          </w:p>
        </w:tc>
      </w:tr>
      <w:tr w:rsidR="00756DE8" w:rsidRPr="002D5568" w14:paraId="76B238C2" w14:textId="77777777" w:rsidTr="00756DE8">
        <w:trPr>
          <w:cantSplit/>
        </w:trPr>
        <w:tc>
          <w:tcPr>
            <w:tcW w:w="3224" w:type="dxa"/>
            <w:gridSpan w:val="2"/>
            <w:vMerge/>
            <w:tcBorders>
              <w:top w:val="single" w:sz="16" w:space="0" w:color="000000"/>
              <w:left w:val="single" w:sz="16" w:space="0" w:color="000000"/>
              <w:bottom w:val="nil"/>
              <w:right w:val="nil"/>
            </w:tcBorders>
            <w:shd w:val="clear" w:color="auto" w:fill="FFFFFF"/>
            <w:vAlign w:val="bottom"/>
          </w:tcPr>
          <w:p w14:paraId="05B0D3E0" w14:textId="77777777" w:rsidR="00756DE8" w:rsidRPr="002D5568" w:rsidRDefault="00756DE8" w:rsidP="00DD51D9">
            <w:pPr>
              <w:autoSpaceDE w:val="0"/>
              <w:autoSpaceDN w:val="0"/>
              <w:adjustRightInd w:val="0"/>
              <w:spacing w:line="360" w:lineRule="auto"/>
              <w:jc w:val="both"/>
              <w:rPr>
                <w:rFonts w:ascii="Arial" w:hAnsi="Arial" w:cs="Arial"/>
                <w:color w:val="000000"/>
                <w:sz w:val="18"/>
                <w:szCs w:val="18"/>
              </w:rPr>
            </w:pPr>
          </w:p>
        </w:tc>
        <w:tc>
          <w:tcPr>
            <w:tcW w:w="1488" w:type="dxa"/>
            <w:tcBorders>
              <w:left w:val="single" w:sz="16" w:space="0" w:color="000000"/>
              <w:bottom w:val="single" w:sz="16" w:space="0" w:color="000000"/>
            </w:tcBorders>
            <w:shd w:val="clear" w:color="auto" w:fill="FFFFFF"/>
            <w:vAlign w:val="bottom"/>
          </w:tcPr>
          <w:p w14:paraId="6BBCF0DE"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B</w:t>
            </w:r>
          </w:p>
        </w:tc>
        <w:tc>
          <w:tcPr>
            <w:tcW w:w="1488" w:type="dxa"/>
            <w:tcBorders>
              <w:bottom w:val="single" w:sz="16" w:space="0" w:color="000000"/>
            </w:tcBorders>
            <w:shd w:val="clear" w:color="auto" w:fill="FFFFFF"/>
            <w:vAlign w:val="bottom"/>
          </w:tcPr>
          <w:p w14:paraId="4A717334"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Стандартная Ошибка</w:t>
            </w:r>
          </w:p>
        </w:tc>
        <w:tc>
          <w:tcPr>
            <w:tcW w:w="1488" w:type="dxa"/>
            <w:tcBorders>
              <w:bottom w:val="single" w:sz="16" w:space="0" w:color="000000"/>
            </w:tcBorders>
            <w:shd w:val="clear" w:color="auto" w:fill="FFFFFF"/>
            <w:vAlign w:val="bottom"/>
          </w:tcPr>
          <w:p w14:paraId="7D5D63C9"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Бета</w:t>
            </w:r>
          </w:p>
        </w:tc>
        <w:tc>
          <w:tcPr>
            <w:tcW w:w="1038" w:type="dxa"/>
            <w:vMerge/>
            <w:tcBorders>
              <w:top w:val="single" w:sz="16" w:space="0" w:color="000000"/>
            </w:tcBorders>
            <w:shd w:val="clear" w:color="auto" w:fill="FFFFFF"/>
            <w:vAlign w:val="bottom"/>
          </w:tcPr>
          <w:p w14:paraId="02CA0451" w14:textId="77777777" w:rsidR="00756DE8" w:rsidRPr="002D5568" w:rsidRDefault="00756DE8" w:rsidP="00DD51D9">
            <w:pPr>
              <w:autoSpaceDE w:val="0"/>
              <w:autoSpaceDN w:val="0"/>
              <w:adjustRightInd w:val="0"/>
              <w:spacing w:line="360" w:lineRule="auto"/>
              <w:jc w:val="both"/>
              <w:rPr>
                <w:rFonts w:ascii="Arial" w:hAnsi="Arial" w:cs="Arial"/>
                <w:color w:val="000000"/>
                <w:sz w:val="18"/>
                <w:szCs w:val="18"/>
              </w:rPr>
            </w:pPr>
          </w:p>
        </w:tc>
        <w:tc>
          <w:tcPr>
            <w:tcW w:w="1038" w:type="dxa"/>
            <w:vMerge/>
            <w:tcBorders>
              <w:top w:val="single" w:sz="16" w:space="0" w:color="000000"/>
              <w:right w:val="single" w:sz="16" w:space="0" w:color="000000"/>
            </w:tcBorders>
            <w:shd w:val="clear" w:color="auto" w:fill="FFFFFF"/>
            <w:vAlign w:val="bottom"/>
          </w:tcPr>
          <w:p w14:paraId="1B14594A" w14:textId="77777777" w:rsidR="00756DE8" w:rsidRPr="002D5568" w:rsidRDefault="00756DE8" w:rsidP="00DD51D9">
            <w:pPr>
              <w:autoSpaceDE w:val="0"/>
              <w:autoSpaceDN w:val="0"/>
              <w:adjustRightInd w:val="0"/>
              <w:spacing w:line="360" w:lineRule="auto"/>
              <w:jc w:val="both"/>
              <w:rPr>
                <w:rFonts w:ascii="Arial" w:hAnsi="Arial" w:cs="Arial"/>
                <w:color w:val="000000"/>
                <w:sz w:val="18"/>
                <w:szCs w:val="18"/>
              </w:rPr>
            </w:pPr>
          </w:p>
        </w:tc>
      </w:tr>
      <w:tr w:rsidR="00756DE8" w:rsidRPr="002D5568" w14:paraId="3052CA24" w14:textId="77777777" w:rsidTr="00756DE8">
        <w:trPr>
          <w:cantSplit/>
        </w:trPr>
        <w:tc>
          <w:tcPr>
            <w:tcW w:w="744" w:type="dxa"/>
            <w:vMerge w:val="restart"/>
            <w:tcBorders>
              <w:top w:val="single" w:sz="16" w:space="0" w:color="000000"/>
              <w:left w:val="single" w:sz="16" w:space="0" w:color="000000"/>
              <w:bottom w:val="single" w:sz="16" w:space="0" w:color="000000"/>
              <w:right w:val="nil"/>
            </w:tcBorders>
            <w:shd w:val="clear" w:color="auto" w:fill="FFFFFF"/>
          </w:tcPr>
          <w:p w14:paraId="2E386942"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1</w:t>
            </w:r>
          </w:p>
        </w:tc>
        <w:tc>
          <w:tcPr>
            <w:tcW w:w="2480" w:type="dxa"/>
            <w:tcBorders>
              <w:top w:val="single" w:sz="16" w:space="0" w:color="000000"/>
              <w:left w:val="nil"/>
              <w:bottom w:val="nil"/>
              <w:right w:val="single" w:sz="16" w:space="0" w:color="000000"/>
            </w:tcBorders>
            <w:shd w:val="clear" w:color="auto" w:fill="FFFFFF"/>
          </w:tcPr>
          <w:p w14:paraId="452AC957"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(Константа)</w:t>
            </w:r>
          </w:p>
        </w:tc>
        <w:tc>
          <w:tcPr>
            <w:tcW w:w="1488" w:type="dxa"/>
            <w:tcBorders>
              <w:top w:val="single" w:sz="16" w:space="0" w:color="000000"/>
              <w:left w:val="single" w:sz="16" w:space="0" w:color="000000"/>
              <w:bottom w:val="nil"/>
            </w:tcBorders>
            <w:shd w:val="clear" w:color="auto" w:fill="FFFFFF"/>
            <w:vAlign w:val="center"/>
          </w:tcPr>
          <w:p w14:paraId="157AE992"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-3,538</w:t>
            </w:r>
          </w:p>
        </w:tc>
        <w:tc>
          <w:tcPr>
            <w:tcW w:w="1488" w:type="dxa"/>
            <w:tcBorders>
              <w:top w:val="single" w:sz="16" w:space="0" w:color="000000"/>
              <w:bottom w:val="nil"/>
            </w:tcBorders>
            <w:shd w:val="clear" w:color="auto" w:fill="FFFFFF"/>
            <w:vAlign w:val="center"/>
          </w:tcPr>
          <w:p w14:paraId="275F4D26"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1,169</w:t>
            </w:r>
          </w:p>
        </w:tc>
        <w:tc>
          <w:tcPr>
            <w:tcW w:w="1488" w:type="dxa"/>
            <w:tcBorders>
              <w:top w:val="single" w:sz="16" w:space="0" w:color="000000"/>
              <w:bottom w:val="nil"/>
            </w:tcBorders>
            <w:shd w:val="clear" w:color="auto" w:fill="FFFFFF"/>
            <w:vAlign w:val="center"/>
          </w:tcPr>
          <w:p w14:paraId="0E1F6CBF" w14:textId="77777777" w:rsidR="00756DE8" w:rsidRPr="002D5568" w:rsidRDefault="00756DE8" w:rsidP="00DD51D9">
            <w:pPr>
              <w:autoSpaceDE w:val="0"/>
              <w:autoSpaceDN w:val="0"/>
              <w:adjustRightInd w:val="0"/>
              <w:spacing w:line="360" w:lineRule="auto"/>
              <w:jc w:val="both"/>
              <w:rPr>
                <w:rFonts w:ascii="Arial" w:hAnsi="Arial" w:cs="Arial"/>
              </w:rPr>
            </w:pPr>
          </w:p>
        </w:tc>
        <w:tc>
          <w:tcPr>
            <w:tcW w:w="1038" w:type="dxa"/>
            <w:tcBorders>
              <w:top w:val="single" w:sz="16" w:space="0" w:color="000000"/>
              <w:bottom w:val="nil"/>
            </w:tcBorders>
            <w:shd w:val="clear" w:color="auto" w:fill="FFFFFF"/>
            <w:vAlign w:val="center"/>
          </w:tcPr>
          <w:p w14:paraId="669B88DE"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-3,026</w:t>
            </w:r>
          </w:p>
        </w:tc>
        <w:tc>
          <w:tcPr>
            <w:tcW w:w="1038" w:type="dxa"/>
            <w:tcBorders>
              <w:top w:val="single" w:sz="16" w:space="0" w:color="000000"/>
              <w:bottom w:val="nil"/>
              <w:right w:val="single" w:sz="16" w:space="0" w:color="000000"/>
            </w:tcBorders>
            <w:shd w:val="clear" w:color="auto" w:fill="FFFFFF"/>
            <w:vAlign w:val="center"/>
          </w:tcPr>
          <w:p w14:paraId="77DE904D"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,003</w:t>
            </w:r>
          </w:p>
        </w:tc>
      </w:tr>
      <w:tr w:rsidR="00756DE8" w:rsidRPr="002D5568" w14:paraId="57763210" w14:textId="77777777" w:rsidTr="00756DE8">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14:paraId="73219DC4" w14:textId="77777777" w:rsidR="00756DE8" w:rsidRPr="002D5568" w:rsidRDefault="00756DE8" w:rsidP="00DD51D9">
            <w:pPr>
              <w:autoSpaceDE w:val="0"/>
              <w:autoSpaceDN w:val="0"/>
              <w:adjustRightInd w:val="0"/>
              <w:spacing w:line="360" w:lineRule="auto"/>
              <w:jc w:val="both"/>
              <w:rPr>
                <w:rFonts w:ascii="Arial" w:hAnsi="Arial" w:cs="Arial"/>
                <w:color w:val="000000"/>
                <w:sz w:val="18"/>
                <w:szCs w:val="18"/>
              </w:rPr>
            </w:pPr>
          </w:p>
        </w:tc>
        <w:tc>
          <w:tcPr>
            <w:tcW w:w="2480" w:type="dxa"/>
            <w:tcBorders>
              <w:top w:val="nil"/>
              <w:left w:val="nil"/>
              <w:bottom w:val="single" w:sz="16" w:space="0" w:color="000000"/>
              <w:right w:val="single" w:sz="16" w:space="0" w:color="000000"/>
            </w:tcBorders>
            <w:shd w:val="clear" w:color="auto" w:fill="FFFFFF"/>
          </w:tcPr>
          <w:p w14:paraId="6BAE6E79"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Средний возраст автомобиля</w:t>
            </w:r>
          </w:p>
        </w:tc>
        <w:tc>
          <w:tcPr>
            <w:tcW w:w="1488" w:type="dxa"/>
            <w:tcBorders>
              <w:top w:val="nil"/>
              <w:left w:val="single" w:sz="16" w:space="0" w:color="000000"/>
              <w:bottom w:val="single" w:sz="16" w:space="0" w:color="000000"/>
            </w:tcBorders>
            <w:shd w:val="clear" w:color="auto" w:fill="FFFFFF"/>
            <w:vAlign w:val="center"/>
          </w:tcPr>
          <w:p w14:paraId="1DD104FB"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-,047</w:t>
            </w:r>
          </w:p>
        </w:tc>
        <w:tc>
          <w:tcPr>
            <w:tcW w:w="1488" w:type="dxa"/>
            <w:tcBorders>
              <w:top w:val="nil"/>
              <w:bottom w:val="single" w:sz="16" w:space="0" w:color="000000"/>
            </w:tcBorders>
            <w:shd w:val="clear" w:color="auto" w:fill="FFFFFF"/>
            <w:vAlign w:val="center"/>
          </w:tcPr>
          <w:p w14:paraId="76B8CFBF"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,086</w:t>
            </w:r>
          </w:p>
        </w:tc>
        <w:tc>
          <w:tcPr>
            <w:tcW w:w="1488" w:type="dxa"/>
            <w:tcBorders>
              <w:top w:val="nil"/>
              <w:bottom w:val="single" w:sz="16" w:space="0" w:color="000000"/>
            </w:tcBorders>
            <w:shd w:val="clear" w:color="auto" w:fill="FFFFFF"/>
            <w:vAlign w:val="center"/>
          </w:tcPr>
          <w:p w14:paraId="2B06C5EE"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-,062</w:t>
            </w:r>
          </w:p>
        </w:tc>
        <w:tc>
          <w:tcPr>
            <w:tcW w:w="1038" w:type="dxa"/>
            <w:tcBorders>
              <w:top w:val="nil"/>
              <w:bottom w:val="single" w:sz="16" w:space="0" w:color="000000"/>
            </w:tcBorders>
            <w:shd w:val="clear" w:color="auto" w:fill="FFFFFF"/>
            <w:vAlign w:val="center"/>
          </w:tcPr>
          <w:p w14:paraId="3DE3F289"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-,546</w:t>
            </w:r>
          </w:p>
        </w:tc>
        <w:tc>
          <w:tcPr>
            <w:tcW w:w="1038" w:type="dxa"/>
            <w:tcBorders>
              <w:top w:val="nil"/>
              <w:bottom w:val="single" w:sz="16" w:space="0" w:color="000000"/>
              <w:right w:val="single" w:sz="16" w:space="0" w:color="000000"/>
            </w:tcBorders>
            <w:shd w:val="clear" w:color="auto" w:fill="FFFFFF"/>
            <w:vAlign w:val="center"/>
          </w:tcPr>
          <w:p w14:paraId="6CDC38A6"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,587</w:t>
            </w:r>
          </w:p>
        </w:tc>
      </w:tr>
      <w:tr w:rsidR="00756DE8" w:rsidRPr="002D5568" w14:paraId="70B83237" w14:textId="77777777" w:rsidTr="00756DE8">
        <w:trPr>
          <w:cantSplit/>
        </w:trPr>
        <w:tc>
          <w:tcPr>
            <w:tcW w:w="9764" w:type="dxa"/>
            <w:gridSpan w:val="7"/>
            <w:tcBorders>
              <w:top w:val="nil"/>
              <w:left w:val="nil"/>
              <w:bottom w:val="nil"/>
              <w:right w:val="nil"/>
            </w:tcBorders>
            <w:shd w:val="clear" w:color="auto" w:fill="FFFFFF"/>
          </w:tcPr>
          <w:p w14:paraId="6C6B7018"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a. Зависимая переменная: LN(e^2)</w:t>
            </w:r>
          </w:p>
        </w:tc>
      </w:tr>
    </w:tbl>
    <w:p w14:paraId="656B5E97" w14:textId="77777777" w:rsidR="00756DE8" w:rsidRPr="002D5568" w:rsidRDefault="00756DE8" w:rsidP="00DD51D9">
      <w:pPr>
        <w:autoSpaceDE w:val="0"/>
        <w:autoSpaceDN w:val="0"/>
        <w:adjustRightInd w:val="0"/>
        <w:spacing w:line="360" w:lineRule="auto"/>
        <w:jc w:val="both"/>
        <w:rPr>
          <w:rFonts w:ascii="Arial" w:hAnsi="Arial" w:cs="Arial"/>
        </w:rPr>
      </w:pPr>
    </w:p>
    <w:p w14:paraId="6318B55F" w14:textId="77777777" w:rsidR="00756DE8" w:rsidRPr="002D5568" w:rsidRDefault="00756DE8" w:rsidP="00DD51D9">
      <w:pPr>
        <w:autoSpaceDE w:val="0"/>
        <w:autoSpaceDN w:val="0"/>
        <w:adjustRightInd w:val="0"/>
        <w:spacing w:line="360" w:lineRule="auto"/>
        <w:jc w:val="both"/>
        <w:rPr>
          <w:rFonts w:ascii="Arial" w:hAnsi="Arial" w:cs="Arial"/>
        </w:rPr>
      </w:pPr>
    </w:p>
    <w:p w14:paraId="45F2FAA4" w14:textId="77777777" w:rsidR="00756DE8" w:rsidRPr="002D5568" w:rsidRDefault="00756DE8" w:rsidP="00DD51D9">
      <w:pPr>
        <w:autoSpaceDE w:val="0"/>
        <w:autoSpaceDN w:val="0"/>
        <w:adjustRightInd w:val="0"/>
        <w:spacing w:line="360" w:lineRule="auto"/>
        <w:jc w:val="both"/>
        <w:rPr>
          <w:rFonts w:ascii="Arial" w:hAnsi="Arial" w:cs="Arial"/>
        </w:rPr>
      </w:pPr>
    </w:p>
    <w:tbl>
      <w:tblPr>
        <w:tblW w:w="9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8"/>
        <w:gridCol w:w="2232"/>
        <w:gridCol w:w="1478"/>
        <w:gridCol w:w="1478"/>
        <w:gridCol w:w="1478"/>
        <w:gridCol w:w="1031"/>
        <w:gridCol w:w="1031"/>
      </w:tblGrid>
      <w:tr w:rsidR="00756DE8" w:rsidRPr="002D5568" w14:paraId="5C2FE70A" w14:textId="77777777" w:rsidTr="00756DE8">
        <w:trPr>
          <w:cantSplit/>
        </w:trPr>
        <w:tc>
          <w:tcPr>
            <w:tcW w:w="9462" w:type="dxa"/>
            <w:gridSpan w:val="7"/>
            <w:tcBorders>
              <w:top w:val="nil"/>
              <w:left w:val="nil"/>
              <w:bottom w:val="nil"/>
              <w:right w:val="nil"/>
            </w:tcBorders>
            <w:shd w:val="clear" w:color="auto" w:fill="FFFFFF"/>
            <w:vAlign w:val="center"/>
          </w:tcPr>
          <w:p w14:paraId="15864C75"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b/>
                <w:bCs/>
                <w:color w:val="000000"/>
                <w:sz w:val="18"/>
                <w:szCs w:val="18"/>
              </w:rPr>
              <w:t>Коэффициенты</w:t>
            </w:r>
            <w:r w:rsidRPr="002D5568">
              <w:rPr>
                <w:rFonts w:ascii="Arial" w:hAnsi="Arial" w:cs="Arial"/>
                <w:b/>
                <w:bCs/>
                <w:color w:val="000000"/>
                <w:sz w:val="18"/>
                <w:szCs w:val="18"/>
                <w:vertAlign w:val="superscript"/>
              </w:rPr>
              <w:t>a</w:t>
            </w:r>
          </w:p>
        </w:tc>
      </w:tr>
      <w:tr w:rsidR="00756DE8" w:rsidRPr="002D5568" w14:paraId="68ACEECD" w14:textId="77777777" w:rsidTr="00756DE8">
        <w:trPr>
          <w:cantSplit/>
        </w:trPr>
        <w:tc>
          <w:tcPr>
            <w:tcW w:w="2969" w:type="dxa"/>
            <w:gridSpan w:val="2"/>
            <w:vMerge w:val="restart"/>
            <w:tcBorders>
              <w:top w:val="single" w:sz="16" w:space="0" w:color="000000"/>
              <w:left w:val="single" w:sz="16" w:space="0" w:color="000000"/>
              <w:bottom w:val="nil"/>
              <w:right w:val="nil"/>
            </w:tcBorders>
            <w:shd w:val="clear" w:color="auto" w:fill="FFFFFF"/>
            <w:vAlign w:val="bottom"/>
          </w:tcPr>
          <w:p w14:paraId="34BF4FDD"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Модель</w:t>
            </w:r>
          </w:p>
        </w:tc>
        <w:tc>
          <w:tcPr>
            <w:tcW w:w="2954" w:type="dxa"/>
            <w:gridSpan w:val="2"/>
            <w:tcBorders>
              <w:top w:val="single" w:sz="16" w:space="0" w:color="000000"/>
              <w:left w:val="single" w:sz="16" w:space="0" w:color="000000"/>
            </w:tcBorders>
            <w:shd w:val="clear" w:color="auto" w:fill="FFFFFF"/>
            <w:vAlign w:val="bottom"/>
          </w:tcPr>
          <w:p w14:paraId="2A6793F9"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Нестандартизованные коэффициенты</w:t>
            </w:r>
          </w:p>
        </w:tc>
        <w:tc>
          <w:tcPr>
            <w:tcW w:w="1477" w:type="dxa"/>
            <w:tcBorders>
              <w:top w:val="single" w:sz="16" w:space="0" w:color="000000"/>
            </w:tcBorders>
            <w:shd w:val="clear" w:color="auto" w:fill="FFFFFF"/>
            <w:vAlign w:val="bottom"/>
          </w:tcPr>
          <w:p w14:paraId="62A48442"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Стандартизованные коэффициенты</w:t>
            </w:r>
          </w:p>
        </w:tc>
        <w:tc>
          <w:tcPr>
            <w:tcW w:w="1031" w:type="dxa"/>
            <w:vMerge w:val="restart"/>
            <w:tcBorders>
              <w:top w:val="single" w:sz="16" w:space="0" w:color="000000"/>
            </w:tcBorders>
            <w:shd w:val="clear" w:color="auto" w:fill="FFFFFF"/>
            <w:vAlign w:val="bottom"/>
          </w:tcPr>
          <w:p w14:paraId="5C72B8C8"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т</w:t>
            </w:r>
          </w:p>
        </w:tc>
        <w:tc>
          <w:tcPr>
            <w:tcW w:w="1031" w:type="dxa"/>
            <w:vMerge w:val="restart"/>
            <w:tcBorders>
              <w:top w:val="single" w:sz="16" w:space="0" w:color="000000"/>
              <w:right w:val="single" w:sz="16" w:space="0" w:color="000000"/>
            </w:tcBorders>
            <w:shd w:val="clear" w:color="auto" w:fill="FFFFFF"/>
            <w:vAlign w:val="bottom"/>
          </w:tcPr>
          <w:p w14:paraId="3827C492"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Знач.</w:t>
            </w:r>
          </w:p>
        </w:tc>
      </w:tr>
      <w:tr w:rsidR="00756DE8" w:rsidRPr="002D5568" w14:paraId="7C4787F0" w14:textId="77777777" w:rsidTr="00756DE8">
        <w:trPr>
          <w:cantSplit/>
        </w:trPr>
        <w:tc>
          <w:tcPr>
            <w:tcW w:w="2969" w:type="dxa"/>
            <w:gridSpan w:val="2"/>
            <w:vMerge/>
            <w:tcBorders>
              <w:top w:val="single" w:sz="16" w:space="0" w:color="000000"/>
              <w:left w:val="single" w:sz="16" w:space="0" w:color="000000"/>
              <w:bottom w:val="nil"/>
              <w:right w:val="nil"/>
            </w:tcBorders>
            <w:shd w:val="clear" w:color="auto" w:fill="FFFFFF"/>
            <w:vAlign w:val="bottom"/>
          </w:tcPr>
          <w:p w14:paraId="4D521F8A" w14:textId="77777777" w:rsidR="00756DE8" w:rsidRPr="002D5568" w:rsidRDefault="00756DE8" w:rsidP="00DD51D9">
            <w:pPr>
              <w:autoSpaceDE w:val="0"/>
              <w:autoSpaceDN w:val="0"/>
              <w:adjustRightInd w:val="0"/>
              <w:spacing w:line="360" w:lineRule="auto"/>
              <w:jc w:val="both"/>
              <w:rPr>
                <w:rFonts w:ascii="Arial" w:hAnsi="Arial" w:cs="Arial"/>
                <w:color w:val="000000"/>
                <w:sz w:val="18"/>
                <w:szCs w:val="18"/>
              </w:rPr>
            </w:pPr>
          </w:p>
        </w:tc>
        <w:tc>
          <w:tcPr>
            <w:tcW w:w="1477" w:type="dxa"/>
            <w:tcBorders>
              <w:left w:val="single" w:sz="16" w:space="0" w:color="000000"/>
              <w:bottom w:val="single" w:sz="16" w:space="0" w:color="000000"/>
            </w:tcBorders>
            <w:shd w:val="clear" w:color="auto" w:fill="FFFFFF"/>
            <w:vAlign w:val="bottom"/>
          </w:tcPr>
          <w:p w14:paraId="6290CEA4"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B</w:t>
            </w:r>
          </w:p>
        </w:tc>
        <w:tc>
          <w:tcPr>
            <w:tcW w:w="1477" w:type="dxa"/>
            <w:tcBorders>
              <w:bottom w:val="single" w:sz="16" w:space="0" w:color="000000"/>
            </w:tcBorders>
            <w:shd w:val="clear" w:color="auto" w:fill="FFFFFF"/>
            <w:vAlign w:val="bottom"/>
          </w:tcPr>
          <w:p w14:paraId="68545DCA"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Стандартная Ошибка</w:t>
            </w:r>
          </w:p>
        </w:tc>
        <w:tc>
          <w:tcPr>
            <w:tcW w:w="1477" w:type="dxa"/>
            <w:tcBorders>
              <w:bottom w:val="single" w:sz="16" w:space="0" w:color="000000"/>
            </w:tcBorders>
            <w:shd w:val="clear" w:color="auto" w:fill="FFFFFF"/>
            <w:vAlign w:val="bottom"/>
          </w:tcPr>
          <w:p w14:paraId="079F0406"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Бета</w:t>
            </w:r>
          </w:p>
        </w:tc>
        <w:tc>
          <w:tcPr>
            <w:tcW w:w="1031" w:type="dxa"/>
            <w:vMerge/>
            <w:tcBorders>
              <w:top w:val="single" w:sz="16" w:space="0" w:color="000000"/>
            </w:tcBorders>
            <w:shd w:val="clear" w:color="auto" w:fill="FFFFFF"/>
            <w:vAlign w:val="bottom"/>
          </w:tcPr>
          <w:p w14:paraId="7A6A1465" w14:textId="77777777" w:rsidR="00756DE8" w:rsidRPr="002D5568" w:rsidRDefault="00756DE8" w:rsidP="00DD51D9">
            <w:pPr>
              <w:autoSpaceDE w:val="0"/>
              <w:autoSpaceDN w:val="0"/>
              <w:adjustRightInd w:val="0"/>
              <w:spacing w:line="360" w:lineRule="auto"/>
              <w:jc w:val="both"/>
              <w:rPr>
                <w:rFonts w:ascii="Arial" w:hAnsi="Arial" w:cs="Arial"/>
                <w:color w:val="000000"/>
                <w:sz w:val="18"/>
                <w:szCs w:val="18"/>
              </w:rPr>
            </w:pPr>
          </w:p>
        </w:tc>
        <w:tc>
          <w:tcPr>
            <w:tcW w:w="1031" w:type="dxa"/>
            <w:vMerge/>
            <w:tcBorders>
              <w:top w:val="single" w:sz="16" w:space="0" w:color="000000"/>
              <w:right w:val="single" w:sz="16" w:space="0" w:color="000000"/>
            </w:tcBorders>
            <w:shd w:val="clear" w:color="auto" w:fill="FFFFFF"/>
            <w:vAlign w:val="bottom"/>
          </w:tcPr>
          <w:p w14:paraId="529D6C10" w14:textId="77777777" w:rsidR="00756DE8" w:rsidRPr="002D5568" w:rsidRDefault="00756DE8" w:rsidP="00DD51D9">
            <w:pPr>
              <w:autoSpaceDE w:val="0"/>
              <w:autoSpaceDN w:val="0"/>
              <w:adjustRightInd w:val="0"/>
              <w:spacing w:line="360" w:lineRule="auto"/>
              <w:jc w:val="both"/>
              <w:rPr>
                <w:rFonts w:ascii="Arial" w:hAnsi="Arial" w:cs="Arial"/>
                <w:color w:val="000000"/>
                <w:sz w:val="18"/>
                <w:szCs w:val="18"/>
              </w:rPr>
            </w:pPr>
          </w:p>
        </w:tc>
      </w:tr>
      <w:tr w:rsidR="00756DE8" w:rsidRPr="002D5568" w14:paraId="325C77CF" w14:textId="77777777" w:rsidTr="00756DE8">
        <w:trPr>
          <w:cantSplit/>
        </w:trPr>
        <w:tc>
          <w:tcPr>
            <w:tcW w:w="738" w:type="dxa"/>
            <w:vMerge w:val="restart"/>
            <w:tcBorders>
              <w:top w:val="single" w:sz="16" w:space="0" w:color="000000"/>
              <w:left w:val="single" w:sz="16" w:space="0" w:color="000000"/>
              <w:bottom w:val="single" w:sz="16" w:space="0" w:color="000000"/>
              <w:right w:val="nil"/>
            </w:tcBorders>
            <w:shd w:val="clear" w:color="auto" w:fill="FFFFFF"/>
          </w:tcPr>
          <w:p w14:paraId="5F36F221"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1</w:t>
            </w:r>
          </w:p>
        </w:tc>
        <w:tc>
          <w:tcPr>
            <w:tcW w:w="2231" w:type="dxa"/>
            <w:tcBorders>
              <w:top w:val="single" w:sz="16" w:space="0" w:color="000000"/>
              <w:left w:val="nil"/>
              <w:bottom w:val="nil"/>
              <w:right w:val="single" w:sz="16" w:space="0" w:color="000000"/>
            </w:tcBorders>
            <w:shd w:val="clear" w:color="auto" w:fill="FFFFFF"/>
          </w:tcPr>
          <w:p w14:paraId="59F3C436"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(Константа)</w:t>
            </w:r>
          </w:p>
        </w:tc>
        <w:tc>
          <w:tcPr>
            <w:tcW w:w="1477" w:type="dxa"/>
            <w:tcBorders>
              <w:top w:val="single" w:sz="16" w:space="0" w:color="000000"/>
              <w:left w:val="single" w:sz="16" w:space="0" w:color="000000"/>
              <w:bottom w:val="nil"/>
            </w:tcBorders>
            <w:shd w:val="clear" w:color="auto" w:fill="FFFFFF"/>
            <w:vAlign w:val="center"/>
          </w:tcPr>
          <w:p w14:paraId="77BB3EDB"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-5,098</w:t>
            </w:r>
          </w:p>
        </w:tc>
        <w:tc>
          <w:tcPr>
            <w:tcW w:w="1477" w:type="dxa"/>
            <w:tcBorders>
              <w:top w:val="single" w:sz="16" w:space="0" w:color="000000"/>
              <w:bottom w:val="nil"/>
            </w:tcBorders>
            <w:shd w:val="clear" w:color="auto" w:fill="FFFFFF"/>
            <w:vAlign w:val="center"/>
          </w:tcPr>
          <w:p w14:paraId="65673F55"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1,364</w:t>
            </w:r>
          </w:p>
        </w:tc>
        <w:tc>
          <w:tcPr>
            <w:tcW w:w="1477" w:type="dxa"/>
            <w:tcBorders>
              <w:top w:val="single" w:sz="16" w:space="0" w:color="000000"/>
              <w:bottom w:val="nil"/>
            </w:tcBorders>
            <w:shd w:val="clear" w:color="auto" w:fill="FFFFFF"/>
            <w:vAlign w:val="center"/>
          </w:tcPr>
          <w:p w14:paraId="44F58FBF" w14:textId="77777777" w:rsidR="00756DE8" w:rsidRPr="002D5568" w:rsidRDefault="00756DE8" w:rsidP="00DD51D9">
            <w:pPr>
              <w:autoSpaceDE w:val="0"/>
              <w:autoSpaceDN w:val="0"/>
              <w:adjustRightInd w:val="0"/>
              <w:spacing w:line="360" w:lineRule="auto"/>
              <w:jc w:val="both"/>
              <w:rPr>
                <w:rFonts w:ascii="Arial" w:hAnsi="Arial" w:cs="Arial"/>
              </w:rPr>
            </w:pPr>
          </w:p>
        </w:tc>
        <w:tc>
          <w:tcPr>
            <w:tcW w:w="1031" w:type="dxa"/>
            <w:tcBorders>
              <w:top w:val="single" w:sz="16" w:space="0" w:color="000000"/>
              <w:bottom w:val="nil"/>
            </w:tcBorders>
            <w:shd w:val="clear" w:color="auto" w:fill="FFFFFF"/>
            <w:vAlign w:val="center"/>
          </w:tcPr>
          <w:p w14:paraId="1B98737F"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-3,737</w:t>
            </w:r>
          </w:p>
        </w:tc>
        <w:tc>
          <w:tcPr>
            <w:tcW w:w="1031" w:type="dxa"/>
            <w:tcBorders>
              <w:top w:val="single" w:sz="16" w:space="0" w:color="000000"/>
              <w:bottom w:val="nil"/>
              <w:right w:val="single" w:sz="16" w:space="0" w:color="000000"/>
            </w:tcBorders>
            <w:shd w:val="clear" w:color="auto" w:fill="FFFFFF"/>
            <w:vAlign w:val="center"/>
          </w:tcPr>
          <w:p w14:paraId="42939233"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,000</w:t>
            </w:r>
          </w:p>
        </w:tc>
      </w:tr>
      <w:tr w:rsidR="00756DE8" w:rsidRPr="002D5568" w14:paraId="6FC77638" w14:textId="77777777" w:rsidTr="00756DE8">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206D0C67" w14:textId="77777777" w:rsidR="00756DE8" w:rsidRPr="002D5568" w:rsidRDefault="00756DE8" w:rsidP="00DD51D9">
            <w:pPr>
              <w:autoSpaceDE w:val="0"/>
              <w:autoSpaceDN w:val="0"/>
              <w:adjustRightInd w:val="0"/>
              <w:spacing w:line="360" w:lineRule="auto"/>
              <w:jc w:val="both"/>
              <w:rPr>
                <w:rFonts w:ascii="Arial" w:hAnsi="Arial" w:cs="Arial"/>
                <w:color w:val="000000"/>
                <w:sz w:val="18"/>
                <w:szCs w:val="18"/>
              </w:rPr>
            </w:pPr>
          </w:p>
        </w:tc>
        <w:tc>
          <w:tcPr>
            <w:tcW w:w="2231" w:type="dxa"/>
            <w:tcBorders>
              <w:top w:val="nil"/>
              <w:left w:val="nil"/>
              <w:bottom w:val="single" w:sz="16" w:space="0" w:color="000000"/>
              <w:right w:val="single" w:sz="16" w:space="0" w:color="000000"/>
            </w:tcBorders>
            <w:shd w:val="clear" w:color="auto" w:fill="FFFFFF"/>
          </w:tcPr>
          <w:p w14:paraId="12819AD8" w14:textId="4108EED5" w:rsidR="00756DE8" w:rsidRPr="002D5568" w:rsidRDefault="008611FD" w:rsidP="00DD51D9">
            <w:pPr>
              <w:autoSpaceDE w:val="0"/>
              <w:autoSpaceDN w:val="0"/>
              <w:adjustRightInd w:val="0"/>
              <w:spacing w:line="360" w:lineRule="auto"/>
              <w:ind w:right="60"/>
              <w:jc w:val="both"/>
              <w:rPr>
                <w:rFonts w:ascii="Arial" w:hAnsi="Arial" w:cs="Arial"/>
                <w:color w:val="000000"/>
                <w:sz w:val="18"/>
                <w:szCs w:val="18"/>
              </w:rPr>
            </w:pPr>
            <w:r>
              <w:rPr>
                <w:rFonts w:ascii="Arial" w:hAnsi="Arial" w:cs="Arial"/>
                <w:color w:val="000000"/>
                <w:sz w:val="18"/>
                <w:szCs w:val="18"/>
              </w:rPr>
              <w:t>Пассажирооборот</w:t>
            </w:r>
          </w:p>
        </w:tc>
        <w:tc>
          <w:tcPr>
            <w:tcW w:w="1477" w:type="dxa"/>
            <w:tcBorders>
              <w:top w:val="nil"/>
              <w:left w:val="single" w:sz="16" w:space="0" w:color="000000"/>
              <w:bottom w:val="single" w:sz="16" w:space="0" w:color="000000"/>
            </w:tcBorders>
            <w:shd w:val="clear" w:color="auto" w:fill="FFFFFF"/>
            <w:vAlign w:val="center"/>
          </w:tcPr>
          <w:p w14:paraId="111E18A1"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,136</w:t>
            </w:r>
          </w:p>
        </w:tc>
        <w:tc>
          <w:tcPr>
            <w:tcW w:w="1477" w:type="dxa"/>
            <w:tcBorders>
              <w:top w:val="nil"/>
              <w:bottom w:val="single" w:sz="16" w:space="0" w:color="000000"/>
            </w:tcBorders>
            <w:shd w:val="clear" w:color="auto" w:fill="FFFFFF"/>
            <w:vAlign w:val="center"/>
          </w:tcPr>
          <w:p w14:paraId="4AA388E4"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,196</w:t>
            </w:r>
          </w:p>
        </w:tc>
        <w:tc>
          <w:tcPr>
            <w:tcW w:w="1477" w:type="dxa"/>
            <w:tcBorders>
              <w:top w:val="nil"/>
              <w:bottom w:val="single" w:sz="16" w:space="0" w:color="000000"/>
            </w:tcBorders>
            <w:shd w:val="clear" w:color="auto" w:fill="FFFFFF"/>
            <w:vAlign w:val="center"/>
          </w:tcPr>
          <w:p w14:paraId="7EC779B3"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,079</w:t>
            </w:r>
          </w:p>
        </w:tc>
        <w:tc>
          <w:tcPr>
            <w:tcW w:w="1031" w:type="dxa"/>
            <w:tcBorders>
              <w:top w:val="nil"/>
              <w:bottom w:val="single" w:sz="16" w:space="0" w:color="000000"/>
            </w:tcBorders>
            <w:shd w:val="clear" w:color="auto" w:fill="FFFFFF"/>
            <w:vAlign w:val="center"/>
          </w:tcPr>
          <w:p w14:paraId="4594D74A"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,694</w:t>
            </w:r>
          </w:p>
        </w:tc>
        <w:tc>
          <w:tcPr>
            <w:tcW w:w="1031" w:type="dxa"/>
            <w:tcBorders>
              <w:top w:val="nil"/>
              <w:bottom w:val="single" w:sz="16" w:space="0" w:color="000000"/>
              <w:right w:val="single" w:sz="16" w:space="0" w:color="000000"/>
            </w:tcBorders>
            <w:shd w:val="clear" w:color="auto" w:fill="FFFFFF"/>
            <w:vAlign w:val="center"/>
          </w:tcPr>
          <w:p w14:paraId="7A14171C"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,490</w:t>
            </w:r>
          </w:p>
        </w:tc>
      </w:tr>
      <w:tr w:rsidR="00756DE8" w:rsidRPr="002D5568" w14:paraId="2C8A5CDA" w14:textId="77777777" w:rsidTr="00756DE8">
        <w:trPr>
          <w:cantSplit/>
        </w:trPr>
        <w:tc>
          <w:tcPr>
            <w:tcW w:w="9462" w:type="dxa"/>
            <w:gridSpan w:val="7"/>
            <w:tcBorders>
              <w:top w:val="nil"/>
              <w:left w:val="nil"/>
              <w:bottom w:val="nil"/>
              <w:right w:val="nil"/>
            </w:tcBorders>
            <w:shd w:val="clear" w:color="auto" w:fill="FFFFFF"/>
          </w:tcPr>
          <w:p w14:paraId="520F35A8" w14:textId="77777777" w:rsidR="00756DE8" w:rsidRPr="002D5568" w:rsidRDefault="00756DE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a. Зависимая переменная: LN(e^2)</w:t>
            </w:r>
          </w:p>
        </w:tc>
      </w:tr>
    </w:tbl>
    <w:p w14:paraId="7A13959E" w14:textId="77777777" w:rsidR="00706C84" w:rsidRPr="00614E94" w:rsidRDefault="00706C84" w:rsidP="00DD51D9">
      <w:pPr>
        <w:autoSpaceDE w:val="0"/>
        <w:autoSpaceDN w:val="0"/>
        <w:adjustRightInd w:val="0"/>
        <w:spacing w:line="360" w:lineRule="auto"/>
        <w:jc w:val="both"/>
        <w:rPr>
          <w:rFonts w:cs="Times New Roman"/>
        </w:rPr>
      </w:pPr>
    </w:p>
    <w:p w14:paraId="094B93BC" w14:textId="77777777" w:rsidR="00756DE8" w:rsidRPr="00614E94" w:rsidRDefault="00756DE8" w:rsidP="00DD51D9">
      <w:pPr>
        <w:spacing w:line="360" w:lineRule="auto"/>
        <w:jc w:val="both"/>
        <w:rPr>
          <w:rFonts w:cs="Times New Roman"/>
        </w:rPr>
      </w:pPr>
      <w:r w:rsidRPr="00614E94">
        <w:rPr>
          <w:rFonts w:cs="Times New Roman"/>
        </w:rPr>
        <w:t xml:space="preserve">Коэффициенты значимости получились следующие: </w:t>
      </w:r>
    </w:p>
    <w:tbl>
      <w:tblPr>
        <w:tblStyle w:val="TableGrid"/>
        <w:tblW w:w="4215" w:type="dxa"/>
        <w:tblLook w:val="0420" w:firstRow="1" w:lastRow="0" w:firstColumn="0" w:lastColumn="0" w:noHBand="0" w:noVBand="1"/>
      </w:tblPr>
      <w:tblGrid>
        <w:gridCol w:w="2298"/>
        <w:gridCol w:w="1917"/>
      </w:tblGrid>
      <w:tr w:rsidR="00756DE8" w:rsidRPr="00614E94" w14:paraId="09466846" w14:textId="77777777" w:rsidTr="00756DE8">
        <w:trPr>
          <w:trHeight w:val="623"/>
        </w:trPr>
        <w:tc>
          <w:tcPr>
            <w:tcW w:w="2298" w:type="dxa"/>
            <w:hideMark/>
          </w:tcPr>
          <w:p w14:paraId="336F4414" w14:textId="77777777" w:rsidR="00756DE8" w:rsidRPr="00614E94" w:rsidRDefault="00756DE8" w:rsidP="00DD51D9">
            <w:pPr>
              <w:spacing w:line="360" w:lineRule="auto"/>
              <w:jc w:val="both"/>
              <w:rPr>
                <w:rFonts w:cs="Times New Roman"/>
              </w:rPr>
            </w:pPr>
            <w:r w:rsidRPr="00614E94">
              <w:rPr>
                <w:rFonts w:cs="Times New Roman"/>
                <w:b/>
                <w:bCs/>
              </w:rPr>
              <w:t>Переменная</w:t>
            </w:r>
          </w:p>
        </w:tc>
        <w:tc>
          <w:tcPr>
            <w:tcW w:w="1917" w:type="dxa"/>
            <w:hideMark/>
          </w:tcPr>
          <w:p w14:paraId="4E937042" w14:textId="77777777" w:rsidR="00756DE8" w:rsidRPr="00614E94" w:rsidRDefault="00756DE8" w:rsidP="00DD51D9">
            <w:pPr>
              <w:spacing w:line="360" w:lineRule="auto"/>
              <w:jc w:val="both"/>
              <w:rPr>
                <w:rFonts w:cs="Times New Roman"/>
              </w:rPr>
            </w:pPr>
            <w:r w:rsidRPr="00614E94">
              <w:rPr>
                <w:rFonts w:cs="Times New Roman"/>
                <w:b/>
                <w:bCs/>
              </w:rPr>
              <w:t>Значимость</w:t>
            </w:r>
          </w:p>
        </w:tc>
      </w:tr>
      <w:tr w:rsidR="00756DE8" w:rsidRPr="00614E94" w14:paraId="658C79C0" w14:textId="77777777" w:rsidTr="00756DE8">
        <w:trPr>
          <w:trHeight w:val="623"/>
        </w:trPr>
        <w:tc>
          <w:tcPr>
            <w:tcW w:w="2298" w:type="dxa"/>
            <w:hideMark/>
          </w:tcPr>
          <w:p w14:paraId="6D1B062A" w14:textId="77777777" w:rsidR="00756DE8" w:rsidRPr="00614E94" w:rsidRDefault="00756DE8" w:rsidP="00DD51D9">
            <w:pPr>
              <w:spacing w:line="360" w:lineRule="auto"/>
              <w:jc w:val="both"/>
              <w:rPr>
                <w:rFonts w:cs="Times New Roman"/>
              </w:rPr>
            </w:pPr>
            <w:r w:rsidRPr="00614E94">
              <w:rPr>
                <w:rFonts w:cs="Times New Roman"/>
              </w:rPr>
              <w:t>Уровень жизни</w:t>
            </w:r>
          </w:p>
        </w:tc>
        <w:tc>
          <w:tcPr>
            <w:tcW w:w="1917" w:type="dxa"/>
            <w:hideMark/>
          </w:tcPr>
          <w:p w14:paraId="40C87710" w14:textId="77777777" w:rsidR="00756DE8" w:rsidRPr="00614E94" w:rsidRDefault="00756DE8" w:rsidP="00DD51D9">
            <w:pPr>
              <w:spacing w:line="360" w:lineRule="auto"/>
              <w:jc w:val="both"/>
              <w:rPr>
                <w:rFonts w:cs="Times New Roman"/>
              </w:rPr>
            </w:pPr>
            <w:r w:rsidRPr="00614E94">
              <w:rPr>
                <w:rFonts w:cs="Times New Roman"/>
              </w:rPr>
              <w:t>0,995</w:t>
            </w:r>
          </w:p>
        </w:tc>
      </w:tr>
      <w:tr w:rsidR="00756DE8" w:rsidRPr="00614E94" w14:paraId="55CF566D" w14:textId="77777777" w:rsidTr="00756DE8">
        <w:trPr>
          <w:trHeight w:val="623"/>
        </w:trPr>
        <w:tc>
          <w:tcPr>
            <w:tcW w:w="2298" w:type="dxa"/>
            <w:hideMark/>
          </w:tcPr>
          <w:p w14:paraId="5927ABE4" w14:textId="77777777" w:rsidR="00756DE8" w:rsidRPr="00614E94" w:rsidRDefault="00756DE8" w:rsidP="00DD51D9">
            <w:pPr>
              <w:spacing w:line="360" w:lineRule="auto"/>
              <w:jc w:val="both"/>
              <w:rPr>
                <w:rFonts w:cs="Times New Roman"/>
              </w:rPr>
            </w:pPr>
            <w:r w:rsidRPr="00614E94">
              <w:rPr>
                <w:rFonts w:cs="Times New Roman"/>
              </w:rPr>
              <w:t>Уровень безработицы</w:t>
            </w:r>
          </w:p>
        </w:tc>
        <w:tc>
          <w:tcPr>
            <w:tcW w:w="1917" w:type="dxa"/>
            <w:hideMark/>
          </w:tcPr>
          <w:p w14:paraId="61FA2E4E" w14:textId="77777777" w:rsidR="00756DE8" w:rsidRPr="00614E94" w:rsidRDefault="00756DE8" w:rsidP="00DD51D9">
            <w:pPr>
              <w:spacing w:line="360" w:lineRule="auto"/>
              <w:jc w:val="both"/>
              <w:rPr>
                <w:rFonts w:cs="Times New Roman"/>
                <w:lang w:val="en-US"/>
              </w:rPr>
            </w:pPr>
            <w:r w:rsidRPr="00614E94">
              <w:rPr>
                <w:rFonts w:cs="Times New Roman"/>
              </w:rPr>
              <w:t>0,618</w:t>
            </w:r>
          </w:p>
        </w:tc>
      </w:tr>
      <w:tr w:rsidR="00756DE8" w:rsidRPr="00614E94" w14:paraId="41FCB0B3" w14:textId="77777777" w:rsidTr="00756DE8">
        <w:trPr>
          <w:trHeight w:val="623"/>
        </w:trPr>
        <w:tc>
          <w:tcPr>
            <w:tcW w:w="2298" w:type="dxa"/>
            <w:hideMark/>
          </w:tcPr>
          <w:p w14:paraId="0E33899D" w14:textId="77777777" w:rsidR="00756DE8" w:rsidRPr="00614E94" w:rsidRDefault="00756DE8" w:rsidP="00DD51D9">
            <w:pPr>
              <w:spacing w:line="360" w:lineRule="auto"/>
              <w:jc w:val="both"/>
              <w:rPr>
                <w:rFonts w:cs="Times New Roman"/>
              </w:rPr>
            </w:pPr>
            <w:r w:rsidRPr="00614E94">
              <w:rPr>
                <w:rFonts w:cs="Times New Roman"/>
              </w:rPr>
              <w:t>Пассажирооборот</w:t>
            </w:r>
          </w:p>
        </w:tc>
        <w:tc>
          <w:tcPr>
            <w:tcW w:w="1917" w:type="dxa"/>
            <w:hideMark/>
          </w:tcPr>
          <w:p w14:paraId="6A3302BB" w14:textId="77777777" w:rsidR="00756DE8" w:rsidRPr="00614E94" w:rsidRDefault="00756DE8" w:rsidP="00DD51D9">
            <w:pPr>
              <w:spacing w:line="360" w:lineRule="auto"/>
              <w:jc w:val="both"/>
              <w:rPr>
                <w:rFonts w:cs="Times New Roman"/>
              </w:rPr>
            </w:pPr>
            <w:r w:rsidRPr="00614E94">
              <w:rPr>
                <w:rFonts w:cs="Times New Roman"/>
              </w:rPr>
              <w:t>0,49</w:t>
            </w:r>
          </w:p>
        </w:tc>
      </w:tr>
      <w:tr w:rsidR="00756DE8" w:rsidRPr="00614E94" w14:paraId="6FA8CA83" w14:textId="77777777" w:rsidTr="00756DE8">
        <w:trPr>
          <w:trHeight w:val="623"/>
        </w:trPr>
        <w:tc>
          <w:tcPr>
            <w:tcW w:w="2298" w:type="dxa"/>
            <w:hideMark/>
          </w:tcPr>
          <w:p w14:paraId="1613AB08" w14:textId="77777777" w:rsidR="00756DE8" w:rsidRPr="00614E94" w:rsidRDefault="00756DE8" w:rsidP="00DD51D9">
            <w:pPr>
              <w:spacing w:line="360" w:lineRule="auto"/>
              <w:jc w:val="both"/>
              <w:rPr>
                <w:rFonts w:cs="Times New Roman"/>
              </w:rPr>
            </w:pPr>
            <w:r w:rsidRPr="00614E94">
              <w:rPr>
                <w:rFonts w:cs="Times New Roman"/>
              </w:rPr>
              <w:t>Средний возраст авто</w:t>
            </w:r>
          </w:p>
        </w:tc>
        <w:tc>
          <w:tcPr>
            <w:tcW w:w="1917" w:type="dxa"/>
            <w:hideMark/>
          </w:tcPr>
          <w:p w14:paraId="0B9509E2" w14:textId="77777777" w:rsidR="00756DE8" w:rsidRPr="00614E94" w:rsidRDefault="00756DE8" w:rsidP="00DD51D9">
            <w:pPr>
              <w:spacing w:line="360" w:lineRule="auto"/>
              <w:jc w:val="both"/>
              <w:rPr>
                <w:rFonts w:cs="Times New Roman"/>
              </w:rPr>
            </w:pPr>
            <w:r w:rsidRPr="00614E94">
              <w:rPr>
                <w:rFonts w:cs="Times New Roman"/>
              </w:rPr>
              <w:t>0,587</w:t>
            </w:r>
          </w:p>
        </w:tc>
      </w:tr>
      <w:tr w:rsidR="00756DE8" w:rsidRPr="00614E94" w14:paraId="251D7BB8" w14:textId="77777777" w:rsidTr="00756DE8">
        <w:trPr>
          <w:trHeight w:val="623"/>
        </w:trPr>
        <w:tc>
          <w:tcPr>
            <w:tcW w:w="2298" w:type="dxa"/>
          </w:tcPr>
          <w:p w14:paraId="396DF242" w14:textId="77777777" w:rsidR="00756DE8" w:rsidRPr="00614E94" w:rsidRDefault="00756DE8" w:rsidP="00DD51D9">
            <w:pPr>
              <w:spacing w:line="360" w:lineRule="auto"/>
              <w:jc w:val="both"/>
              <w:rPr>
                <w:rFonts w:cs="Times New Roman"/>
              </w:rPr>
            </w:pPr>
            <w:r w:rsidRPr="00614E94">
              <w:rPr>
                <w:rFonts w:cs="Times New Roman"/>
              </w:rPr>
              <w:t>Население</w:t>
            </w:r>
          </w:p>
        </w:tc>
        <w:tc>
          <w:tcPr>
            <w:tcW w:w="1917" w:type="dxa"/>
          </w:tcPr>
          <w:p w14:paraId="49F3B2C1" w14:textId="77777777" w:rsidR="00756DE8" w:rsidRPr="00614E94" w:rsidRDefault="00756DE8" w:rsidP="00DD51D9">
            <w:pPr>
              <w:spacing w:line="360" w:lineRule="auto"/>
              <w:jc w:val="both"/>
              <w:rPr>
                <w:rFonts w:cs="Times New Roman"/>
                <w:lang w:val="en-US"/>
              </w:rPr>
            </w:pPr>
            <w:r w:rsidRPr="00614E94">
              <w:rPr>
                <w:rFonts w:cs="Times New Roman"/>
              </w:rPr>
              <w:t>0,367</w:t>
            </w:r>
          </w:p>
        </w:tc>
      </w:tr>
    </w:tbl>
    <w:p w14:paraId="77200101" w14:textId="77777777" w:rsidR="00756DE8" w:rsidRPr="00614E94" w:rsidRDefault="00756DE8" w:rsidP="00DD51D9">
      <w:pPr>
        <w:spacing w:line="360" w:lineRule="auto"/>
        <w:jc w:val="both"/>
        <w:rPr>
          <w:rFonts w:cs="Times New Roman"/>
        </w:rPr>
      </w:pPr>
    </w:p>
    <w:p w14:paraId="21D3884A" w14:textId="4C3A8769" w:rsidR="00756DE8" w:rsidRPr="003D154D" w:rsidRDefault="00756DE8" w:rsidP="00704FF4">
      <w:pPr>
        <w:spacing w:line="360" w:lineRule="auto"/>
        <w:ind w:firstLine="709"/>
        <w:jc w:val="both"/>
        <w:rPr>
          <w:rFonts w:cs="Times New Roman"/>
        </w:rPr>
      </w:pPr>
      <w:r w:rsidRPr="00614E94">
        <w:rPr>
          <w:rFonts w:cs="Times New Roman"/>
        </w:rPr>
        <w:t xml:space="preserve">Таким образом, ни по какой из переменных не была выявлена значимость для регрессии и, </w:t>
      </w:r>
      <w:r w:rsidR="003D154D">
        <w:rPr>
          <w:rFonts w:cs="Times New Roman"/>
        </w:rPr>
        <w:t>как итог, гетероскедастичность</w:t>
      </w:r>
      <w:r w:rsidR="003D154D">
        <w:rPr>
          <w:rFonts w:cs="Times New Roman"/>
          <w:lang w:val="en-GB"/>
        </w:rPr>
        <w:t>.</w:t>
      </w:r>
    </w:p>
    <w:p w14:paraId="593DD646" w14:textId="77777777" w:rsidR="003D154D" w:rsidRPr="00614E94" w:rsidRDefault="003D154D" w:rsidP="00DD51D9">
      <w:pPr>
        <w:spacing w:line="360" w:lineRule="auto"/>
        <w:jc w:val="both"/>
        <w:rPr>
          <w:rFonts w:cs="Times New Roman"/>
        </w:rPr>
      </w:pPr>
    </w:p>
    <w:p w14:paraId="4B203B59" w14:textId="30928305" w:rsidR="00756DE8" w:rsidRPr="00614E94" w:rsidRDefault="00DD51D9" w:rsidP="00DD51D9">
      <w:pPr>
        <w:pStyle w:val="Heading3"/>
        <w:spacing w:line="360" w:lineRule="auto"/>
        <w:jc w:val="both"/>
        <w:rPr>
          <w:rFonts w:cs="Times New Roman"/>
        </w:rPr>
      </w:pPr>
      <w:bookmarkStart w:id="43" w:name="_Toc449453307"/>
      <w:bookmarkStart w:id="44" w:name="_Toc453014994"/>
      <w:r>
        <w:rPr>
          <w:rFonts w:cs="Times New Roman"/>
        </w:rPr>
        <w:t>6</w:t>
      </w:r>
      <w:r w:rsidR="0024703F">
        <w:rPr>
          <w:rFonts w:cs="Times New Roman"/>
        </w:rPr>
        <w:t xml:space="preserve">.2.3 </w:t>
      </w:r>
      <w:r w:rsidR="00756DE8" w:rsidRPr="00614E94">
        <w:rPr>
          <w:rFonts w:cs="Times New Roman"/>
        </w:rPr>
        <w:t>Тест Goldfeld-Quandt</w:t>
      </w:r>
      <w:bookmarkEnd w:id="43"/>
      <w:bookmarkEnd w:id="44"/>
    </w:p>
    <w:p w14:paraId="2E91B593" w14:textId="77777777" w:rsidR="00756DE8" w:rsidRPr="00614E94" w:rsidRDefault="00756DE8" w:rsidP="00704FF4">
      <w:pPr>
        <w:spacing w:line="360" w:lineRule="auto"/>
        <w:ind w:firstLine="709"/>
        <w:jc w:val="both"/>
        <w:rPr>
          <w:rFonts w:cs="Times New Roman"/>
        </w:rPr>
      </w:pPr>
      <w:r w:rsidRPr="00614E94">
        <w:rPr>
          <w:rFonts w:cs="Times New Roman"/>
        </w:rPr>
        <w:t xml:space="preserve">Ключевым фактором в рамках данного теста была выбрана переменная «пассажирооборот». После деления данных на три группы и выброса средней были построены линейные регрессии по первым 30 записям данных и по последним 30. </w:t>
      </w:r>
      <w:r w:rsidRPr="00614E94">
        <w:rPr>
          <w:rFonts w:eastAsia="MingLiU" w:cs="Times New Roman"/>
        </w:rPr>
        <w:br/>
      </w:r>
      <w:r w:rsidRPr="00614E94">
        <w:rPr>
          <w:rFonts w:cs="Times New Roman"/>
        </w:rPr>
        <w:t>В 1 группе получились следующие коэффициенты:</w:t>
      </w:r>
    </w:p>
    <w:tbl>
      <w:tblPr>
        <w:tblW w:w="3658" w:type="dxa"/>
        <w:tblInd w:w="108" w:type="dxa"/>
        <w:tblLook w:val="04A0" w:firstRow="1" w:lastRow="0" w:firstColumn="1" w:lastColumn="0" w:noHBand="0" w:noVBand="1"/>
      </w:tblPr>
      <w:tblGrid>
        <w:gridCol w:w="1918"/>
        <w:gridCol w:w="1740"/>
      </w:tblGrid>
      <w:tr w:rsidR="005C31B7" w:rsidRPr="005C31B7" w14:paraId="1EC56417" w14:textId="77777777" w:rsidTr="00706C84">
        <w:trPr>
          <w:trHeight w:val="520"/>
        </w:trPr>
        <w:tc>
          <w:tcPr>
            <w:tcW w:w="19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EFA5FD" w14:textId="77777777" w:rsidR="005C31B7" w:rsidRPr="00614E94" w:rsidRDefault="005C31B7"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Свободный коэффициент</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BFAFBA" w14:textId="75D2967A" w:rsidR="005C31B7" w:rsidRPr="005C31B7" w:rsidRDefault="005C31B7" w:rsidP="00DD51D9">
            <w:pPr>
              <w:spacing w:line="360" w:lineRule="auto"/>
              <w:jc w:val="both"/>
              <w:rPr>
                <w:rFonts w:eastAsia="Times New Roman" w:cs="Times New Roman"/>
                <w:color w:val="000000"/>
                <w:sz w:val="22"/>
                <w:szCs w:val="22"/>
              </w:rPr>
            </w:pPr>
            <w:r w:rsidRPr="005C31B7">
              <w:rPr>
                <w:rFonts w:eastAsia="Times New Roman" w:cs="Times New Roman"/>
                <w:color w:val="000000"/>
                <w:sz w:val="22"/>
                <w:szCs w:val="22"/>
              </w:rPr>
              <w:t>-1,369907834</w:t>
            </w:r>
          </w:p>
        </w:tc>
      </w:tr>
      <w:tr w:rsidR="005C31B7" w:rsidRPr="005C31B7" w14:paraId="0C77C1BB" w14:textId="77777777" w:rsidTr="00706C84">
        <w:trPr>
          <w:trHeight w:val="780"/>
        </w:trPr>
        <w:tc>
          <w:tcPr>
            <w:tcW w:w="19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9D80F4" w14:textId="77777777" w:rsidR="005C31B7" w:rsidRPr="00614E94" w:rsidRDefault="005C31B7"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Население</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68C5C4" w14:textId="00A84465" w:rsidR="005C31B7" w:rsidRPr="005C31B7" w:rsidRDefault="005C31B7" w:rsidP="00DD51D9">
            <w:pPr>
              <w:spacing w:line="360" w:lineRule="auto"/>
              <w:jc w:val="both"/>
              <w:rPr>
                <w:rFonts w:eastAsia="Times New Roman" w:cs="Times New Roman"/>
                <w:color w:val="000000"/>
                <w:sz w:val="22"/>
                <w:szCs w:val="22"/>
              </w:rPr>
            </w:pPr>
            <w:r w:rsidRPr="005C31B7">
              <w:rPr>
                <w:rFonts w:eastAsia="Times New Roman" w:cs="Times New Roman"/>
                <w:color w:val="000000"/>
                <w:sz w:val="22"/>
                <w:szCs w:val="22"/>
              </w:rPr>
              <w:t>0,893461478</w:t>
            </w:r>
          </w:p>
        </w:tc>
      </w:tr>
      <w:tr w:rsidR="005C31B7" w:rsidRPr="005C31B7" w14:paraId="4756FF4F" w14:textId="77777777" w:rsidTr="00706C84">
        <w:trPr>
          <w:trHeight w:val="780"/>
        </w:trPr>
        <w:tc>
          <w:tcPr>
            <w:tcW w:w="19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4FC805" w14:textId="77777777" w:rsidR="005C31B7" w:rsidRPr="00614E94" w:rsidRDefault="005C31B7"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Уровень жизни</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B964A6" w14:textId="0F680F41" w:rsidR="005C31B7" w:rsidRPr="005C31B7" w:rsidRDefault="005C31B7" w:rsidP="00DD51D9">
            <w:pPr>
              <w:spacing w:line="360" w:lineRule="auto"/>
              <w:jc w:val="both"/>
              <w:rPr>
                <w:rFonts w:eastAsia="Times New Roman" w:cs="Times New Roman"/>
                <w:color w:val="000000"/>
                <w:sz w:val="22"/>
                <w:szCs w:val="22"/>
              </w:rPr>
            </w:pPr>
            <w:r w:rsidRPr="005C31B7">
              <w:rPr>
                <w:rFonts w:eastAsia="Times New Roman" w:cs="Times New Roman"/>
                <w:color w:val="000000"/>
                <w:sz w:val="22"/>
                <w:szCs w:val="22"/>
              </w:rPr>
              <w:t>-0,001527003</w:t>
            </w:r>
          </w:p>
        </w:tc>
      </w:tr>
      <w:tr w:rsidR="005C31B7" w:rsidRPr="005C31B7" w14:paraId="15666241" w14:textId="77777777" w:rsidTr="00706C84">
        <w:trPr>
          <w:trHeight w:val="520"/>
        </w:trPr>
        <w:tc>
          <w:tcPr>
            <w:tcW w:w="19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D4CB8" w14:textId="77777777" w:rsidR="005C31B7" w:rsidRPr="00614E94" w:rsidRDefault="005C31B7"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Безработица</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C51293" w14:textId="66FA330A" w:rsidR="005C31B7" w:rsidRPr="005C31B7" w:rsidRDefault="005C31B7" w:rsidP="00DD51D9">
            <w:pPr>
              <w:spacing w:line="360" w:lineRule="auto"/>
              <w:jc w:val="both"/>
              <w:rPr>
                <w:rFonts w:eastAsia="Times New Roman" w:cs="Times New Roman"/>
                <w:color w:val="000000"/>
                <w:sz w:val="22"/>
                <w:szCs w:val="22"/>
              </w:rPr>
            </w:pPr>
            <w:r w:rsidRPr="005C31B7">
              <w:rPr>
                <w:rFonts w:eastAsia="Times New Roman" w:cs="Times New Roman"/>
                <w:color w:val="000000"/>
                <w:sz w:val="22"/>
                <w:szCs w:val="22"/>
              </w:rPr>
              <w:t>-0,560938688</w:t>
            </w:r>
          </w:p>
        </w:tc>
      </w:tr>
      <w:tr w:rsidR="005C31B7" w:rsidRPr="005C31B7" w14:paraId="054A2B7C" w14:textId="77777777" w:rsidTr="00706C84">
        <w:trPr>
          <w:trHeight w:val="520"/>
        </w:trPr>
        <w:tc>
          <w:tcPr>
            <w:tcW w:w="19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40AB8" w14:textId="326DAD7E" w:rsidR="005C31B7" w:rsidRPr="00614E94" w:rsidRDefault="005C31B7"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Средний возраст авто</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ABE3AC" w14:textId="312B420B" w:rsidR="005C31B7" w:rsidRPr="005C31B7" w:rsidRDefault="005C31B7" w:rsidP="00DD51D9">
            <w:pPr>
              <w:spacing w:line="360" w:lineRule="auto"/>
              <w:jc w:val="both"/>
              <w:rPr>
                <w:rFonts w:eastAsia="Times New Roman" w:cs="Times New Roman"/>
                <w:color w:val="000000"/>
                <w:sz w:val="22"/>
                <w:szCs w:val="22"/>
              </w:rPr>
            </w:pPr>
            <w:r w:rsidRPr="005C31B7">
              <w:rPr>
                <w:rFonts w:eastAsia="Times New Roman" w:cs="Times New Roman"/>
                <w:color w:val="000000"/>
                <w:sz w:val="22"/>
                <w:szCs w:val="22"/>
              </w:rPr>
              <w:t>0,044144085</w:t>
            </w:r>
          </w:p>
        </w:tc>
      </w:tr>
      <w:tr w:rsidR="005C31B7" w:rsidRPr="005C31B7" w14:paraId="6771CEC3" w14:textId="77777777" w:rsidTr="00706C84">
        <w:trPr>
          <w:trHeight w:val="520"/>
        </w:trPr>
        <w:tc>
          <w:tcPr>
            <w:tcW w:w="19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72DA0A" w14:textId="77777777" w:rsidR="005C31B7" w:rsidRPr="00614E94" w:rsidRDefault="005C31B7"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1 категория по комм расх</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368A2" w14:textId="5B69C18A" w:rsidR="005C31B7" w:rsidRPr="005C31B7" w:rsidRDefault="005C31B7" w:rsidP="00DD51D9">
            <w:pPr>
              <w:spacing w:line="360" w:lineRule="auto"/>
              <w:jc w:val="both"/>
              <w:rPr>
                <w:rFonts w:eastAsia="Times New Roman" w:cs="Times New Roman"/>
                <w:color w:val="000000"/>
                <w:sz w:val="22"/>
                <w:szCs w:val="22"/>
              </w:rPr>
            </w:pPr>
            <w:r w:rsidRPr="005C31B7">
              <w:rPr>
                <w:rFonts w:eastAsia="Times New Roman" w:cs="Times New Roman"/>
                <w:color w:val="000000"/>
                <w:sz w:val="22"/>
                <w:szCs w:val="22"/>
              </w:rPr>
              <w:t>0</w:t>
            </w:r>
          </w:p>
        </w:tc>
      </w:tr>
      <w:tr w:rsidR="005C31B7" w:rsidRPr="005C31B7" w14:paraId="2BFAB036" w14:textId="77777777" w:rsidTr="00706C84">
        <w:trPr>
          <w:trHeight w:val="529"/>
        </w:trPr>
        <w:tc>
          <w:tcPr>
            <w:tcW w:w="1918"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08D5BE10" w14:textId="77777777" w:rsidR="005C31B7" w:rsidRPr="00614E94" w:rsidRDefault="005C31B7"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Пассажирооборот</w:t>
            </w:r>
          </w:p>
        </w:tc>
        <w:tc>
          <w:tcPr>
            <w:tcW w:w="174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0AE91C98" w14:textId="49CA2C4D" w:rsidR="005C31B7" w:rsidRPr="005C31B7" w:rsidRDefault="005C31B7" w:rsidP="00DD51D9">
            <w:pPr>
              <w:spacing w:line="360" w:lineRule="auto"/>
              <w:jc w:val="both"/>
              <w:rPr>
                <w:rFonts w:eastAsia="Times New Roman" w:cs="Times New Roman"/>
                <w:color w:val="000000"/>
                <w:sz w:val="22"/>
                <w:szCs w:val="22"/>
              </w:rPr>
            </w:pPr>
            <w:r w:rsidRPr="005C31B7">
              <w:rPr>
                <w:rFonts w:eastAsia="Times New Roman" w:cs="Times New Roman"/>
                <w:color w:val="000000"/>
                <w:sz w:val="22"/>
                <w:szCs w:val="22"/>
              </w:rPr>
              <w:t>0,039110234</w:t>
            </w:r>
          </w:p>
        </w:tc>
      </w:tr>
    </w:tbl>
    <w:p w14:paraId="4B46DBE9" w14:textId="5F12355A" w:rsidR="00756DE8" w:rsidRPr="00614E94" w:rsidRDefault="00756DE8" w:rsidP="00DD51D9">
      <w:pPr>
        <w:spacing w:line="360" w:lineRule="auto"/>
        <w:jc w:val="both"/>
        <w:rPr>
          <w:rFonts w:eastAsia="Times New Roman" w:cs="Times New Roman"/>
          <w:color w:val="000000"/>
          <w:sz w:val="22"/>
          <w:szCs w:val="22"/>
        </w:rPr>
      </w:pPr>
      <w:r w:rsidRPr="00614E94">
        <w:rPr>
          <w:rFonts w:cs="Times New Roman"/>
        </w:rPr>
        <w:t xml:space="preserve">При этом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Pr="00614E94">
        <w:rPr>
          <w:rFonts w:eastAsiaTheme="minorEastAsia" w:cs="Times New Roman"/>
        </w:rPr>
        <w:t>=</w:t>
      </w:r>
      <w:r w:rsidR="005C31B7" w:rsidRPr="005C31B7">
        <w:rPr>
          <w:rFonts w:eastAsiaTheme="minorEastAsia" w:cs="Times New Roman"/>
        </w:rPr>
        <w:t>0,880563449</w:t>
      </w:r>
      <w:r w:rsidRPr="00614E94">
        <w:rPr>
          <w:rFonts w:eastAsiaTheme="minorEastAsia" w:cs="Times New Roman"/>
        </w:rPr>
        <w:t xml:space="preserve">, а </w:t>
      </w:r>
      <m:oMath>
        <m:sSub>
          <m:sSubPr>
            <m:ctrlPr>
              <w:rPr>
                <w:rFonts w:ascii="Cambria Math" w:eastAsiaTheme="minorEastAsia" w:hAnsi="Cambria Math" w:cs="Times New Roman"/>
                <w:i/>
              </w:rPr>
            </m:ctrlPr>
          </m:sSubPr>
          <m:e>
            <m:r>
              <w:rPr>
                <w:rFonts w:ascii="Cambria Math" w:eastAsiaTheme="minorEastAsia" w:hAnsi="Cambria Math" w:cs="Times New Roman"/>
                <w:lang w:val="en-US"/>
              </w:rPr>
              <m:t>RSS</m:t>
            </m:r>
          </m:e>
          <m:sub>
            <m:r>
              <w:rPr>
                <w:rFonts w:ascii="Cambria Math" w:eastAsiaTheme="minorEastAsia" w:hAnsi="Cambria Math" w:cs="Times New Roman"/>
              </w:rPr>
              <m:t>1</m:t>
            </m:r>
          </m:sub>
        </m:sSub>
      </m:oMath>
      <w:r w:rsidRPr="00614E94">
        <w:rPr>
          <w:rFonts w:eastAsiaTheme="minorEastAsia" w:cs="Times New Roman"/>
        </w:rPr>
        <w:t xml:space="preserve"> = </w:t>
      </w:r>
      <w:r w:rsidR="005C31B7" w:rsidRPr="005C31B7">
        <w:rPr>
          <w:rFonts w:eastAsia="Times New Roman" w:cs="Times New Roman"/>
          <w:color w:val="000000"/>
          <w:sz w:val="22"/>
          <w:szCs w:val="22"/>
        </w:rPr>
        <w:t>1,798042131</w:t>
      </w:r>
      <w:r w:rsidRPr="00614E94">
        <w:rPr>
          <w:rFonts w:eastAsia="Times New Roman" w:cs="Times New Roman"/>
          <w:color w:val="000000"/>
          <w:sz w:val="22"/>
          <w:szCs w:val="22"/>
        </w:rPr>
        <w:t>.</w:t>
      </w:r>
    </w:p>
    <w:p w14:paraId="786F60BE" w14:textId="77777777" w:rsidR="00756DE8" w:rsidRPr="00614E94" w:rsidRDefault="00756DE8"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Во 2 группе получились следующие коэффициенты:</w:t>
      </w:r>
    </w:p>
    <w:tbl>
      <w:tblPr>
        <w:tblW w:w="3602" w:type="dxa"/>
        <w:tblInd w:w="108" w:type="dxa"/>
        <w:tblLook w:val="04A0" w:firstRow="1" w:lastRow="0" w:firstColumn="1" w:lastColumn="0" w:noHBand="0" w:noVBand="1"/>
      </w:tblPr>
      <w:tblGrid>
        <w:gridCol w:w="2091"/>
        <w:gridCol w:w="1511"/>
      </w:tblGrid>
      <w:tr w:rsidR="004B5490" w:rsidRPr="00614E94" w14:paraId="108D10C9" w14:textId="77777777" w:rsidTr="00706C84">
        <w:trPr>
          <w:trHeight w:val="528"/>
        </w:trPr>
        <w:tc>
          <w:tcPr>
            <w:tcW w:w="2091" w:type="dxa"/>
            <w:tcBorders>
              <w:top w:val="single" w:sz="4" w:space="0" w:color="auto"/>
              <w:left w:val="single" w:sz="4" w:space="0" w:color="auto"/>
              <w:bottom w:val="single" w:sz="4" w:space="0" w:color="auto"/>
              <w:right w:val="single" w:sz="4" w:space="0" w:color="auto"/>
            </w:tcBorders>
            <w:vAlign w:val="bottom"/>
          </w:tcPr>
          <w:p w14:paraId="63DF56D4" w14:textId="77777777" w:rsidR="004B5490" w:rsidRPr="00614E94" w:rsidRDefault="004B5490"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Свободный коэффициент</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2DBF6" w14:textId="7DA6A406" w:rsidR="004B5490" w:rsidRPr="004B5490" w:rsidRDefault="004B5490" w:rsidP="00DD51D9">
            <w:pPr>
              <w:spacing w:line="360" w:lineRule="auto"/>
              <w:jc w:val="both"/>
              <w:rPr>
                <w:rFonts w:eastAsia="Times New Roman" w:cs="Times New Roman"/>
                <w:color w:val="000000"/>
                <w:sz w:val="22"/>
                <w:szCs w:val="22"/>
              </w:rPr>
            </w:pPr>
            <w:r w:rsidRPr="004B5490">
              <w:rPr>
                <w:rFonts w:eastAsia="Times New Roman" w:cs="Times New Roman"/>
                <w:color w:val="000000"/>
                <w:sz w:val="22"/>
                <w:szCs w:val="22"/>
              </w:rPr>
              <w:t>-0,868695964</w:t>
            </w:r>
          </w:p>
        </w:tc>
      </w:tr>
      <w:tr w:rsidR="004B5490" w:rsidRPr="00614E94" w14:paraId="31ECA210" w14:textId="77777777" w:rsidTr="00706C84">
        <w:trPr>
          <w:trHeight w:val="528"/>
        </w:trPr>
        <w:tc>
          <w:tcPr>
            <w:tcW w:w="2091" w:type="dxa"/>
            <w:tcBorders>
              <w:top w:val="single" w:sz="4" w:space="0" w:color="auto"/>
              <w:left w:val="single" w:sz="4" w:space="0" w:color="auto"/>
              <w:bottom w:val="single" w:sz="4" w:space="0" w:color="auto"/>
              <w:right w:val="single" w:sz="4" w:space="0" w:color="auto"/>
            </w:tcBorders>
            <w:vAlign w:val="bottom"/>
          </w:tcPr>
          <w:p w14:paraId="0EC9AD23" w14:textId="77777777" w:rsidR="004B5490" w:rsidRPr="00614E94" w:rsidRDefault="004B5490"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Население</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03E171" w14:textId="09B2994D" w:rsidR="004B5490" w:rsidRPr="004B5490" w:rsidRDefault="004B5490" w:rsidP="00DD51D9">
            <w:pPr>
              <w:spacing w:line="360" w:lineRule="auto"/>
              <w:jc w:val="both"/>
              <w:rPr>
                <w:rFonts w:eastAsia="Times New Roman" w:cs="Times New Roman"/>
                <w:color w:val="000000"/>
                <w:sz w:val="22"/>
                <w:szCs w:val="22"/>
              </w:rPr>
            </w:pPr>
            <w:r w:rsidRPr="004B5490">
              <w:rPr>
                <w:rFonts w:eastAsia="Times New Roman" w:cs="Times New Roman"/>
                <w:color w:val="000000"/>
                <w:sz w:val="22"/>
                <w:szCs w:val="22"/>
              </w:rPr>
              <w:t>0,773165563</w:t>
            </w:r>
          </w:p>
        </w:tc>
      </w:tr>
      <w:tr w:rsidR="004B5490" w:rsidRPr="00614E94" w14:paraId="7B67C54A" w14:textId="77777777" w:rsidTr="00706C84">
        <w:trPr>
          <w:trHeight w:val="1057"/>
        </w:trPr>
        <w:tc>
          <w:tcPr>
            <w:tcW w:w="2091" w:type="dxa"/>
            <w:tcBorders>
              <w:top w:val="single" w:sz="4" w:space="0" w:color="auto"/>
              <w:left w:val="single" w:sz="4" w:space="0" w:color="auto"/>
              <w:bottom w:val="single" w:sz="4" w:space="0" w:color="auto"/>
              <w:right w:val="single" w:sz="4" w:space="0" w:color="auto"/>
            </w:tcBorders>
            <w:vAlign w:val="bottom"/>
          </w:tcPr>
          <w:p w14:paraId="5E121CDF" w14:textId="77777777" w:rsidR="004B5490" w:rsidRPr="00614E94" w:rsidRDefault="004B5490"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Уровень жизни</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EA87C7" w14:textId="2BD00FF3" w:rsidR="004B5490" w:rsidRPr="004B5490" w:rsidRDefault="004B5490" w:rsidP="00DD51D9">
            <w:pPr>
              <w:spacing w:line="360" w:lineRule="auto"/>
              <w:jc w:val="both"/>
              <w:rPr>
                <w:rFonts w:eastAsia="Times New Roman" w:cs="Times New Roman"/>
                <w:color w:val="000000"/>
                <w:sz w:val="22"/>
                <w:szCs w:val="22"/>
              </w:rPr>
            </w:pPr>
            <w:r w:rsidRPr="004B5490">
              <w:rPr>
                <w:rFonts w:eastAsia="Times New Roman" w:cs="Times New Roman"/>
                <w:color w:val="000000"/>
                <w:sz w:val="22"/>
                <w:szCs w:val="22"/>
              </w:rPr>
              <w:t>-0,00620069</w:t>
            </w:r>
          </w:p>
        </w:tc>
      </w:tr>
      <w:tr w:rsidR="004B5490" w:rsidRPr="00614E94" w14:paraId="3EA67575" w14:textId="77777777" w:rsidTr="00706C84">
        <w:trPr>
          <w:trHeight w:val="528"/>
        </w:trPr>
        <w:tc>
          <w:tcPr>
            <w:tcW w:w="2091" w:type="dxa"/>
            <w:tcBorders>
              <w:top w:val="single" w:sz="4" w:space="0" w:color="auto"/>
              <w:left w:val="single" w:sz="4" w:space="0" w:color="auto"/>
              <w:bottom w:val="single" w:sz="4" w:space="0" w:color="auto"/>
              <w:right w:val="single" w:sz="4" w:space="0" w:color="auto"/>
            </w:tcBorders>
            <w:vAlign w:val="bottom"/>
          </w:tcPr>
          <w:p w14:paraId="5708AC94" w14:textId="77777777" w:rsidR="004B5490" w:rsidRPr="00614E94" w:rsidRDefault="004B5490"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Безработица</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D19DFC" w14:textId="7D195B9A" w:rsidR="004B5490" w:rsidRPr="004B5490" w:rsidRDefault="004B5490" w:rsidP="00DD51D9">
            <w:pPr>
              <w:spacing w:line="360" w:lineRule="auto"/>
              <w:jc w:val="both"/>
              <w:rPr>
                <w:rFonts w:eastAsia="Times New Roman" w:cs="Times New Roman"/>
                <w:color w:val="000000"/>
                <w:sz w:val="22"/>
                <w:szCs w:val="22"/>
              </w:rPr>
            </w:pPr>
            <w:r w:rsidRPr="004B5490">
              <w:rPr>
                <w:rFonts w:eastAsia="Times New Roman" w:cs="Times New Roman"/>
                <w:color w:val="000000"/>
                <w:sz w:val="22"/>
                <w:szCs w:val="22"/>
              </w:rPr>
              <w:t>-0,196932461</w:t>
            </w:r>
          </w:p>
        </w:tc>
      </w:tr>
      <w:tr w:rsidR="004B5490" w:rsidRPr="00614E94" w14:paraId="22CEB76D" w14:textId="77777777" w:rsidTr="00706C84">
        <w:trPr>
          <w:trHeight w:val="528"/>
        </w:trPr>
        <w:tc>
          <w:tcPr>
            <w:tcW w:w="2091" w:type="dxa"/>
            <w:tcBorders>
              <w:top w:val="single" w:sz="4" w:space="0" w:color="auto"/>
              <w:left w:val="single" w:sz="4" w:space="0" w:color="auto"/>
              <w:bottom w:val="nil"/>
              <w:right w:val="single" w:sz="4" w:space="0" w:color="auto"/>
            </w:tcBorders>
            <w:vAlign w:val="bottom"/>
          </w:tcPr>
          <w:p w14:paraId="12F4EA18" w14:textId="4D37F43E" w:rsidR="004B5490" w:rsidRPr="00614E94" w:rsidRDefault="004B5490"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Средний возраст авто</w:t>
            </w:r>
          </w:p>
        </w:tc>
        <w:tc>
          <w:tcPr>
            <w:tcW w:w="1511" w:type="dxa"/>
            <w:tcBorders>
              <w:top w:val="single" w:sz="4" w:space="0" w:color="auto"/>
              <w:left w:val="single" w:sz="4" w:space="0" w:color="auto"/>
              <w:bottom w:val="nil"/>
              <w:right w:val="single" w:sz="4" w:space="0" w:color="auto"/>
            </w:tcBorders>
            <w:shd w:val="clear" w:color="auto" w:fill="auto"/>
            <w:noWrap/>
            <w:vAlign w:val="bottom"/>
            <w:hideMark/>
          </w:tcPr>
          <w:p w14:paraId="58C54401" w14:textId="2A03661F" w:rsidR="004B5490" w:rsidRPr="004B5490" w:rsidRDefault="004B5490" w:rsidP="00DD51D9">
            <w:pPr>
              <w:spacing w:line="360" w:lineRule="auto"/>
              <w:jc w:val="both"/>
              <w:rPr>
                <w:rFonts w:eastAsia="Times New Roman" w:cs="Times New Roman"/>
                <w:color w:val="000000"/>
                <w:sz w:val="22"/>
                <w:szCs w:val="22"/>
              </w:rPr>
            </w:pPr>
            <w:r w:rsidRPr="004B5490">
              <w:rPr>
                <w:rFonts w:eastAsia="Times New Roman" w:cs="Times New Roman"/>
                <w:color w:val="000000"/>
                <w:sz w:val="22"/>
                <w:szCs w:val="22"/>
              </w:rPr>
              <w:t>0,008013572</w:t>
            </w:r>
          </w:p>
        </w:tc>
      </w:tr>
      <w:tr w:rsidR="004B5490" w:rsidRPr="00614E94" w14:paraId="05ACD957" w14:textId="77777777" w:rsidTr="00706C84">
        <w:trPr>
          <w:trHeight w:val="528"/>
        </w:trPr>
        <w:tc>
          <w:tcPr>
            <w:tcW w:w="2091" w:type="dxa"/>
            <w:tcBorders>
              <w:top w:val="single" w:sz="4" w:space="0" w:color="auto"/>
              <w:left w:val="single" w:sz="4" w:space="0" w:color="auto"/>
              <w:bottom w:val="single" w:sz="4" w:space="0" w:color="auto"/>
              <w:right w:val="single" w:sz="4" w:space="0" w:color="auto"/>
            </w:tcBorders>
            <w:vAlign w:val="bottom"/>
          </w:tcPr>
          <w:p w14:paraId="6F5F9B00" w14:textId="77777777" w:rsidR="004B5490" w:rsidRPr="00614E94" w:rsidRDefault="004B5490"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1 категория по комм расх</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CA3700" w14:textId="1DA18546" w:rsidR="004B5490" w:rsidRPr="004B5490" w:rsidRDefault="004B5490" w:rsidP="00DD51D9">
            <w:pPr>
              <w:spacing w:line="360" w:lineRule="auto"/>
              <w:jc w:val="both"/>
              <w:rPr>
                <w:rFonts w:eastAsia="Times New Roman" w:cs="Times New Roman"/>
                <w:color w:val="000000"/>
                <w:sz w:val="22"/>
                <w:szCs w:val="22"/>
              </w:rPr>
            </w:pPr>
            <w:r w:rsidRPr="004B5490">
              <w:rPr>
                <w:rFonts w:eastAsia="Times New Roman" w:cs="Times New Roman"/>
                <w:color w:val="000000"/>
                <w:sz w:val="22"/>
                <w:szCs w:val="22"/>
              </w:rPr>
              <w:t>-0,24206126</w:t>
            </w:r>
          </w:p>
        </w:tc>
      </w:tr>
      <w:tr w:rsidR="004B5490" w:rsidRPr="00614E94" w14:paraId="418AE219" w14:textId="77777777" w:rsidTr="00706C84">
        <w:trPr>
          <w:trHeight w:val="548"/>
        </w:trPr>
        <w:tc>
          <w:tcPr>
            <w:tcW w:w="2091" w:type="dxa"/>
            <w:tcBorders>
              <w:top w:val="single" w:sz="4" w:space="0" w:color="auto"/>
              <w:left w:val="single" w:sz="4" w:space="0" w:color="auto"/>
              <w:bottom w:val="single" w:sz="8" w:space="0" w:color="auto"/>
              <w:right w:val="single" w:sz="4" w:space="0" w:color="auto"/>
            </w:tcBorders>
            <w:vAlign w:val="bottom"/>
          </w:tcPr>
          <w:p w14:paraId="3ACF7A88" w14:textId="77777777" w:rsidR="004B5490" w:rsidRPr="00614E94" w:rsidRDefault="004B5490"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Пассажирооборот</w:t>
            </w:r>
          </w:p>
        </w:tc>
        <w:tc>
          <w:tcPr>
            <w:tcW w:w="1511"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449C76EB" w14:textId="228A89C6" w:rsidR="004B5490" w:rsidRPr="004B5490" w:rsidRDefault="004B5490" w:rsidP="00DD51D9">
            <w:pPr>
              <w:spacing w:line="360" w:lineRule="auto"/>
              <w:jc w:val="both"/>
              <w:rPr>
                <w:rFonts w:eastAsia="Times New Roman" w:cs="Times New Roman"/>
                <w:color w:val="000000"/>
                <w:sz w:val="22"/>
                <w:szCs w:val="22"/>
              </w:rPr>
            </w:pPr>
            <w:r w:rsidRPr="004B5490">
              <w:rPr>
                <w:rFonts w:eastAsia="Times New Roman" w:cs="Times New Roman"/>
                <w:color w:val="000000"/>
                <w:sz w:val="22"/>
                <w:szCs w:val="22"/>
              </w:rPr>
              <w:t>0,303680386</w:t>
            </w:r>
          </w:p>
        </w:tc>
      </w:tr>
    </w:tbl>
    <w:p w14:paraId="0810B2ED" w14:textId="784F84EE" w:rsidR="00756DE8" w:rsidRPr="00614E94" w:rsidRDefault="00EF0088" w:rsidP="00704FF4">
      <w:pPr>
        <w:spacing w:line="360" w:lineRule="auto"/>
        <w:ind w:firstLine="709"/>
        <w:jc w:val="both"/>
        <w:rPr>
          <w:rFonts w:eastAsia="Times New Roman" w:cs="Times New Roman"/>
          <w:color w:val="000000"/>
          <w:sz w:val="22"/>
          <w:szCs w:val="22"/>
        </w:rPr>
      </w:pP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756DE8" w:rsidRPr="00614E94">
        <w:rPr>
          <w:rFonts w:eastAsiaTheme="minorEastAsia" w:cs="Times New Roman"/>
        </w:rPr>
        <w:t xml:space="preserve"> в этом случае равен </w:t>
      </w:r>
      <w:r w:rsidR="004B5490" w:rsidRPr="004B5490">
        <w:rPr>
          <w:rFonts w:eastAsiaTheme="minorEastAsia" w:cs="Times New Roman"/>
        </w:rPr>
        <w:t>0,898715032</w:t>
      </w:r>
      <w:r w:rsidR="00756DE8" w:rsidRPr="00614E94">
        <w:rPr>
          <w:rFonts w:eastAsiaTheme="minorEastAsia" w:cs="Times New Roman"/>
        </w:rPr>
        <w:t xml:space="preserve">, а </w:t>
      </w:r>
      <m:oMath>
        <m:sSub>
          <m:sSubPr>
            <m:ctrlPr>
              <w:rPr>
                <w:rFonts w:ascii="Cambria Math" w:eastAsiaTheme="minorEastAsia" w:hAnsi="Cambria Math" w:cs="Times New Roman"/>
                <w:i/>
              </w:rPr>
            </m:ctrlPr>
          </m:sSubPr>
          <m:e>
            <m:r>
              <w:rPr>
                <w:rFonts w:ascii="Cambria Math" w:eastAsiaTheme="minorEastAsia" w:hAnsi="Cambria Math" w:cs="Times New Roman"/>
                <w:lang w:val="en-US"/>
              </w:rPr>
              <m:t>RSS</m:t>
            </m:r>
          </m:e>
          <m:sub>
            <m:r>
              <w:rPr>
                <w:rFonts w:ascii="Cambria Math" w:eastAsiaTheme="minorEastAsia" w:hAnsi="Cambria Math" w:cs="Times New Roman"/>
              </w:rPr>
              <m:t>2</m:t>
            </m:r>
          </m:sub>
        </m:sSub>
      </m:oMath>
      <w:r w:rsidR="00756DE8" w:rsidRPr="00614E94">
        <w:rPr>
          <w:rFonts w:eastAsiaTheme="minorEastAsia" w:cs="Times New Roman"/>
        </w:rPr>
        <w:t xml:space="preserve"> = </w:t>
      </w:r>
      <w:r w:rsidR="004B5490" w:rsidRPr="004B5490">
        <w:rPr>
          <w:rFonts w:eastAsia="Times New Roman" w:cs="Times New Roman"/>
          <w:color w:val="000000"/>
          <w:sz w:val="22"/>
          <w:szCs w:val="22"/>
        </w:rPr>
        <w:t>0,920891946</w:t>
      </w:r>
      <w:r w:rsidR="00756DE8" w:rsidRPr="00614E94">
        <w:rPr>
          <w:rFonts w:eastAsia="Times New Roman" w:cs="Times New Roman"/>
          <w:color w:val="000000"/>
          <w:sz w:val="22"/>
          <w:szCs w:val="22"/>
        </w:rPr>
        <w:t>.</w:t>
      </w:r>
    </w:p>
    <w:p w14:paraId="03ACD969" w14:textId="3B63A9B9" w:rsidR="00756DE8" w:rsidRPr="00614E94" w:rsidRDefault="00756DE8" w:rsidP="00704FF4">
      <w:pPr>
        <w:spacing w:line="360" w:lineRule="auto"/>
        <w:ind w:firstLine="709"/>
        <w:jc w:val="both"/>
        <w:rPr>
          <w:rFonts w:cs="Times New Roman"/>
          <w:color w:val="000000"/>
          <w:sz w:val="22"/>
          <w:szCs w:val="22"/>
        </w:rPr>
      </w:pPr>
      <w:r w:rsidRPr="00614E94">
        <w:rPr>
          <w:rFonts w:eastAsia="Times New Roman" w:cs="Times New Roman"/>
          <w:color w:val="000000"/>
          <w:sz w:val="22"/>
          <w:szCs w:val="22"/>
        </w:rPr>
        <w:t xml:space="preserve">Получается </w:t>
      </w:r>
      <m:oMath>
        <m:r>
          <w:rPr>
            <w:rFonts w:ascii="Cambria Math" w:eastAsia="Times New Roman" w:hAnsi="Cambria Math" w:cs="Times New Roman"/>
            <w:color w:val="000000"/>
            <w:sz w:val="22"/>
            <w:szCs w:val="22"/>
          </w:rPr>
          <m:t>Ϝ=</m:t>
        </m:r>
        <m:f>
          <m:fPr>
            <m:ctrlPr>
              <w:rPr>
                <w:rFonts w:ascii="Cambria Math" w:hAnsi="Cambria Math" w:cs="Times New Roman"/>
                <w:i/>
                <w:iCs/>
                <w:color w:val="000000"/>
                <w:sz w:val="22"/>
                <w:szCs w:val="22"/>
                <w:lang w:val="bg-BG"/>
              </w:rPr>
            </m:ctrlPr>
          </m:fPr>
          <m:num>
            <m:sSub>
              <m:sSubPr>
                <m:ctrlPr>
                  <w:rPr>
                    <w:rFonts w:ascii="Cambria Math" w:hAnsi="Cambria Math" w:cs="Times New Roman"/>
                    <w:i/>
                    <w:iCs/>
                    <w:color w:val="000000"/>
                    <w:sz w:val="22"/>
                    <w:szCs w:val="22"/>
                    <w:lang w:val="en-US"/>
                  </w:rPr>
                </m:ctrlPr>
              </m:sSubPr>
              <m:e>
                <m:r>
                  <w:rPr>
                    <w:rFonts w:ascii="Cambria Math" w:eastAsia="Times New Roman" w:hAnsi="Cambria Math" w:cs="Times New Roman"/>
                    <w:color w:val="000000"/>
                    <w:sz w:val="22"/>
                    <w:szCs w:val="22"/>
                    <w:lang w:val="en-US"/>
                  </w:rPr>
                  <m:t>RSS</m:t>
                </m:r>
              </m:e>
              <m:sub>
                <m:r>
                  <w:rPr>
                    <w:rFonts w:ascii="Cambria Math" w:eastAsia="Times New Roman" w:hAnsi="Cambria Math" w:cs="Times New Roman"/>
                    <w:color w:val="000000"/>
                    <w:sz w:val="22"/>
                    <w:szCs w:val="22"/>
                  </w:rPr>
                  <m:t>2</m:t>
                </m:r>
              </m:sub>
            </m:sSub>
          </m:num>
          <m:den>
            <m:sSub>
              <m:sSubPr>
                <m:ctrlPr>
                  <w:rPr>
                    <w:rFonts w:ascii="Cambria Math" w:hAnsi="Cambria Math" w:cs="Times New Roman"/>
                    <w:i/>
                    <w:iCs/>
                    <w:color w:val="000000"/>
                    <w:sz w:val="22"/>
                    <w:szCs w:val="22"/>
                    <w:lang w:val="en-US"/>
                  </w:rPr>
                </m:ctrlPr>
              </m:sSubPr>
              <m:e>
                <m:r>
                  <w:rPr>
                    <w:rFonts w:ascii="Cambria Math" w:eastAsia="Times New Roman" w:hAnsi="Cambria Math" w:cs="Times New Roman"/>
                    <w:color w:val="000000"/>
                    <w:sz w:val="22"/>
                    <w:szCs w:val="22"/>
                    <w:lang w:val="en-US"/>
                  </w:rPr>
                  <m:t>RSS</m:t>
                </m:r>
              </m:e>
              <m:sub>
                <m:r>
                  <w:rPr>
                    <w:rFonts w:ascii="Cambria Math" w:eastAsia="Times New Roman" w:hAnsi="Cambria Math" w:cs="Times New Roman"/>
                    <w:color w:val="000000"/>
                    <w:sz w:val="22"/>
                    <w:szCs w:val="22"/>
                  </w:rPr>
                  <m:t>1</m:t>
                </m:r>
              </m:sub>
            </m:sSub>
          </m:den>
        </m:f>
        <m:r>
          <w:rPr>
            <w:rFonts w:ascii="Cambria Math" w:eastAsia="Times New Roman" w:hAnsi="Cambria Math" w:cs="Times New Roman"/>
            <w:color w:val="000000"/>
            <w:sz w:val="22"/>
            <w:szCs w:val="22"/>
            <w:lang w:val="bg-BG"/>
          </w:rPr>
          <m:t>=</m:t>
        </m:r>
        <m:f>
          <m:fPr>
            <m:ctrlPr>
              <w:rPr>
                <w:rFonts w:ascii="Cambria Math" w:hAnsi="Cambria Math" w:cs="Times New Roman"/>
                <w:i/>
                <w:iCs/>
                <w:color w:val="000000"/>
                <w:sz w:val="22"/>
                <w:szCs w:val="22"/>
                <w:lang w:val="bg-BG"/>
              </w:rPr>
            </m:ctrlPr>
          </m:fPr>
          <m:num>
            <m:r>
              <m:rPr>
                <m:sty m:val="p"/>
              </m:rPr>
              <w:rPr>
                <w:rFonts w:ascii="Cambria Math" w:eastAsia="Times New Roman" w:hAnsi="Cambria Math" w:cs="Times New Roman"/>
                <w:color w:val="000000"/>
                <w:sz w:val="22"/>
                <w:szCs w:val="22"/>
              </w:rPr>
              <m:t>0,920891946</m:t>
            </m:r>
          </m:num>
          <m:den>
            <m:r>
              <m:rPr>
                <m:sty m:val="p"/>
              </m:rPr>
              <w:rPr>
                <w:rFonts w:ascii="Cambria Math" w:eastAsia="Times New Roman" w:hAnsi="Cambria Math" w:cs="Times New Roman"/>
                <w:color w:val="000000"/>
                <w:sz w:val="22"/>
                <w:szCs w:val="22"/>
              </w:rPr>
              <m:t>1,798042131</m:t>
            </m:r>
          </m:den>
        </m:f>
        <m:r>
          <w:rPr>
            <w:rFonts w:ascii="Cambria Math" w:eastAsia="Times New Roman" w:hAnsi="Cambria Math" w:cs="Times New Roman"/>
            <w:color w:val="000000"/>
            <w:sz w:val="22"/>
            <w:szCs w:val="22"/>
            <w:lang w:val="bg-BG"/>
          </w:rPr>
          <m:t>=0,512</m:t>
        </m:r>
      </m:oMath>
      <w:r w:rsidRPr="00614E94">
        <w:rPr>
          <w:rFonts w:eastAsia="Times New Roman" w:cs="Times New Roman"/>
          <w:iCs/>
          <w:color w:val="000000"/>
          <w:sz w:val="22"/>
          <w:szCs w:val="22"/>
        </w:rPr>
        <w:t xml:space="preserve">, и </w:t>
      </w:r>
      <w:r w:rsidRPr="00614E94">
        <w:rPr>
          <w:rFonts w:cs="Times New Roman"/>
          <w:color w:val="000000"/>
          <w:sz w:val="22"/>
          <w:szCs w:val="22"/>
        </w:rPr>
        <w:t>п</w:t>
      </w:r>
      <w:r w:rsidRPr="00614E94">
        <w:rPr>
          <w:rFonts w:eastAsia="Times New Roman" w:cs="Times New Roman"/>
          <w:color w:val="000000"/>
          <w:sz w:val="22"/>
          <w:szCs w:val="22"/>
        </w:rPr>
        <w:t>о распределению Фишера</w:t>
      </w:r>
    </w:p>
    <w:p w14:paraId="191D442C" w14:textId="04322BF1" w:rsidR="00756DE8" w:rsidRPr="00614E94" w:rsidRDefault="00EF0088" w:rsidP="00704FF4">
      <w:pPr>
        <w:spacing w:line="360" w:lineRule="auto"/>
        <w:ind w:firstLine="709"/>
        <w:jc w:val="both"/>
        <w:rPr>
          <w:rFonts w:eastAsiaTheme="minorEastAsia" w:cs="Times New Roman"/>
          <w:color w:val="000000"/>
          <w:sz w:val="22"/>
          <w:szCs w:val="22"/>
          <w:lang w:val="en-US"/>
        </w:rPr>
      </w:pPr>
      <m:oMathPara>
        <m:oMath>
          <m:sSub>
            <m:sSubPr>
              <m:ctrlPr>
                <w:rPr>
                  <w:rFonts w:ascii="Cambria Math" w:eastAsia="Times New Roman" w:hAnsi="Cambria Math" w:cs="Times New Roman"/>
                  <w:i/>
                  <w:iCs/>
                  <w:color w:val="000000"/>
                  <w:sz w:val="22"/>
                  <w:szCs w:val="22"/>
                  <w:lang w:val="en-US"/>
                </w:rPr>
              </m:ctrlPr>
            </m:sSubPr>
            <m:e>
              <m:r>
                <w:rPr>
                  <w:rFonts w:ascii="Cambria Math" w:eastAsia="Times New Roman" w:hAnsi="Cambria Math" w:cs="Times New Roman"/>
                  <w:color w:val="000000"/>
                  <w:sz w:val="22"/>
                  <w:szCs w:val="22"/>
                  <w:lang w:val="en-US"/>
                </w:rPr>
                <m:t>Ϝ</m:t>
              </m:r>
            </m:e>
            <m:sub>
              <m:d>
                <m:dPr>
                  <m:ctrlPr>
                    <w:rPr>
                      <w:rFonts w:ascii="Cambria Math" w:eastAsia="Times New Roman" w:hAnsi="Cambria Math" w:cs="Times New Roman"/>
                      <w:i/>
                      <w:iCs/>
                      <w:color w:val="000000"/>
                      <w:sz w:val="22"/>
                      <w:szCs w:val="22"/>
                    </w:rPr>
                  </m:ctrlPr>
                </m:dPr>
                <m:e>
                  <m:f>
                    <m:fPr>
                      <m:ctrlPr>
                        <w:rPr>
                          <w:rFonts w:ascii="Cambria Math" w:eastAsia="Times New Roman" w:hAnsi="Cambria Math" w:cs="Times New Roman"/>
                          <w:i/>
                          <w:iCs/>
                          <w:color w:val="000000"/>
                          <w:sz w:val="22"/>
                          <w:szCs w:val="22"/>
                          <w:lang w:val="bg-BG"/>
                        </w:rPr>
                      </m:ctrlPr>
                    </m:fPr>
                    <m:num>
                      <m:r>
                        <w:rPr>
                          <w:rFonts w:ascii="Cambria Math" w:eastAsia="Times New Roman" w:hAnsi="Cambria Math" w:cs="Times New Roman"/>
                          <w:color w:val="000000"/>
                          <w:sz w:val="22"/>
                          <w:szCs w:val="22"/>
                          <w:lang w:val="en-US"/>
                        </w:rPr>
                        <m:t>n-m</m:t>
                      </m:r>
                    </m:num>
                    <m:den>
                      <m:r>
                        <w:rPr>
                          <w:rFonts w:ascii="Cambria Math" w:eastAsia="Times New Roman" w:hAnsi="Cambria Math" w:cs="Times New Roman"/>
                          <w:color w:val="000000"/>
                          <w:sz w:val="22"/>
                          <w:szCs w:val="22"/>
                          <w:lang w:val="en-US"/>
                        </w:rPr>
                        <m:t>2</m:t>
                      </m:r>
                    </m:den>
                  </m:f>
                  <m:r>
                    <w:rPr>
                      <w:rFonts w:ascii="Cambria Math" w:eastAsia="Times New Roman" w:hAnsi="Cambria Math" w:cs="Times New Roman"/>
                      <w:color w:val="000000"/>
                      <w:sz w:val="22"/>
                      <w:szCs w:val="22"/>
                    </w:rPr>
                    <m:t>;</m:t>
                  </m:r>
                  <m:f>
                    <m:fPr>
                      <m:ctrlPr>
                        <w:rPr>
                          <w:rFonts w:ascii="Cambria Math" w:eastAsia="Times New Roman" w:hAnsi="Cambria Math" w:cs="Times New Roman"/>
                          <w:i/>
                          <w:iCs/>
                          <w:color w:val="000000"/>
                          <w:sz w:val="22"/>
                          <w:szCs w:val="22"/>
                          <w:lang w:val="bg-BG"/>
                        </w:rPr>
                      </m:ctrlPr>
                    </m:fPr>
                    <m:num>
                      <m:r>
                        <w:rPr>
                          <w:rFonts w:ascii="Cambria Math" w:eastAsia="Times New Roman" w:hAnsi="Cambria Math" w:cs="Times New Roman"/>
                          <w:color w:val="000000"/>
                          <w:sz w:val="22"/>
                          <w:szCs w:val="22"/>
                          <w:lang w:val="en-US"/>
                        </w:rPr>
                        <m:t>n-m</m:t>
                      </m:r>
                    </m:num>
                    <m:den>
                      <m:r>
                        <w:rPr>
                          <w:rFonts w:ascii="Cambria Math" w:eastAsia="Times New Roman" w:hAnsi="Cambria Math" w:cs="Times New Roman"/>
                          <w:color w:val="000000"/>
                          <w:sz w:val="22"/>
                          <w:szCs w:val="22"/>
                          <w:lang w:val="en-US"/>
                        </w:rPr>
                        <m:t>2</m:t>
                      </m:r>
                    </m:den>
                  </m:f>
                </m:e>
              </m:d>
            </m:sub>
          </m:sSub>
          <m:r>
            <m:rPr>
              <m:sty m:val="p"/>
            </m:rPr>
            <w:rPr>
              <w:rFonts w:ascii="Cambria Math" w:eastAsia="Times New Roman" w:hAnsi="Cambria Math" w:cs="Times New Roman"/>
              <w:color w:val="000000"/>
              <w:sz w:val="22"/>
              <w:szCs w:val="22"/>
              <w:lang w:val="en-US"/>
            </w:rPr>
            <m:t>=0,917</m:t>
          </m:r>
        </m:oMath>
      </m:oMathPara>
    </w:p>
    <w:p w14:paraId="1F52F902" w14:textId="25F262B5" w:rsidR="00756DE8" w:rsidRDefault="00756DE8" w:rsidP="00704FF4">
      <w:pPr>
        <w:spacing w:line="360" w:lineRule="auto"/>
        <w:ind w:firstLine="709"/>
        <w:jc w:val="both"/>
        <w:rPr>
          <w:rFonts w:eastAsia="Times New Roman" w:cs="Times New Roman"/>
          <w:iCs/>
          <w:color w:val="000000"/>
          <w:sz w:val="22"/>
          <w:szCs w:val="22"/>
        </w:rPr>
      </w:pPr>
      <w:r w:rsidRPr="00614E94">
        <w:rPr>
          <w:rFonts w:eastAsia="Times New Roman" w:cs="Times New Roman"/>
          <w:color w:val="000000"/>
          <w:sz w:val="22"/>
          <w:szCs w:val="22"/>
        </w:rPr>
        <w:t xml:space="preserve">Так как </w:t>
      </w:r>
      <m:oMath>
        <m:r>
          <w:rPr>
            <w:rFonts w:ascii="Cambria Math" w:eastAsia="Times New Roman" w:hAnsi="Cambria Math" w:cs="Times New Roman"/>
            <w:color w:val="000000"/>
            <w:sz w:val="22"/>
            <w:szCs w:val="22"/>
          </w:rPr>
          <m:t>0,917&gt;0,05</m:t>
        </m:r>
      </m:oMath>
      <w:r w:rsidRPr="00614E94">
        <w:rPr>
          <w:rFonts w:eastAsia="Times New Roman" w:cs="Times New Roman"/>
          <w:iCs/>
          <w:color w:val="000000"/>
          <w:sz w:val="22"/>
          <w:szCs w:val="22"/>
        </w:rPr>
        <w:t xml:space="preserve">, то нет оснований отвергать основную гипотезу, а значит, нет гетероскедастичности. </w:t>
      </w:r>
    </w:p>
    <w:p w14:paraId="2EECCE50" w14:textId="1E192D82" w:rsidR="00A24406" w:rsidRPr="00220928" w:rsidRDefault="00A24406" w:rsidP="00DD51D9">
      <w:pPr>
        <w:pStyle w:val="Heading2"/>
        <w:numPr>
          <w:ilvl w:val="1"/>
          <w:numId w:val="4"/>
        </w:numPr>
        <w:spacing w:line="360" w:lineRule="auto"/>
        <w:rPr>
          <w:rFonts w:eastAsia="Times New Roman" w:cs="Times New Roman"/>
        </w:rPr>
      </w:pPr>
      <w:bookmarkStart w:id="45" w:name="_Toc453014995"/>
      <w:r w:rsidRPr="00220928">
        <w:rPr>
          <w:rFonts w:eastAsia="Times New Roman" w:cs="Times New Roman"/>
        </w:rPr>
        <w:t>Проверка гипотез</w:t>
      </w:r>
      <w:bookmarkEnd w:id="45"/>
    </w:p>
    <w:p w14:paraId="43D2D36B" w14:textId="28709E6A" w:rsidR="00220928" w:rsidRPr="00220928" w:rsidRDefault="00220928" w:rsidP="00DD51D9">
      <w:pPr>
        <w:pStyle w:val="ListParagraph"/>
        <w:spacing w:line="360" w:lineRule="auto"/>
        <w:jc w:val="both"/>
        <w:rPr>
          <w:rFonts w:cs="Times New Roman"/>
        </w:rPr>
      </w:pPr>
      <w:r>
        <w:rPr>
          <w:rFonts w:cs="Times New Roman"/>
        </w:rPr>
        <w:t>Для проверки гипотез использовались разные уровни значимости – 5</w:t>
      </w:r>
      <w:r w:rsidRPr="00B2476F">
        <w:rPr>
          <w:rFonts w:cs="Times New Roman"/>
        </w:rPr>
        <w:t xml:space="preserve">%, 10% </w:t>
      </w:r>
      <w:r>
        <w:rPr>
          <w:rFonts w:cs="Times New Roman"/>
        </w:rPr>
        <w:t>и 1</w:t>
      </w:r>
      <w:r w:rsidRPr="00B2476F">
        <w:rPr>
          <w:rFonts w:cs="Times New Roman"/>
        </w:rPr>
        <w:t>%</w:t>
      </w:r>
      <w:r>
        <w:rPr>
          <w:rFonts w:cs="Times New Roman"/>
        </w:rPr>
        <w:t>. В итоге получились следующие результаты:</w:t>
      </w:r>
    </w:p>
    <w:p w14:paraId="7EDE37ED" w14:textId="167A1ECB" w:rsidR="00C42DC5" w:rsidRDefault="00697D59" w:rsidP="00DD51D9">
      <w:pPr>
        <w:pStyle w:val="ListParagraph"/>
        <w:numPr>
          <w:ilvl w:val="0"/>
          <w:numId w:val="10"/>
        </w:numPr>
        <w:spacing w:line="360" w:lineRule="auto"/>
        <w:jc w:val="both"/>
        <w:rPr>
          <w:rFonts w:cs="Times New Roman"/>
        </w:rPr>
      </w:pPr>
      <w:r>
        <w:rPr>
          <w:rFonts w:cs="Times New Roman"/>
        </w:rPr>
        <w:t xml:space="preserve">Переменная «население» является значимой для итоговой модели, и ее коэффициент будет положительным; </w:t>
      </w:r>
      <w:r w:rsidR="00220928">
        <w:rPr>
          <w:rFonts w:cs="Times New Roman"/>
        </w:rPr>
        <w:t>Рассчитанная значимость –</w:t>
      </w:r>
      <w:r w:rsidR="00220928" w:rsidRPr="00220928">
        <w:rPr>
          <w:rFonts w:cs="Times New Roman"/>
        </w:rPr>
        <w:t xml:space="preserve"> 1,32619E-14</w:t>
      </w:r>
      <w:r w:rsidR="00220928">
        <w:rPr>
          <w:rFonts w:cs="Times New Roman"/>
        </w:rPr>
        <w:t xml:space="preserve">, коэффициент – </w:t>
      </w:r>
      <w:r w:rsidR="00220928" w:rsidRPr="00C91A2F">
        <w:rPr>
          <w:rFonts w:cs="Times New Roman"/>
        </w:rPr>
        <w:t>0,835235067</w:t>
      </w:r>
      <w:r w:rsidR="00220928">
        <w:rPr>
          <w:rFonts w:cs="Times New Roman"/>
        </w:rPr>
        <w:t xml:space="preserve">, как результат, при всех уровнях значимости нет оснований отвергать гипотезу. </w:t>
      </w:r>
    </w:p>
    <w:p w14:paraId="0A548C88" w14:textId="63C09D58" w:rsidR="00C42DC5" w:rsidRPr="00C42DC5" w:rsidRDefault="00697D59" w:rsidP="00DD51D9">
      <w:pPr>
        <w:pStyle w:val="ListParagraph"/>
        <w:numPr>
          <w:ilvl w:val="0"/>
          <w:numId w:val="10"/>
        </w:numPr>
        <w:spacing w:line="360" w:lineRule="auto"/>
        <w:jc w:val="both"/>
        <w:rPr>
          <w:rFonts w:cs="Times New Roman"/>
        </w:rPr>
      </w:pPr>
      <w:r>
        <w:rPr>
          <w:rFonts w:cs="Times New Roman"/>
        </w:rPr>
        <w:t xml:space="preserve">Переменная «авто на тыс. человек» является значимой для итоговой модели, и ее коэффициент будет положительным; </w:t>
      </w:r>
      <w:r w:rsidR="003C03FC">
        <w:rPr>
          <w:rFonts w:cs="Times New Roman"/>
        </w:rPr>
        <w:t>Рассчитанная значимость –</w:t>
      </w:r>
      <w:r w:rsidR="003C03FC" w:rsidRPr="00220928">
        <w:rPr>
          <w:rFonts w:cs="Times New Roman"/>
        </w:rPr>
        <w:t xml:space="preserve"> </w:t>
      </w:r>
      <w:r w:rsidR="003C03FC">
        <w:rPr>
          <w:rFonts w:cs="Times New Roman"/>
        </w:rPr>
        <w:t>0,05</w:t>
      </w:r>
      <w:r w:rsidR="003C03FC" w:rsidRPr="00A02A14">
        <w:rPr>
          <w:rFonts w:cs="Times New Roman"/>
        </w:rPr>
        <w:t>8919333</w:t>
      </w:r>
      <w:r w:rsidR="003C03FC">
        <w:rPr>
          <w:rFonts w:cs="Times New Roman"/>
        </w:rPr>
        <w:t xml:space="preserve">, коэффициент – </w:t>
      </w:r>
      <w:r w:rsidR="003C03FC" w:rsidRPr="00A02A14">
        <w:rPr>
          <w:rFonts w:cs="Times New Roman"/>
        </w:rPr>
        <w:t>0,001670283</w:t>
      </w:r>
      <w:r w:rsidR="003C03FC">
        <w:rPr>
          <w:rFonts w:cs="Times New Roman"/>
        </w:rPr>
        <w:t>, как результат, при всех уровнях значимости гипотеза отвергается.</w:t>
      </w:r>
    </w:p>
    <w:p w14:paraId="5C132DDD" w14:textId="7AFFCF8C" w:rsidR="003C03FC" w:rsidRDefault="00697D59" w:rsidP="00DD51D9">
      <w:pPr>
        <w:pStyle w:val="ListParagraph"/>
        <w:numPr>
          <w:ilvl w:val="0"/>
          <w:numId w:val="10"/>
        </w:numPr>
        <w:spacing w:line="360" w:lineRule="auto"/>
        <w:jc w:val="both"/>
        <w:rPr>
          <w:rFonts w:cs="Times New Roman"/>
        </w:rPr>
      </w:pPr>
      <w:r>
        <w:rPr>
          <w:rFonts w:eastAsia="Times New Roman" w:cs="Times New Roman"/>
        </w:rPr>
        <w:t>Переменная «уровень жизни» значима для итоговой модели</w:t>
      </w:r>
      <w:r w:rsidR="00C91A2F">
        <w:rPr>
          <w:rFonts w:eastAsia="Times New Roman" w:cs="Times New Roman"/>
        </w:rPr>
        <w:t xml:space="preserve"> и ее коэффициент будет отрицательным</w:t>
      </w:r>
      <w:r>
        <w:rPr>
          <w:rFonts w:eastAsia="Times New Roman" w:cs="Times New Roman"/>
        </w:rPr>
        <w:t>;</w:t>
      </w:r>
      <w:r w:rsidR="003C03FC" w:rsidRPr="003C03FC">
        <w:rPr>
          <w:rFonts w:cs="Times New Roman"/>
        </w:rPr>
        <w:t xml:space="preserve"> </w:t>
      </w:r>
      <w:r w:rsidR="003C03FC">
        <w:rPr>
          <w:rFonts w:cs="Times New Roman"/>
        </w:rPr>
        <w:t>Рассчитанная значимость –</w:t>
      </w:r>
      <w:r w:rsidR="003C03FC" w:rsidRPr="00220928">
        <w:rPr>
          <w:rFonts w:cs="Times New Roman"/>
        </w:rPr>
        <w:t xml:space="preserve"> </w:t>
      </w:r>
      <w:r w:rsidR="003C03FC" w:rsidRPr="003C03FC">
        <w:rPr>
          <w:rFonts w:cs="Times New Roman"/>
        </w:rPr>
        <w:t>-0,016887837</w:t>
      </w:r>
      <w:r w:rsidR="003C03FC">
        <w:rPr>
          <w:rFonts w:cs="Times New Roman"/>
        </w:rPr>
        <w:t xml:space="preserve">, коэффициент – </w:t>
      </w:r>
      <w:r w:rsidR="003C03FC" w:rsidRPr="00A02A14">
        <w:rPr>
          <w:rFonts w:cs="Times New Roman"/>
        </w:rPr>
        <w:t>0,021886143</w:t>
      </w:r>
      <w:r w:rsidR="003C03FC">
        <w:rPr>
          <w:rFonts w:cs="Times New Roman"/>
        </w:rPr>
        <w:t xml:space="preserve">, как результат, </w:t>
      </w:r>
      <w:r w:rsidR="00077D91">
        <w:rPr>
          <w:rFonts w:cs="Times New Roman"/>
        </w:rPr>
        <w:t xml:space="preserve">при всех уровнях значимости </w:t>
      </w:r>
      <w:r w:rsidR="00560EEE">
        <w:rPr>
          <w:rFonts w:cs="Times New Roman"/>
        </w:rPr>
        <w:t>нет оснований отвергать гипотезу</w:t>
      </w:r>
      <w:r w:rsidR="003C03FC">
        <w:rPr>
          <w:rFonts w:cs="Times New Roman"/>
        </w:rPr>
        <w:t>.</w:t>
      </w:r>
    </w:p>
    <w:p w14:paraId="56850AB2" w14:textId="5D95D8C1" w:rsidR="00560EEE" w:rsidRDefault="00697D59" w:rsidP="00DD51D9">
      <w:pPr>
        <w:pStyle w:val="ListParagraph"/>
        <w:numPr>
          <w:ilvl w:val="0"/>
          <w:numId w:val="10"/>
        </w:numPr>
        <w:spacing w:line="360" w:lineRule="auto"/>
        <w:jc w:val="both"/>
        <w:rPr>
          <w:rFonts w:cs="Times New Roman"/>
        </w:rPr>
      </w:pPr>
      <w:r>
        <w:rPr>
          <w:rFonts w:cs="Times New Roman"/>
        </w:rPr>
        <w:t xml:space="preserve">Переменная «уровень безработицы» является значимой для итоговой модели, и ее коэффициент будет положительным; </w:t>
      </w:r>
      <w:r w:rsidR="00560EEE">
        <w:rPr>
          <w:rFonts w:cs="Times New Roman"/>
        </w:rPr>
        <w:t>Рассчитанная значимость –</w:t>
      </w:r>
      <w:r w:rsidR="00560EEE" w:rsidRPr="00220928">
        <w:rPr>
          <w:rFonts w:cs="Times New Roman"/>
        </w:rPr>
        <w:t xml:space="preserve"> </w:t>
      </w:r>
      <w:r w:rsidR="00560EEE" w:rsidRPr="00A02A14">
        <w:rPr>
          <w:rFonts w:cs="Times New Roman"/>
        </w:rPr>
        <w:t>0,000473664</w:t>
      </w:r>
      <w:r w:rsidR="00560EEE">
        <w:rPr>
          <w:rFonts w:cs="Times New Roman"/>
        </w:rPr>
        <w:t xml:space="preserve">, коэффициент – </w:t>
      </w:r>
      <w:r w:rsidR="00560EEE" w:rsidRPr="00A02A14">
        <w:rPr>
          <w:rFonts w:cs="Times New Roman"/>
        </w:rPr>
        <w:t>-0,491699374</w:t>
      </w:r>
      <w:r w:rsidR="00560EEE">
        <w:rPr>
          <w:rFonts w:cs="Times New Roman"/>
        </w:rPr>
        <w:t>, как результат,</w:t>
      </w:r>
      <w:r w:rsidR="00077D91" w:rsidRPr="00077D91">
        <w:rPr>
          <w:rFonts w:cs="Times New Roman"/>
        </w:rPr>
        <w:t xml:space="preserve"> </w:t>
      </w:r>
      <w:r w:rsidR="00077D91">
        <w:rPr>
          <w:rFonts w:cs="Times New Roman"/>
        </w:rPr>
        <w:t>при всех уровнях значимости</w:t>
      </w:r>
      <w:r w:rsidR="00560EEE">
        <w:rPr>
          <w:rFonts w:cs="Times New Roman"/>
        </w:rPr>
        <w:t xml:space="preserve"> нет оснований отвергать гипотезу.</w:t>
      </w:r>
    </w:p>
    <w:p w14:paraId="501DF79E" w14:textId="7BA23198" w:rsidR="00C42DC5" w:rsidRPr="00C42DC5" w:rsidRDefault="003D154D" w:rsidP="00DD51D9">
      <w:pPr>
        <w:pStyle w:val="ListParagraph"/>
        <w:numPr>
          <w:ilvl w:val="0"/>
          <w:numId w:val="10"/>
        </w:numPr>
        <w:spacing w:line="360" w:lineRule="auto"/>
        <w:jc w:val="both"/>
        <w:rPr>
          <w:rFonts w:cs="Times New Roman"/>
        </w:rPr>
      </w:pPr>
      <w:r>
        <w:rPr>
          <w:rFonts w:cs="Times New Roman"/>
        </w:rPr>
        <w:t>Переменная «прирост реальной заработной платы</w:t>
      </w:r>
      <w:r w:rsidR="00697D59">
        <w:rPr>
          <w:rFonts w:cs="Times New Roman"/>
        </w:rPr>
        <w:t>» является значимой для итоговой модели, и ее коэффициент будет отрицательным;</w:t>
      </w:r>
      <w:r w:rsidR="00560EEE">
        <w:rPr>
          <w:rFonts w:cs="Times New Roman"/>
        </w:rPr>
        <w:t xml:space="preserve"> Рассчитанная значимость –</w:t>
      </w:r>
      <w:r w:rsidR="00560EEE" w:rsidRPr="00220928">
        <w:rPr>
          <w:rFonts w:cs="Times New Roman"/>
        </w:rPr>
        <w:t xml:space="preserve"> </w:t>
      </w:r>
      <w:r w:rsidR="00560EEE" w:rsidRPr="00A02A14">
        <w:rPr>
          <w:rFonts w:cs="Times New Roman"/>
        </w:rPr>
        <w:t>0,91104928</w:t>
      </w:r>
      <w:r w:rsidR="00560EEE">
        <w:rPr>
          <w:rFonts w:cs="Times New Roman"/>
        </w:rPr>
        <w:t xml:space="preserve">, коэффициент – </w:t>
      </w:r>
      <w:r w:rsidR="00560EEE" w:rsidRPr="00A02A14">
        <w:rPr>
          <w:rFonts w:cs="Times New Roman"/>
        </w:rPr>
        <w:t>-0,001967606</w:t>
      </w:r>
      <w:r w:rsidR="00560EEE">
        <w:rPr>
          <w:rFonts w:cs="Times New Roman"/>
        </w:rPr>
        <w:t>, как результат, при всех уровнях значимости гипотеза отвергается.</w:t>
      </w:r>
    </w:p>
    <w:p w14:paraId="1904524C" w14:textId="2BF2DA31" w:rsidR="00106A7D" w:rsidRPr="00106A7D" w:rsidRDefault="00697D59" w:rsidP="00DD51D9">
      <w:pPr>
        <w:pStyle w:val="ListParagraph"/>
        <w:numPr>
          <w:ilvl w:val="0"/>
          <w:numId w:val="10"/>
        </w:numPr>
        <w:spacing w:line="360" w:lineRule="auto"/>
        <w:jc w:val="both"/>
        <w:rPr>
          <w:rFonts w:cs="Times New Roman"/>
        </w:rPr>
      </w:pPr>
      <w:r>
        <w:rPr>
          <w:rFonts w:eastAsia="Times New Roman" w:cs="Times New Roman"/>
        </w:rPr>
        <w:t xml:space="preserve">В модели будет присутствовать </w:t>
      </w:r>
      <w:r w:rsidR="00AE7752">
        <w:rPr>
          <w:rFonts w:eastAsia="Times New Roman" w:cs="Times New Roman"/>
        </w:rPr>
        <w:t>корреляция</w:t>
      </w:r>
      <w:r>
        <w:rPr>
          <w:rFonts w:eastAsia="Times New Roman" w:cs="Times New Roman"/>
        </w:rPr>
        <w:t xml:space="preserve"> между переменными «средний возраст авто» и «уровень безраб</w:t>
      </w:r>
      <w:r w:rsidR="00560EEE">
        <w:rPr>
          <w:rFonts w:eastAsia="Times New Roman" w:cs="Times New Roman"/>
        </w:rPr>
        <w:t>отицы»,</w:t>
      </w:r>
      <w:r>
        <w:rPr>
          <w:rFonts w:eastAsia="Times New Roman" w:cs="Times New Roman"/>
        </w:rPr>
        <w:t xml:space="preserve"> коэффициент корреляции будет близок к 1. </w:t>
      </w:r>
      <w:r w:rsidR="00106A7D">
        <w:rPr>
          <w:rFonts w:eastAsia="Times New Roman" w:cs="Times New Roman"/>
        </w:rPr>
        <w:tab/>
      </w:r>
    </w:p>
    <w:p w14:paraId="02C187FE" w14:textId="7EFBC9A0" w:rsidR="00931673" w:rsidRPr="000E7617" w:rsidRDefault="00106A7D" w:rsidP="00DD51D9">
      <w:pPr>
        <w:pStyle w:val="ListParagraph"/>
        <w:spacing w:line="360" w:lineRule="auto"/>
        <w:jc w:val="both"/>
        <w:rPr>
          <w:rFonts w:eastAsia="Times New Roman" w:cs="Times New Roman"/>
        </w:rPr>
      </w:pPr>
      <w:r>
        <w:rPr>
          <w:rFonts w:eastAsia="Times New Roman" w:cs="Times New Roman"/>
        </w:rPr>
        <w:t>Корреляция между переменными</w:t>
      </w:r>
      <w:r w:rsidR="00931673">
        <w:rPr>
          <w:rFonts w:eastAsia="Times New Roman" w:cs="Times New Roman"/>
        </w:rPr>
        <w:t xml:space="preserve"> по критерию Пирсона</w:t>
      </w:r>
      <w:r w:rsidR="000E7617">
        <w:rPr>
          <w:rFonts w:eastAsia="Times New Roman" w:cs="Times New Roman"/>
        </w:rPr>
        <w:t xml:space="preserve"> равна 0,409,</w:t>
      </w:r>
      <w:r w:rsidR="00931673">
        <w:rPr>
          <w:rFonts w:eastAsia="Times New Roman" w:cs="Times New Roman"/>
        </w:rPr>
        <w:t xml:space="preserve"> по критерию Спирмана равна 0,529</w:t>
      </w:r>
      <w:r w:rsidR="000E7617">
        <w:rPr>
          <w:rFonts w:eastAsia="Times New Roman" w:cs="Times New Roman"/>
        </w:rPr>
        <w:t xml:space="preserve">. Как результат, основная гипотеза отвергается. </w:t>
      </w:r>
    </w:p>
    <w:p w14:paraId="1C90977E" w14:textId="7E8A1BB8" w:rsidR="005A1D26" w:rsidRPr="00614E94" w:rsidRDefault="005A1D26" w:rsidP="00DD51D9">
      <w:pPr>
        <w:pStyle w:val="Heading1"/>
        <w:numPr>
          <w:ilvl w:val="0"/>
          <w:numId w:val="4"/>
        </w:numPr>
        <w:spacing w:line="360" w:lineRule="auto"/>
      </w:pPr>
      <w:bookmarkStart w:id="46" w:name="_Toc453014996"/>
      <w:r w:rsidRPr="00614E94">
        <w:t>Оптимизация базовой модели</w:t>
      </w:r>
      <w:bookmarkEnd w:id="46"/>
      <w:r w:rsidRPr="00614E94">
        <w:t xml:space="preserve"> </w:t>
      </w:r>
    </w:p>
    <w:p w14:paraId="39E69342" w14:textId="63C1C144" w:rsidR="00C212EA" w:rsidRPr="00614E94" w:rsidRDefault="00C212EA" w:rsidP="00704FF4">
      <w:pPr>
        <w:spacing w:line="360" w:lineRule="auto"/>
        <w:ind w:firstLine="709"/>
        <w:jc w:val="both"/>
        <w:rPr>
          <w:rFonts w:cs="Times New Roman"/>
        </w:rPr>
      </w:pPr>
      <w:r w:rsidRPr="00614E94">
        <w:rPr>
          <w:rFonts w:cs="Times New Roman"/>
        </w:rPr>
        <w:t>Базовая модель</w:t>
      </w:r>
      <w:r w:rsidR="00E7362F">
        <w:rPr>
          <w:rFonts w:cs="Times New Roman"/>
        </w:rPr>
        <w:t xml:space="preserve"> имеет следующие коэффициенты и </w:t>
      </w:r>
      <m:oMath>
        <m:sSup>
          <m:sSupPr>
            <m:ctrlPr>
              <w:rPr>
                <w:rFonts w:ascii="Cambria Math" w:hAnsi="Cambria Math" w:cs="Times New Roman"/>
                <w:i/>
              </w:rPr>
            </m:ctrlPr>
          </m:sSupPr>
          <m:e>
            <m:r>
              <w:rPr>
                <w:rFonts w:ascii="Cambria Math" w:hAnsi="Cambria Math" w:cs="Times New Roman"/>
                <w:lang w:val="en-US"/>
              </w:rPr>
              <m:t>R</m:t>
            </m:r>
          </m:e>
          <m:sup>
            <m:r>
              <w:rPr>
                <w:rFonts w:ascii="Cambria Math" w:hAnsi="Cambria Math" w:cs="Times New Roman"/>
              </w:rPr>
              <m:t>2</m:t>
            </m:r>
          </m:sup>
        </m:sSup>
      </m:oMath>
      <w:r w:rsidRPr="00614E94">
        <w:rPr>
          <w:rFonts w:cs="Times New Roman"/>
        </w:rPr>
        <w:t>:</w:t>
      </w:r>
    </w:p>
    <w:tbl>
      <w:tblPr>
        <w:tblW w:w="97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5"/>
        <w:gridCol w:w="2481"/>
        <w:gridCol w:w="1488"/>
        <w:gridCol w:w="1488"/>
        <w:gridCol w:w="1488"/>
        <w:gridCol w:w="1038"/>
        <w:gridCol w:w="1038"/>
      </w:tblGrid>
      <w:tr w:rsidR="00C212EA" w:rsidRPr="00614E94" w14:paraId="2C52F98A" w14:textId="77777777">
        <w:trPr>
          <w:cantSplit/>
        </w:trPr>
        <w:tc>
          <w:tcPr>
            <w:tcW w:w="9764" w:type="dxa"/>
            <w:gridSpan w:val="7"/>
            <w:tcBorders>
              <w:top w:val="nil"/>
              <w:left w:val="nil"/>
              <w:bottom w:val="nil"/>
              <w:right w:val="nil"/>
            </w:tcBorders>
            <w:shd w:val="clear" w:color="auto" w:fill="FFFFFF"/>
            <w:vAlign w:val="center"/>
          </w:tcPr>
          <w:p w14:paraId="5DAC0BF1"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b/>
                <w:bCs/>
                <w:color w:val="000000"/>
                <w:sz w:val="18"/>
                <w:szCs w:val="18"/>
              </w:rPr>
              <w:t>Коэффициенты</w:t>
            </w:r>
            <w:r w:rsidRPr="00614E94">
              <w:rPr>
                <w:rFonts w:cs="Times New Roman"/>
                <w:b/>
                <w:bCs/>
                <w:color w:val="000000"/>
                <w:sz w:val="18"/>
                <w:szCs w:val="18"/>
                <w:vertAlign w:val="superscript"/>
              </w:rPr>
              <w:t>a</w:t>
            </w:r>
          </w:p>
        </w:tc>
      </w:tr>
      <w:tr w:rsidR="00C212EA" w:rsidRPr="00614E94" w14:paraId="4B79DE7F" w14:textId="77777777">
        <w:trPr>
          <w:cantSplit/>
        </w:trPr>
        <w:tc>
          <w:tcPr>
            <w:tcW w:w="3224" w:type="dxa"/>
            <w:gridSpan w:val="2"/>
            <w:vMerge w:val="restart"/>
            <w:tcBorders>
              <w:top w:val="single" w:sz="16" w:space="0" w:color="000000"/>
              <w:left w:val="single" w:sz="16" w:space="0" w:color="000000"/>
              <w:bottom w:val="nil"/>
              <w:right w:val="nil"/>
            </w:tcBorders>
            <w:shd w:val="clear" w:color="auto" w:fill="FFFFFF"/>
            <w:vAlign w:val="bottom"/>
          </w:tcPr>
          <w:p w14:paraId="063BE692"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Модель</w:t>
            </w:r>
          </w:p>
        </w:tc>
        <w:tc>
          <w:tcPr>
            <w:tcW w:w="2976" w:type="dxa"/>
            <w:gridSpan w:val="2"/>
            <w:tcBorders>
              <w:top w:val="single" w:sz="16" w:space="0" w:color="000000"/>
              <w:left w:val="single" w:sz="16" w:space="0" w:color="000000"/>
            </w:tcBorders>
            <w:shd w:val="clear" w:color="auto" w:fill="FFFFFF"/>
            <w:vAlign w:val="bottom"/>
          </w:tcPr>
          <w:p w14:paraId="430934CC"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Нестандартизованные коэффициенты</w:t>
            </w:r>
          </w:p>
        </w:tc>
        <w:tc>
          <w:tcPr>
            <w:tcW w:w="1488" w:type="dxa"/>
            <w:tcBorders>
              <w:top w:val="single" w:sz="16" w:space="0" w:color="000000"/>
            </w:tcBorders>
            <w:shd w:val="clear" w:color="auto" w:fill="FFFFFF"/>
            <w:vAlign w:val="bottom"/>
          </w:tcPr>
          <w:p w14:paraId="533B5412"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Стандартизованные коэффициенты</w:t>
            </w:r>
          </w:p>
        </w:tc>
        <w:tc>
          <w:tcPr>
            <w:tcW w:w="1038" w:type="dxa"/>
            <w:vMerge w:val="restart"/>
            <w:tcBorders>
              <w:top w:val="single" w:sz="16" w:space="0" w:color="000000"/>
            </w:tcBorders>
            <w:shd w:val="clear" w:color="auto" w:fill="FFFFFF"/>
            <w:vAlign w:val="bottom"/>
          </w:tcPr>
          <w:p w14:paraId="261507D7"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т</w:t>
            </w:r>
          </w:p>
        </w:tc>
        <w:tc>
          <w:tcPr>
            <w:tcW w:w="1038" w:type="dxa"/>
            <w:vMerge w:val="restart"/>
            <w:tcBorders>
              <w:top w:val="single" w:sz="16" w:space="0" w:color="000000"/>
              <w:right w:val="single" w:sz="16" w:space="0" w:color="000000"/>
            </w:tcBorders>
            <w:shd w:val="clear" w:color="auto" w:fill="FFFFFF"/>
            <w:vAlign w:val="bottom"/>
          </w:tcPr>
          <w:p w14:paraId="0FDA79A8"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Знач.</w:t>
            </w:r>
          </w:p>
        </w:tc>
      </w:tr>
      <w:tr w:rsidR="00C212EA" w:rsidRPr="00614E94" w14:paraId="662AEC3A" w14:textId="77777777">
        <w:trPr>
          <w:cantSplit/>
        </w:trPr>
        <w:tc>
          <w:tcPr>
            <w:tcW w:w="3224" w:type="dxa"/>
            <w:gridSpan w:val="2"/>
            <w:vMerge/>
            <w:tcBorders>
              <w:top w:val="single" w:sz="16" w:space="0" w:color="000000"/>
              <w:left w:val="single" w:sz="16" w:space="0" w:color="000000"/>
              <w:bottom w:val="nil"/>
              <w:right w:val="nil"/>
            </w:tcBorders>
            <w:shd w:val="clear" w:color="auto" w:fill="FFFFFF"/>
            <w:vAlign w:val="bottom"/>
          </w:tcPr>
          <w:p w14:paraId="1D599E62" w14:textId="77777777" w:rsidR="00C212EA" w:rsidRPr="00614E94" w:rsidRDefault="00C212EA" w:rsidP="00DD51D9">
            <w:pPr>
              <w:autoSpaceDE w:val="0"/>
              <w:autoSpaceDN w:val="0"/>
              <w:adjustRightInd w:val="0"/>
              <w:spacing w:line="360" w:lineRule="auto"/>
              <w:jc w:val="both"/>
              <w:rPr>
                <w:rFonts w:cs="Times New Roman"/>
                <w:color w:val="000000"/>
                <w:sz w:val="18"/>
                <w:szCs w:val="18"/>
              </w:rPr>
            </w:pPr>
          </w:p>
        </w:tc>
        <w:tc>
          <w:tcPr>
            <w:tcW w:w="1488" w:type="dxa"/>
            <w:tcBorders>
              <w:left w:val="single" w:sz="16" w:space="0" w:color="000000"/>
              <w:bottom w:val="single" w:sz="16" w:space="0" w:color="000000"/>
            </w:tcBorders>
            <w:shd w:val="clear" w:color="auto" w:fill="FFFFFF"/>
            <w:vAlign w:val="bottom"/>
          </w:tcPr>
          <w:p w14:paraId="121DCCD4"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B</w:t>
            </w:r>
          </w:p>
        </w:tc>
        <w:tc>
          <w:tcPr>
            <w:tcW w:w="1488" w:type="dxa"/>
            <w:tcBorders>
              <w:bottom w:val="single" w:sz="16" w:space="0" w:color="000000"/>
            </w:tcBorders>
            <w:shd w:val="clear" w:color="auto" w:fill="FFFFFF"/>
            <w:vAlign w:val="bottom"/>
          </w:tcPr>
          <w:p w14:paraId="1C478F79"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Стандартная Ошибка</w:t>
            </w:r>
          </w:p>
        </w:tc>
        <w:tc>
          <w:tcPr>
            <w:tcW w:w="1488" w:type="dxa"/>
            <w:tcBorders>
              <w:bottom w:val="single" w:sz="16" w:space="0" w:color="000000"/>
            </w:tcBorders>
            <w:shd w:val="clear" w:color="auto" w:fill="FFFFFF"/>
            <w:vAlign w:val="bottom"/>
          </w:tcPr>
          <w:p w14:paraId="0057E01D"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Бета</w:t>
            </w:r>
          </w:p>
        </w:tc>
        <w:tc>
          <w:tcPr>
            <w:tcW w:w="1038" w:type="dxa"/>
            <w:vMerge/>
            <w:tcBorders>
              <w:top w:val="single" w:sz="16" w:space="0" w:color="000000"/>
            </w:tcBorders>
            <w:shd w:val="clear" w:color="auto" w:fill="FFFFFF"/>
            <w:vAlign w:val="bottom"/>
          </w:tcPr>
          <w:p w14:paraId="463D7321" w14:textId="77777777" w:rsidR="00C212EA" w:rsidRPr="00614E94" w:rsidRDefault="00C212EA" w:rsidP="00DD51D9">
            <w:pPr>
              <w:autoSpaceDE w:val="0"/>
              <w:autoSpaceDN w:val="0"/>
              <w:adjustRightInd w:val="0"/>
              <w:spacing w:line="360" w:lineRule="auto"/>
              <w:jc w:val="both"/>
              <w:rPr>
                <w:rFonts w:cs="Times New Roman"/>
                <w:color w:val="000000"/>
                <w:sz w:val="18"/>
                <w:szCs w:val="18"/>
              </w:rPr>
            </w:pPr>
          </w:p>
        </w:tc>
        <w:tc>
          <w:tcPr>
            <w:tcW w:w="1038" w:type="dxa"/>
            <w:vMerge/>
            <w:tcBorders>
              <w:top w:val="single" w:sz="16" w:space="0" w:color="000000"/>
              <w:right w:val="single" w:sz="16" w:space="0" w:color="000000"/>
            </w:tcBorders>
            <w:shd w:val="clear" w:color="auto" w:fill="FFFFFF"/>
            <w:vAlign w:val="bottom"/>
          </w:tcPr>
          <w:p w14:paraId="3E76947A" w14:textId="77777777" w:rsidR="00C212EA" w:rsidRPr="00614E94" w:rsidRDefault="00C212EA" w:rsidP="00DD51D9">
            <w:pPr>
              <w:autoSpaceDE w:val="0"/>
              <w:autoSpaceDN w:val="0"/>
              <w:adjustRightInd w:val="0"/>
              <w:spacing w:line="360" w:lineRule="auto"/>
              <w:jc w:val="both"/>
              <w:rPr>
                <w:rFonts w:cs="Times New Roman"/>
                <w:color w:val="000000"/>
                <w:sz w:val="18"/>
                <w:szCs w:val="18"/>
              </w:rPr>
            </w:pPr>
          </w:p>
        </w:tc>
      </w:tr>
      <w:tr w:rsidR="00C212EA" w:rsidRPr="00614E94" w14:paraId="11DDD1D6" w14:textId="77777777">
        <w:trPr>
          <w:cantSplit/>
        </w:trPr>
        <w:tc>
          <w:tcPr>
            <w:tcW w:w="744" w:type="dxa"/>
            <w:vMerge w:val="restart"/>
            <w:tcBorders>
              <w:top w:val="single" w:sz="16" w:space="0" w:color="000000"/>
              <w:left w:val="single" w:sz="16" w:space="0" w:color="000000"/>
              <w:bottom w:val="single" w:sz="16" w:space="0" w:color="000000"/>
              <w:right w:val="nil"/>
            </w:tcBorders>
            <w:shd w:val="clear" w:color="auto" w:fill="FFFFFF"/>
          </w:tcPr>
          <w:p w14:paraId="17B55A18"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1</w:t>
            </w:r>
          </w:p>
        </w:tc>
        <w:tc>
          <w:tcPr>
            <w:tcW w:w="2480" w:type="dxa"/>
            <w:tcBorders>
              <w:top w:val="single" w:sz="16" w:space="0" w:color="000000"/>
              <w:left w:val="nil"/>
              <w:bottom w:val="nil"/>
              <w:right w:val="single" w:sz="16" w:space="0" w:color="000000"/>
            </w:tcBorders>
            <w:shd w:val="clear" w:color="auto" w:fill="FFFFFF"/>
          </w:tcPr>
          <w:p w14:paraId="234E0936"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(Константа)</w:t>
            </w:r>
          </w:p>
        </w:tc>
        <w:tc>
          <w:tcPr>
            <w:tcW w:w="1488" w:type="dxa"/>
            <w:tcBorders>
              <w:top w:val="single" w:sz="16" w:space="0" w:color="000000"/>
              <w:left w:val="single" w:sz="16" w:space="0" w:color="000000"/>
              <w:bottom w:val="nil"/>
            </w:tcBorders>
            <w:shd w:val="clear" w:color="auto" w:fill="FFFFFF"/>
            <w:vAlign w:val="center"/>
          </w:tcPr>
          <w:p w14:paraId="03C422D4"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-,538</w:t>
            </w:r>
          </w:p>
        </w:tc>
        <w:tc>
          <w:tcPr>
            <w:tcW w:w="1488" w:type="dxa"/>
            <w:tcBorders>
              <w:top w:val="single" w:sz="16" w:space="0" w:color="000000"/>
              <w:bottom w:val="nil"/>
            </w:tcBorders>
            <w:shd w:val="clear" w:color="auto" w:fill="FFFFFF"/>
            <w:vAlign w:val="center"/>
          </w:tcPr>
          <w:p w14:paraId="1678DA10"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,464</w:t>
            </w:r>
          </w:p>
        </w:tc>
        <w:tc>
          <w:tcPr>
            <w:tcW w:w="1488" w:type="dxa"/>
            <w:tcBorders>
              <w:top w:val="single" w:sz="16" w:space="0" w:color="000000"/>
              <w:bottom w:val="nil"/>
            </w:tcBorders>
            <w:shd w:val="clear" w:color="auto" w:fill="FFFFFF"/>
            <w:vAlign w:val="center"/>
          </w:tcPr>
          <w:p w14:paraId="35525062" w14:textId="77777777" w:rsidR="00C212EA" w:rsidRPr="00614E94" w:rsidRDefault="00C212EA" w:rsidP="00DD51D9">
            <w:pPr>
              <w:autoSpaceDE w:val="0"/>
              <w:autoSpaceDN w:val="0"/>
              <w:adjustRightInd w:val="0"/>
              <w:spacing w:line="360" w:lineRule="auto"/>
              <w:jc w:val="both"/>
              <w:rPr>
                <w:rFonts w:cs="Times New Roman"/>
              </w:rPr>
            </w:pPr>
          </w:p>
        </w:tc>
        <w:tc>
          <w:tcPr>
            <w:tcW w:w="1038" w:type="dxa"/>
            <w:tcBorders>
              <w:top w:val="single" w:sz="16" w:space="0" w:color="000000"/>
              <w:bottom w:val="nil"/>
            </w:tcBorders>
            <w:shd w:val="clear" w:color="auto" w:fill="FFFFFF"/>
            <w:vAlign w:val="center"/>
          </w:tcPr>
          <w:p w14:paraId="31E29EC3"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-1,159</w:t>
            </w:r>
          </w:p>
        </w:tc>
        <w:tc>
          <w:tcPr>
            <w:tcW w:w="1038" w:type="dxa"/>
            <w:tcBorders>
              <w:top w:val="single" w:sz="16" w:space="0" w:color="000000"/>
              <w:bottom w:val="nil"/>
              <w:right w:val="single" w:sz="16" w:space="0" w:color="000000"/>
            </w:tcBorders>
            <w:shd w:val="clear" w:color="auto" w:fill="FFFFFF"/>
            <w:vAlign w:val="center"/>
          </w:tcPr>
          <w:p w14:paraId="5DF16C8A"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,250</w:t>
            </w:r>
          </w:p>
        </w:tc>
      </w:tr>
      <w:tr w:rsidR="00C212EA" w:rsidRPr="00614E94" w14:paraId="2B9043A0" w14:textId="77777777">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14:paraId="05C7C135" w14:textId="77777777" w:rsidR="00C212EA" w:rsidRPr="00614E94" w:rsidRDefault="00C212EA" w:rsidP="00DD51D9">
            <w:pPr>
              <w:autoSpaceDE w:val="0"/>
              <w:autoSpaceDN w:val="0"/>
              <w:adjustRightInd w:val="0"/>
              <w:spacing w:line="360" w:lineRule="auto"/>
              <w:jc w:val="both"/>
              <w:rPr>
                <w:rFonts w:cs="Times New Roman"/>
                <w:color w:val="000000"/>
                <w:sz w:val="18"/>
                <w:szCs w:val="18"/>
              </w:rPr>
            </w:pPr>
          </w:p>
        </w:tc>
        <w:tc>
          <w:tcPr>
            <w:tcW w:w="2480" w:type="dxa"/>
            <w:tcBorders>
              <w:top w:val="nil"/>
              <w:left w:val="nil"/>
              <w:bottom w:val="nil"/>
              <w:right w:val="single" w:sz="16" w:space="0" w:color="000000"/>
            </w:tcBorders>
            <w:shd w:val="clear" w:color="auto" w:fill="FFFFFF"/>
          </w:tcPr>
          <w:p w14:paraId="5B4BC626" w14:textId="40F57DA9"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LN Население</w:t>
            </w:r>
          </w:p>
        </w:tc>
        <w:tc>
          <w:tcPr>
            <w:tcW w:w="1488" w:type="dxa"/>
            <w:tcBorders>
              <w:top w:val="nil"/>
              <w:left w:val="single" w:sz="16" w:space="0" w:color="000000"/>
              <w:bottom w:val="nil"/>
            </w:tcBorders>
            <w:shd w:val="clear" w:color="auto" w:fill="FFFFFF"/>
            <w:vAlign w:val="center"/>
          </w:tcPr>
          <w:p w14:paraId="04FD8CFB"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,828</w:t>
            </w:r>
          </w:p>
        </w:tc>
        <w:tc>
          <w:tcPr>
            <w:tcW w:w="1488" w:type="dxa"/>
            <w:tcBorders>
              <w:top w:val="nil"/>
              <w:bottom w:val="nil"/>
            </w:tcBorders>
            <w:shd w:val="clear" w:color="auto" w:fill="FFFFFF"/>
            <w:vAlign w:val="center"/>
          </w:tcPr>
          <w:p w14:paraId="0E161F40"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,088</w:t>
            </w:r>
          </w:p>
        </w:tc>
        <w:tc>
          <w:tcPr>
            <w:tcW w:w="1488" w:type="dxa"/>
            <w:tcBorders>
              <w:top w:val="nil"/>
              <w:bottom w:val="nil"/>
            </w:tcBorders>
            <w:shd w:val="clear" w:color="auto" w:fill="FFFFFF"/>
            <w:vAlign w:val="center"/>
          </w:tcPr>
          <w:p w14:paraId="01B99838"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,853</w:t>
            </w:r>
          </w:p>
        </w:tc>
        <w:tc>
          <w:tcPr>
            <w:tcW w:w="1038" w:type="dxa"/>
            <w:tcBorders>
              <w:top w:val="nil"/>
              <w:bottom w:val="nil"/>
            </w:tcBorders>
            <w:shd w:val="clear" w:color="auto" w:fill="FFFFFF"/>
            <w:vAlign w:val="center"/>
          </w:tcPr>
          <w:p w14:paraId="48115823"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9,441</w:t>
            </w:r>
          </w:p>
        </w:tc>
        <w:tc>
          <w:tcPr>
            <w:tcW w:w="1038" w:type="dxa"/>
            <w:tcBorders>
              <w:top w:val="nil"/>
              <w:bottom w:val="nil"/>
              <w:right w:val="single" w:sz="16" w:space="0" w:color="000000"/>
            </w:tcBorders>
            <w:shd w:val="clear" w:color="auto" w:fill="FFFFFF"/>
            <w:vAlign w:val="center"/>
          </w:tcPr>
          <w:p w14:paraId="5C6F0E9B"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,000</w:t>
            </w:r>
          </w:p>
        </w:tc>
      </w:tr>
      <w:tr w:rsidR="00C212EA" w:rsidRPr="00614E94" w14:paraId="13DC8996" w14:textId="77777777">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14:paraId="587F1981" w14:textId="77777777" w:rsidR="00C212EA" w:rsidRPr="00614E94" w:rsidRDefault="00C212EA" w:rsidP="00DD51D9">
            <w:pPr>
              <w:autoSpaceDE w:val="0"/>
              <w:autoSpaceDN w:val="0"/>
              <w:adjustRightInd w:val="0"/>
              <w:spacing w:line="360" w:lineRule="auto"/>
              <w:jc w:val="both"/>
              <w:rPr>
                <w:rFonts w:cs="Times New Roman"/>
                <w:color w:val="000000"/>
                <w:sz w:val="18"/>
                <w:szCs w:val="18"/>
              </w:rPr>
            </w:pPr>
          </w:p>
        </w:tc>
        <w:tc>
          <w:tcPr>
            <w:tcW w:w="2480" w:type="dxa"/>
            <w:tcBorders>
              <w:top w:val="nil"/>
              <w:left w:val="nil"/>
              <w:bottom w:val="nil"/>
              <w:right w:val="single" w:sz="16" w:space="0" w:color="000000"/>
            </w:tcBorders>
            <w:shd w:val="clear" w:color="auto" w:fill="FFFFFF"/>
          </w:tcPr>
          <w:p w14:paraId="1F02558A" w14:textId="5FEAFA56"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LN Безработ</w:t>
            </w:r>
            <w:r w:rsidR="004F3222" w:rsidRPr="00614E94">
              <w:rPr>
                <w:rFonts w:cs="Times New Roman"/>
                <w:color w:val="000000"/>
                <w:sz w:val="18"/>
                <w:szCs w:val="18"/>
              </w:rPr>
              <w:t>ица</w:t>
            </w:r>
          </w:p>
        </w:tc>
        <w:tc>
          <w:tcPr>
            <w:tcW w:w="1488" w:type="dxa"/>
            <w:tcBorders>
              <w:top w:val="nil"/>
              <w:left w:val="single" w:sz="16" w:space="0" w:color="000000"/>
              <w:bottom w:val="nil"/>
            </w:tcBorders>
            <w:shd w:val="clear" w:color="auto" w:fill="FFFFFF"/>
            <w:vAlign w:val="center"/>
          </w:tcPr>
          <w:p w14:paraId="37984349"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-,544</w:t>
            </w:r>
          </w:p>
        </w:tc>
        <w:tc>
          <w:tcPr>
            <w:tcW w:w="1488" w:type="dxa"/>
            <w:tcBorders>
              <w:top w:val="nil"/>
              <w:bottom w:val="nil"/>
            </w:tcBorders>
            <w:shd w:val="clear" w:color="auto" w:fill="FFFFFF"/>
            <w:vAlign w:val="center"/>
          </w:tcPr>
          <w:p w14:paraId="675A0B2D"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,130</w:t>
            </w:r>
          </w:p>
        </w:tc>
        <w:tc>
          <w:tcPr>
            <w:tcW w:w="1488" w:type="dxa"/>
            <w:tcBorders>
              <w:top w:val="nil"/>
              <w:bottom w:val="nil"/>
            </w:tcBorders>
            <w:shd w:val="clear" w:color="auto" w:fill="FFFFFF"/>
            <w:vAlign w:val="center"/>
          </w:tcPr>
          <w:p w14:paraId="046BBE61"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-,242</w:t>
            </w:r>
          </w:p>
        </w:tc>
        <w:tc>
          <w:tcPr>
            <w:tcW w:w="1038" w:type="dxa"/>
            <w:tcBorders>
              <w:top w:val="nil"/>
              <w:bottom w:val="nil"/>
            </w:tcBorders>
            <w:shd w:val="clear" w:color="auto" w:fill="FFFFFF"/>
            <w:vAlign w:val="center"/>
          </w:tcPr>
          <w:p w14:paraId="34733A79"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-4,178</w:t>
            </w:r>
          </w:p>
        </w:tc>
        <w:tc>
          <w:tcPr>
            <w:tcW w:w="1038" w:type="dxa"/>
            <w:tcBorders>
              <w:top w:val="nil"/>
              <w:bottom w:val="nil"/>
              <w:right w:val="single" w:sz="16" w:space="0" w:color="000000"/>
            </w:tcBorders>
            <w:shd w:val="clear" w:color="auto" w:fill="FFFFFF"/>
            <w:vAlign w:val="center"/>
          </w:tcPr>
          <w:p w14:paraId="43970661"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,000</w:t>
            </w:r>
          </w:p>
        </w:tc>
      </w:tr>
      <w:tr w:rsidR="00C212EA" w:rsidRPr="00614E94" w14:paraId="5DD51E38" w14:textId="77777777">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14:paraId="0E970AE0" w14:textId="77777777" w:rsidR="00C212EA" w:rsidRPr="00614E94" w:rsidRDefault="00C212EA" w:rsidP="00DD51D9">
            <w:pPr>
              <w:autoSpaceDE w:val="0"/>
              <w:autoSpaceDN w:val="0"/>
              <w:adjustRightInd w:val="0"/>
              <w:spacing w:line="360" w:lineRule="auto"/>
              <w:jc w:val="both"/>
              <w:rPr>
                <w:rFonts w:cs="Times New Roman"/>
                <w:color w:val="000000"/>
                <w:sz w:val="18"/>
                <w:szCs w:val="18"/>
              </w:rPr>
            </w:pPr>
          </w:p>
        </w:tc>
        <w:tc>
          <w:tcPr>
            <w:tcW w:w="2480" w:type="dxa"/>
            <w:tcBorders>
              <w:top w:val="nil"/>
              <w:left w:val="nil"/>
              <w:bottom w:val="nil"/>
              <w:right w:val="single" w:sz="16" w:space="0" w:color="000000"/>
            </w:tcBorders>
            <w:shd w:val="clear" w:color="auto" w:fill="FFFFFF"/>
          </w:tcPr>
          <w:p w14:paraId="5388DC83" w14:textId="01450434" w:rsidR="00C212EA" w:rsidRPr="00614E94" w:rsidRDefault="00C212EA" w:rsidP="00DD51D9">
            <w:pPr>
              <w:autoSpaceDE w:val="0"/>
              <w:autoSpaceDN w:val="0"/>
              <w:adjustRightInd w:val="0"/>
              <w:spacing w:line="360" w:lineRule="auto"/>
              <w:ind w:left="60" w:right="60"/>
              <w:jc w:val="both"/>
              <w:rPr>
                <w:rFonts w:cs="Times New Roman"/>
                <w:color w:val="000000"/>
                <w:sz w:val="18"/>
                <w:szCs w:val="18"/>
                <w:lang w:val="en-US"/>
              </w:rPr>
            </w:pPr>
            <w:r w:rsidRPr="00614E94">
              <w:rPr>
                <w:rFonts w:cs="Times New Roman"/>
                <w:color w:val="000000"/>
                <w:sz w:val="18"/>
                <w:szCs w:val="18"/>
              </w:rPr>
              <w:t>LN пассажиро</w:t>
            </w:r>
            <w:r w:rsidR="007E483D" w:rsidRPr="00614E94">
              <w:rPr>
                <w:rFonts w:cs="Times New Roman"/>
                <w:color w:val="000000"/>
                <w:sz w:val="18"/>
                <w:szCs w:val="18"/>
              </w:rPr>
              <w:t>оборот</w:t>
            </w:r>
          </w:p>
        </w:tc>
        <w:tc>
          <w:tcPr>
            <w:tcW w:w="1488" w:type="dxa"/>
            <w:tcBorders>
              <w:top w:val="nil"/>
              <w:left w:val="single" w:sz="16" w:space="0" w:color="000000"/>
              <w:bottom w:val="nil"/>
            </w:tcBorders>
            <w:shd w:val="clear" w:color="auto" w:fill="FFFFFF"/>
            <w:vAlign w:val="center"/>
          </w:tcPr>
          <w:p w14:paraId="44805CB7"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,090</w:t>
            </w:r>
          </w:p>
        </w:tc>
        <w:tc>
          <w:tcPr>
            <w:tcW w:w="1488" w:type="dxa"/>
            <w:tcBorders>
              <w:top w:val="nil"/>
              <w:bottom w:val="nil"/>
            </w:tcBorders>
            <w:shd w:val="clear" w:color="auto" w:fill="FFFFFF"/>
            <w:vAlign w:val="center"/>
          </w:tcPr>
          <w:p w14:paraId="0B71AB21"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,063</w:t>
            </w:r>
          </w:p>
        </w:tc>
        <w:tc>
          <w:tcPr>
            <w:tcW w:w="1488" w:type="dxa"/>
            <w:tcBorders>
              <w:top w:val="nil"/>
              <w:bottom w:val="nil"/>
            </w:tcBorders>
            <w:shd w:val="clear" w:color="auto" w:fill="FFFFFF"/>
            <w:vAlign w:val="center"/>
          </w:tcPr>
          <w:p w14:paraId="22BED1E1"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,116</w:t>
            </w:r>
          </w:p>
        </w:tc>
        <w:tc>
          <w:tcPr>
            <w:tcW w:w="1038" w:type="dxa"/>
            <w:tcBorders>
              <w:top w:val="nil"/>
              <w:bottom w:val="nil"/>
            </w:tcBorders>
            <w:shd w:val="clear" w:color="auto" w:fill="FFFFFF"/>
            <w:vAlign w:val="center"/>
          </w:tcPr>
          <w:p w14:paraId="0D8663C2"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1,426</w:t>
            </w:r>
          </w:p>
        </w:tc>
        <w:tc>
          <w:tcPr>
            <w:tcW w:w="1038" w:type="dxa"/>
            <w:tcBorders>
              <w:top w:val="nil"/>
              <w:bottom w:val="nil"/>
              <w:right w:val="single" w:sz="16" w:space="0" w:color="000000"/>
            </w:tcBorders>
            <w:shd w:val="clear" w:color="auto" w:fill="FFFFFF"/>
            <w:vAlign w:val="center"/>
          </w:tcPr>
          <w:p w14:paraId="77ADB3BC"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,158</w:t>
            </w:r>
          </w:p>
        </w:tc>
      </w:tr>
      <w:tr w:rsidR="00C212EA" w:rsidRPr="00614E94" w14:paraId="0A020DEA" w14:textId="77777777">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14:paraId="53F52BF9" w14:textId="77777777" w:rsidR="00C212EA" w:rsidRPr="00614E94" w:rsidRDefault="00C212EA" w:rsidP="00DD51D9">
            <w:pPr>
              <w:autoSpaceDE w:val="0"/>
              <w:autoSpaceDN w:val="0"/>
              <w:adjustRightInd w:val="0"/>
              <w:spacing w:line="360" w:lineRule="auto"/>
              <w:jc w:val="both"/>
              <w:rPr>
                <w:rFonts w:cs="Times New Roman"/>
                <w:color w:val="000000"/>
                <w:sz w:val="18"/>
                <w:szCs w:val="18"/>
              </w:rPr>
            </w:pPr>
          </w:p>
        </w:tc>
        <w:tc>
          <w:tcPr>
            <w:tcW w:w="2480" w:type="dxa"/>
            <w:tcBorders>
              <w:top w:val="nil"/>
              <w:left w:val="nil"/>
              <w:bottom w:val="nil"/>
              <w:right w:val="single" w:sz="16" w:space="0" w:color="000000"/>
            </w:tcBorders>
            <w:shd w:val="clear" w:color="auto" w:fill="FFFFFF"/>
          </w:tcPr>
          <w:p w14:paraId="7FA4E34B"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Рейтинговый балл региона по уровню жизни</w:t>
            </w:r>
          </w:p>
        </w:tc>
        <w:tc>
          <w:tcPr>
            <w:tcW w:w="1488" w:type="dxa"/>
            <w:tcBorders>
              <w:top w:val="nil"/>
              <w:left w:val="single" w:sz="16" w:space="0" w:color="000000"/>
              <w:bottom w:val="nil"/>
            </w:tcBorders>
            <w:shd w:val="clear" w:color="auto" w:fill="FFFFFF"/>
            <w:vAlign w:val="center"/>
          </w:tcPr>
          <w:p w14:paraId="73B0AD67"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-,012</w:t>
            </w:r>
          </w:p>
        </w:tc>
        <w:tc>
          <w:tcPr>
            <w:tcW w:w="1488" w:type="dxa"/>
            <w:tcBorders>
              <w:top w:val="nil"/>
              <w:bottom w:val="nil"/>
            </w:tcBorders>
            <w:shd w:val="clear" w:color="auto" w:fill="FFFFFF"/>
            <w:vAlign w:val="center"/>
          </w:tcPr>
          <w:p w14:paraId="5BF93DAE"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,007</w:t>
            </w:r>
          </w:p>
        </w:tc>
        <w:tc>
          <w:tcPr>
            <w:tcW w:w="1488" w:type="dxa"/>
            <w:tcBorders>
              <w:top w:val="nil"/>
              <w:bottom w:val="nil"/>
            </w:tcBorders>
            <w:shd w:val="clear" w:color="auto" w:fill="FFFFFF"/>
            <w:vAlign w:val="center"/>
          </w:tcPr>
          <w:p w14:paraId="03C02065"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-,124</w:t>
            </w:r>
          </w:p>
        </w:tc>
        <w:tc>
          <w:tcPr>
            <w:tcW w:w="1038" w:type="dxa"/>
            <w:tcBorders>
              <w:top w:val="nil"/>
              <w:bottom w:val="nil"/>
            </w:tcBorders>
            <w:shd w:val="clear" w:color="auto" w:fill="FFFFFF"/>
            <w:vAlign w:val="center"/>
          </w:tcPr>
          <w:p w14:paraId="7CA7708B"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-1,792</w:t>
            </w:r>
          </w:p>
        </w:tc>
        <w:tc>
          <w:tcPr>
            <w:tcW w:w="1038" w:type="dxa"/>
            <w:tcBorders>
              <w:top w:val="nil"/>
              <w:bottom w:val="nil"/>
              <w:right w:val="single" w:sz="16" w:space="0" w:color="000000"/>
            </w:tcBorders>
            <w:shd w:val="clear" w:color="auto" w:fill="FFFFFF"/>
            <w:vAlign w:val="center"/>
          </w:tcPr>
          <w:p w14:paraId="3E958AFE"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,077</w:t>
            </w:r>
          </w:p>
        </w:tc>
      </w:tr>
      <w:tr w:rsidR="00C212EA" w:rsidRPr="00614E94" w14:paraId="755765CF" w14:textId="77777777">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14:paraId="0BDC831B" w14:textId="77777777" w:rsidR="00C212EA" w:rsidRPr="00614E94" w:rsidRDefault="00C212EA" w:rsidP="00DD51D9">
            <w:pPr>
              <w:autoSpaceDE w:val="0"/>
              <w:autoSpaceDN w:val="0"/>
              <w:adjustRightInd w:val="0"/>
              <w:spacing w:line="360" w:lineRule="auto"/>
              <w:jc w:val="both"/>
              <w:rPr>
                <w:rFonts w:cs="Times New Roman"/>
                <w:color w:val="000000"/>
                <w:sz w:val="18"/>
                <w:szCs w:val="18"/>
              </w:rPr>
            </w:pPr>
          </w:p>
        </w:tc>
        <w:tc>
          <w:tcPr>
            <w:tcW w:w="2480" w:type="dxa"/>
            <w:tcBorders>
              <w:top w:val="nil"/>
              <w:left w:val="nil"/>
              <w:bottom w:val="nil"/>
              <w:right w:val="single" w:sz="16" w:space="0" w:color="000000"/>
            </w:tcBorders>
            <w:shd w:val="clear" w:color="auto" w:fill="FFFFFF"/>
          </w:tcPr>
          <w:p w14:paraId="259E6605"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Средний возраст автомобиля</w:t>
            </w:r>
          </w:p>
        </w:tc>
        <w:tc>
          <w:tcPr>
            <w:tcW w:w="1488" w:type="dxa"/>
            <w:tcBorders>
              <w:top w:val="nil"/>
              <w:left w:val="single" w:sz="16" w:space="0" w:color="000000"/>
              <w:bottom w:val="nil"/>
            </w:tcBorders>
            <w:shd w:val="clear" w:color="auto" w:fill="FFFFFF"/>
            <w:vAlign w:val="center"/>
          </w:tcPr>
          <w:p w14:paraId="48BCA508"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,026</w:t>
            </w:r>
          </w:p>
        </w:tc>
        <w:tc>
          <w:tcPr>
            <w:tcW w:w="1488" w:type="dxa"/>
            <w:tcBorders>
              <w:top w:val="nil"/>
              <w:bottom w:val="nil"/>
            </w:tcBorders>
            <w:shd w:val="clear" w:color="auto" w:fill="FFFFFF"/>
            <w:vAlign w:val="center"/>
          </w:tcPr>
          <w:p w14:paraId="08140E3C"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,013</w:t>
            </w:r>
          </w:p>
        </w:tc>
        <w:tc>
          <w:tcPr>
            <w:tcW w:w="1488" w:type="dxa"/>
            <w:tcBorders>
              <w:top w:val="nil"/>
              <w:bottom w:val="nil"/>
            </w:tcBorders>
            <w:shd w:val="clear" w:color="auto" w:fill="FFFFFF"/>
            <w:vAlign w:val="center"/>
          </w:tcPr>
          <w:p w14:paraId="0472BD9C"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,077</w:t>
            </w:r>
          </w:p>
        </w:tc>
        <w:tc>
          <w:tcPr>
            <w:tcW w:w="1038" w:type="dxa"/>
            <w:tcBorders>
              <w:top w:val="nil"/>
              <w:bottom w:val="nil"/>
            </w:tcBorders>
            <w:shd w:val="clear" w:color="auto" w:fill="FFFFFF"/>
            <w:vAlign w:val="center"/>
          </w:tcPr>
          <w:p w14:paraId="40E0CAC9"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1,959</w:t>
            </w:r>
          </w:p>
        </w:tc>
        <w:tc>
          <w:tcPr>
            <w:tcW w:w="1038" w:type="dxa"/>
            <w:tcBorders>
              <w:top w:val="nil"/>
              <w:bottom w:val="nil"/>
              <w:right w:val="single" w:sz="16" w:space="0" w:color="000000"/>
            </w:tcBorders>
            <w:shd w:val="clear" w:color="auto" w:fill="FFFFFF"/>
            <w:vAlign w:val="center"/>
          </w:tcPr>
          <w:p w14:paraId="0AD054F1"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,054</w:t>
            </w:r>
          </w:p>
        </w:tc>
      </w:tr>
      <w:tr w:rsidR="00C212EA" w:rsidRPr="00614E94" w14:paraId="0E1AE71A" w14:textId="77777777">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14:paraId="34E9A23F" w14:textId="77777777" w:rsidR="00C212EA" w:rsidRPr="00614E94" w:rsidRDefault="00C212EA" w:rsidP="00DD51D9">
            <w:pPr>
              <w:autoSpaceDE w:val="0"/>
              <w:autoSpaceDN w:val="0"/>
              <w:adjustRightInd w:val="0"/>
              <w:spacing w:line="360" w:lineRule="auto"/>
              <w:jc w:val="both"/>
              <w:rPr>
                <w:rFonts w:cs="Times New Roman"/>
                <w:color w:val="000000"/>
                <w:sz w:val="18"/>
                <w:szCs w:val="18"/>
              </w:rPr>
            </w:pPr>
          </w:p>
        </w:tc>
        <w:tc>
          <w:tcPr>
            <w:tcW w:w="2480" w:type="dxa"/>
            <w:tcBorders>
              <w:top w:val="nil"/>
              <w:left w:val="nil"/>
              <w:bottom w:val="single" w:sz="16" w:space="0" w:color="000000"/>
              <w:right w:val="single" w:sz="16" w:space="0" w:color="000000"/>
            </w:tcBorders>
            <w:shd w:val="clear" w:color="auto" w:fill="FFFFFF"/>
          </w:tcPr>
          <w:p w14:paraId="02022208"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1 Категория по коммунальным расходам</w:t>
            </w:r>
          </w:p>
        </w:tc>
        <w:tc>
          <w:tcPr>
            <w:tcW w:w="1488" w:type="dxa"/>
            <w:tcBorders>
              <w:top w:val="nil"/>
              <w:left w:val="single" w:sz="16" w:space="0" w:color="000000"/>
              <w:bottom w:val="single" w:sz="16" w:space="0" w:color="000000"/>
            </w:tcBorders>
            <w:shd w:val="clear" w:color="auto" w:fill="FFFFFF"/>
            <w:vAlign w:val="center"/>
          </w:tcPr>
          <w:p w14:paraId="26E049E6"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-,382</w:t>
            </w:r>
          </w:p>
        </w:tc>
        <w:tc>
          <w:tcPr>
            <w:tcW w:w="1488" w:type="dxa"/>
            <w:tcBorders>
              <w:top w:val="nil"/>
              <w:bottom w:val="single" w:sz="16" w:space="0" w:color="000000"/>
            </w:tcBorders>
            <w:shd w:val="clear" w:color="auto" w:fill="FFFFFF"/>
            <w:vAlign w:val="center"/>
          </w:tcPr>
          <w:p w14:paraId="057FD0DB"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,297</w:t>
            </w:r>
          </w:p>
        </w:tc>
        <w:tc>
          <w:tcPr>
            <w:tcW w:w="1488" w:type="dxa"/>
            <w:tcBorders>
              <w:top w:val="nil"/>
              <w:bottom w:val="single" w:sz="16" w:space="0" w:color="000000"/>
            </w:tcBorders>
            <w:shd w:val="clear" w:color="auto" w:fill="FFFFFF"/>
            <w:vAlign w:val="center"/>
          </w:tcPr>
          <w:p w14:paraId="137C12F0"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-,048</w:t>
            </w:r>
          </w:p>
        </w:tc>
        <w:tc>
          <w:tcPr>
            <w:tcW w:w="1038" w:type="dxa"/>
            <w:tcBorders>
              <w:top w:val="nil"/>
              <w:bottom w:val="single" w:sz="16" w:space="0" w:color="000000"/>
            </w:tcBorders>
            <w:shd w:val="clear" w:color="auto" w:fill="FFFFFF"/>
            <w:vAlign w:val="center"/>
          </w:tcPr>
          <w:p w14:paraId="19EF4F91"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-1,285</w:t>
            </w:r>
          </w:p>
        </w:tc>
        <w:tc>
          <w:tcPr>
            <w:tcW w:w="1038" w:type="dxa"/>
            <w:tcBorders>
              <w:top w:val="nil"/>
              <w:bottom w:val="single" w:sz="16" w:space="0" w:color="000000"/>
              <w:right w:val="single" w:sz="16" w:space="0" w:color="000000"/>
            </w:tcBorders>
            <w:shd w:val="clear" w:color="auto" w:fill="FFFFFF"/>
            <w:vAlign w:val="center"/>
          </w:tcPr>
          <w:p w14:paraId="0CCC2101" w14:textId="77777777"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,203</w:t>
            </w:r>
          </w:p>
        </w:tc>
      </w:tr>
      <w:tr w:rsidR="00C212EA" w:rsidRPr="00614E94" w14:paraId="309CB8F5" w14:textId="77777777">
        <w:trPr>
          <w:cantSplit/>
        </w:trPr>
        <w:tc>
          <w:tcPr>
            <w:tcW w:w="9764" w:type="dxa"/>
            <w:gridSpan w:val="7"/>
            <w:tcBorders>
              <w:top w:val="nil"/>
              <w:left w:val="nil"/>
              <w:bottom w:val="nil"/>
              <w:right w:val="nil"/>
            </w:tcBorders>
            <w:shd w:val="clear" w:color="auto" w:fill="FFFFFF"/>
          </w:tcPr>
          <w:p w14:paraId="39208BB7" w14:textId="214A94D6" w:rsidR="00C212EA" w:rsidRPr="00614E94" w:rsidRDefault="00C212EA"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a. Зависимая переменная: L</w:t>
            </w:r>
            <w:r w:rsidRPr="00614E94">
              <w:rPr>
                <w:rFonts w:cs="Times New Roman"/>
                <w:color w:val="000000"/>
                <w:sz w:val="18"/>
                <w:szCs w:val="18"/>
                <w:lang w:val="en-US"/>
              </w:rPr>
              <w:t>N</w:t>
            </w:r>
            <w:r w:rsidRPr="00614E94">
              <w:rPr>
                <w:rFonts w:cs="Times New Roman"/>
                <w:color w:val="000000"/>
                <w:sz w:val="18"/>
                <w:szCs w:val="18"/>
              </w:rPr>
              <w:t xml:space="preserve"> число ДТП</w:t>
            </w:r>
          </w:p>
        </w:tc>
      </w:tr>
    </w:tbl>
    <w:p w14:paraId="2F578F26" w14:textId="77777777" w:rsidR="00A138AE" w:rsidRPr="00614E94" w:rsidRDefault="00A138AE" w:rsidP="00DD51D9">
      <w:pPr>
        <w:autoSpaceDE w:val="0"/>
        <w:autoSpaceDN w:val="0"/>
        <w:adjustRightInd w:val="0"/>
        <w:spacing w:line="360" w:lineRule="auto"/>
        <w:jc w:val="both"/>
        <w:rPr>
          <w:rFonts w:cs="Times New Roman"/>
        </w:rPr>
      </w:pPr>
    </w:p>
    <w:tbl>
      <w:tblPr>
        <w:tblW w:w="6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67"/>
        <w:gridCol w:w="1030"/>
        <w:gridCol w:w="1184"/>
        <w:gridCol w:w="1476"/>
        <w:gridCol w:w="1476"/>
      </w:tblGrid>
      <w:tr w:rsidR="00A138AE" w:rsidRPr="00614E94" w14:paraId="339CA8B1" w14:textId="77777777">
        <w:trPr>
          <w:cantSplit/>
        </w:trPr>
        <w:tc>
          <w:tcPr>
            <w:tcW w:w="6130" w:type="dxa"/>
            <w:gridSpan w:val="5"/>
            <w:tcBorders>
              <w:top w:val="nil"/>
              <w:left w:val="nil"/>
              <w:bottom w:val="nil"/>
              <w:right w:val="nil"/>
            </w:tcBorders>
            <w:shd w:val="clear" w:color="auto" w:fill="FFFFFF"/>
            <w:vAlign w:val="center"/>
          </w:tcPr>
          <w:p w14:paraId="4D1B83D0" w14:textId="77777777" w:rsidR="00A138AE" w:rsidRPr="00614E94" w:rsidRDefault="00A138AE"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b/>
                <w:bCs/>
                <w:color w:val="000000"/>
                <w:sz w:val="18"/>
                <w:szCs w:val="18"/>
              </w:rPr>
              <w:t>Сводка для модели</w:t>
            </w:r>
          </w:p>
        </w:tc>
      </w:tr>
      <w:tr w:rsidR="00A138AE" w:rsidRPr="00614E94" w14:paraId="240017C9" w14:textId="77777777">
        <w:trPr>
          <w:cantSplit/>
        </w:trPr>
        <w:tc>
          <w:tcPr>
            <w:tcW w:w="9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C0057E2" w14:textId="77777777" w:rsidR="00A138AE" w:rsidRPr="00614E94" w:rsidRDefault="00A138AE"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Модель</w:t>
            </w:r>
          </w:p>
        </w:tc>
        <w:tc>
          <w:tcPr>
            <w:tcW w:w="1029" w:type="dxa"/>
            <w:tcBorders>
              <w:top w:val="single" w:sz="16" w:space="0" w:color="000000"/>
              <w:left w:val="single" w:sz="16" w:space="0" w:color="000000"/>
              <w:bottom w:val="single" w:sz="16" w:space="0" w:color="000000"/>
            </w:tcBorders>
            <w:shd w:val="clear" w:color="auto" w:fill="FFFFFF"/>
            <w:vAlign w:val="bottom"/>
          </w:tcPr>
          <w:p w14:paraId="54383AD0" w14:textId="77777777" w:rsidR="00A138AE" w:rsidRPr="00614E94" w:rsidRDefault="00A138AE"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R</w:t>
            </w:r>
          </w:p>
        </w:tc>
        <w:tc>
          <w:tcPr>
            <w:tcW w:w="1183" w:type="dxa"/>
            <w:tcBorders>
              <w:top w:val="single" w:sz="16" w:space="0" w:color="000000"/>
              <w:bottom w:val="single" w:sz="16" w:space="0" w:color="000000"/>
            </w:tcBorders>
            <w:shd w:val="clear" w:color="auto" w:fill="FFFFFF"/>
            <w:vAlign w:val="bottom"/>
          </w:tcPr>
          <w:p w14:paraId="0C3522DE" w14:textId="77777777" w:rsidR="00A138AE" w:rsidRPr="00614E94" w:rsidRDefault="00A138AE"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R-квадрат</w:t>
            </w:r>
          </w:p>
        </w:tc>
        <w:tc>
          <w:tcPr>
            <w:tcW w:w="1475" w:type="dxa"/>
            <w:tcBorders>
              <w:top w:val="single" w:sz="16" w:space="0" w:color="000000"/>
              <w:bottom w:val="single" w:sz="16" w:space="0" w:color="000000"/>
            </w:tcBorders>
            <w:shd w:val="clear" w:color="auto" w:fill="FFFFFF"/>
            <w:vAlign w:val="bottom"/>
          </w:tcPr>
          <w:p w14:paraId="6D87684D" w14:textId="77777777" w:rsidR="00A138AE" w:rsidRPr="00614E94" w:rsidRDefault="00A138AE"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Скорректированный R-квадрат</w:t>
            </w:r>
          </w:p>
        </w:tc>
        <w:tc>
          <w:tcPr>
            <w:tcW w:w="1475" w:type="dxa"/>
            <w:tcBorders>
              <w:top w:val="single" w:sz="16" w:space="0" w:color="000000"/>
              <w:bottom w:val="single" w:sz="16" w:space="0" w:color="000000"/>
              <w:right w:val="single" w:sz="16" w:space="0" w:color="000000"/>
            </w:tcBorders>
            <w:shd w:val="clear" w:color="auto" w:fill="FFFFFF"/>
            <w:vAlign w:val="bottom"/>
          </w:tcPr>
          <w:p w14:paraId="7EB94103" w14:textId="77777777" w:rsidR="00A138AE" w:rsidRPr="00614E94" w:rsidRDefault="00A138AE"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Стандартная ошибка оценки</w:t>
            </w:r>
          </w:p>
        </w:tc>
      </w:tr>
      <w:tr w:rsidR="00A138AE" w:rsidRPr="00614E94" w14:paraId="5489E1EC" w14:textId="77777777">
        <w:trPr>
          <w:cantSplit/>
        </w:trPr>
        <w:tc>
          <w:tcPr>
            <w:tcW w:w="968" w:type="dxa"/>
            <w:tcBorders>
              <w:top w:val="single" w:sz="16" w:space="0" w:color="000000"/>
              <w:left w:val="single" w:sz="16" w:space="0" w:color="000000"/>
              <w:bottom w:val="single" w:sz="16" w:space="0" w:color="000000"/>
              <w:right w:val="single" w:sz="16" w:space="0" w:color="000000"/>
            </w:tcBorders>
            <w:shd w:val="clear" w:color="auto" w:fill="FFFFFF"/>
          </w:tcPr>
          <w:p w14:paraId="329D5210" w14:textId="77777777" w:rsidR="00A138AE" w:rsidRPr="00614E94" w:rsidRDefault="00A138AE"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1</w:t>
            </w:r>
          </w:p>
        </w:tc>
        <w:tc>
          <w:tcPr>
            <w:tcW w:w="1029" w:type="dxa"/>
            <w:tcBorders>
              <w:top w:val="single" w:sz="16" w:space="0" w:color="000000"/>
              <w:left w:val="single" w:sz="16" w:space="0" w:color="000000"/>
              <w:bottom w:val="single" w:sz="16" w:space="0" w:color="000000"/>
            </w:tcBorders>
            <w:shd w:val="clear" w:color="auto" w:fill="FFFFFF"/>
            <w:vAlign w:val="center"/>
          </w:tcPr>
          <w:p w14:paraId="5861F3B2" w14:textId="77777777" w:rsidR="00A138AE" w:rsidRPr="00614E94" w:rsidRDefault="00A138AE"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,958</w:t>
            </w:r>
            <w:r w:rsidRPr="00614E94">
              <w:rPr>
                <w:rFonts w:cs="Times New Roman"/>
                <w:color w:val="000000"/>
                <w:sz w:val="18"/>
                <w:szCs w:val="18"/>
                <w:vertAlign w:val="superscript"/>
              </w:rPr>
              <w:t>a</w:t>
            </w:r>
          </w:p>
        </w:tc>
        <w:tc>
          <w:tcPr>
            <w:tcW w:w="1183" w:type="dxa"/>
            <w:tcBorders>
              <w:top w:val="single" w:sz="16" w:space="0" w:color="000000"/>
              <w:bottom w:val="single" w:sz="16" w:space="0" w:color="000000"/>
            </w:tcBorders>
            <w:shd w:val="clear" w:color="auto" w:fill="FFFFFF"/>
            <w:vAlign w:val="center"/>
          </w:tcPr>
          <w:p w14:paraId="40CEE33C" w14:textId="77777777" w:rsidR="00A138AE" w:rsidRPr="00614E94" w:rsidRDefault="00A138AE"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,917</w:t>
            </w:r>
          </w:p>
        </w:tc>
        <w:tc>
          <w:tcPr>
            <w:tcW w:w="1475" w:type="dxa"/>
            <w:tcBorders>
              <w:top w:val="single" w:sz="16" w:space="0" w:color="000000"/>
              <w:bottom w:val="single" w:sz="16" w:space="0" w:color="000000"/>
            </w:tcBorders>
            <w:shd w:val="clear" w:color="auto" w:fill="FFFFFF"/>
            <w:vAlign w:val="center"/>
          </w:tcPr>
          <w:p w14:paraId="5BF03A07" w14:textId="77777777" w:rsidR="00A138AE" w:rsidRPr="00614E94" w:rsidRDefault="00A138AE"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,910</w:t>
            </w:r>
          </w:p>
        </w:tc>
        <w:tc>
          <w:tcPr>
            <w:tcW w:w="1475" w:type="dxa"/>
            <w:tcBorders>
              <w:top w:val="single" w:sz="16" w:space="0" w:color="000000"/>
              <w:bottom w:val="single" w:sz="16" w:space="0" w:color="000000"/>
              <w:right w:val="single" w:sz="16" w:space="0" w:color="000000"/>
            </w:tcBorders>
            <w:shd w:val="clear" w:color="auto" w:fill="FFFFFF"/>
            <w:vAlign w:val="center"/>
          </w:tcPr>
          <w:p w14:paraId="29EF1874" w14:textId="77777777" w:rsidR="00A138AE" w:rsidRPr="00614E94" w:rsidRDefault="00A138AE"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,266003747137536</w:t>
            </w:r>
          </w:p>
        </w:tc>
      </w:tr>
      <w:tr w:rsidR="00A138AE" w:rsidRPr="00614E94" w14:paraId="2E40BC4D" w14:textId="77777777">
        <w:trPr>
          <w:cantSplit/>
        </w:trPr>
        <w:tc>
          <w:tcPr>
            <w:tcW w:w="6130" w:type="dxa"/>
            <w:gridSpan w:val="5"/>
            <w:tcBorders>
              <w:top w:val="nil"/>
              <w:left w:val="nil"/>
              <w:bottom w:val="nil"/>
              <w:right w:val="nil"/>
            </w:tcBorders>
            <w:shd w:val="clear" w:color="auto" w:fill="FFFFFF"/>
          </w:tcPr>
          <w:p w14:paraId="48ACF506" w14:textId="571EDAC1" w:rsidR="00A138AE" w:rsidRPr="00614E94" w:rsidRDefault="00A138AE" w:rsidP="00DD51D9">
            <w:pPr>
              <w:autoSpaceDE w:val="0"/>
              <w:autoSpaceDN w:val="0"/>
              <w:adjustRightInd w:val="0"/>
              <w:spacing w:line="360" w:lineRule="auto"/>
              <w:ind w:left="60" w:right="60"/>
              <w:jc w:val="both"/>
              <w:rPr>
                <w:rFonts w:cs="Times New Roman"/>
                <w:color w:val="000000"/>
                <w:sz w:val="18"/>
                <w:szCs w:val="18"/>
              </w:rPr>
            </w:pPr>
            <w:r w:rsidRPr="00614E94">
              <w:rPr>
                <w:rFonts w:cs="Times New Roman"/>
                <w:color w:val="000000"/>
                <w:sz w:val="18"/>
                <w:szCs w:val="18"/>
              </w:rPr>
              <w:t>a. Предикторы: (константа), 1 Категория по коммунальным расходам,</w:t>
            </w:r>
            <w:r w:rsidR="00930335">
              <w:rPr>
                <w:rFonts w:cs="Times New Roman"/>
                <w:color w:val="000000"/>
                <w:sz w:val="18"/>
                <w:szCs w:val="18"/>
              </w:rPr>
              <w:t xml:space="preserve"> Средний возраст автомобиля, L</w:t>
            </w:r>
            <w:r w:rsidR="00930335">
              <w:rPr>
                <w:rFonts w:cs="Times New Roman"/>
                <w:color w:val="000000"/>
                <w:sz w:val="18"/>
                <w:szCs w:val="18"/>
                <w:lang w:val="en-US"/>
              </w:rPr>
              <w:t>N</w:t>
            </w:r>
            <w:r w:rsidR="00930335">
              <w:rPr>
                <w:rFonts w:cs="Times New Roman"/>
                <w:color w:val="000000"/>
                <w:sz w:val="18"/>
                <w:szCs w:val="18"/>
              </w:rPr>
              <w:t xml:space="preserve"> пассажирооборот, L</w:t>
            </w:r>
            <w:r w:rsidR="00930335">
              <w:rPr>
                <w:rFonts w:cs="Times New Roman"/>
                <w:color w:val="000000"/>
                <w:sz w:val="18"/>
                <w:szCs w:val="18"/>
                <w:lang w:val="en-US"/>
              </w:rPr>
              <w:t>N</w:t>
            </w:r>
            <w:r w:rsidRPr="00614E94">
              <w:rPr>
                <w:rFonts w:cs="Times New Roman"/>
                <w:color w:val="000000"/>
                <w:sz w:val="18"/>
                <w:szCs w:val="18"/>
              </w:rPr>
              <w:t xml:space="preserve"> Безработные, Рейтинговый ба</w:t>
            </w:r>
            <w:r w:rsidR="00930335">
              <w:rPr>
                <w:rFonts w:cs="Times New Roman"/>
                <w:color w:val="000000"/>
                <w:sz w:val="18"/>
                <w:szCs w:val="18"/>
              </w:rPr>
              <w:t xml:space="preserve">лл региона по уровню жизни, LN </w:t>
            </w:r>
            <w:r w:rsidRPr="00614E94">
              <w:rPr>
                <w:rFonts w:cs="Times New Roman"/>
                <w:color w:val="000000"/>
                <w:sz w:val="18"/>
                <w:szCs w:val="18"/>
              </w:rPr>
              <w:t>Население</w:t>
            </w:r>
          </w:p>
        </w:tc>
      </w:tr>
    </w:tbl>
    <w:p w14:paraId="15F2846E" w14:textId="77777777" w:rsidR="004D680A" w:rsidRDefault="004D680A" w:rsidP="00704FF4">
      <w:pPr>
        <w:autoSpaceDE w:val="0"/>
        <w:autoSpaceDN w:val="0"/>
        <w:adjustRightInd w:val="0"/>
        <w:spacing w:line="360" w:lineRule="auto"/>
        <w:ind w:firstLine="709"/>
        <w:jc w:val="both"/>
        <w:rPr>
          <w:rFonts w:cs="Times New Roman"/>
        </w:rPr>
      </w:pPr>
      <w:r>
        <w:rPr>
          <w:rFonts w:cs="Times New Roman"/>
        </w:rPr>
        <w:t>В качестве альтернатив для базовой модели были рассмотрены следующие варианты:</w:t>
      </w:r>
    </w:p>
    <w:p w14:paraId="0B6A1E8E" w14:textId="1C183601" w:rsidR="004D680A" w:rsidRDefault="00CF6B6E" w:rsidP="00704FF4">
      <w:pPr>
        <w:pStyle w:val="ListParagraph"/>
        <w:numPr>
          <w:ilvl w:val="0"/>
          <w:numId w:val="13"/>
        </w:numPr>
        <w:autoSpaceDE w:val="0"/>
        <w:autoSpaceDN w:val="0"/>
        <w:adjustRightInd w:val="0"/>
        <w:spacing w:line="360" w:lineRule="auto"/>
        <w:ind w:firstLine="709"/>
        <w:jc w:val="both"/>
        <w:rPr>
          <w:rFonts w:cs="Times New Roman"/>
        </w:rPr>
      </w:pPr>
      <w:r>
        <w:rPr>
          <w:rFonts w:cs="Times New Roman"/>
        </w:rPr>
        <w:t>Модель с логарифмами и всеми</w:t>
      </w:r>
      <w:r w:rsidR="004D680A">
        <w:rPr>
          <w:rFonts w:cs="Times New Roman"/>
        </w:rPr>
        <w:t xml:space="preserve"> категориями регионов по коммунальным расходам</w:t>
      </w:r>
      <w:r>
        <w:rPr>
          <w:rFonts w:cs="Times New Roman"/>
        </w:rPr>
        <w:t xml:space="preserve"> (логарифм обусловлен логнормальным распределением параметров «уровень безработицы», «пассажирооборот», «население» и зависимой переменной «число ДТП»; номинальная переменная «категория региона по коммунальным расходам» используется в базовой модели не полностью вследствие проведенного ранее </w:t>
      </w:r>
      <w:r>
        <w:rPr>
          <w:rFonts w:cs="Times New Roman"/>
          <w:lang w:val="en-US"/>
        </w:rPr>
        <w:t>ANOVA-</w:t>
      </w:r>
      <w:r>
        <w:rPr>
          <w:rFonts w:cs="Times New Roman"/>
        </w:rPr>
        <w:t>анализа)</w:t>
      </w:r>
    </w:p>
    <w:p w14:paraId="5E321A3E" w14:textId="693C609E" w:rsidR="004D680A" w:rsidRDefault="004D680A" w:rsidP="00704FF4">
      <w:pPr>
        <w:pStyle w:val="ListParagraph"/>
        <w:numPr>
          <w:ilvl w:val="0"/>
          <w:numId w:val="13"/>
        </w:numPr>
        <w:autoSpaceDE w:val="0"/>
        <w:autoSpaceDN w:val="0"/>
        <w:adjustRightInd w:val="0"/>
        <w:spacing w:line="360" w:lineRule="auto"/>
        <w:ind w:firstLine="709"/>
        <w:jc w:val="both"/>
        <w:rPr>
          <w:rFonts w:cs="Times New Roman"/>
        </w:rPr>
      </w:pPr>
      <w:r>
        <w:rPr>
          <w:rFonts w:cs="Times New Roman"/>
        </w:rPr>
        <w:t>Модель с логарифмами и без населения</w:t>
      </w:r>
      <w:r w:rsidR="00AC2B0B">
        <w:rPr>
          <w:rFonts w:cs="Times New Roman"/>
        </w:rPr>
        <w:t xml:space="preserve"> (переменная может быть исключена из соображений о сокращении уровня мультиколлинеарности);</w:t>
      </w:r>
    </w:p>
    <w:p w14:paraId="177B97A1" w14:textId="22906A0F" w:rsidR="004D680A" w:rsidRPr="004D680A" w:rsidRDefault="004D680A" w:rsidP="00704FF4">
      <w:pPr>
        <w:pStyle w:val="ListParagraph"/>
        <w:numPr>
          <w:ilvl w:val="0"/>
          <w:numId w:val="13"/>
        </w:numPr>
        <w:autoSpaceDE w:val="0"/>
        <w:autoSpaceDN w:val="0"/>
        <w:adjustRightInd w:val="0"/>
        <w:spacing w:line="360" w:lineRule="auto"/>
        <w:ind w:firstLine="709"/>
        <w:jc w:val="both"/>
        <w:rPr>
          <w:rFonts w:cs="Times New Roman"/>
        </w:rPr>
      </w:pPr>
      <w:r>
        <w:rPr>
          <w:rFonts w:cs="Times New Roman"/>
        </w:rPr>
        <w:t>Мо</w:t>
      </w:r>
      <w:r w:rsidR="00CF6B6E">
        <w:rPr>
          <w:rFonts w:cs="Times New Roman"/>
        </w:rPr>
        <w:t xml:space="preserve">дель без логарифмов и со всеми </w:t>
      </w:r>
      <w:r>
        <w:rPr>
          <w:rFonts w:cs="Times New Roman"/>
        </w:rPr>
        <w:t>категориями регионов по коммунальным расходам</w:t>
      </w:r>
      <w:r w:rsidR="00AC2B0B">
        <w:rPr>
          <w:rFonts w:cs="Times New Roman"/>
        </w:rPr>
        <w:t>.</w:t>
      </w:r>
    </w:p>
    <w:p w14:paraId="048496A4" w14:textId="631FF032" w:rsidR="00A138AE" w:rsidRPr="00614E94" w:rsidRDefault="00664758" w:rsidP="00704FF4">
      <w:pPr>
        <w:autoSpaceDE w:val="0"/>
        <w:autoSpaceDN w:val="0"/>
        <w:adjustRightInd w:val="0"/>
        <w:spacing w:line="360" w:lineRule="auto"/>
        <w:ind w:firstLine="709"/>
        <w:jc w:val="both"/>
        <w:rPr>
          <w:rFonts w:cs="Times New Roman"/>
        </w:rPr>
      </w:pPr>
      <w:r w:rsidRPr="00614E94">
        <w:rPr>
          <w:rFonts w:cs="Times New Roman"/>
        </w:rPr>
        <w:t>Д</w:t>
      </w:r>
      <w:r w:rsidR="004D680A">
        <w:rPr>
          <w:rFonts w:cs="Times New Roman"/>
        </w:rPr>
        <w:t>ля проведения</w:t>
      </w:r>
      <w:r w:rsidRPr="00614E94">
        <w:rPr>
          <w:rFonts w:cs="Times New Roman"/>
        </w:rPr>
        <w:t xml:space="preserve"> оптимизации базовой модели использовались два </w:t>
      </w:r>
      <w:r w:rsidR="00D00F03">
        <w:rPr>
          <w:rFonts w:cs="Times New Roman"/>
        </w:rPr>
        <w:t>метода</w:t>
      </w:r>
      <w:r w:rsidRPr="00614E94">
        <w:rPr>
          <w:rFonts w:cs="Times New Roman"/>
        </w:rPr>
        <w:t>:</w:t>
      </w:r>
    </w:p>
    <w:p w14:paraId="2B9F3C87" w14:textId="376FD80A" w:rsidR="00664758" w:rsidRPr="00614E94" w:rsidRDefault="00664758" w:rsidP="00704FF4">
      <w:pPr>
        <w:pStyle w:val="ListParagraph"/>
        <w:numPr>
          <w:ilvl w:val="0"/>
          <w:numId w:val="6"/>
        </w:numPr>
        <w:autoSpaceDE w:val="0"/>
        <w:autoSpaceDN w:val="0"/>
        <w:adjustRightInd w:val="0"/>
        <w:spacing w:line="360" w:lineRule="auto"/>
        <w:ind w:firstLine="709"/>
        <w:jc w:val="both"/>
        <w:rPr>
          <w:rFonts w:cs="Times New Roman"/>
        </w:rPr>
      </w:pPr>
      <w:r w:rsidRPr="00614E94">
        <w:rPr>
          <w:rFonts w:cs="Times New Roman"/>
        </w:rPr>
        <w:t>Расчет модифицированного коэффициента детерминации</w:t>
      </w:r>
      <w:r w:rsidR="00AC2B0B">
        <w:rPr>
          <w:rFonts w:cs="Times New Roman"/>
        </w:rPr>
        <w:t>;</w:t>
      </w:r>
    </w:p>
    <w:p w14:paraId="095F064A" w14:textId="51ECABCC" w:rsidR="00664758" w:rsidRPr="00614E94" w:rsidRDefault="00664758" w:rsidP="00704FF4">
      <w:pPr>
        <w:pStyle w:val="ListParagraph"/>
        <w:numPr>
          <w:ilvl w:val="0"/>
          <w:numId w:val="6"/>
        </w:numPr>
        <w:autoSpaceDE w:val="0"/>
        <w:autoSpaceDN w:val="0"/>
        <w:adjustRightInd w:val="0"/>
        <w:spacing w:line="360" w:lineRule="auto"/>
        <w:ind w:firstLine="709"/>
        <w:jc w:val="both"/>
        <w:rPr>
          <w:rFonts w:cs="Times New Roman"/>
        </w:rPr>
      </w:pPr>
      <w:r w:rsidRPr="00614E94">
        <w:rPr>
          <w:rFonts w:cs="Times New Roman"/>
        </w:rPr>
        <w:t>Применение принципа экономии</w:t>
      </w:r>
      <w:r w:rsidR="00565A09" w:rsidRPr="00614E94">
        <w:rPr>
          <w:rFonts w:cs="Times New Roman"/>
        </w:rPr>
        <w:t xml:space="preserve"> с помощью информационных критериев</w:t>
      </w:r>
      <w:r w:rsidRPr="00614E94">
        <w:rPr>
          <w:rFonts w:cs="Times New Roman"/>
        </w:rPr>
        <w:t>.</w:t>
      </w:r>
    </w:p>
    <w:p w14:paraId="68BD93A8" w14:textId="7F2D6775" w:rsidR="00614E94" w:rsidRPr="00614E94" w:rsidRDefault="00DD51D9" w:rsidP="00DD51D9">
      <w:pPr>
        <w:pStyle w:val="Heading2"/>
        <w:spacing w:line="360" w:lineRule="auto"/>
      </w:pPr>
      <w:bookmarkStart w:id="47" w:name="_Toc453014997"/>
      <w:r>
        <w:t>7</w:t>
      </w:r>
      <w:r w:rsidR="002C76E1">
        <w:rPr>
          <w:lang w:val="en-GB"/>
        </w:rPr>
        <w:t xml:space="preserve">.1 </w:t>
      </w:r>
      <w:r w:rsidR="00050E91">
        <w:t>Модифицированный</w:t>
      </w:r>
      <w:r w:rsidR="00614E94" w:rsidRPr="00614E94">
        <w:t xml:space="preserve"> коэффициент детерминации</w:t>
      </w:r>
      <w:bookmarkEnd w:id="47"/>
    </w:p>
    <w:p w14:paraId="7813EC16" w14:textId="77777777" w:rsidR="00A138AE" w:rsidRPr="00614E94" w:rsidRDefault="00A138AE" w:rsidP="00704FF4">
      <w:pPr>
        <w:spacing w:line="360" w:lineRule="auto"/>
        <w:ind w:firstLine="709"/>
        <w:jc w:val="both"/>
        <w:rPr>
          <w:rFonts w:eastAsiaTheme="minorEastAsia" w:cs="Times New Roman"/>
        </w:rPr>
      </w:pPr>
      <w:r w:rsidRPr="00614E94">
        <w:rPr>
          <w:rFonts w:cs="Times New Roman"/>
        </w:rPr>
        <w:t xml:space="preserve">Модифицированный </w:t>
      </w:r>
      <m:oMath>
        <m:sSup>
          <m:sSupPr>
            <m:ctrlPr>
              <w:rPr>
                <w:rFonts w:ascii="Cambria Math" w:hAnsi="Cambria Math" w:cs="Times New Roman"/>
                <w:i/>
              </w:rPr>
            </m:ctrlPr>
          </m:sSupPr>
          <m:e>
            <m:r>
              <w:rPr>
                <w:rFonts w:ascii="Cambria Math" w:hAnsi="Cambria Math" w:cs="Times New Roman"/>
                <w:lang w:val="en-US"/>
              </w:rPr>
              <m:t>R</m:t>
            </m:r>
          </m:e>
          <m:sup>
            <m:r>
              <w:rPr>
                <w:rFonts w:ascii="Cambria Math" w:hAnsi="Cambria Math" w:cs="Times New Roman"/>
              </w:rPr>
              <m:t>2</m:t>
            </m:r>
          </m:sup>
        </m:sSup>
      </m:oMath>
      <w:r w:rsidRPr="00614E94">
        <w:rPr>
          <w:rFonts w:eastAsiaTheme="minorEastAsia" w:cs="Times New Roman"/>
        </w:rPr>
        <w:t xml:space="preserve"> рассчитывался по формуле</w:t>
      </w:r>
    </w:p>
    <w:p w14:paraId="6C5635D7" w14:textId="23DCABCD" w:rsidR="00A138AE" w:rsidRPr="00614E94" w:rsidRDefault="00A138AE" w:rsidP="00704FF4">
      <w:pPr>
        <w:spacing w:line="360" w:lineRule="auto"/>
        <w:ind w:firstLine="709"/>
        <w:jc w:val="center"/>
        <w:rPr>
          <w:rFonts w:eastAsiaTheme="minorEastAsia" w:cs="Times New Roman"/>
        </w:rPr>
      </w:pPr>
      <m:oMathPara>
        <m:oMath>
          <m:r>
            <w:rPr>
              <w:rFonts w:ascii="Cambria Math" w:eastAsiaTheme="minorEastAsia" w:hAnsi="Cambria Math" w:cs="Times New Roman"/>
            </w:rPr>
            <m:t xml:space="preserve">adj </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T-1</m:t>
              </m:r>
            </m:num>
            <m:den>
              <m:r>
                <w:rPr>
                  <w:rFonts w:ascii="Cambria Math" w:eastAsiaTheme="minorEastAsia" w:hAnsi="Cambria Math" w:cs="Times New Roman"/>
                </w:rPr>
                <m:t>T-n</m:t>
              </m:r>
            </m:den>
          </m:f>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r>
            <w:rPr>
              <w:rFonts w:ascii="Cambria Math" w:eastAsiaTheme="minorEastAsia" w:hAnsi="Cambria Math" w:cs="Times New Roman"/>
            </w:rPr>
            <m:t>)</m:t>
          </m:r>
        </m:oMath>
      </m:oMathPara>
    </w:p>
    <w:p w14:paraId="46C32BBC" w14:textId="16AB7CB4" w:rsidR="00C212EA" w:rsidRDefault="00E80D34" w:rsidP="00704FF4">
      <w:pPr>
        <w:spacing w:line="360" w:lineRule="auto"/>
        <w:ind w:firstLine="709"/>
        <w:jc w:val="both"/>
        <w:rPr>
          <w:rFonts w:eastAsiaTheme="minorEastAsia" w:cs="Times New Roman"/>
        </w:rPr>
      </w:pPr>
      <w:r>
        <w:rPr>
          <w:rFonts w:eastAsiaTheme="minorEastAsia" w:cs="Times New Roman"/>
        </w:rPr>
        <w:t>Для базовой модели</w:t>
      </w:r>
      <w:r w:rsidR="00A138AE" w:rsidRPr="00614E94">
        <w:rPr>
          <w:rFonts w:eastAsiaTheme="minorEastAsia" w:cs="Times New Roman"/>
        </w:rPr>
        <w:t xml:space="preserve"> </w:t>
      </w:r>
      <m:oMath>
        <m:sSup>
          <m:sSupPr>
            <m:ctrlPr>
              <w:rPr>
                <w:rFonts w:ascii="Cambria Math" w:hAnsi="Cambria Math" w:cs="Times New Roman"/>
                <w:i/>
              </w:rPr>
            </m:ctrlPr>
          </m:sSupPr>
          <m:e>
            <m:r>
              <w:rPr>
                <w:rFonts w:ascii="Cambria Math" w:hAnsi="Cambria Math" w:cs="Times New Roman"/>
                <w:lang w:val="en-US"/>
              </w:rPr>
              <m:t>R</m:t>
            </m:r>
          </m:e>
          <m:sup>
            <m:r>
              <w:rPr>
                <w:rFonts w:ascii="Cambria Math" w:hAnsi="Cambria Math" w:cs="Times New Roman"/>
              </w:rPr>
              <m:t>2</m:t>
            </m:r>
          </m:sup>
        </m:sSup>
        <m:r>
          <w:rPr>
            <w:rFonts w:ascii="Cambria Math" w:hAnsi="Cambria Math" w:cs="Times New Roman"/>
          </w:rPr>
          <m:t>=0,917</m:t>
        </m:r>
      </m:oMath>
      <w:r w:rsidR="00A138AE" w:rsidRPr="00614E94">
        <w:rPr>
          <w:rFonts w:eastAsiaTheme="minorEastAsia" w:cs="Times New Roman"/>
        </w:rPr>
        <w:t>. Таким образом</w:t>
      </w:r>
      <w:r>
        <w:rPr>
          <w:rFonts w:eastAsiaTheme="minorEastAsia" w:cs="Times New Roman"/>
        </w:rPr>
        <w:t xml:space="preserve">, </w:t>
      </w:r>
      <m:oMath>
        <m:r>
          <w:rPr>
            <w:rFonts w:ascii="Cambria Math" w:eastAsiaTheme="minorEastAsia" w:hAnsi="Cambria Math" w:cs="Times New Roman"/>
          </w:rPr>
          <m:t xml:space="preserve">adj </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oMath>
      <w:r w:rsidR="00FB533B" w:rsidRPr="00614E94">
        <w:rPr>
          <w:rFonts w:eastAsiaTheme="minorEastAsia" w:cs="Times New Roman"/>
        </w:rPr>
        <w:t xml:space="preserve"> равен 0,911391892. Получается, что в модели используются лишние факторы, которые при этом не влияют на ее эффективность. Именно из-за этих дополнительных </w:t>
      </w:r>
      <w:r w:rsidR="00664758" w:rsidRPr="00614E94">
        <w:rPr>
          <w:rFonts w:eastAsiaTheme="minorEastAsia" w:cs="Times New Roman"/>
        </w:rPr>
        <w:t>переменных</w:t>
      </w:r>
      <w:r w:rsidR="00FB533B" w:rsidRPr="00614E94">
        <w:rPr>
          <w:rFonts w:eastAsiaTheme="minorEastAsia" w:cs="Times New Roman"/>
        </w:rPr>
        <w:t xml:space="preserve"> </w:t>
      </w:r>
      <m:oMath>
        <m:r>
          <w:rPr>
            <w:rFonts w:ascii="Cambria Math" w:eastAsiaTheme="minorEastAsia" w:hAnsi="Cambria Math" w:cs="Times New Roman"/>
          </w:rPr>
          <m:t xml:space="preserve">adj </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oMath>
      <w:r w:rsidR="00FB533B" w:rsidRPr="00614E94">
        <w:rPr>
          <w:rFonts w:eastAsiaTheme="minorEastAsia" w:cs="Times New Roman"/>
        </w:rPr>
        <w:t xml:space="preserve"> «оштрафовал» </w:t>
      </w:r>
      <w:r w:rsidR="00664758" w:rsidRPr="00614E94">
        <w:rPr>
          <w:rFonts w:eastAsiaTheme="minorEastAsia" w:cs="Times New Roman"/>
        </w:rPr>
        <w:t xml:space="preserve">базовую </w:t>
      </w:r>
      <w:r w:rsidR="00FB533B" w:rsidRPr="00614E94">
        <w:rPr>
          <w:rFonts w:eastAsiaTheme="minorEastAsia" w:cs="Times New Roman"/>
        </w:rPr>
        <w:t>модель</w:t>
      </w:r>
      <w:r w:rsidR="00C14620">
        <w:rPr>
          <w:rFonts w:eastAsiaTheme="minorEastAsia" w:cs="Times New Roman"/>
        </w:rPr>
        <w:t xml:space="preserve"> на </w:t>
      </w:r>
      <w:r w:rsidR="00C14620" w:rsidRPr="00C14620">
        <w:rPr>
          <w:rFonts w:eastAsiaTheme="minorEastAsia" w:cs="Times New Roman"/>
        </w:rPr>
        <w:t>0,005608108</w:t>
      </w:r>
      <w:r w:rsidR="00FB533B" w:rsidRPr="00614E94">
        <w:rPr>
          <w:rFonts w:eastAsiaTheme="minorEastAsia" w:cs="Times New Roman"/>
        </w:rPr>
        <w:t xml:space="preserve">, снизив расчетное число с 0,917 до 0,911. </w:t>
      </w:r>
    </w:p>
    <w:p w14:paraId="018D4010" w14:textId="02D47A50" w:rsidR="00C14620" w:rsidRDefault="00C14620" w:rsidP="00704FF4">
      <w:pPr>
        <w:spacing w:line="360" w:lineRule="auto"/>
        <w:ind w:firstLine="709"/>
        <w:jc w:val="both"/>
        <w:rPr>
          <w:rFonts w:eastAsiaTheme="minorEastAsia" w:cs="Times New Roman"/>
        </w:rPr>
      </w:pPr>
      <w:r>
        <w:rPr>
          <w:rFonts w:eastAsiaTheme="minorEastAsia" w:cs="Times New Roman"/>
        </w:rPr>
        <w:t xml:space="preserve">Для модели с </w:t>
      </w:r>
      <w:r w:rsidR="0099422E">
        <w:rPr>
          <w:rFonts w:cs="Times New Roman"/>
        </w:rPr>
        <w:t>с логарифмами и всеми 6</w:t>
      </w:r>
      <w:r>
        <w:rPr>
          <w:rFonts w:cs="Times New Roman"/>
        </w:rPr>
        <w:t xml:space="preserve"> категориями регионов по коммунальным расходам </w:t>
      </w:r>
      <m:oMath>
        <m:sSup>
          <m:sSupPr>
            <m:ctrlPr>
              <w:rPr>
                <w:rFonts w:ascii="Cambria Math" w:hAnsi="Cambria Math" w:cs="Times New Roman"/>
                <w:i/>
              </w:rPr>
            </m:ctrlPr>
          </m:sSupPr>
          <m:e>
            <m:r>
              <w:rPr>
                <w:rFonts w:ascii="Cambria Math" w:hAnsi="Cambria Math" w:cs="Times New Roman"/>
                <w:lang w:val="en-US"/>
              </w:rPr>
              <m:t>R</m:t>
            </m:r>
          </m:e>
          <m:sup>
            <m:r>
              <w:rPr>
                <w:rFonts w:ascii="Cambria Math" w:hAnsi="Cambria Math" w:cs="Times New Roman"/>
              </w:rPr>
              <m:t>2</m:t>
            </m:r>
          </m:sup>
        </m:sSup>
        <m:r>
          <w:rPr>
            <w:rFonts w:ascii="Cambria Math" w:hAnsi="Cambria Math" w:cs="Times New Roman"/>
          </w:rPr>
          <m:t>=0,942</m:t>
        </m:r>
      </m:oMath>
      <w:r>
        <w:rPr>
          <w:rFonts w:eastAsiaTheme="minorEastAsia" w:cs="Times New Roman"/>
        </w:rPr>
        <w:t xml:space="preserve">, а </w:t>
      </w:r>
      <m:oMath>
        <m:r>
          <w:rPr>
            <w:rFonts w:ascii="Cambria Math" w:eastAsiaTheme="minorEastAsia" w:hAnsi="Cambria Math" w:cs="Times New Roman"/>
          </w:rPr>
          <m:t xml:space="preserve">adj </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r>
          <w:rPr>
            <w:rFonts w:ascii="Cambria Math" w:eastAsiaTheme="minorEastAsia" w:hAnsi="Cambria Math" w:cs="Times New Roman"/>
          </w:rPr>
          <m:t xml:space="preserve">=0,938, </m:t>
        </m:r>
      </m:oMath>
      <w:r>
        <w:rPr>
          <w:rFonts w:eastAsiaTheme="minorEastAsia" w:cs="Times New Roman"/>
        </w:rPr>
        <w:t xml:space="preserve">«штраф» составляет </w:t>
      </w:r>
      <w:r w:rsidRPr="00C14620">
        <w:rPr>
          <w:rFonts w:eastAsiaTheme="minorEastAsia" w:cs="Times New Roman"/>
        </w:rPr>
        <w:t>0,003918919</w:t>
      </w:r>
      <w:r>
        <w:rPr>
          <w:rFonts w:eastAsiaTheme="minorEastAsia" w:cs="Times New Roman"/>
        </w:rPr>
        <w:t xml:space="preserve">. </w:t>
      </w:r>
    </w:p>
    <w:p w14:paraId="22DBA26E" w14:textId="56871508" w:rsidR="00C14620" w:rsidRDefault="00C14620" w:rsidP="00704FF4">
      <w:pPr>
        <w:spacing w:line="360" w:lineRule="auto"/>
        <w:ind w:firstLine="709"/>
        <w:jc w:val="both"/>
        <w:rPr>
          <w:rFonts w:eastAsiaTheme="minorEastAsia" w:cs="Times New Roman"/>
        </w:rPr>
      </w:pPr>
      <w:r>
        <w:rPr>
          <w:rFonts w:eastAsiaTheme="minorEastAsia" w:cs="Times New Roman"/>
        </w:rPr>
        <w:t xml:space="preserve">Для модели с логарифмами и без населения </w:t>
      </w:r>
      <m:oMath>
        <m:sSup>
          <m:sSupPr>
            <m:ctrlPr>
              <w:rPr>
                <w:rFonts w:ascii="Cambria Math" w:hAnsi="Cambria Math" w:cs="Times New Roman"/>
                <w:i/>
              </w:rPr>
            </m:ctrlPr>
          </m:sSupPr>
          <m:e>
            <m:r>
              <w:rPr>
                <w:rFonts w:ascii="Cambria Math" w:hAnsi="Cambria Math" w:cs="Times New Roman"/>
                <w:lang w:val="en-US"/>
              </w:rPr>
              <m:t>R</m:t>
            </m:r>
          </m:e>
          <m:sup>
            <m:r>
              <w:rPr>
                <w:rFonts w:ascii="Cambria Math" w:hAnsi="Cambria Math" w:cs="Times New Roman"/>
              </w:rPr>
              <m:t>2</m:t>
            </m:r>
          </m:sup>
        </m:sSup>
        <m:r>
          <w:rPr>
            <w:rFonts w:ascii="Cambria Math" w:hAnsi="Cambria Math" w:cs="Times New Roman"/>
          </w:rPr>
          <m:t>=0,815</m:t>
        </m:r>
      </m:oMath>
      <w:r>
        <w:rPr>
          <w:rFonts w:eastAsiaTheme="minorEastAsia" w:cs="Times New Roman"/>
        </w:rPr>
        <w:t xml:space="preserve">, а </w:t>
      </w:r>
      <m:oMath>
        <m:r>
          <w:rPr>
            <w:rFonts w:ascii="Cambria Math" w:eastAsiaTheme="minorEastAsia" w:hAnsi="Cambria Math" w:cs="Times New Roman"/>
          </w:rPr>
          <m:t xml:space="preserve">adj </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r>
          <w:rPr>
            <w:rFonts w:ascii="Cambria Math" w:eastAsiaTheme="minorEastAsia" w:hAnsi="Cambria Math" w:cs="Times New Roman"/>
          </w:rPr>
          <m:t>=0,803</m:t>
        </m:r>
      </m:oMath>
      <w:r>
        <w:rPr>
          <w:rFonts w:eastAsiaTheme="minorEastAsia" w:cs="Times New Roman"/>
        </w:rPr>
        <w:t xml:space="preserve">, «штраф» составляет </w:t>
      </w:r>
      <w:r w:rsidRPr="00C14620">
        <w:rPr>
          <w:rFonts w:eastAsiaTheme="minorEastAsia" w:cs="Times New Roman"/>
        </w:rPr>
        <w:t>0,012475441</w:t>
      </w:r>
      <w:r>
        <w:rPr>
          <w:rFonts w:eastAsiaTheme="minorEastAsia" w:cs="Times New Roman"/>
        </w:rPr>
        <w:t xml:space="preserve">. </w:t>
      </w:r>
    </w:p>
    <w:p w14:paraId="36CBF9AB" w14:textId="3B83A9C5" w:rsidR="00C14620" w:rsidRDefault="00C14620" w:rsidP="00704FF4">
      <w:pPr>
        <w:spacing w:line="360" w:lineRule="auto"/>
        <w:ind w:firstLine="709"/>
        <w:jc w:val="both"/>
        <w:rPr>
          <w:rFonts w:eastAsiaTheme="minorEastAsia" w:cs="Times New Roman"/>
        </w:rPr>
      </w:pPr>
      <w:r>
        <w:rPr>
          <w:rFonts w:eastAsiaTheme="minorEastAsia" w:cs="Times New Roman"/>
        </w:rPr>
        <w:t>Для мо</w:t>
      </w:r>
      <w:r w:rsidR="0099422E">
        <w:rPr>
          <w:rFonts w:eastAsiaTheme="minorEastAsia" w:cs="Times New Roman"/>
        </w:rPr>
        <w:t>дели без логарифмов и со всеми 6</w:t>
      </w:r>
      <w:r>
        <w:rPr>
          <w:rFonts w:eastAsiaTheme="minorEastAsia" w:cs="Times New Roman"/>
        </w:rPr>
        <w:t xml:space="preserve"> категориями регионов по коммунальным расходам </w:t>
      </w:r>
      <m:oMath>
        <m:sSup>
          <m:sSupPr>
            <m:ctrlPr>
              <w:rPr>
                <w:rFonts w:ascii="Cambria Math" w:hAnsi="Cambria Math" w:cs="Times New Roman"/>
                <w:i/>
              </w:rPr>
            </m:ctrlPr>
          </m:sSupPr>
          <m:e>
            <m:r>
              <w:rPr>
                <w:rFonts w:ascii="Cambria Math" w:hAnsi="Cambria Math" w:cs="Times New Roman"/>
                <w:lang w:val="en-US"/>
              </w:rPr>
              <m:t>R</m:t>
            </m:r>
          </m:e>
          <m:sup>
            <m:r>
              <w:rPr>
                <w:rFonts w:ascii="Cambria Math" w:hAnsi="Cambria Math" w:cs="Times New Roman"/>
              </w:rPr>
              <m:t>2</m:t>
            </m:r>
          </m:sup>
        </m:sSup>
        <m:r>
          <w:rPr>
            <w:rFonts w:ascii="Cambria Math" w:hAnsi="Cambria Math" w:cs="Times New Roman"/>
          </w:rPr>
          <m:t>=0,921</m:t>
        </m:r>
      </m:oMath>
      <w:r>
        <w:rPr>
          <w:rFonts w:eastAsiaTheme="minorEastAsia" w:cs="Times New Roman"/>
        </w:rPr>
        <w:t xml:space="preserve">, а </w:t>
      </w:r>
      <m:oMath>
        <m:r>
          <w:rPr>
            <w:rFonts w:ascii="Cambria Math" w:eastAsiaTheme="minorEastAsia" w:hAnsi="Cambria Math" w:cs="Times New Roman"/>
          </w:rPr>
          <m:t xml:space="preserve">adj </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r>
          <w:rPr>
            <w:rFonts w:ascii="Cambria Math" w:eastAsiaTheme="minorEastAsia" w:hAnsi="Cambria Math" w:cs="Times New Roman"/>
          </w:rPr>
          <m:t xml:space="preserve">=0,916, </m:t>
        </m:r>
      </m:oMath>
      <w:r>
        <w:rPr>
          <w:rFonts w:eastAsiaTheme="minorEastAsia" w:cs="Times New Roman"/>
        </w:rPr>
        <w:t xml:space="preserve">«штраф» составляет </w:t>
      </w:r>
      <w:r w:rsidRPr="00C14620">
        <w:rPr>
          <w:rFonts w:eastAsiaTheme="minorEastAsia" w:cs="Times New Roman"/>
        </w:rPr>
        <w:t>0,005337838</w:t>
      </w:r>
      <w:r>
        <w:rPr>
          <w:rFonts w:eastAsiaTheme="minorEastAsia" w:cs="Times New Roman"/>
        </w:rPr>
        <w:t xml:space="preserve">. </w:t>
      </w:r>
    </w:p>
    <w:p w14:paraId="4EC0D3B8" w14:textId="0F0875FF" w:rsidR="00C14620" w:rsidRPr="00614E94" w:rsidRDefault="00C14620" w:rsidP="00704FF4">
      <w:pPr>
        <w:spacing w:line="360" w:lineRule="auto"/>
        <w:ind w:firstLine="709"/>
        <w:jc w:val="both"/>
        <w:rPr>
          <w:rFonts w:eastAsiaTheme="minorEastAsia" w:cs="Times New Roman"/>
        </w:rPr>
      </w:pPr>
      <w:r>
        <w:rPr>
          <w:rFonts w:eastAsiaTheme="minorEastAsia" w:cs="Times New Roman"/>
        </w:rPr>
        <w:t xml:space="preserve">Таким образом, наибольший коэффициент детерминации, модифицированный коэффициент детерминации и наименьший «штраф» имеет модель с логарифмами и со всеми категориями регионов по коммунальным платежам. </w:t>
      </w:r>
    </w:p>
    <w:p w14:paraId="2D4B52BF" w14:textId="35FDBA0E" w:rsidR="00614E94" w:rsidRPr="00614E94" w:rsidRDefault="00DD51D9" w:rsidP="00DD51D9">
      <w:pPr>
        <w:pStyle w:val="Heading2"/>
        <w:spacing w:line="360" w:lineRule="auto"/>
        <w:rPr>
          <w:rFonts w:eastAsiaTheme="minorEastAsia"/>
        </w:rPr>
      </w:pPr>
      <w:bookmarkStart w:id="48" w:name="_Toc453014998"/>
      <w:r>
        <w:rPr>
          <w:rFonts w:eastAsiaTheme="minorEastAsia"/>
        </w:rPr>
        <w:t>7</w:t>
      </w:r>
      <w:r w:rsidR="002C76E1">
        <w:rPr>
          <w:rFonts w:eastAsiaTheme="minorEastAsia"/>
        </w:rPr>
        <w:t xml:space="preserve">.2 </w:t>
      </w:r>
      <w:r w:rsidR="00614E94" w:rsidRPr="00614E94">
        <w:rPr>
          <w:rFonts w:eastAsiaTheme="minorEastAsia"/>
        </w:rPr>
        <w:t>Информационные критерии</w:t>
      </w:r>
      <w:bookmarkEnd w:id="48"/>
    </w:p>
    <w:p w14:paraId="3AB0CC6D" w14:textId="761FADA4" w:rsidR="00664758" w:rsidRDefault="0022211C" w:rsidP="00704FF4">
      <w:pPr>
        <w:spacing w:line="360" w:lineRule="auto"/>
        <w:ind w:firstLine="709"/>
        <w:jc w:val="both"/>
        <w:rPr>
          <w:rFonts w:cs="Times New Roman"/>
        </w:rPr>
      </w:pPr>
      <w:r w:rsidRPr="008356B9">
        <w:rPr>
          <w:rFonts w:cs="Times New Roman"/>
          <w:b/>
        </w:rPr>
        <w:t>Критерий Акаике</w:t>
      </w:r>
      <w:r w:rsidRPr="00614E94">
        <w:rPr>
          <w:rFonts w:cs="Times New Roman"/>
        </w:rPr>
        <w:t xml:space="preserve"> </w:t>
      </w:r>
      <w:r w:rsidR="00565A09" w:rsidRPr="00614E94">
        <w:rPr>
          <w:rFonts w:cs="Times New Roman"/>
        </w:rPr>
        <w:t xml:space="preserve">рассчитывался по формуле </w:t>
      </w:r>
    </w:p>
    <w:p w14:paraId="73A1A537" w14:textId="507980C3" w:rsidR="00B00BD1" w:rsidRPr="00B00BD1" w:rsidRDefault="00B00BD1" w:rsidP="00704FF4">
      <w:pPr>
        <w:spacing w:line="360" w:lineRule="auto"/>
        <w:ind w:firstLine="709"/>
        <w:jc w:val="both"/>
        <w:rPr>
          <w:rFonts w:eastAsiaTheme="minorEastAsia" w:cs="Times New Roman"/>
        </w:rPr>
      </w:pPr>
      <m:oMathPara>
        <m:oMath>
          <m:r>
            <w:rPr>
              <w:rFonts w:ascii="Cambria Math" w:hAnsi="Cambria Math" w:cs="Times New Roman"/>
            </w:rPr>
            <m:t>AIC=-</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T</m:t>
              </m:r>
            </m:den>
          </m:f>
          <m:r>
            <w:rPr>
              <w:rFonts w:ascii="Cambria Math" w:hAnsi="Cambria Math" w:cs="Times New Roman"/>
            </w:rPr>
            <m:t>+2</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T</m:t>
              </m:r>
            </m:den>
          </m:f>
        </m:oMath>
      </m:oMathPara>
    </w:p>
    <w:p w14:paraId="604D8737" w14:textId="3ACB3783" w:rsidR="00B00BD1" w:rsidRDefault="00B00BD1" w:rsidP="00704FF4">
      <w:pPr>
        <w:spacing w:line="360" w:lineRule="auto"/>
        <w:ind w:firstLine="709"/>
        <w:jc w:val="both"/>
        <w:rPr>
          <w:rFonts w:eastAsiaTheme="minorEastAsia" w:cs="Times New Roman"/>
        </w:rPr>
      </w:pPr>
      <w:r>
        <w:rPr>
          <w:rFonts w:eastAsiaTheme="minorEastAsia" w:cs="Times New Roman"/>
        </w:rPr>
        <w:t xml:space="preserve">где </w:t>
      </w:r>
      <m:oMath>
        <m:r>
          <w:rPr>
            <w:rFonts w:ascii="Cambria Math" w:eastAsiaTheme="minorEastAsia" w:hAnsi="Cambria Math" w:cs="Times New Roman"/>
          </w:rPr>
          <m:t>l=-</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r>
          <w:rPr>
            <w:rFonts w:ascii="Cambria Math" w:eastAsiaTheme="minorEastAsia" w:hAnsi="Cambria Math" w:cs="Times New Roman"/>
          </w:rPr>
          <m:t>(1+</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ctrlPr>
              <w:rPr>
                <w:rFonts w:ascii="Cambria Math" w:eastAsiaTheme="minorEastAsia" w:hAnsi="Cambria Math" w:cs="Times New Roman"/>
                <w:i/>
              </w:rPr>
            </m:ctrlPr>
          </m:fName>
          <m:e>
            <m:d>
              <m:dPr>
                <m:ctrlPr>
                  <w:rPr>
                    <w:rFonts w:ascii="Cambria Math" w:eastAsiaTheme="minorEastAsia" w:hAnsi="Cambria Math" w:cs="Times New Roman"/>
                    <w:i/>
                  </w:rPr>
                </m:ctrlPr>
              </m:dPr>
              <m:e>
                <m:r>
                  <w:rPr>
                    <w:rFonts w:ascii="Cambria Math" w:eastAsiaTheme="minorEastAsia" w:hAnsi="Cambria Math" w:cs="Times New Roman"/>
                  </w:rPr>
                  <m:t>2π</m:t>
                </m:r>
              </m:e>
            </m:d>
          </m:e>
        </m:func>
        <m:r>
          <w:rPr>
            <w:rFonts w:ascii="Cambria Math" w:eastAsiaTheme="minorEastAsia" w:hAnsi="Cambria Math" w:cs="Times New Roman"/>
          </w:rPr>
          <m:t>+</m:t>
        </m:r>
        <m:r>
          <m:rPr>
            <m:sty m:val="p"/>
          </m:rPr>
          <w:rPr>
            <w:rFonts w:ascii="Cambria Math" w:eastAsiaTheme="minorEastAsia" w:hAnsi="Cambria Math" w:cs="Times New Roman"/>
          </w:rPr>
          <m:t>ln⁡</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SSE</m:t>
            </m:r>
          </m:num>
          <m:den>
            <m:r>
              <w:rPr>
                <w:rFonts w:ascii="Cambria Math" w:eastAsiaTheme="minorEastAsia" w:hAnsi="Cambria Math" w:cs="Times New Roman"/>
              </w:rPr>
              <m:t>T</m:t>
            </m:r>
          </m:den>
        </m:f>
      </m:oMath>
      <w:r>
        <w:rPr>
          <w:rFonts w:eastAsiaTheme="minorEastAsia" w:cs="Times New Roman"/>
        </w:rPr>
        <w:t xml:space="preserve">)), n – количество регрессоров, </w:t>
      </w:r>
      <w:r>
        <w:rPr>
          <w:rFonts w:eastAsiaTheme="minorEastAsia" w:cs="Times New Roman"/>
          <w:lang w:val="en-US"/>
        </w:rPr>
        <w:t>T</w:t>
      </w:r>
      <w:r w:rsidRPr="00106A7D">
        <w:rPr>
          <w:rFonts w:eastAsiaTheme="minorEastAsia" w:cs="Times New Roman"/>
        </w:rPr>
        <w:t xml:space="preserve"> – </w:t>
      </w:r>
      <w:r>
        <w:rPr>
          <w:rFonts w:eastAsiaTheme="minorEastAsia" w:cs="Times New Roman"/>
        </w:rPr>
        <w:t xml:space="preserve">количество записей. </w:t>
      </w:r>
    </w:p>
    <w:p w14:paraId="4A6FB6F8" w14:textId="096B9587" w:rsidR="00B00BD1" w:rsidRPr="00B00BD1" w:rsidRDefault="00B00BD1" w:rsidP="00704FF4">
      <w:pPr>
        <w:spacing w:line="360" w:lineRule="auto"/>
        <w:ind w:firstLine="709"/>
        <w:jc w:val="both"/>
        <w:rPr>
          <w:rFonts w:eastAsiaTheme="minorEastAsia" w:cs="Times New Roman"/>
        </w:rPr>
      </w:pPr>
      <w:r>
        <w:rPr>
          <w:rFonts w:eastAsiaTheme="minorEastAsia" w:cs="Times New Roman"/>
        </w:rPr>
        <w:t xml:space="preserve">Для базовой модели критерий Акаике получился равным </w:t>
      </w:r>
      <w:r w:rsidRPr="00B00BD1">
        <w:rPr>
          <w:rFonts w:eastAsiaTheme="minorEastAsia" w:cs="Times New Roman"/>
        </w:rPr>
        <w:t>-0,146440068</w:t>
      </w:r>
      <w:r>
        <w:rPr>
          <w:rFonts w:eastAsiaTheme="minorEastAsia" w:cs="Times New Roman"/>
        </w:rPr>
        <w:t xml:space="preserve">. Для базовой модели, дополненной всеми категориями регионов по коммунальным платежам, критерий Акаике составляет </w:t>
      </w:r>
      <w:r w:rsidRPr="00B00BD1">
        <w:rPr>
          <w:rFonts w:eastAsiaTheme="minorEastAsia" w:cs="Times New Roman"/>
        </w:rPr>
        <w:t>-0,323662143</w:t>
      </w:r>
      <w:r>
        <w:rPr>
          <w:rFonts w:eastAsiaTheme="minorEastAsia" w:cs="Times New Roman"/>
        </w:rPr>
        <w:t xml:space="preserve">. </w:t>
      </w:r>
      <w:r w:rsidR="00D00F03">
        <w:rPr>
          <w:rFonts w:eastAsiaTheme="minorEastAsia" w:cs="Times New Roman"/>
        </w:rPr>
        <w:t xml:space="preserve">Для базовой модели без населения критерий Акаике составляет </w:t>
      </w:r>
      <w:r w:rsidR="00D00F03" w:rsidRPr="00D00F03">
        <w:rPr>
          <w:rFonts w:eastAsiaTheme="minorEastAsia" w:cs="Times New Roman"/>
        </w:rPr>
        <w:t>0,222986831</w:t>
      </w:r>
      <w:r w:rsidR="00D00F03">
        <w:rPr>
          <w:rFonts w:eastAsiaTheme="minorEastAsia" w:cs="Times New Roman"/>
        </w:rPr>
        <w:t xml:space="preserve">. </w:t>
      </w:r>
      <w:r>
        <w:rPr>
          <w:rFonts w:eastAsiaTheme="minorEastAsia" w:cs="Times New Roman"/>
        </w:rPr>
        <w:t xml:space="preserve">Для модели без </w:t>
      </w:r>
      <w:r w:rsidR="008356B9">
        <w:rPr>
          <w:rFonts w:eastAsiaTheme="minorEastAsia" w:cs="Times New Roman"/>
        </w:rPr>
        <w:t xml:space="preserve">натуральных </w:t>
      </w:r>
      <w:r>
        <w:rPr>
          <w:rFonts w:eastAsiaTheme="minorEastAsia" w:cs="Times New Roman"/>
        </w:rPr>
        <w:t xml:space="preserve">логарифмов, но с полной номинальной переменной вычисленное число – </w:t>
      </w:r>
      <w:r w:rsidRPr="00B00BD1">
        <w:rPr>
          <w:rFonts w:eastAsiaTheme="minorEastAsia" w:cs="Times New Roman"/>
        </w:rPr>
        <w:t>7,49025427</w:t>
      </w:r>
      <w:r>
        <w:rPr>
          <w:rFonts w:eastAsiaTheme="minorEastAsia" w:cs="Times New Roman"/>
        </w:rPr>
        <w:t>.</w:t>
      </w:r>
    </w:p>
    <w:p w14:paraId="7E10D473" w14:textId="3C7811A7" w:rsidR="00993E11" w:rsidRDefault="008356B9" w:rsidP="00704FF4">
      <w:pPr>
        <w:spacing w:line="360" w:lineRule="auto"/>
        <w:ind w:firstLine="709"/>
        <w:jc w:val="both"/>
        <w:rPr>
          <w:rFonts w:cs="Times New Roman"/>
        </w:rPr>
      </w:pPr>
      <w:r w:rsidRPr="008356B9">
        <w:rPr>
          <w:rFonts w:cs="Times New Roman"/>
          <w:b/>
        </w:rPr>
        <w:t>Критерий Шварца</w:t>
      </w:r>
      <w:r>
        <w:rPr>
          <w:rFonts w:cs="Times New Roman"/>
        </w:rPr>
        <w:t xml:space="preserve"> рассчитывался по формуле </w:t>
      </w:r>
    </w:p>
    <w:p w14:paraId="780EE13E" w14:textId="45CE7073" w:rsidR="008356B9" w:rsidRDefault="008356B9" w:rsidP="00704FF4">
      <w:pPr>
        <w:spacing w:line="360" w:lineRule="auto"/>
        <w:ind w:firstLine="709"/>
        <w:jc w:val="both"/>
        <w:rPr>
          <w:rFonts w:eastAsiaTheme="minorEastAsia" w:cs="Times New Roman"/>
        </w:rPr>
      </w:pPr>
      <m:oMath>
        <m:r>
          <w:rPr>
            <w:rFonts w:ascii="Cambria Math" w:hAnsi="Cambria Math" w:cs="Times New Roman"/>
          </w:rPr>
          <m:t>BIC=-</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T</m:t>
            </m:r>
          </m:den>
        </m:f>
        <m:r>
          <w:rPr>
            <w:rFonts w:ascii="Cambria Math" w:hAnsi="Cambria Math" w:cs="Times New Roman"/>
          </w:rPr>
          <m:t>+2</m:t>
        </m:r>
        <m:f>
          <m:fPr>
            <m:ctrlPr>
              <w:rPr>
                <w:rFonts w:ascii="Cambria Math" w:hAnsi="Cambria Math" w:cs="Times New Roman"/>
                <w:i/>
              </w:rPr>
            </m:ctrlPr>
          </m:fPr>
          <m:num>
            <m:r>
              <w:rPr>
                <w:rFonts w:ascii="Cambria Math" w:hAnsi="Cambria Math" w:cs="Times New Roman"/>
              </w:rPr>
              <m:t>nln(T)</m:t>
            </m:r>
          </m:num>
          <m:den>
            <m:r>
              <w:rPr>
                <w:rFonts w:ascii="Cambria Math" w:hAnsi="Cambria Math" w:cs="Times New Roman"/>
              </w:rPr>
              <m:t>T</m:t>
            </m:r>
          </m:den>
        </m:f>
      </m:oMath>
      <w:r>
        <w:rPr>
          <w:rFonts w:eastAsiaTheme="minorEastAsia" w:cs="Times New Roman"/>
        </w:rPr>
        <w:t>.</w:t>
      </w:r>
    </w:p>
    <w:p w14:paraId="5F9081BF" w14:textId="263BD845" w:rsidR="008356B9" w:rsidRDefault="008356B9" w:rsidP="00704FF4">
      <w:pPr>
        <w:spacing w:line="360" w:lineRule="auto"/>
        <w:ind w:firstLine="709"/>
        <w:jc w:val="both"/>
        <w:rPr>
          <w:rFonts w:eastAsiaTheme="minorEastAsia" w:cs="Times New Roman"/>
        </w:rPr>
      </w:pPr>
      <w:r>
        <w:rPr>
          <w:rFonts w:eastAsiaTheme="minorEastAsia" w:cs="Times New Roman"/>
        </w:rPr>
        <w:t xml:space="preserve">Для базовой модели он составляет </w:t>
      </w:r>
      <w:r w:rsidRPr="008356B9">
        <w:rPr>
          <w:rFonts w:eastAsiaTheme="minorEastAsia" w:cs="Times New Roman"/>
        </w:rPr>
        <w:t>0,360863928</w:t>
      </w:r>
      <w:r>
        <w:rPr>
          <w:rFonts w:eastAsiaTheme="minorEastAsia" w:cs="Times New Roman"/>
        </w:rPr>
        <w:t xml:space="preserve">, для модели со всеми категориями – </w:t>
      </w:r>
      <w:r w:rsidRPr="008356B9">
        <w:rPr>
          <w:rFonts w:eastAsiaTheme="minorEastAsia" w:cs="Times New Roman"/>
        </w:rPr>
        <w:t>0,183641852</w:t>
      </w:r>
      <w:r>
        <w:rPr>
          <w:rFonts w:eastAsiaTheme="minorEastAsia" w:cs="Times New Roman"/>
        </w:rPr>
        <w:t xml:space="preserve">, </w:t>
      </w:r>
      <w:r w:rsidR="00D00F03">
        <w:rPr>
          <w:rFonts w:eastAsiaTheme="minorEastAsia" w:cs="Times New Roman"/>
        </w:rPr>
        <w:t xml:space="preserve">для модели без населения - </w:t>
      </w:r>
      <w:r w:rsidR="00D00F03" w:rsidRPr="00D00F03">
        <w:rPr>
          <w:rFonts w:eastAsiaTheme="minorEastAsia" w:cs="Times New Roman"/>
        </w:rPr>
        <w:t>0,730290827</w:t>
      </w:r>
      <w:r w:rsidR="00D00F03">
        <w:rPr>
          <w:rFonts w:eastAsiaTheme="minorEastAsia" w:cs="Times New Roman"/>
        </w:rPr>
        <w:t xml:space="preserve">, </w:t>
      </w:r>
      <w:r>
        <w:rPr>
          <w:rFonts w:eastAsiaTheme="minorEastAsia" w:cs="Times New Roman"/>
        </w:rPr>
        <w:t xml:space="preserve">для модели без логарифмов и с полной номинальной переменной – </w:t>
      </w:r>
      <w:r w:rsidRPr="008356B9">
        <w:rPr>
          <w:rFonts w:eastAsiaTheme="minorEastAsia" w:cs="Times New Roman"/>
        </w:rPr>
        <w:t>7,997558265</w:t>
      </w:r>
      <w:r>
        <w:rPr>
          <w:rFonts w:eastAsiaTheme="minorEastAsia" w:cs="Times New Roman"/>
        </w:rPr>
        <w:t xml:space="preserve">. </w:t>
      </w:r>
    </w:p>
    <w:p w14:paraId="514918D6" w14:textId="179C8EF9" w:rsidR="006E1A7F" w:rsidRDefault="001E3DEB" w:rsidP="00704FF4">
      <w:pPr>
        <w:spacing w:line="360" w:lineRule="auto"/>
        <w:ind w:firstLine="709"/>
        <w:jc w:val="both"/>
        <w:rPr>
          <w:rFonts w:eastAsiaTheme="minorEastAsia" w:cs="Times New Roman"/>
        </w:rPr>
      </w:pPr>
      <w:r>
        <w:rPr>
          <w:rFonts w:eastAsiaTheme="minorEastAsia" w:cs="Times New Roman"/>
        </w:rPr>
        <w:t xml:space="preserve">Итоги проделанного анализа оптимизации модели представлены в следующей таблице: </w:t>
      </w:r>
    </w:p>
    <w:tbl>
      <w:tblPr>
        <w:tblStyle w:val="TableGrid"/>
        <w:tblW w:w="0" w:type="auto"/>
        <w:tblLook w:val="04A0" w:firstRow="1" w:lastRow="0" w:firstColumn="1" w:lastColumn="0" w:noHBand="0" w:noVBand="1"/>
      </w:tblPr>
      <w:tblGrid>
        <w:gridCol w:w="1867"/>
        <w:gridCol w:w="1868"/>
        <w:gridCol w:w="1868"/>
        <w:gridCol w:w="1868"/>
        <w:gridCol w:w="1868"/>
      </w:tblGrid>
      <w:tr w:rsidR="001E3DEB" w14:paraId="42B82AB7" w14:textId="77777777" w:rsidTr="001E3DEB">
        <w:tc>
          <w:tcPr>
            <w:tcW w:w="1867" w:type="dxa"/>
          </w:tcPr>
          <w:p w14:paraId="4A9F3265" w14:textId="6B119C47" w:rsidR="001E3DEB" w:rsidRDefault="001E3DEB" w:rsidP="00DD51D9">
            <w:pPr>
              <w:spacing w:line="360" w:lineRule="auto"/>
              <w:jc w:val="center"/>
              <w:rPr>
                <w:rFonts w:eastAsiaTheme="minorEastAsia" w:cs="Times New Roman"/>
              </w:rPr>
            </w:pPr>
            <w:r>
              <w:rPr>
                <w:rFonts w:eastAsiaTheme="minorEastAsia" w:cs="Times New Roman"/>
              </w:rPr>
              <w:t>Модель</w:t>
            </w:r>
          </w:p>
        </w:tc>
        <w:tc>
          <w:tcPr>
            <w:tcW w:w="1868" w:type="dxa"/>
          </w:tcPr>
          <w:p w14:paraId="585D2B66" w14:textId="2B74DBF8" w:rsidR="001E3DEB" w:rsidRDefault="00EF0088" w:rsidP="00DD51D9">
            <w:pPr>
              <w:spacing w:line="360" w:lineRule="auto"/>
              <w:rPr>
                <w:rFonts w:eastAsiaTheme="minorEastAsia" w:cs="Times New Roman"/>
              </w:rPr>
            </w:pPr>
            <m:oMathPara>
              <m:oMath>
                <m:sSup>
                  <m:sSupPr>
                    <m:ctrlPr>
                      <w:rPr>
                        <w:rFonts w:ascii="Cambria Math" w:hAnsi="Cambria Math" w:cs="Times New Roman"/>
                        <w:i/>
                      </w:rPr>
                    </m:ctrlPr>
                  </m:sSupPr>
                  <m:e>
                    <m:r>
                      <w:rPr>
                        <w:rFonts w:ascii="Cambria Math" w:hAnsi="Cambria Math" w:cs="Times New Roman"/>
                        <w:lang w:val="en-US"/>
                      </w:rPr>
                      <m:t>R</m:t>
                    </m:r>
                  </m:e>
                  <m:sup>
                    <m:r>
                      <w:rPr>
                        <w:rFonts w:ascii="Cambria Math" w:hAnsi="Cambria Math" w:cs="Times New Roman"/>
                      </w:rPr>
                      <m:t>2</m:t>
                    </m:r>
                  </m:sup>
                </m:sSup>
              </m:oMath>
            </m:oMathPara>
          </w:p>
        </w:tc>
        <w:tc>
          <w:tcPr>
            <w:tcW w:w="1868" w:type="dxa"/>
          </w:tcPr>
          <w:p w14:paraId="0956D8AD" w14:textId="76A3156C" w:rsidR="001E3DEB" w:rsidRDefault="001E3DEB" w:rsidP="00DD51D9">
            <w:pPr>
              <w:spacing w:line="360" w:lineRule="auto"/>
              <w:rPr>
                <w:rFonts w:eastAsiaTheme="minorEastAsia" w:cs="Times New Roman"/>
              </w:rPr>
            </w:pPr>
            <m:oMathPara>
              <m:oMath>
                <m:r>
                  <w:rPr>
                    <w:rFonts w:ascii="Cambria Math" w:eastAsiaTheme="minorEastAsia" w:hAnsi="Cambria Math" w:cs="Times New Roman"/>
                  </w:rPr>
                  <m:t xml:space="preserve">adj </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oMath>
            </m:oMathPara>
          </w:p>
        </w:tc>
        <w:tc>
          <w:tcPr>
            <w:tcW w:w="1868" w:type="dxa"/>
          </w:tcPr>
          <w:p w14:paraId="63C3188C" w14:textId="1FAAAF0A" w:rsidR="001E3DEB" w:rsidRDefault="001E3DEB" w:rsidP="00DD51D9">
            <w:pPr>
              <w:spacing w:line="360" w:lineRule="auto"/>
              <w:rPr>
                <w:rFonts w:eastAsiaTheme="minorEastAsia" w:cs="Times New Roman"/>
              </w:rPr>
            </w:pPr>
            <m:oMathPara>
              <m:oMath>
                <m:r>
                  <w:rPr>
                    <w:rFonts w:ascii="Cambria Math" w:hAnsi="Cambria Math" w:cs="Times New Roman"/>
                  </w:rPr>
                  <m:t>AIC</m:t>
                </m:r>
              </m:oMath>
            </m:oMathPara>
          </w:p>
        </w:tc>
        <w:tc>
          <w:tcPr>
            <w:tcW w:w="1868" w:type="dxa"/>
          </w:tcPr>
          <w:p w14:paraId="4E919970" w14:textId="0AEE6075" w:rsidR="001E3DEB" w:rsidRDefault="001E3DEB" w:rsidP="00DD51D9">
            <w:pPr>
              <w:spacing w:line="360" w:lineRule="auto"/>
              <w:rPr>
                <w:rFonts w:eastAsiaTheme="minorEastAsia" w:cs="Times New Roman"/>
              </w:rPr>
            </w:pPr>
            <m:oMathPara>
              <m:oMath>
                <m:r>
                  <w:rPr>
                    <w:rFonts w:ascii="Cambria Math" w:hAnsi="Cambria Math" w:cs="Times New Roman"/>
                  </w:rPr>
                  <m:t>BIC</m:t>
                </m:r>
              </m:oMath>
            </m:oMathPara>
          </w:p>
        </w:tc>
      </w:tr>
      <w:tr w:rsidR="001E3DEB" w14:paraId="716C37A5" w14:textId="77777777" w:rsidTr="0035082E">
        <w:trPr>
          <w:trHeight w:val="547"/>
        </w:trPr>
        <w:tc>
          <w:tcPr>
            <w:tcW w:w="1867" w:type="dxa"/>
          </w:tcPr>
          <w:p w14:paraId="3C9FCED8" w14:textId="1DA5413D" w:rsidR="001E3DEB" w:rsidRDefault="001E3DEB" w:rsidP="00DD51D9">
            <w:pPr>
              <w:spacing w:line="360" w:lineRule="auto"/>
              <w:rPr>
                <w:rFonts w:eastAsiaTheme="minorEastAsia" w:cs="Times New Roman"/>
              </w:rPr>
            </w:pPr>
            <w:r>
              <w:rPr>
                <w:rFonts w:eastAsiaTheme="minorEastAsia" w:cs="Times New Roman"/>
              </w:rPr>
              <w:t>Базовая модель</w:t>
            </w:r>
          </w:p>
        </w:tc>
        <w:tc>
          <w:tcPr>
            <w:tcW w:w="1868" w:type="dxa"/>
          </w:tcPr>
          <w:p w14:paraId="59CF00D2" w14:textId="1B2B8C0C" w:rsidR="001E3DEB" w:rsidRDefault="00AC2B0B" w:rsidP="00DD51D9">
            <w:pPr>
              <w:spacing w:line="360" w:lineRule="auto"/>
              <w:rPr>
                <w:rFonts w:eastAsiaTheme="minorEastAsia" w:cs="Times New Roman"/>
              </w:rPr>
            </w:pPr>
            <m:oMathPara>
              <m:oMath>
                <m:r>
                  <w:rPr>
                    <w:rFonts w:ascii="Cambria Math" w:hAnsi="Cambria Math" w:cs="Times New Roman"/>
                  </w:rPr>
                  <m:t>0,917</m:t>
                </m:r>
              </m:oMath>
            </m:oMathPara>
          </w:p>
        </w:tc>
        <w:tc>
          <w:tcPr>
            <w:tcW w:w="1868" w:type="dxa"/>
          </w:tcPr>
          <w:p w14:paraId="755F55A6" w14:textId="11F687AC" w:rsidR="001E3DEB" w:rsidRDefault="00AC2B0B" w:rsidP="00DD51D9">
            <w:pPr>
              <w:spacing w:line="360" w:lineRule="auto"/>
              <w:jc w:val="center"/>
              <w:rPr>
                <w:rFonts w:eastAsiaTheme="minorEastAsia" w:cs="Times New Roman"/>
              </w:rPr>
            </w:pPr>
            <w:r>
              <w:rPr>
                <w:rFonts w:eastAsiaTheme="minorEastAsia" w:cs="Times New Roman"/>
              </w:rPr>
              <w:t>0,9114</w:t>
            </w:r>
          </w:p>
        </w:tc>
        <w:tc>
          <w:tcPr>
            <w:tcW w:w="1868" w:type="dxa"/>
          </w:tcPr>
          <w:p w14:paraId="6565A794" w14:textId="1A402713" w:rsidR="001E3DEB" w:rsidRDefault="00AC2B0B" w:rsidP="00DD51D9">
            <w:pPr>
              <w:spacing w:line="360" w:lineRule="auto"/>
              <w:rPr>
                <w:rFonts w:eastAsiaTheme="minorEastAsia" w:cs="Times New Roman"/>
              </w:rPr>
            </w:pPr>
            <w:r w:rsidRPr="00B00BD1">
              <w:rPr>
                <w:rFonts w:eastAsiaTheme="minorEastAsia" w:cs="Times New Roman"/>
              </w:rPr>
              <w:t>-0,146440068</w:t>
            </w:r>
          </w:p>
        </w:tc>
        <w:tc>
          <w:tcPr>
            <w:tcW w:w="1868" w:type="dxa"/>
          </w:tcPr>
          <w:p w14:paraId="07DAD6B9" w14:textId="47D1B0A4" w:rsidR="001E3DEB" w:rsidRDefault="00AC2B0B" w:rsidP="00DD51D9">
            <w:pPr>
              <w:spacing w:line="360" w:lineRule="auto"/>
              <w:rPr>
                <w:rFonts w:eastAsiaTheme="minorEastAsia" w:cs="Times New Roman"/>
              </w:rPr>
            </w:pPr>
            <w:r w:rsidRPr="008356B9">
              <w:rPr>
                <w:rFonts w:eastAsiaTheme="minorEastAsia" w:cs="Times New Roman"/>
              </w:rPr>
              <w:t>0,360863928</w:t>
            </w:r>
          </w:p>
        </w:tc>
      </w:tr>
      <w:tr w:rsidR="001E3DEB" w14:paraId="1334CA05" w14:textId="77777777" w:rsidTr="001E3DEB">
        <w:tc>
          <w:tcPr>
            <w:tcW w:w="1867" w:type="dxa"/>
          </w:tcPr>
          <w:p w14:paraId="2E4B7DD5" w14:textId="6D8D196C" w:rsidR="001E3DEB" w:rsidRDefault="001E3DEB" w:rsidP="00DD51D9">
            <w:pPr>
              <w:spacing w:line="360" w:lineRule="auto"/>
              <w:rPr>
                <w:rFonts w:eastAsiaTheme="minorEastAsia" w:cs="Times New Roman"/>
              </w:rPr>
            </w:pPr>
            <w:r>
              <w:rPr>
                <w:rFonts w:eastAsiaTheme="minorEastAsia" w:cs="Times New Roman"/>
              </w:rPr>
              <w:t xml:space="preserve">Базовая модель + все категории </w:t>
            </w:r>
            <w:r w:rsidR="00AC2B0B">
              <w:rPr>
                <w:rFonts w:eastAsiaTheme="minorEastAsia" w:cs="Times New Roman"/>
              </w:rPr>
              <w:t>по коммунальным платежам</w:t>
            </w:r>
          </w:p>
        </w:tc>
        <w:tc>
          <w:tcPr>
            <w:tcW w:w="1868" w:type="dxa"/>
          </w:tcPr>
          <w:p w14:paraId="21271592" w14:textId="7C5D1A86" w:rsidR="001E3DEB" w:rsidRPr="00CD2A02" w:rsidRDefault="00CD2A02" w:rsidP="00DD51D9">
            <w:pPr>
              <w:spacing w:line="360" w:lineRule="auto"/>
              <w:rPr>
                <w:rFonts w:eastAsiaTheme="minorEastAsia" w:cs="Times New Roman"/>
                <w:b/>
              </w:rPr>
            </w:pPr>
            <m:oMathPara>
              <m:oMath>
                <m:r>
                  <m:rPr>
                    <m:sty m:val="bi"/>
                  </m:rPr>
                  <w:rPr>
                    <w:rFonts w:ascii="Cambria Math" w:hAnsi="Cambria Math" w:cs="Times New Roman"/>
                    <w:color w:val="FF0000"/>
                  </w:rPr>
                  <m:t>0,942</m:t>
                </m:r>
              </m:oMath>
            </m:oMathPara>
          </w:p>
        </w:tc>
        <w:tc>
          <w:tcPr>
            <w:tcW w:w="1868" w:type="dxa"/>
          </w:tcPr>
          <w:p w14:paraId="73733690" w14:textId="5FDCFE2A" w:rsidR="001E3DEB" w:rsidRPr="00CD2A02" w:rsidRDefault="00CD2A02" w:rsidP="00DD51D9">
            <w:pPr>
              <w:spacing w:line="360" w:lineRule="auto"/>
              <w:rPr>
                <w:rFonts w:eastAsiaTheme="minorEastAsia" w:cs="Times New Roman"/>
                <w:b/>
              </w:rPr>
            </w:pPr>
            <m:oMathPara>
              <m:oMath>
                <m:r>
                  <m:rPr>
                    <m:sty m:val="bi"/>
                  </m:rPr>
                  <w:rPr>
                    <w:rFonts w:ascii="Cambria Math" w:eastAsiaTheme="minorEastAsia" w:hAnsi="Cambria Math" w:cs="Times New Roman"/>
                    <w:color w:val="FF0000"/>
                  </w:rPr>
                  <m:t>0,938</m:t>
                </m:r>
              </m:oMath>
            </m:oMathPara>
          </w:p>
        </w:tc>
        <w:tc>
          <w:tcPr>
            <w:tcW w:w="1868" w:type="dxa"/>
          </w:tcPr>
          <w:p w14:paraId="260118D1" w14:textId="4FC9820C" w:rsidR="001E3DEB" w:rsidRPr="00CD2A02" w:rsidRDefault="00AC2B0B" w:rsidP="00DD51D9">
            <w:pPr>
              <w:spacing w:line="360" w:lineRule="auto"/>
              <w:rPr>
                <w:rFonts w:eastAsiaTheme="minorEastAsia" w:cs="Times New Roman"/>
                <w:b/>
                <w:color w:val="FF0000"/>
              </w:rPr>
            </w:pPr>
            <w:r w:rsidRPr="00CD2A02">
              <w:rPr>
                <w:rFonts w:eastAsiaTheme="minorEastAsia" w:cs="Times New Roman"/>
                <w:b/>
                <w:color w:val="FF0000"/>
              </w:rPr>
              <w:t>-0,323662143</w:t>
            </w:r>
          </w:p>
        </w:tc>
        <w:tc>
          <w:tcPr>
            <w:tcW w:w="1868" w:type="dxa"/>
          </w:tcPr>
          <w:p w14:paraId="1321CFFD" w14:textId="6BF92D0A" w:rsidR="001E3DEB" w:rsidRPr="00CD2A02" w:rsidRDefault="00AC2B0B" w:rsidP="00DD51D9">
            <w:pPr>
              <w:spacing w:line="360" w:lineRule="auto"/>
              <w:rPr>
                <w:rFonts w:eastAsiaTheme="minorEastAsia" w:cs="Times New Roman"/>
                <w:b/>
              </w:rPr>
            </w:pPr>
            <w:r w:rsidRPr="00CD2A02">
              <w:rPr>
                <w:rFonts w:eastAsiaTheme="minorEastAsia" w:cs="Times New Roman"/>
                <w:b/>
                <w:color w:val="FF0000"/>
              </w:rPr>
              <w:t>0,183641852</w:t>
            </w:r>
          </w:p>
        </w:tc>
      </w:tr>
      <w:tr w:rsidR="001E3DEB" w14:paraId="3ED704C9" w14:textId="77777777" w:rsidTr="001E3DEB">
        <w:tc>
          <w:tcPr>
            <w:tcW w:w="1867" w:type="dxa"/>
          </w:tcPr>
          <w:p w14:paraId="6B36E2A1" w14:textId="59152CFC" w:rsidR="001E3DEB" w:rsidRDefault="00AC2B0B" w:rsidP="00DD51D9">
            <w:pPr>
              <w:spacing w:line="360" w:lineRule="auto"/>
              <w:rPr>
                <w:rFonts w:eastAsiaTheme="minorEastAsia" w:cs="Times New Roman"/>
              </w:rPr>
            </w:pPr>
            <w:r>
              <w:rPr>
                <w:rFonts w:eastAsiaTheme="minorEastAsia" w:cs="Times New Roman"/>
              </w:rPr>
              <w:t>Базовая модель - население</w:t>
            </w:r>
          </w:p>
        </w:tc>
        <w:tc>
          <w:tcPr>
            <w:tcW w:w="1868" w:type="dxa"/>
          </w:tcPr>
          <w:p w14:paraId="33A118E6" w14:textId="295B1336" w:rsidR="001E3DEB" w:rsidRDefault="00AC2B0B" w:rsidP="00DD51D9">
            <w:pPr>
              <w:spacing w:line="360" w:lineRule="auto"/>
              <w:rPr>
                <w:rFonts w:eastAsiaTheme="minorEastAsia" w:cs="Times New Roman"/>
              </w:rPr>
            </w:pPr>
            <m:oMathPara>
              <m:oMath>
                <m:r>
                  <w:rPr>
                    <w:rFonts w:ascii="Cambria Math" w:hAnsi="Cambria Math" w:cs="Times New Roman"/>
                  </w:rPr>
                  <m:t>0,815</m:t>
                </m:r>
              </m:oMath>
            </m:oMathPara>
          </w:p>
        </w:tc>
        <w:tc>
          <w:tcPr>
            <w:tcW w:w="1868" w:type="dxa"/>
          </w:tcPr>
          <w:p w14:paraId="4645044C" w14:textId="18DA9CD5" w:rsidR="001E3DEB" w:rsidRDefault="00AC2B0B" w:rsidP="00DD51D9">
            <w:pPr>
              <w:spacing w:line="360" w:lineRule="auto"/>
              <w:rPr>
                <w:rFonts w:eastAsiaTheme="minorEastAsia" w:cs="Times New Roman"/>
              </w:rPr>
            </w:pPr>
            <m:oMathPara>
              <m:oMath>
                <m:r>
                  <w:rPr>
                    <w:rFonts w:ascii="Cambria Math" w:eastAsiaTheme="minorEastAsia" w:hAnsi="Cambria Math" w:cs="Times New Roman"/>
                  </w:rPr>
                  <m:t>0,803</m:t>
                </m:r>
              </m:oMath>
            </m:oMathPara>
          </w:p>
        </w:tc>
        <w:tc>
          <w:tcPr>
            <w:tcW w:w="1868" w:type="dxa"/>
          </w:tcPr>
          <w:p w14:paraId="60C2C228" w14:textId="538D97DE" w:rsidR="001E3DEB" w:rsidRDefault="00AC2B0B" w:rsidP="00DD51D9">
            <w:pPr>
              <w:spacing w:line="360" w:lineRule="auto"/>
              <w:rPr>
                <w:rFonts w:eastAsiaTheme="minorEastAsia" w:cs="Times New Roman"/>
              </w:rPr>
            </w:pPr>
            <w:r w:rsidRPr="00D00F03">
              <w:rPr>
                <w:rFonts w:eastAsiaTheme="minorEastAsia" w:cs="Times New Roman"/>
              </w:rPr>
              <w:t>0,222986831</w:t>
            </w:r>
          </w:p>
        </w:tc>
        <w:tc>
          <w:tcPr>
            <w:tcW w:w="1868" w:type="dxa"/>
          </w:tcPr>
          <w:p w14:paraId="2A9F5D9C" w14:textId="1868D65D" w:rsidR="001E3DEB" w:rsidRDefault="00AC2B0B" w:rsidP="00DD51D9">
            <w:pPr>
              <w:spacing w:line="360" w:lineRule="auto"/>
              <w:rPr>
                <w:rFonts w:eastAsiaTheme="minorEastAsia" w:cs="Times New Roman"/>
              </w:rPr>
            </w:pPr>
            <w:r w:rsidRPr="00D00F03">
              <w:rPr>
                <w:rFonts w:eastAsiaTheme="minorEastAsia" w:cs="Times New Roman"/>
              </w:rPr>
              <w:t>0,730290827</w:t>
            </w:r>
          </w:p>
        </w:tc>
      </w:tr>
      <w:tr w:rsidR="001E3DEB" w14:paraId="651C92AA" w14:textId="77777777" w:rsidTr="001E3DEB">
        <w:tc>
          <w:tcPr>
            <w:tcW w:w="1867" w:type="dxa"/>
          </w:tcPr>
          <w:p w14:paraId="59DF6810" w14:textId="1C6B96FE" w:rsidR="001E3DEB" w:rsidRDefault="00AC2B0B" w:rsidP="00DD51D9">
            <w:pPr>
              <w:spacing w:line="360" w:lineRule="auto"/>
              <w:rPr>
                <w:rFonts w:eastAsiaTheme="minorEastAsia" w:cs="Times New Roman"/>
              </w:rPr>
            </w:pPr>
            <w:r>
              <w:rPr>
                <w:rFonts w:eastAsiaTheme="minorEastAsia" w:cs="Times New Roman"/>
              </w:rPr>
              <w:t>Модель без логарифмов, но со всеми категориями по коммунальным платежам и населением</w:t>
            </w:r>
          </w:p>
        </w:tc>
        <w:tc>
          <w:tcPr>
            <w:tcW w:w="1868" w:type="dxa"/>
          </w:tcPr>
          <w:p w14:paraId="6AA80DDE" w14:textId="6CEEB348" w:rsidR="001E3DEB" w:rsidRDefault="00AC2B0B" w:rsidP="00DD51D9">
            <w:pPr>
              <w:spacing w:line="360" w:lineRule="auto"/>
              <w:rPr>
                <w:rFonts w:eastAsiaTheme="minorEastAsia" w:cs="Times New Roman"/>
              </w:rPr>
            </w:pPr>
            <m:oMathPara>
              <m:oMath>
                <m:r>
                  <w:rPr>
                    <w:rFonts w:ascii="Cambria Math" w:hAnsi="Cambria Math" w:cs="Times New Roman"/>
                  </w:rPr>
                  <m:t>0,921</m:t>
                </m:r>
              </m:oMath>
            </m:oMathPara>
          </w:p>
        </w:tc>
        <w:tc>
          <w:tcPr>
            <w:tcW w:w="1868" w:type="dxa"/>
          </w:tcPr>
          <w:p w14:paraId="4C28F89B" w14:textId="4D6FB05B" w:rsidR="001E3DEB" w:rsidRDefault="00AC2B0B" w:rsidP="00DD51D9">
            <w:pPr>
              <w:spacing w:line="360" w:lineRule="auto"/>
              <w:rPr>
                <w:rFonts w:eastAsiaTheme="minorEastAsia" w:cs="Times New Roman"/>
              </w:rPr>
            </w:pPr>
            <m:oMathPara>
              <m:oMath>
                <m:r>
                  <w:rPr>
                    <w:rFonts w:ascii="Cambria Math" w:eastAsiaTheme="minorEastAsia" w:hAnsi="Cambria Math" w:cs="Times New Roman"/>
                  </w:rPr>
                  <m:t>0,916</m:t>
                </m:r>
              </m:oMath>
            </m:oMathPara>
          </w:p>
        </w:tc>
        <w:tc>
          <w:tcPr>
            <w:tcW w:w="1868" w:type="dxa"/>
          </w:tcPr>
          <w:p w14:paraId="5AD62EEB" w14:textId="035EA5AB" w:rsidR="001E3DEB" w:rsidRDefault="00AC2B0B" w:rsidP="00DD51D9">
            <w:pPr>
              <w:spacing w:line="360" w:lineRule="auto"/>
              <w:rPr>
                <w:rFonts w:eastAsiaTheme="minorEastAsia" w:cs="Times New Roman"/>
              </w:rPr>
            </w:pPr>
            <w:r w:rsidRPr="00B00BD1">
              <w:rPr>
                <w:rFonts w:eastAsiaTheme="minorEastAsia" w:cs="Times New Roman"/>
              </w:rPr>
              <w:t>7,49025427</w:t>
            </w:r>
          </w:p>
        </w:tc>
        <w:tc>
          <w:tcPr>
            <w:tcW w:w="1868" w:type="dxa"/>
          </w:tcPr>
          <w:p w14:paraId="65D2DAB1" w14:textId="25745F24" w:rsidR="001E3DEB" w:rsidRDefault="00AC2B0B" w:rsidP="00DD51D9">
            <w:pPr>
              <w:spacing w:line="360" w:lineRule="auto"/>
              <w:rPr>
                <w:rFonts w:eastAsiaTheme="minorEastAsia" w:cs="Times New Roman"/>
              </w:rPr>
            </w:pPr>
            <w:r w:rsidRPr="008356B9">
              <w:rPr>
                <w:rFonts w:eastAsiaTheme="minorEastAsia" w:cs="Times New Roman"/>
              </w:rPr>
              <w:t>7,997558265</w:t>
            </w:r>
          </w:p>
        </w:tc>
      </w:tr>
    </w:tbl>
    <w:p w14:paraId="05332EF1" w14:textId="77777777" w:rsidR="001E3DEB" w:rsidRDefault="001E3DEB" w:rsidP="00DD51D9">
      <w:pPr>
        <w:spacing w:line="360" w:lineRule="auto"/>
        <w:jc w:val="both"/>
        <w:rPr>
          <w:rFonts w:eastAsiaTheme="minorEastAsia" w:cs="Times New Roman"/>
        </w:rPr>
      </w:pPr>
    </w:p>
    <w:p w14:paraId="3C0F894B" w14:textId="738FCD9F" w:rsidR="00CD2A02" w:rsidRDefault="00CD2A02" w:rsidP="00704FF4">
      <w:pPr>
        <w:spacing w:line="360" w:lineRule="auto"/>
        <w:ind w:firstLine="709"/>
        <w:jc w:val="both"/>
        <w:rPr>
          <w:rFonts w:eastAsiaTheme="minorEastAsia" w:cs="Times New Roman"/>
        </w:rPr>
      </w:pPr>
      <w:r>
        <w:rPr>
          <w:rFonts w:eastAsiaTheme="minorEastAsia" w:cs="Times New Roman"/>
        </w:rPr>
        <w:t xml:space="preserve">Как результат, наиболее эффективной моделью (наибольшие </w:t>
      </w:r>
      <m:oMath>
        <m:sSup>
          <m:sSupPr>
            <m:ctrlPr>
              <w:rPr>
                <w:rFonts w:ascii="Cambria Math" w:hAnsi="Cambria Math" w:cs="Times New Roman"/>
                <w:i/>
              </w:rPr>
            </m:ctrlPr>
          </m:sSupPr>
          <m:e>
            <m:r>
              <w:rPr>
                <w:rFonts w:ascii="Cambria Math" w:hAnsi="Cambria Math" w:cs="Times New Roman"/>
                <w:lang w:val="en-US"/>
              </w:rPr>
              <m:t>R</m:t>
            </m:r>
          </m:e>
          <m:sup>
            <m:r>
              <w:rPr>
                <w:rFonts w:ascii="Cambria Math" w:hAnsi="Cambria Math" w:cs="Times New Roman"/>
              </w:rPr>
              <m:t>2</m:t>
            </m:r>
          </m:sup>
        </m:sSup>
      </m:oMath>
      <w:r>
        <w:rPr>
          <w:rFonts w:eastAsiaTheme="minorEastAsia" w:cs="Times New Roman"/>
        </w:rPr>
        <w:t xml:space="preserve">, </w:t>
      </w:r>
      <m:oMath>
        <m:r>
          <w:rPr>
            <w:rFonts w:ascii="Cambria Math" w:eastAsiaTheme="minorEastAsia" w:hAnsi="Cambria Math" w:cs="Times New Roman"/>
          </w:rPr>
          <m:t xml:space="preserve">adj </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oMath>
      <w:r>
        <w:rPr>
          <w:rFonts w:eastAsiaTheme="minorEastAsia" w:cs="Times New Roman"/>
        </w:rPr>
        <w:t xml:space="preserve"> и наименьшие </w:t>
      </w:r>
      <m:oMath>
        <m:r>
          <w:rPr>
            <w:rFonts w:ascii="Cambria Math" w:hAnsi="Cambria Math" w:cs="Times New Roman"/>
          </w:rPr>
          <m:t>AIC</m:t>
        </m:r>
      </m:oMath>
      <w:r>
        <w:rPr>
          <w:rFonts w:eastAsiaTheme="minorEastAsia" w:cs="Times New Roman"/>
        </w:rPr>
        <w:t xml:space="preserve">, </w:t>
      </w:r>
      <m:oMath>
        <m:r>
          <w:rPr>
            <w:rFonts w:ascii="Cambria Math" w:hAnsi="Cambria Math" w:cs="Times New Roman"/>
          </w:rPr>
          <m:t>BIC</m:t>
        </m:r>
      </m:oMath>
      <w:r>
        <w:rPr>
          <w:rFonts w:eastAsiaTheme="minorEastAsia" w:cs="Times New Roman"/>
        </w:rPr>
        <w:t xml:space="preserve">) является модель с логарифмами, населением и всеми категориями регионов по коммунальным платежам. </w:t>
      </w:r>
      <w:r w:rsidR="00C378CE">
        <w:rPr>
          <w:rFonts w:eastAsiaTheme="minorEastAsia" w:cs="Times New Roman"/>
        </w:rPr>
        <w:t xml:space="preserve">Данный результат никак не </w:t>
      </w:r>
      <w:r w:rsidR="00CF6B6E">
        <w:rPr>
          <w:rFonts w:eastAsiaTheme="minorEastAsia" w:cs="Times New Roman"/>
        </w:rPr>
        <w:t>противоречит поставленной задаче</w:t>
      </w:r>
      <w:r w:rsidR="00C378CE">
        <w:rPr>
          <w:rFonts w:eastAsiaTheme="minorEastAsia" w:cs="Times New Roman"/>
        </w:rPr>
        <w:t>, так как позволяет описать влияние показателей на число ДТП наиболее полно в отличие от базовой модели, не имеющей всех категорий номинальной переменной «категория региона по коммунальным платежа</w:t>
      </w:r>
      <w:r w:rsidR="00B2476F">
        <w:rPr>
          <w:rFonts w:eastAsiaTheme="minorEastAsia" w:cs="Times New Roman"/>
        </w:rPr>
        <w:t>м</w:t>
      </w:r>
      <w:r w:rsidR="00C378CE">
        <w:rPr>
          <w:rFonts w:eastAsiaTheme="minorEastAsia" w:cs="Times New Roman"/>
        </w:rPr>
        <w:t xml:space="preserve">» вследствие их незначимости по </w:t>
      </w:r>
      <w:r w:rsidR="00C378CE">
        <w:rPr>
          <w:rFonts w:eastAsiaTheme="minorEastAsia" w:cs="Times New Roman"/>
          <w:lang w:val="en-US"/>
        </w:rPr>
        <w:t>ANOVA</w:t>
      </w:r>
      <w:r w:rsidR="00C378CE" w:rsidRPr="00B2476F">
        <w:rPr>
          <w:rFonts w:eastAsiaTheme="minorEastAsia" w:cs="Times New Roman"/>
        </w:rPr>
        <w:t>-анализу</w:t>
      </w:r>
      <w:r w:rsidR="00C378CE">
        <w:rPr>
          <w:rFonts w:eastAsiaTheme="minorEastAsia" w:cs="Times New Roman"/>
        </w:rPr>
        <w:t>.</w:t>
      </w:r>
      <w:r w:rsidR="00CF6B6E">
        <w:rPr>
          <w:rFonts w:eastAsiaTheme="minorEastAsia" w:cs="Times New Roman"/>
        </w:rPr>
        <w:t xml:space="preserve"> Полезность данной оптимизации при этом имеется, но не особо значительная, так как точность базовой модели достаточно высокая (</w:t>
      </w:r>
      <m:oMath>
        <m:sSup>
          <m:sSupPr>
            <m:ctrlPr>
              <w:rPr>
                <w:rFonts w:ascii="Cambria Math" w:hAnsi="Cambria Math" w:cs="Times New Roman"/>
                <w:i/>
              </w:rPr>
            </m:ctrlPr>
          </m:sSupPr>
          <m:e>
            <m:r>
              <w:rPr>
                <w:rFonts w:ascii="Cambria Math" w:hAnsi="Cambria Math" w:cs="Times New Roman"/>
                <w:lang w:val="en-US"/>
              </w:rPr>
              <m:t>R</m:t>
            </m:r>
          </m:e>
          <m:sup>
            <m:r>
              <w:rPr>
                <w:rFonts w:ascii="Cambria Math" w:hAnsi="Cambria Math" w:cs="Times New Roman"/>
              </w:rPr>
              <m:t>2</m:t>
            </m:r>
          </m:sup>
        </m:sSup>
        <m:r>
          <w:rPr>
            <w:rFonts w:ascii="Cambria Math" w:hAnsi="Cambria Math" w:cs="Times New Roman"/>
          </w:rPr>
          <m:t>=0,917</m:t>
        </m:r>
      </m:oMath>
      <w:r w:rsidR="00CF6B6E">
        <w:rPr>
          <w:rFonts w:eastAsiaTheme="minorEastAsia" w:cs="Times New Roman"/>
        </w:rPr>
        <w:t>) и при оптимизации увеличивается на 0,025.</w:t>
      </w:r>
    </w:p>
    <w:p w14:paraId="1E038919" w14:textId="20F70D98" w:rsidR="00D25D9D" w:rsidRDefault="00DD51D9" w:rsidP="00704FF4">
      <w:pPr>
        <w:pStyle w:val="Heading2"/>
        <w:spacing w:line="360" w:lineRule="auto"/>
        <w:ind w:firstLine="709"/>
      </w:pPr>
      <w:bookmarkStart w:id="49" w:name="_Toc453014999"/>
      <w:r>
        <w:t>7</w:t>
      </w:r>
      <w:r w:rsidR="002C76E1">
        <w:t xml:space="preserve">.3 </w:t>
      </w:r>
      <w:r w:rsidR="00AC1776">
        <w:t>Проверка гипотез для оптимальной модели</w:t>
      </w:r>
      <w:bookmarkEnd w:id="49"/>
      <w:r w:rsidR="00AC1776">
        <w:t xml:space="preserve"> </w:t>
      </w:r>
    </w:p>
    <w:p w14:paraId="5AAFFD20" w14:textId="5E9E3C06" w:rsidR="00AF7A6A" w:rsidRPr="00220928" w:rsidRDefault="00AF7A6A" w:rsidP="00704FF4">
      <w:pPr>
        <w:pStyle w:val="ListParagraph"/>
        <w:spacing w:line="360" w:lineRule="auto"/>
        <w:ind w:firstLine="709"/>
        <w:jc w:val="both"/>
        <w:rPr>
          <w:rFonts w:cs="Times New Roman"/>
        </w:rPr>
      </w:pPr>
      <w:r>
        <w:rPr>
          <w:rFonts w:cs="Times New Roman"/>
        </w:rPr>
        <w:t>Для проверки гипотез в рамках оптимальной модели вновь использовались разные уровни значимости – 5</w:t>
      </w:r>
      <w:r w:rsidRPr="00B2476F">
        <w:rPr>
          <w:rFonts w:cs="Times New Roman"/>
        </w:rPr>
        <w:t xml:space="preserve">%, 10% </w:t>
      </w:r>
      <w:r>
        <w:rPr>
          <w:rFonts w:cs="Times New Roman"/>
        </w:rPr>
        <w:t>и 1</w:t>
      </w:r>
      <w:r w:rsidRPr="00B2476F">
        <w:rPr>
          <w:rFonts w:cs="Times New Roman"/>
        </w:rPr>
        <w:t>%</w:t>
      </w:r>
      <w:r>
        <w:rPr>
          <w:rFonts w:cs="Times New Roman"/>
        </w:rPr>
        <w:t>. В итоге получились следующие результаты:</w:t>
      </w:r>
    </w:p>
    <w:p w14:paraId="2C8EAB76" w14:textId="012111F8" w:rsidR="00AF7A6A" w:rsidRDefault="00AF7A6A" w:rsidP="00704FF4">
      <w:pPr>
        <w:pStyle w:val="ListParagraph"/>
        <w:numPr>
          <w:ilvl w:val="0"/>
          <w:numId w:val="14"/>
        </w:numPr>
        <w:spacing w:line="360" w:lineRule="auto"/>
        <w:ind w:firstLine="709"/>
        <w:jc w:val="both"/>
        <w:rPr>
          <w:rFonts w:cs="Times New Roman"/>
        </w:rPr>
      </w:pPr>
      <w:r>
        <w:rPr>
          <w:rFonts w:cs="Times New Roman"/>
        </w:rPr>
        <w:t>Переменная «население» является значимой для итоговой модели, и ее коэффициент будет положительным; Рассчитанная значимость –</w:t>
      </w:r>
      <w:r w:rsidRPr="00220928">
        <w:rPr>
          <w:rFonts w:cs="Times New Roman"/>
        </w:rPr>
        <w:t xml:space="preserve"> </w:t>
      </w:r>
      <w:r w:rsidRPr="00AF7A6A">
        <w:rPr>
          <w:rFonts w:cs="Times New Roman"/>
        </w:rPr>
        <w:t>1,2264E-17</w:t>
      </w:r>
      <w:r>
        <w:rPr>
          <w:rFonts w:cs="Times New Roman"/>
        </w:rPr>
        <w:t xml:space="preserve">, коэффициент – </w:t>
      </w:r>
      <w:r w:rsidRPr="00AF7A6A">
        <w:rPr>
          <w:rFonts w:cs="Times New Roman"/>
        </w:rPr>
        <w:t>0,902993664639085</w:t>
      </w:r>
      <w:r>
        <w:rPr>
          <w:rFonts w:cs="Times New Roman"/>
        </w:rPr>
        <w:t xml:space="preserve">, как результат, при всех уровнях значимости нет оснований отвергать гипотезу. </w:t>
      </w:r>
    </w:p>
    <w:p w14:paraId="7854AADA" w14:textId="71FF2A05" w:rsidR="00AF7A6A" w:rsidRPr="00C42DC5" w:rsidRDefault="00AF7A6A" w:rsidP="00704FF4">
      <w:pPr>
        <w:pStyle w:val="ListParagraph"/>
        <w:numPr>
          <w:ilvl w:val="0"/>
          <w:numId w:val="14"/>
        </w:numPr>
        <w:spacing w:line="360" w:lineRule="auto"/>
        <w:ind w:firstLine="709"/>
        <w:jc w:val="both"/>
        <w:rPr>
          <w:rFonts w:cs="Times New Roman"/>
        </w:rPr>
      </w:pPr>
      <w:r>
        <w:rPr>
          <w:rFonts w:cs="Times New Roman"/>
        </w:rPr>
        <w:t xml:space="preserve">Переменная «авто на тыс. человек» является значимой для итоговой модели, и ее коэффициент будет положительным; </w:t>
      </w:r>
      <w:r w:rsidR="009F4862">
        <w:rPr>
          <w:rFonts w:cs="Times New Roman"/>
        </w:rPr>
        <w:t>Данная переменная была исключена из анализа в рамках других тестов, соответственно, гипотеза была отвергнута ранее и более не учитывалась в решении прикладной  задачи</w:t>
      </w:r>
      <w:r w:rsidR="003E7188">
        <w:rPr>
          <w:rFonts w:cs="Times New Roman"/>
        </w:rPr>
        <w:t xml:space="preserve"> (незначимая переменная по корреляционным матрицам)</w:t>
      </w:r>
      <w:r w:rsidR="009F4862">
        <w:rPr>
          <w:rFonts w:cs="Times New Roman"/>
        </w:rPr>
        <w:t xml:space="preserve">. </w:t>
      </w:r>
    </w:p>
    <w:p w14:paraId="632B56FE" w14:textId="0B36D937" w:rsidR="00AF7A6A" w:rsidRDefault="00AF7A6A" w:rsidP="00704FF4">
      <w:pPr>
        <w:pStyle w:val="ListParagraph"/>
        <w:numPr>
          <w:ilvl w:val="0"/>
          <w:numId w:val="14"/>
        </w:numPr>
        <w:spacing w:line="360" w:lineRule="auto"/>
        <w:ind w:firstLine="709"/>
        <w:jc w:val="both"/>
        <w:rPr>
          <w:rFonts w:cs="Times New Roman"/>
        </w:rPr>
      </w:pPr>
      <w:r>
        <w:rPr>
          <w:rFonts w:eastAsia="Times New Roman" w:cs="Times New Roman"/>
        </w:rPr>
        <w:t>Переменная «уровень жизни» значима для итоговой модели и ее коэффициент будет отрицательным;</w:t>
      </w:r>
      <w:r w:rsidRPr="003C03FC">
        <w:rPr>
          <w:rFonts w:cs="Times New Roman"/>
        </w:rPr>
        <w:t xml:space="preserve"> </w:t>
      </w:r>
      <w:r>
        <w:rPr>
          <w:rFonts w:cs="Times New Roman"/>
        </w:rPr>
        <w:t>Рассчитанная значимость –</w:t>
      </w:r>
      <w:r w:rsidRPr="00220928">
        <w:rPr>
          <w:rFonts w:cs="Times New Roman"/>
        </w:rPr>
        <w:t xml:space="preserve"> </w:t>
      </w:r>
      <w:r w:rsidR="009F4862" w:rsidRPr="009F4862">
        <w:rPr>
          <w:rFonts w:cs="Times New Roman"/>
        </w:rPr>
        <w:t>-0,003903486</w:t>
      </w:r>
      <w:r>
        <w:rPr>
          <w:rFonts w:cs="Times New Roman"/>
        </w:rPr>
        <w:t xml:space="preserve">, коэффициент – </w:t>
      </w:r>
      <w:r w:rsidR="009F4862" w:rsidRPr="009F4862">
        <w:rPr>
          <w:rFonts w:cs="Times New Roman"/>
        </w:rPr>
        <w:t>0,</w:t>
      </w:r>
      <w:r w:rsidR="009F4862">
        <w:rPr>
          <w:rFonts w:cs="Times New Roman"/>
        </w:rPr>
        <w:t>04355316</w:t>
      </w:r>
      <w:r>
        <w:rPr>
          <w:rFonts w:cs="Times New Roman"/>
        </w:rPr>
        <w:t xml:space="preserve">, как результат, </w:t>
      </w:r>
      <w:r w:rsidR="00C132D9">
        <w:rPr>
          <w:rFonts w:cs="Times New Roman"/>
        </w:rPr>
        <w:t xml:space="preserve">при всех уровнях значимости </w:t>
      </w:r>
      <w:r>
        <w:rPr>
          <w:rFonts w:cs="Times New Roman"/>
        </w:rPr>
        <w:t>нет оснований отвергать гипотезу.</w:t>
      </w:r>
    </w:p>
    <w:p w14:paraId="10B53A66" w14:textId="5237CCE6" w:rsidR="00AF7A6A" w:rsidRDefault="00AF7A6A" w:rsidP="00704FF4">
      <w:pPr>
        <w:pStyle w:val="ListParagraph"/>
        <w:numPr>
          <w:ilvl w:val="0"/>
          <w:numId w:val="14"/>
        </w:numPr>
        <w:spacing w:line="360" w:lineRule="auto"/>
        <w:ind w:firstLine="709"/>
        <w:jc w:val="both"/>
        <w:rPr>
          <w:rFonts w:cs="Times New Roman"/>
        </w:rPr>
      </w:pPr>
      <w:r>
        <w:rPr>
          <w:rFonts w:cs="Times New Roman"/>
        </w:rPr>
        <w:t>Переменная «уровень безработицы» является значимой для итоговой модели, и ее коэффициент будет положительным; Рассчитанная значимость –</w:t>
      </w:r>
      <w:r w:rsidRPr="00220928">
        <w:rPr>
          <w:rFonts w:cs="Times New Roman"/>
        </w:rPr>
        <w:t xml:space="preserve"> </w:t>
      </w:r>
      <w:r w:rsidR="009F4862" w:rsidRPr="009F4862">
        <w:rPr>
          <w:rFonts w:cs="Times New Roman"/>
        </w:rPr>
        <w:t>0,</w:t>
      </w:r>
      <w:r w:rsidR="009F4862">
        <w:rPr>
          <w:rFonts w:cs="Times New Roman"/>
        </w:rPr>
        <w:t>020832287</w:t>
      </w:r>
      <w:r>
        <w:rPr>
          <w:rFonts w:cs="Times New Roman"/>
        </w:rPr>
        <w:t xml:space="preserve">, коэффициент – </w:t>
      </w:r>
      <w:r w:rsidR="009F4862" w:rsidRPr="009F4862">
        <w:rPr>
          <w:rFonts w:cs="Times New Roman"/>
        </w:rPr>
        <w:t>-0,174035022</w:t>
      </w:r>
      <w:r>
        <w:rPr>
          <w:rFonts w:cs="Times New Roman"/>
        </w:rPr>
        <w:t xml:space="preserve">, как результат, </w:t>
      </w:r>
      <w:r w:rsidR="00C132D9">
        <w:rPr>
          <w:rFonts w:cs="Times New Roman"/>
        </w:rPr>
        <w:t xml:space="preserve">при всех уровнях значимости </w:t>
      </w:r>
      <w:r>
        <w:rPr>
          <w:rFonts w:cs="Times New Roman"/>
        </w:rPr>
        <w:t>нет оснований отвергать гипотезу.</w:t>
      </w:r>
    </w:p>
    <w:p w14:paraId="642F679D" w14:textId="64FBF6A1" w:rsidR="009F4862" w:rsidRDefault="00AF7A6A" w:rsidP="00704FF4">
      <w:pPr>
        <w:pStyle w:val="ListParagraph"/>
        <w:numPr>
          <w:ilvl w:val="0"/>
          <w:numId w:val="14"/>
        </w:numPr>
        <w:spacing w:line="360" w:lineRule="auto"/>
        <w:ind w:firstLine="709"/>
        <w:jc w:val="both"/>
        <w:rPr>
          <w:rFonts w:cs="Times New Roman"/>
        </w:rPr>
      </w:pPr>
      <w:r w:rsidRPr="009F4862">
        <w:rPr>
          <w:rFonts w:cs="Times New Roman"/>
        </w:rPr>
        <w:t xml:space="preserve">Переменная «прирост реальной зп» является значимой для итоговой модели, и ее коэффициент будет отрицательным; </w:t>
      </w:r>
      <w:r w:rsidR="009F4862" w:rsidRPr="009F4862">
        <w:rPr>
          <w:rFonts w:cs="Times New Roman"/>
        </w:rPr>
        <w:t>Данная переменная</w:t>
      </w:r>
      <w:r w:rsidR="009F4862">
        <w:rPr>
          <w:rFonts w:cs="Times New Roman"/>
        </w:rPr>
        <w:t xml:space="preserve"> также</w:t>
      </w:r>
      <w:r w:rsidR="009F4862" w:rsidRPr="009F4862">
        <w:rPr>
          <w:rFonts w:cs="Times New Roman"/>
        </w:rPr>
        <w:t xml:space="preserve"> была исключена из анализа в рамках других тестов, соответственно, гипотеза была отвергнута ранее и более не учитывалась в решении прикладной  задачи </w:t>
      </w:r>
      <w:r w:rsidR="003E7188">
        <w:rPr>
          <w:rFonts w:cs="Times New Roman"/>
        </w:rPr>
        <w:t>(незначимая переменная по корреляционным матрицам).</w:t>
      </w:r>
    </w:p>
    <w:p w14:paraId="4C6E61F7" w14:textId="3407326D" w:rsidR="00AF7A6A" w:rsidRPr="009F4862" w:rsidRDefault="00AF7A6A" w:rsidP="00704FF4">
      <w:pPr>
        <w:pStyle w:val="ListParagraph"/>
        <w:numPr>
          <w:ilvl w:val="0"/>
          <w:numId w:val="14"/>
        </w:numPr>
        <w:spacing w:line="360" w:lineRule="auto"/>
        <w:ind w:firstLine="709"/>
        <w:jc w:val="both"/>
        <w:rPr>
          <w:rFonts w:cs="Times New Roman"/>
        </w:rPr>
      </w:pPr>
      <w:r w:rsidRPr="009F4862">
        <w:rPr>
          <w:rFonts w:eastAsia="Times New Roman" w:cs="Times New Roman"/>
        </w:rPr>
        <w:t xml:space="preserve">В модели будет присутствовать </w:t>
      </w:r>
      <w:r w:rsidR="00125D6E">
        <w:rPr>
          <w:rFonts w:eastAsia="Times New Roman" w:cs="Times New Roman"/>
        </w:rPr>
        <w:t>корреляция</w:t>
      </w:r>
      <w:r w:rsidRPr="009F4862">
        <w:rPr>
          <w:rFonts w:eastAsia="Times New Roman" w:cs="Times New Roman"/>
        </w:rPr>
        <w:t xml:space="preserve"> между переменными «средний возраст авто» и «уровень безработицы», коэффициент корреляции будет близок к 1. </w:t>
      </w:r>
      <w:r w:rsidRPr="009F4862">
        <w:rPr>
          <w:rFonts w:eastAsia="Times New Roman" w:cs="Times New Roman"/>
        </w:rPr>
        <w:tab/>
      </w:r>
    </w:p>
    <w:p w14:paraId="0C0298E3" w14:textId="0424078B" w:rsidR="00AF7A6A" w:rsidRPr="00EA6B41" w:rsidRDefault="00AF7A6A" w:rsidP="00704FF4">
      <w:pPr>
        <w:pStyle w:val="ListParagraph"/>
        <w:spacing w:line="360" w:lineRule="auto"/>
        <w:ind w:firstLine="709"/>
        <w:jc w:val="both"/>
        <w:rPr>
          <w:rFonts w:eastAsia="Times New Roman" w:cs="Times New Roman"/>
        </w:rPr>
      </w:pPr>
      <w:r>
        <w:rPr>
          <w:rFonts w:eastAsia="Times New Roman" w:cs="Times New Roman"/>
        </w:rPr>
        <w:t xml:space="preserve">Корреляция между переменными по критерию Пирсона равна 0, </w:t>
      </w:r>
      <w:r w:rsidRPr="000E7617">
        <w:rPr>
          <w:rFonts w:eastAsia="Times New Roman" w:cs="Times New Roman"/>
        </w:rPr>
        <w:t xml:space="preserve">по критерию Спирмана равна 0,529. </w:t>
      </w:r>
      <w:r w:rsidR="000E7617">
        <w:rPr>
          <w:rFonts w:eastAsia="Times New Roman" w:cs="Times New Roman"/>
        </w:rPr>
        <w:t xml:space="preserve">Как и раньше, гипотеза может быть отвергнута. </w:t>
      </w:r>
    </w:p>
    <w:p w14:paraId="53BEA321" w14:textId="77777777" w:rsidR="00AF7A6A" w:rsidRDefault="00AF7A6A" w:rsidP="00704FF4">
      <w:pPr>
        <w:spacing w:line="360" w:lineRule="auto"/>
        <w:ind w:firstLine="709"/>
      </w:pPr>
    </w:p>
    <w:p w14:paraId="30D8B00B" w14:textId="77777777" w:rsidR="00AF7A6A" w:rsidRPr="009C78E1" w:rsidRDefault="00AF7A6A" w:rsidP="00704FF4">
      <w:pPr>
        <w:spacing w:line="360" w:lineRule="auto"/>
        <w:ind w:firstLine="709"/>
        <w:jc w:val="both"/>
        <w:rPr>
          <w:rFonts w:eastAsiaTheme="minorEastAsia" w:cs="Times New Roman"/>
        </w:rPr>
      </w:pPr>
      <w:r>
        <w:rPr>
          <w:rFonts w:eastAsiaTheme="minorEastAsia" w:cs="Times New Roman"/>
        </w:rPr>
        <w:t>Итоговая наиболее оптимальная модель может быть представлена в виде формулы:</w:t>
      </w:r>
    </w:p>
    <w:p w14:paraId="563A979D" w14:textId="163B2BDD" w:rsidR="009C78E1" w:rsidRPr="003E7188" w:rsidRDefault="00731DD7" w:rsidP="00704FF4">
      <w:pPr>
        <w:spacing w:line="360" w:lineRule="auto"/>
        <w:ind w:firstLine="709"/>
        <w:jc w:val="both"/>
        <w:rPr>
          <w:rFonts w:eastAsiaTheme="minorEastAsia" w:cs="Times New Roman"/>
        </w:rPr>
      </w:pPr>
      <m:oMathPara>
        <m:oMath>
          <m:r>
            <w:rPr>
              <w:rFonts w:ascii="Cambria Math" w:eastAsiaTheme="minorEastAsia" w:hAnsi="Cambria Math" w:cs="Times New Roman"/>
              <w:lang w:val="en-GB"/>
            </w:rPr>
            <m:t>LN(</m:t>
          </m:r>
          <m:r>
            <w:rPr>
              <w:rFonts w:ascii="Cambria Math" w:eastAsiaTheme="minorEastAsia" w:hAnsi="Cambria Math" w:cs="Times New Roman"/>
            </w:rPr>
            <m:t>Число ДТП)= -0.375+0.903×</m:t>
          </m:r>
          <m:r>
            <w:rPr>
              <w:rFonts w:ascii="Cambria Math" w:eastAsiaTheme="minorEastAsia" w:hAnsi="Cambria Math" w:cs="Times New Roman"/>
              <w:lang w:val="en-US"/>
            </w:rPr>
            <m:t xml:space="preserve">LN </m:t>
          </m:r>
          <m:r>
            <w:rPr>
              <w:rFonts w:ascii="Cambria Math" w:eastAsiaTheme="minorEastAsia" w:hAnsi="Cambria Math" w:cs="Times New Roman"/>
            </w:rPr>
            <m:t>Население-0,174×</m:t>
          </m:r>
          <m:r>
            <w:rPr>
              <w:rFonts w:ascii="Cambria Math" w:eastAsiaTheme="minorEastAsia" w:hAnsi="Cambria Math" w:cs="Times New Roman"/>
              <w:lang w:val="en-US"/>
            </w:rPr>
            <m:t>LN Уровень безработицы+0,061×LN</m:t>
          </m:r>
          <m:r>
            <w:rPr>
              <w:rFonts w:ascii="Cambria Math" w:eastAsiaTheme="minorEastAsia" w:hAnsi="Cambria Math" w:cs="Times New Roman"/>
            </w:rPr>
            <m:t>Пассажирооборот-0×1 категория по коммунальным платежам-0,216×2 категория по коммунальным платежам, +0,3477×3 категория по коммунальным платежам+0,303×4 категория по коммунальным платежам+0,59×5 категория по коммунальным платежам+0,41×6 категория по коммунальным платежам+0,016×Средний возраст автомобилей-0,004×Рейтинговый балл региона по уровню жизни</m:t>
          </m:r>
        </m:oMath>
      </m:oMathPara>
    </w:p>
    <w:p w14:paraId="61183923" w14:textId="57DA25F9" w:rsidR="003A1732" w:rsidRPr="00DD51D9" w:rsidRDefault="00DD51D9" w:rsidP="00DD51D9">
      <w:pPr>
        <w:pStyle w:val="Heading2"/>
        <w:spacing w:line="360" w:lineRule="auto"/>
        <w:rPr>
          <w:rFonts w:eastAsiaTheme="minorEastAsia"/>
        </w:rPr>
      </w:pPr>
      <w:bookmarkStart w:id="50" w:name="_Toc453015000"/>
      <w:r>
        <w:rPr>
          <w:rFonts w:eastAsiaTheme="minorEastAsia"/>
        </w:rPr>
        <w:t>7</w:t>
      </w:r>
      <w:r w:rsidR="002C76E1">
        <w:rPr>
          <w:rFonts w:eastAsiaTheme="minorEastAsia"/>
        </w:rPr>
        <w:t xml:space="preserve">.4 </w:t>
      </w:r>
      <w:r w:rsidR="003E7188">
        <w:rPr>
          <w:rFonts w:eastAsiaTheme="minorEastAsia"/>
        </w:rPr>
        <w:t>Проверка мультиколлинеарности и гетероскедастичности в рамках оптимальной модели</w:t>
      </w:r>
      <w:bookmarkEnd w:id="50"/>
      <w:r w:rsidR="003E7188">
        <w:rPr>
          <w:rFonts w:eastAsiaTheme="minorEastAsia"/>
        </w:rPr>
        <w:t xml:space="preserve"> </w:t>
      </w:r>
    </w:p>
    <w:p w14:paraId="4A559439" w14:textId="138CA89C" w:rsidR="00423A0D" w:rsidRPr="00731DD7" w:rsidRDefault="00DD51D9" w:rsidP="00DD51D9">
      <w:pPr>
        <w:pStyle w:val="Heading3"/>
        <w:spacing w:line="360" w:lineRule="auto"/>
      </w:pPr>
      <w:bookmarkStart w:id="51" w:name="_Toc453015001"/>
      <w:r>
        <w:t xml:space="preserve">7.4.1 </w:t>
      </w:r>
      <w:r w:rsidR="00423A0D">
        <w:t xml:space="preserve">Проверка мультиколлинеарности с помощью </w:t>
      </w:r>
      <w:r w:rsidR="00423A0D">
        <w:rPr>
          <w:lang w:val="en-US"/>
        </w:rPr>
        <w:t>VIF-</w:t>
      </w:r>
      <w:r w:rsidR="00423A0D">
        <w:t>анализа</w:t>
      </w:r>
      <w:bookmarkEnd w:id="51"/>
    </w:p>
    <w:p w14:paraId="5DD273B5" w14:textId="122F8D26" w:rsidR="003A1732" w:rsidRPr="00FD64B4" w:rsidRDefault="003A1732" w:rsidP="00DD51D9">
      <w:pPr>
        <w:spacing w:line="360" w:lineRule="auto"/>
        <w:ind w:firstLine="708"/>
        <w:jc w:val="both"/>
        <w:rPr>
          <w:rFonts w:eastAsiaTheme="minorEastAsia" w:cs="Times New Roman"/>
        </w:rPr>
      </w:pPr>
      <w:r w:rsidRPr="00FD64B4">
        <w:rPr>
          <w:rFonts w:eastAsiaTheme="minorEastAsia" w:cs="Times New Roman"/>
        </w:rPr>
        <w:t>Для проверки итоговой модели на мультиколлинеарность были проведены VIF-анализы. В результате было определено,</w:t>
      </w:r>
      <w:r w:rsidR="00CE6A4E" w:rsidRPr="00FD64B4">
        <w:rPr>
          <w:rFonts w:eastAsiaTheme="minorEastAsia" w:cs="Times New Roman"/>
        </w:rPr>
        <w:t xml:space="preserve"> что мультиколлинеарность присутствует у первой категории по коммунальным расходам и 3,</w:t>
      </w:r>
      <w:r w:rsidR="000D5202" w:rsidRPr="00FD64B4">
        <w:rPr>
          <w:rFonts w:eastAsiaTheme="minorEastAsia" w:cs="Times New Roman"/>
        </w:rPr>
        <w:t xml:space="preserve"> 4 и 5 категори</w:t>
      </w:r>
      <w:r w:rsidR="00CE6A4E" w:rsidRPr="00FD64B4">
        <w:rPr>
          <w:rFonts w:eastAsiaTheme="minorEastAsia" w:cs="Times New Roman"/>
        </w:rPr>
        <w:t>й.</w:t>
      </w:r>
      <w:r w:rsidR="00845DB4" w:rsidRPr="00FD64B4">
        <w:rPr>
          <w:rFonts w:eastAsiaTheme="minorEastAsia" w:cs="Times New Roman"/>
        </w:rPr>
        <w:t xml:space="preserve"> Возможно, это вызвано тем, что в первой категории присутствует только одно наблюдение.</w:t>
      </w:r>
      <w:r w:rsidR="007F77B5" w:rsidRPr="00FD64B4">
        <w:rPr>
          <w:rFonts w:eastAsiaTheme="minorEastAsia" w:cs="Times New Roman"/>
        </w:rPr>
        <w:t xml:space="preserve"> При проведении анализов для данных переменных был обнаружен коэффициент VIF выше 10.</w:t>
      </w:r>
    </w:p>
    <w:p w14:paraId="1012E76C" w14:textId="77777777" w:rsidR="003A1732" w:rsidRDefault="003A1732" w:rsidP="00DD51D9">
      <w:pPr>
        <w:spacing w:line="360" w:lineRule="auto"/>
        <w:rPr>
          <w:rFonts w:cs="Times New Roman"/>
        </w:rPr>
      </w:pPr>
    </w:p>
    <w:tbl>
      <w:tblPr>
        <w:tblW w:w="6042"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6"/>
        <w:gridCol w:w="3107"/>
        <w:gridCol w:w="1149"/>
        <w:gridCol w:w="1040"/>
      </w:tblGrid>
      <w:tr w:rsidR="003A1732" w14:paraId="2C4F3CE0" w14:textId="77777777" w:rsidTr="00AF31DC">
        <w:trPr>
          <w:cantSplit/>
        </w:trPr>
        <w:tc>
          <w:tcPr>
            <w:tcW w:w="6042" w:type="dxa"/>
            <w:gridSpan w:val="4"/>
            <w:tcBorders>
              <w:top w:val="nil"/>
              <w:left w:val="nil"/>
              <w:bottom w:val="nil"/>
              <w:right w:val="nil"/>
            </w:tcBorders>
            <w:shd w:val="clear" w:color="auto" w:fill="FFFFFF"/>
            <w:vAlign w:val="center"/>
          </w:tcPr>
          <w:p w14:paraId="4044D940" w14:textId="77777777" w:rsidR="003A1732" w:rsidRDefault="003A1732" w:rsidP="00DD51D9">
            <w:pPr>
              <w:spacing w:line="360" w:lineRule="auto"/>
              <w:ind w:left="60" w:right="60"/>
              <w:jc w:val="center"/>
              <w:rPr>
                <w:rFonts w:ascii="Arial" w:hAnsi="Arial" w:cs="Arial"/>
                <w:sz w:val="14"/>
                <w:szCs w:val="14"/>
              </w:rPr>
            </w:pPr>
            <w:r>
              <w:rPr>
                <w:rFonts w:ascii="Arial" w:hAnsi="Arial" w:cs="Arial"/>
                <w:b/>
                <w:bCs/>
                <w:sz w:val="14"/>
                <w:szCs w:val="14"/>
              </w:rPr>
              <w:t>Coefficients</w:t>
            </w:r>
            <w:r>
              <w:rPr>
                <w:rFonts w:ascii="Arial" w:hAnsi="Arial" w:cs="Arial"/>
                <w:b/>
                <w:bCs/>
                <w:sz w:val="14"/>
                <w:szCs w:val="14"/>
                <w:vertAlign w:val="superscript"/>
              </w:rPr>
              <w:t>a</w:t>
            </w:r>
          </w:p>
        </w:tc>
      </w:tr>
      <w:tr w:rsidR="003A1732" w14:paraId="65C60942" w14:textId="77777777" w:rsidTr="00AF31DC">
        <w:trPr>
          <w:cantSplit/>
        </w:trPr>
        <w:tc>
          <w:tcPr>
            <w:tcW w:w="3853" w:type="dxa"/>
            <w:gridSpan w:val="2"/>
            <w:vMerge w:val="restart"/>
            <w:tcBorders>
              <w:top w:val="single" w:sz="16" w:space="0" w:color="000000"/>
              <w:left w:val="single" w:sz="16" w:space="0" w:color="000000"/>
              <w:bottom w:val="nil"/>
              <w:right w:val="nil"/>
            </w:tcBorders>
            <w:shd w:val="clear" w:color="auto" w:fill="FFFFFF"/>
            <w:vAlign w:val="bottom"/>
          </w:tcPr>
          <w:p w14:paraId="76DF21EE"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Model</w:t>
            </w:r>
          </w:p>
        </w:tc>
        <w:tc>
          <w:tcPr>
            <w:tcW w:w="2189" w:type="dxa"/>
            <w:gridSpan w:val="2"/>
            <w:tcBorders>
              <w:top w:val="single" w:sz="16" w:space="0" w:color="000000"/>
              <w:left w:val="single" w:sz="16" w:space="0" w:color="000000"/>
              <w:right w:val="single" w:sz="16" w:space="0" w:color="000000"/>
            </w:tcBorders>
            <w:shd w:val="clear" w:color="auto" w:fill="FFFFFF"/>
            <w:vAlign w:val="bottom"/>
          </w:tcPr>
          <w:p w14:paraId="6925AF61" w14:textId="77777777" w:rsidR="003A1732" w:rsidRDefault="003A1732" w:rsidP="00DD51D9">
            <w:pPr>
              <w:spacing w:line="360" w:lineRule="auto"/>
              <w:ind w:left="60" w:right="60"/>
              <w:jc w:val="center"/>
              <w:rPr>
                <w:rFonts w:ascii="Arial" w:hAnsi="Arial" w:cs="Arial"/>
                <w:sz w:val="14"/>
                <w:szCs w:val="14"/>
              </w:rPr>
            </w:pPr>
            <w:r>
              <w:rPr>
                <w:rFonts w:ascii="Arial" w:hAnsi="Arial" w:cs="Arial"/>
                <w:sz w:val="14"/>
                <w:szCs w:val="14"/>
              </w:rPr>
              <w:t>Collinearity Statistics</w:t>
            </w:r>
          </w:p>
        </w:tc>
      </w:tr>
      <w:tr w:rsidR="003A1732" w14:paraId="2A4E7F5C" w14:textId="77777777" w:rsidTr="00AF31DC">
        <w:trPr>
          <w:cantSplit/>
        </w:trPr>
        <w:tc>
          <w:tcPr>
            <w:tcW w:w="3853" w:type="dxa"/>
            <w:gridSpan w:val="2"/>
            <w:vMerge/>
            <w:tcBorders>
              <w:top w:val="single" w:sz="16" w:space="0" w:color="000000"/>
              <w:left w:val="single" w:sz="16" w:space="0" w:color="000000"/>
              <w:bottom w:val="nil"/>
              <w:right w:val="nil"/>
            </w:tcBorders>
            <w:shd w:val="clear" w:color="auto" w:fill="FFFFFF"/>
            <w:vAlign w:val="bottom"/>
          </w:tcPr>
          <w:p w14:paraId="795E0DD4" w14:textId="77777777" w:rsidR="003A1732" w:rsidRDefault="003A1732" w:rsidP="00DD51D9">
            <w:pPr>
              <w:spacing w:line="360" w:lineRule="auto"/>
              <w:rPr>
                <w:rFonts w:ascii="Arial" w:hAnsi="Arial" w:cs="Arial"/>
                <w:sz w:val="14"/>
                <w:szCs w:val="14"/>
              </w:rPr>
            </w:pPr>
          </w:p>
        </w:tc>
        <w:tc>
          <w:tcPr>
            <w:tcW w:w="1149" w:type="dxa"/>
            <w:tcBorders>
              <w:left w:val="single" w:sz="16" w:space="0" w:color="000000"/>
              <w:bottom w:val="single" w:sz="16" w:space="0" w:color="000000"/>
            </w:tcBorders>
            <w:shd w:val="clear" w:color="auto" w:fill="FFFFFF"/>
            <w:vAlign w:val="bottom"/>
          </w:tcPr>
          <w:p w14:paraId="28456A97" w14:textId="77777777" w:rsidR="003A1732" w:rsidRDefault="003A1732" w:rsidP="00DD51D9">
            <w:pPr>
              <w:spacing w:line="360" w:lineRule="auto"/>
              <w:ind w:left="60" w:right="60"/>
              <w:jc w:val="center"/>
              <w:rPr>
                <w:rFonts w:ascii="Arial" w:hAnsi="Arial" w:cs="Arial"/>
                <w:sz w:val="14"/>
                <w:szCs w:val="14"/>
              </w:rPr>
            </w:pPr>
            <w:r>
              <w:rPr>
                <w:rFonts w:ascii="Arial" w:hAnsi="Arial" w:cs="Arial"/>
                <w:sz w:val="14"/>
                <w:szCs w:val="14"/>
              </w:rPr>
              <w:t>Tolerance</w:t>
            </w:r>
          </w:p>
        </w:tc>
        <w:tc>
          <w:tcPr>
            <w:tcW w:w="1040" w:type="dxa"/>
            <w:tcBorders>
              <w:bottom w:val="single" w:sz="16" w:space="0" w:color="000000"/>
              <w:right w:val="single" w:sz="16" w:space="0" w:color="000000"/>
            </w:tcBorders>
            <w:shd w:val="clear" w:color="auto" w:fill="FFFFFF"/>
            <w:vAlign w:val="bottom"/>
          </w:tcPr>
          <w:p w14:paraId="0A16DDFA" w14:textId="77777777" w:rsidR="003A1732" w:rsidRDefault="003A1732" w:rsidP="00DD51D9">
            <w:pPr>
              <w:spacing w:line="360" w:lineRule="auto"/>
              <w:ind w:left="60" w:right="60"/>
              <w:jc w:val="center"/>
              <w:rPr>
                <w:rFonts w:ascii="Arial" w:hAnsi="Arial" w:cs="Arial"/>
                <w:sz w:val="14"/>
                <w:szCs w:val="14"/>
              </w:rPr>
            </w:pPr>
            <w:r>
              <w:rPr>
                <w:rFonts w:ascii="Arial" w:hAnsi="Arial" w:cs="Arial"/>
                <w:sz w:val="14"/>
                <w:szCs w:val="14"/>
              </w:rPr>
              <w:t>VIF</w:t>
            </w:r>
          </w:p>
        </w:tc>
      </w:tr>
      <w:tr w:rsidR="003A1732" w14:paraId="56A0964D" w14:textId="77777777" w:rsidTr="00AF31DC">
        <w:trPr>
          <w:cantSplit/>
        </w:trPr>
        <w:tc>
          <w:tcPr>
            <w:tcW w:w="746" w:type="dxa"/>
            <w:vMerge w:val="restart"/>
            <w:tcBorders>
              <w:top w:val="single" w:sz="16" w:space="0" w:color="000000"/>
              <w:left w:val="single" w:sz="16" w:space="0" w:color="000000"/>
              <w:bottom w:val="single" w:sz="16" w:space="0" w:color="000000"/>
              <w:right w:val="nil"/>
            </w:tcBorders>
            <w:shd w:val="clear" w:color="auto" w:fill="FFFFFF"/>
          </w:tcPr>
          <w:p w14:paraId="2078C776"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1</w:t>
            </w:r>
          </w:p>
        </w:tc>
        <w:tc>
          <w:tcPr>
            <w:tcW w:w="3107" w:type="dxa"/>
            <w:tcBorders>
              <w:top w:val="single" w:sz="16" w:space="0" w:color="000000"/>
              <w:left w:val="nil"/>
              <w:bottom w:val="nil"/>
              <w:right w:val="single" w:sz="16" w:space="0" w:color="000000"/>
            </w:tcBorders>
            <w:shd w:val="clear" w:color="auto" w:fill="FFFFFF"/>
          </w:tcPr>
          <w:p w14:paraId="5488C7F1"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2 Категория по коммунальным расходам</w:t>
            </w:r>
          </w:p>
        </w:tc>
        <w:tc>
          <w:tcPr>
            <w:tcW w:w="1149" w:type="dxa"/>
            <w:tcBorders>
              <w:top w:val="single" w:sz="16" w:space="0" w:color="000000"/>
              <w:left w:val="single" w:sz="16" w:space="0" w:color="000000"/>
              <w:bottom w:val="nil"/>
            </w:tcBorders>
            <w:shd w:val="clear" w:color="auto" w:fill="FFFFFF"/>
            <w:vAlign w:val="center"/>
          </w:tcPr>
          <w:p w14:paraId="1E6B4CBB"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.128</w:t>
            </w:r>
          </w:p>
        </w:tc>
        <w:tc>
          <w:tcPr>
            <w:tcW w:w="1040" w:type="dxa"/>
            <w:tcBorders>
              <w:top w:val="single" w:sz="16" w:space="0" w:color="000000"/>
              <w:bottom w:val="nil"/>
              <w:right w:val="single" w:sz="16" w:space="0" w:color="000000"/>
            </w:tcBorders>
            <w:shd w:val="clear" w:color="auto" w:fill="FFFFFF"/>
            <w:vAlign w:val="center"/>
          </w:tcPr>
          <w:p w14:paraId="156B7628"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7.815</w:t>
            </w:r>
          </w:p>
        </w:tc>
      </w:tr>
      <w:tr w:rsidR="003A1732" w14:paraId="1EACB300"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69B2E388"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0ECFD743"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3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5681ECAC"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.046</w:t>
            </w:r>
          </w:p>
        </w:tc>
        <w:tc>
          <w:tcPr>
            <w:tcW w:w="1040" w:type="dxa"/>
            <w:tcBorders>
              <w:top w:val="nil"/>
              <w:bottom w:val="nil"/>
              <w:right w:val="single" w:sz="16" w:space="0" w:color="000000"/>
            </w:tcBorders>
            <w:shd w:val="clear" w:color="auto" w:fill="FFFFFF"/>
            <w:vAlign w:val="center"/>
          </w:tcPr>
          <w:p w14:paraId="51615953"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21.947</w:t>
            </w:r>
          </w:p>
        </w:tc>
      </w:tr>
      <w:tr w:rsidR="003A1732" w14:paraId="193C560C"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625BC56A"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75B1591C"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4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2FB46CB3"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.045</w:t>
            </w:r>
          </w:p>
        </w:tc>
        <w:tc>
          <w:tcPr>
            <w:tcW w:w="1040" w:type="dxa"/>
            <w:tcBorders>
              <w:top w:val="nil"/>
              <w:bottom w:val="nil"/>
              <w:right w:val="single" w:sz="16" w:space="0" w:color="000000"/>
            </w:tcBorders>
            <w:shd w:val="clear" w:color="auto" w:fill="FFFFFF"/>
            <w:vAlign w:val="center"/>
          </w:tcPr>
          <w:p w14:paraId="37BAEDAA"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22.329</w:t>
            </w:r>
          </w:p>
        </w:tc>
      </w:tr>
      <w:tr w:rsidR="003A1732" w14:paraId="22CE2FD0"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3ABDC22E"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1CCF44EA"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5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5693958E"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.058</w:t>
            </w:r>
          </w:p>
        </w:tc>
        <w:tc>
          <w:tcPr>
            <w:tcW w:w="1040" w:type="dxa"/>
            <w:tcBorders>
              <w:top w:val="nil"/>
              <w:bottom w:val="nil"/>
              <w:right w:val="single" w:sz="16" w:space="0" w:color="000000"/>
            </w:tcBorders>
            <w:shd w:val="clear" w:color="auto" w:fill="FFFFFF"/>
            <w:vAlign w:val="center"/>
          </w:tcPr>
          <w:p w14:paraId="76DD4C8A"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17.106</w:t>
            </w:r>
          </w:p>
        </w:tc>
      </w:tr>
      <w:tr w:rsidR="003A1732" w14:paraId="5A9A411C"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5B0D04C5"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1D7CDAFA"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6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59E96164"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.145</w:t>
            </w:r>
          </w:p>
        </w:tc>
        <w:tc>
          <w:tcPr>
            <w:tcW w:w="1040" w:type="dxa"/>
            <w:tcBorders>
              <w:top w:val="nil"/>
              <w:bottom w:val="nil"/>
              <w:right w:val="single" w:sz="16" w:space="0" w:color="000000"/>
            </w:tcBorders>
            <w:shd w:val="clear" w:color="auto" w:fill="FFFFFF"/>
            <w:vAlign w:val="center"/>
          </w:tcPr>
          <w:p w14:paraId="694A187C"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6.884</w:t>
            </w:r>
          </w:p>
        </w:tc>
      </w:tr>
      <w:tr w:rsidR="003A1732" w14:paraId="347EA17F"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7F53CE40"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4D1C7698"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Средний возраст автомобиля</w:t>
            </w:r>
          </w:p>
        </w:tc>
        <w:tc>
          <w:tcPr>
            <w:tcW w:w="1149" w:type="dxa"/>
            <w:tcBorders>
              <w:top w:val="nil"/>
              <w:left w:val="single" w:sz="16" w:space="0" w:color="000000"/>
              <w:bottom w:val="nil"/>
            </w:tcBorders>
            <w:shd w:val="clear" w:color="auto" w:fill="FFFFFF"/>
            <w:vAlign w:val="center"/>
          </w:tcPr>
          <w:p w14:paraId="57FE7D1C"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.693</w:t>
            </w:r>
          </w:p>
        </w:tc>
        <w:tc>
          <w:tcPr>
            <w:tcW w:w="1040" w:type="dxa"/>
            <w:tcBorders>
              <w:top w:val="nil"/>
              <w:bottom w:val="nil"/>
              <w:right w:val="single" w:sz="16" w:space="0" w:color="000000"/>
            </w:tcBorders>
            <w:shd w:val="clear" w:color="auto" w:fill="FFFFFF"/>
            <w:vAlign w:val="center"/>
          </w:tcPr>
          <w:p w14:paraId="5912777B"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1.443</w:t>
            </w:r>
          </w:p>
        </w:tc>
      </w:tr>
      <w:tr w:rsidR="003A1732" w14:paraId="58352007"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7906499E"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0143335B"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Рейтинговый балл региона по уровню жизни</w:t>
            </w:r>
          </w:p>
        </w:tc>
        <w:tc>
          <w:tcPr>
            <w:tcW w:w="1149" w:type="dxa"/>
            <w:tcBorders>
              <w:top w:val="nil"/>
              <w:left w:val="single" w:sz="16" w:space="0" w:color="000000"/>
              <w:bottom w:val="nil"/>
            </w:tcBorders>
            <w:shd w:val="clear" w:color="auto" w:fill="FFFFFF"/>
            <w:vAlign w:val="center"/>
          </w:tcPr>
          <w:p w14:paraId="0A15CE67"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.218</w:t>
            </w:r>
          </w:p>
        </w:tc>
        <w:tc>
          <w:tcPr>
            <w:tcW w:w="1040" w:type="dxa"/>
            <w:tcBorders>
              <w:top w:val="nil"/>
              <w:bottom w:val="nil"/>
              <w:right w:val="single" w:sz="16" w:space="0" w:color="000000"/>
            </w:tcBorders>
            <w:shd w:val="clear" w:color="auto" w:fill="FFFFFF"/>
            <w:vAlign w:val="center"/>
          </w:tcPr>
          <w:p w14:paraId="019BFC92"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4.589</w:t>
            </w:r>
          </w:p>
        </w:tc>
      </w:tr>
      <w:tr w:rsidR="003A1732" w14:paraId="0BCD6372"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091A8A78"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5A3EE3BA"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LOG Население</w:t>
            </w:r>
          </w:p>
        </w:tc>
        <w:tc>
          <w:tcPr>
            <w:tcW w:w="1149" w:type="dxa"/>
            <w:tcBorders>
              <w:top w:val="nil"/>
              <w:left w:val="single" w:sz="16" w:space="0" w:color="000000"/>
              <w:bottom w:val="nil"/>
            </w:tcBorders>
            <w:shd w:val="clear" w:color="auto" w:fill="FFFFFF"/>
            <w:vAlign w:val="center"/>
          </w:tcPr>
          <w:p w14:paraId="39B33102"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.132</w:t>
            </w:r>
          </w:p>
        </w:tc>
        <w:tc>
          <w:tcPr>
            <w:tcW w:w="1040" w:type="dxa"/>
            <w:tcBorders>
              <w:top w:val="nil"/>
              <w:bottom w:val="nil"/>
              <w:right w:val="single" w:sz="16" w:space="0" w:color="000000"/>
            </w:tcBorders>
            <w:shd w:val="clear" w:color="auto" w:fill="FFFFFF"/>
            <w:vAlign w:val="center"/>
          </w:tcPr>
          <w:p w14:paraId="2A6BFCC9"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7.601</w:t>
            </w:r>
          </w:p>
        </w:tc>
      </w:tr>
      <w:tr w:rsidR="003A1732" w14:paraId="3F90F467"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616CB745"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22BFCE60"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LOG Безработные</w:t>
            </w:r>
          </w:p>
        </w:tc>
        <w:tc>
          <w:tcPr>
            <w:tcW w:w="1149" w:type="dxa"/>
            <w:tcBorders>
              <w:top w:val="nil"/>
              <w:left w:val="single" w:sz="16" w:space="0" w:color="000000"/>
              <w:bottom w:val="nil"/>
            </w:tcBorders>
            <w:shd w:val="clear" w:color="auto" w:fill="FFFFFF"/>
            <w:vAlign w:val="center"/>
          </w:tcPr>
          <w:p w14:paraId="335CF977"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.230</w:t>
            </w:r>
          </w:p>
        </w:tc>
        <w:tc>
          <w:tcPr>
            <w:tcW w:w="1040" w:type="dxa"/>
            <w:tcBorders>
              <w:top w:val="nil"/>
              <w:bottom w:val="nil"/>
              <w:right w:val="single" w:sz="16" w:space="0" w:color="000000"/>
            </w:tcBorders>
            <w:shd w:val="clear" w:color="auto" w:fill="FFFFFF"/>
            <w:vAlign w:val="center"/>
          </w:tcPr>
          <w:p w14:paraId="10DB13BD"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4.343</w:t>
            </w:r>
          </w:p>
        </w:tc>
      </w:tr>
      <w:tr w:rsidR="003A1732" w14:paraId="24368C55"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36FCFCD8" w14:textId="77777777" w:rsidR="003A1732" w:rsidRDefault="003A1732" w:rsidP="00DD51D9">
            <w:pPr>
              <w:spacing w:line="360" w:lineRule="auto"/>
              <w:rPr>
                <w:rFonts w:ascii="Arial" w:hAnsi="Arial" w:cs="Arial"/>
                <w:sz w:val="14"/>
                <w:szCs w:val="14"/>
              </w:rPr>
            </w:pPr>
          </w:p>
        </w:tc>
        <w:tc>
          <w:tcPr>
            <w:tcW w:w="3107" w:type="dxa"/>
            <w:tcBorders>
              <w:top w:val="nil"/>
              <w:left w:val="nil"/>
              <w:bottom w:val="single" w:sz="16" w:space="0" w:color="000000"/>
              <w:right w:val="single" w:sz="16" w:space="0" w:color="000000"/>
            </w:tcBorders>
            <w:shd w:val="clear" w:color="auto" w:fill="FFFFFF"/>
          </w:tcPr>
          <w:p w14:paraId="227CB3C0"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LOG пассажиро поток</w:t>
            </w:r>
          </w:p>
        </w:tc>
        <w:tc>
          <w:tcPr>
            <w:tcW w:w="1149" w:type="dxa"/>
            <w:tcBorders>
              <w:top w:val="nil"/>
              <w:left w:val="single" w:sz="16" w:space="0" w:color="000000"/>
              <w:bottom w:val="single" w:sz="16" w:space="0" w:color="000000"/>
            </w:tcBorders>
            <w:shd w:val="clear" w:color="auto" w:fill="FFFFFF"/>
            <w:vAlign w:val="center"/>
          </w:tcPr>
          <w:p w14:paraId="250898F4"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.162</w:t>
            </w:r>
          </w:p>
        </w:tc>
        <w:tc>
          <w:tcPr>
            <w:tcW w:w="1040" w:type="dxa"/>
            <w:tcBorders>
              <w:top w:val="nil"/>
              <w:bottom w:val="single" w:sz="16" w:space="0" w:color="000000"/>
              <w:right w:val="single" w:sz="16" w:space="0" w:color="000000"/>
            </w:tcBorders>
            <w:shd w:val="clear" w:color="auto" w:fill="FFFFFF"/>
            <w:vAlign w:val="center"/>
          </w:tcPr>
          <w:p w14:paraId="55E09810"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6.175</w:t>
            </w:r>
          </w:p>
        </w:tc>
      </w:tr>
    </w:tbl>
    <w:p w14:paraId="5BB26FA5" w14:textId="77777777" w:rsidR="003A1732" w:rsidRDefault="003A1732" w:rsidP="00DD51D9">
      <w:pPr>
        <w:spacing w:line="360" w:lineRule="auto"/>
        <w:rPr>
          <w:rFonts w:ascii="Arial" w:hAnsi="Arial" w:cs="Arial"/>
          <w:sz w:val="14"/>
          <w:szCs w:val="14"/>
        </w:rPr>
      </w:pPr>
    </w:p>
    <w:tbl>
      <w:tblPr>
        <w:tblW w:w="6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042"/>
      </w:tblGrid>
      <w:tr w:rsidR="003A1732" w14:paraId="19A381D4" w14:textId="77777777" w:rsidTr="003A1732">
        <w:trPr>
          <w:cantSplit/>
        </w:trPr>
        <w:tc>
          <w:tcPr>
            <w:tcW w:w="6042" w:type="dxa"/>
            <w:tcBorders>
              <w:top w:val="nil"/>
              <w:left w:val="nil"/>
              <w:bottom w:val="nil"/>
              <w:right w:val="nil"/>
            </w:tcBorders>
            <w:shd w:val="clear" w:color="auto" w:fill="FFFFFF"/>
          </w:tcPr>
          <w:p w14:paraId="6771F3D1"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a. Dependent Variable: 1 Категория по коммунальным расходам</w:t>
            </w:r>
          </w:p>
        </w:tc>
      </w:tr>
    </w:tbl>
    <w:p w14:paraId="2F08AD66" w14:textId="77777777" w:rsidR="003A1732" w:rsidRDefault="003A1732" w:rsidP="00DD51D9">
      <w:pPr>
        <w:spacing w:line="360" w:lineRule="auto"/>
        <w:rPr>
          <w:rFonts w:cs="Times New Roman"/>
        </w:rPr>
      </w:pPr>
    </w:p>
    <w:tbl>
      <w:tblPr>
        <w:tblW w:w="6042"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6"/>
        <w:gridCol w:w="3107"/>
        <w:gridCol w:w="1149"/>
        <w:gridCol w:w="1040"/>
      </w:tblGrid>
      <w:tr w:rsidR="003A1732" w14:paraId="07251296" w14:textId="77777777" w:rsidTr="00AF31DC">
        <w:trPr>
          <w:cantSplit/>
        </w:trPr>
        <w:tc>
          <w:tcPr>
            <w:tcW w:w="6042" w:type="dxa"/>
            <w:gridSpan w:val="4"/>
            <w:tcBorders>
              <w:top w:val="nil"/>
              <w:left w:val="nil"/>
              <w:bottom w:val="nil"/>
              <w:right w:val="nil"/>
            </w:tcBorders>
            <w:shd w:val="clear" w:color="auto" w:fill="FFFFFF"/>
            <w:vAlign w:val="center"/>
          </w:tcPr>
          <w:p w14:paraId="7AF0E8EF" w14:textId="77777777" w:rsidR="003A1732" w:rsidRDefault="003A1732" w:rsidP="00DD51D9">
            <w:pPr>
              <w:spacing w:line="360" w:lineRule="auto"/>
              <w:ind w:left="60" w:right="60"/>
              <w:jc w:val="center"/>
              <w:rPr>
                <w:rFonts w:ascii="Arial" w:hAnsi="Arial" w:cs="Arial"/>
                <w:sz w:val="14"/>
                <w:szCs w:val="14"/>
              </w:rPr>
            </w:pPr>
            <w:r>
              <w:rPr>
                <w:rFonts w:ascii="Arial" w:hAnsi="Arial" w:cs="Arial"/>
                <w:b/>
                <w:bCs/>
                <w:sz w:val="14"/>
                <w:szCs w:val="14"/>
              </w:rPr>
              <w:t>Coefficients</w:t>
            </w:r>
            <w:r>
              <w:rPr>
                <w:rFonts w:ascii="Arial" w:hAnsi="Arial" w:cs="Arial"/>
                <w:b/>
                <w:bCs/>
                <w:sz w:val="14"/>
                <w:szCs w:val="14"/>
                <w:vertAlign w:val="superscript"/>
              </w:rPr>
              <w:t>a</w:t>
            </w:r>
          </w:p>
        </w:tc>
      </w:tr>
      <w:tr w:rsidR="003A1732" w14:paraId="3CDCA931" w14:textId="77777777" w:rsidTr="00AF31DC">
        <w:trPr>
          <w:cantSplit/>
        </w:trPr>
        <w:tc>
          <w:tcPr>
            <w:tcW w:w="3853" w:type="dxa"/>
            <w:gridSpan w:val="2"/>
            <w:vMerge w:val="restart"/>
            <w:tcBorders>
              <w:top w:val="single" w:sz="16" w:space="0" w:color="000000"/>
              <w:left w:val="single" w:sz="16" w:space="0" w:color="000000"/>
              <w:bottom w:val="nil"/>
              <w:right w:val="nil"/>
            </w:tcBorders>
            <w:shd w:val="clear" w:color="auto" w:fill="FFFFFF"/>
            <w:vAlign w:val="bottom"/>
          </w:tcPr>
          <w:p w14:paraId="3446BE6A"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Model</w:t>
            </w:r>
          </w:p>
        </w:tc>
        <w:tc>
          <w:tcPr>
            <w:tcW w:w="2189" w:type="dxa"/>
            <w:gridSpan w:val="2"/>
            <w:tcBorders>
              <w:top w:val="single" w:sz="16" w:space="0" w:color="000000"/>
              <w:left w:val="single" w:sz="16" w:space="0" w:color="000000"/>
              <w:right w:val="single" w:sz="16" w:space="0" w:color="000000"/>
            </w:tcBorders>
            <w:shd w:val="clear" w:color="auto" w:fill="FFFFFF"/>
            <w:vAlign w:val="bottom"/>
          </w:tcPr>
          <w:p w14:paraId="1903ABA5" w14:textId="77777777" w:rsidR="003A1732" w:rsidRDefault="003A1732" w:rsidP="00DD51D9">
            <w:pPr>
              <w:spacing w:line="360" w:lineRule="auto"/>
              <w:ind w:left="60" w:right="60"/>
              <w:jc w:val="center"/>
              <w:rPr>
                <w:rFonts w:ascii="Arial" w:hAnsi="Arial" w:cs="Arial"/>
                <w:sz w:val="14"/>
                <w:szCs w:val="14"/>
              </w:rPr>
            </w:pPr>
            <w:r>
              <w:rPr>
                <w:rFonts w:ascii="Arial" w:hAnsi="Arial" w:cs="Arial"/>
                <w:sz w:val="14"/>
                <w:szCs w:val="14"/>
              </w:rPr>
              <w:t>Collinearity Statistics</w:t>
            </w:r>
          </w:p>
        </w:tc>
      </w:tr>
      <w:tr w:rsidR="003A1732" w14:paraId="4907EC9E" w14:textId="77777777" w:rsidTr="00AF31DC">
        <w:trPr>
          <w:cantSplit/>
        </w:trPr>
        <w:tc>
          <w:tcPr>
            <w:tcW w:w="3853" w:type="dxa"/>
            <w:gridSpan w:val="2"/>
            <w:vMerge/>
            <w:tcBorders>
              <w:top w:val="single" w:sz="16" w:space="0" w:color="000000"/>
              <w:left w:val="single" w:sz="16" w:space="0" w:color="000000"/>
              <w:bottom w:val="nil"/>
              <w:right w:val="nil"/>
            </w:tcBorders>
            <w:shd w:val="clear" w:color="auto" w:fill="FFFFFF"/>
            <w:vAlign w:val="bottom"/>
          </w:tcPr>
          <w:p w14:paraId="785384E1" w14:textId="77777777" w:rsidR="003A1732" w:rsidRDefault="003A1732" w:rsidP="00DD51D9">
            <w:pPr>
              <w:spacing w:line="360" w:lineRule="auto"/>
              <w:rPr>
                <w:rFonts w:ascii="Arial" w:hAnsi="Arial" w:cs="Arial"/>
                <w:sz w:val="14"/>
                <w:szCs w:val="14"/>
              </w:rPr>
            </w:pPr>
          </w:p>
        </w:tc>
        <w:tc>
          <w:tcPr>
            <w:tcW w:w="1149" w:type="dxa"/>
            <w:tcBorders>
              <w:left w:val="single" w:sz="16" w:space="0" w:color="000000"/>
              <w:bottom w:val="single" w:sz="16" w:space="0" w:color="000000"/>
            </w:tcBorders>
            <w:shd w:val="clear" w:color="auto" w:fill="FFFFFF"/>
            <w:vAlign w:val="bottom"/>
          </w:tcPr>
          <w:p w14:paraId="371DA1E7" w14:textId="77777777" w:rsidR="003A1732" w:rsidRDefault="003A1732" w:rsidP="00DD51D9">
            <w:pPr>
              <w:spacing w:line="360" w:lineRule="auto"/>
              <w:ind w:left="60" w:right="60"/>
              <w:jc w:val="center"/>
              <w:rPr>
                <w:rFonts w:ascii="Arial" w:hAnsi="Arial" w:cs="Arial"/>
                <w:sz w:val="14"/>
                <w:szCs w:val="14"/>
              </w:rPr>
            </w:pPr>
            <w:r>
              <w:rPr>
                <w:rFonts w:ascii="Arial" w:hAnsi="Arial" w:cs="Arial"/>
                <w:sz w:val="14"/>
                <w:szCs w:val="14"/>
              </w:rPr>
              <w:t>Tolerance</w:t>
            </w:r>
          </w:p>
        </w:tc>
        <w:tc>
          <w:tcPr>
            <w:tcW w:w="1040" w:type="dxa"/>
            <w:tcBorders>
              <w:bottom w:val="single" w:sz="16" w:space="0" w:color="000000"/>
              <w:right w:val="single" w:sz="16" w:space="0" w:color="000000"/>
            </w:tcBorders>
            <w:shd w:val="clear" w:color="auto" w:fill="FFFFFF"/>
            <w:vAlign w:val="bottom"/>
          </w:tcPr>
          <w:p w14:paraId="06D8DFA2" w14:textId="77777777" w:rsidR="003A1732" w:rsidRDefault="003A1732" w:rsidP="00DD51D9">
            <w:pPr>
              <w:spacing w:line="360" w:lineRule="auto"/>
              <w:ind w:left="60" w:right="60"/>
              <w:jc w:val="center"/>
              <w:rPr>
                <w:rFonts w:ascii="Arial" w:hAnsi="Arial" w:cs="Arial"/>
                <w:sz w:val="14"/>
                <w:szCs w:val="14"/>
              </w:rPr>
            </w:pPr>
            <w:r>
              <w:rPr>
                <w:rFonts w:ascii="Arial" w:hAnsi="Arial" w:cs="Arial"/>
                <w:sz w:val="14"/>
                <w:szCs w:val="14"/>
              </w:rPr>
              <w:t>VIF</w:t>
            </w:r>
          </w:p>
        </w:tc>
      </w:tr>
      <w:tr w:rsidR="003A1732" w14:paraId="49CEE3A2" w14:textId="77777777" w:rsidTr="00AF31DC">
        <w:trPr>
          <w:cantSplit/>
        </w:trPr>
        <w:tc>
          <w:tcPr>
            <w:tcW w:w="746" w:type="dxa"/>
            <w:vMerge w:val="restart"/>
            <w:tcBorders>
              <w:top w:val="single" w:sz="16" w:space="0" w:color="000000"/>
              <w:left w:val="single" w:sz="16" w:space="0" w:color="000000"/>
              <w:bottom w:val="single" w:sz="16" w:space="0" w:color="000000"/>
              <w:right w:val="nil"/>
            </w:tcBorders>
            <w:shd w:val="clear" w:color="auto" w:fill="FFFFFF"/>
          </w:tcPr>
          <w:p w14:paraId="500D4E07"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1</w:t>
            </w:r>
          </w:p>
        </w:tc>
        <w:tc>
          <w:tcPr>
            <w:tcW w:w="3107" w:type="dxa"/>
            <w:tcBorders>
              <w:top w:val="single" w:sz="16" w:space="0" w:color="000000"/>
              <w:left w:val="nil"/>
              <w:bottom w:val="nil"/>
              <w:right w:val="single" w:sz="16" w:space="0" w:color="000000"/>
            </w:tcBorders>
            <w:shd w:val="clear" w:color="auto" w:fill="FFFFFF"/>
          </w:tcPr>
          <w:p w14:paraId="29773A36"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3 Категория по коммунальным расходам</w:t>
            </w:r>
          </w:p>
        </w:tc>
        <w:tc>
          <w:tcPr>
            <w:tcW w:w="1149" w:type="dxa"/>
            <w:tcBorders>
              <w:top w:val="single" w:sz="16" w:space="0" w:color="000000"/>
              <w:left w:val="single" w:sz="16" w:space="0" w:color="000000"/>
              <w:bottom w:val="nil"/>
            </w:tcBorders>
            <w:shd w:val="clear" w:color="auto" w:fill="FFFFFF"/>
            <w:vAlign w:val="center"/>
          </w:tcPr>
          <w:p w14:paraId="5E00F106"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.278</w:t>
            </w:r>
          </w:p>
        </w:tc>
        <w:tc>
          <w:tcPr>
            <w:tcW w:w="1040" w:type="dxa"/>
            <w:tcBorders>
              <w:top w:val="single" w:sz="16" w:space="0" w:color="000000"/>
              <w:bottom w:val="nil"/>
              <w:right w:val="single" w:sz="16" w:space="0" w:color="000000"/>
            </w:tcBorders>
            <w:shd w:val="clear" w:color="auto" w:fill="FFFFFF"/>
            <w:vAlign w:val="center"/>
          </w:tcPr>
          <w:p w14:paraId="652B50FD"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3.592</w:t>
            </w:r>
          </w:p>
        </w:tc>
      </w:tr>
      <w:tr w:rsidR="003A1732" w14:paraId="368665EC"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20FFA302"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0A1D3F73"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4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1F17C957"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.271</w:t>
            </w:r>
          </w:p>
        </w:tc>
        <w:tc>
          <w:tcPr>
            <w:tcW w:w="1040" w:type="dxa"/>
            <w:tcBorders>
              <w:top w:val="nil"/>
              <w:bottom w:val="nil"/>
              <w:right w:val="single" w:sz="16" w:space="0" w:color="000000"/>
            </w:tcBorders>
            <w:shd w:val="clear" w:color="auto" w:fill="FFFFFF"/>
            <w:vAlign w:val="center"/>
          </w:tcPr>
          <w:p w14:paraId="6E93C8AC"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3.688</w:t>
            </w:r>
          </w:p>
        </w:tc>
      </w:tr>
      <w:tr w:rsidR="003A1732" w14:paraId="733EC8A0"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5D00D6E4"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0440BF99"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5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43031118"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.320</w:t>
            </w:r>
          </w:p>
        </w:tc>
        <w:tc>
          <w:tcPr>
            <w:tcW w:w="1040" w:type="dxa"/>
            <w:tcBorders>
              <w:top w:val="nil"/>
              <w:bottom w:val="nil"/>
              <w:right w:val="single" w:sz="16" w:space="0" w:color="000000"/>
            </w:tcBorders>
            <w:shd w:val="clear" w:color="auto" w:fill="FFFFFF"/>
            <w:vAlign w:val="center"/>
          </w:tcPr>
          <w:p w14:paraId="67B3AE9E"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3.127</w:t>
            </w:r>
          </w:p>
        </w:tc>
      </w:tr>
      <w:tr w:rsidR="003A1732" w14:paraId="41360C67"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4AA38B2D"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7F1F0A4C"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6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64DAF45A"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.565</w:t>
            </w:r>
          </w:p>
        </w:tc>
        <w:tc>
          <w:tcPr>
            <w:tcW w:w="1040" w:type="dxa"/>
            <w:tcBorders>
              <w:top w:val="nil"/>
              <w:bottom w:val="nil"/>
              <w:right w:val="single" w:sz="16" w:space="0" w:color="000000"/>
            </w:tcBorders>
            <w:shd w:val="clear" w:color="auto" w:fill="FFFFFF"/>
            <w:vAlign w:val="center"/>
          </w:tcPr>
          <w:p w14:paraId="3EDD0C84"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1.769</w:t>
            </w:r>
          </w:p>
        </w:tc>
      </w:tr>
      <w:tr w:rsidR="003A1732" w14:paraId="1621661D"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4798DEEE"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4EAD2FD8"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Средний возраст автомобиля</w:t>
            </w:r>
          </w:p>
        </w:tc>
        <w:tc>
          <w:tcPr>
            <w:tcW w:w="1149" w:type="dxa"/>
            <w:tcBorders>
              <w:top w:val="nil"/>
              <w:left w:val="single" w:sz="16" w:space="0" w:color="000000"/>
              <w:bottom w:val="nil"/>
            </w:tcBorders>
            <w:shd w:val="clear" w:color="auto" w:fill="FFFFFF"/>
            <w:vAlign w:val="center"/>
          </w:tcPr>
          <w:p w14:paraId="65115413"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.693</w:t>
            </w:r>
          </w:p>
        </w:tc>
        <w:tc>
          <w:tcPr>
            <w:tcW w:w="1040" w:type="dxa"/>
            <w:tcBorders>
              <w:top w:val="nil"/>
              <w:bottom w:val="nil"/>
              <w:right w:val="single" w:sz="16" w:space="0" w:color="000000"/>
            </w:tcBorders>
            <w:shd w:val="clear" w:color="auto" w:fill="FFFFFF"/>
            <w:vAlign w:val="center"/>
          </w:tcPr>
          <w:p w14:paraId="64D3383D"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1.443</w:t>
            </w:r>
          </w:p>
        </w:tc>
      </w:tr>
      <w:tr w:rsidR="003A1732" w14:paraId="1742C40B"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1A5713DF"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19A2015E"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Рейтинговый балл региона по уровню жизни</w:t>
            </w:r>
          </w:p>
        </w:tc>
        <w:tc>
          <w:tcPr>
            <w:tcW w:w="1149" w:type="dxa"/>
            <w:tcBorders>
              <w:top w:val="nil"/>
              <w:left w:val="single" w:sz="16" w:space="0" w:color="000000"/>
              <w:bottom w:val="nil"/>
            </w:tcBorders>
            <w:shd w:val="clear" w:color="auto" w:fill="FFFFFF"/>
            <w:vAlign w:val="center"/>
          </w:tcPr>
          <w:p w14:paraId="771B4531"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.218</w:t>
            </w:r>
          </w:p>
        </w:tc>
        <w:tc>
          <w:tcPr>
            <w:tcW w:w="1040" w:type="dxa"/>
            <w:tcBorders>
              <w:top w:val="nil"/>
              <w:bottom w:val="nil"/>
              <w:right w:val="single" w:sz="16" w:space="0" w:color="000000"/>
            </w:tcBorders>
            <w:shd w:val="clear" w:color="auto" w:fill="FFFFFF"/>
            <w:vAlign w:val="center"/>
          </w:tcPr>
          <w:p w14:paraId="6C3A6508"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4.589</w:t>
            </w:r>
          </w:p>
        </w:tc>
      </w:tr>
      <w:tr w:rsidR="003A1732" w14:paraId="050B8220"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77678F44"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5AF02986"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LOG Население</w:t>
            </w:r>
          </w:p>
        </w:tc>
        <w:tc>
          <w:tcPr>
            <w:tcW w:w="1149" w:type="dxa"/>
            <w:tcBorders>
              <w:top w:val="nil"/>
              <w:left w:val="single" w:sz="16" w:space="0" w:color="000000"/>
              <w:bottom w:val="nil"/>
            </w:tcBorders>
            <w:shd w:val="clear" w:color="auto" w:fill="FFFFFF"/>
            <w:vAlign w:val="center"/>
          </w:tcPr>
          <w:p w14:paraId="4A75E367"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.132</w:t>
            </w:r>
          </w:p>
        </w:tc>
        <w:tc>
          <w:tcPr>
            <w:tcW w:w="1040" w:type="dxa"/>
            <w:tcBorders>
              <w:top w:val="nil"/>
              <w:bottom w:val="nil"/>
              <w:right w:val="single" w:sz="16" w:space="0" w:color="000000"/>
            </w:tcBorders>
            <w:shd w:val="clear" w:color="auto" w:fill="FFFFFF"/>
            <w:vAlign w:val="center"/>
          </w:tcPr>
          <w:p w14:paraId="27A1CB93"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7.601</w:t>
            </w:r>
          </w:p>
        </w:tc>
      </w:tr>
      <w:tr w:rsidR="003A1732" w14:paraId="0A6185C2"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258BB030"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7AF2DB81"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LOG Безработные</w:t>
            </w:r>
          </w:p>
        </w:tc>
        <w:tc>
          <w:tcPr>
            <w:tcW w:w="1149" w:type="dxa"/>
            <w:tcBorders>
              <w:top w:val="nil"/>
              <w:left w:val="single" w:sz="16" w:space="0" w:color="000000"/>
              <w:bottom w:val="nil"/>
            </w:tcBorders>
            <w:shd w:val="clear" w:color="auto" w:fill="FFFFFF"/>
            <w:vAlign w:val="center"/>
          </w:tcPr>
          <w:p w14:paraId="51DBDB4C"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.230</w:t>
            </w:r>
          </w:p>
        </w:tc>
        <w:tc>
          <w:tcPr>
            <w:tcW w:w="1040" w:type="dxa"/>
            <w:tcBorders>
              <w:top w:val="nil"/>
              <w:bottom w:val="nil"/>
              <w:right w:val="single" w:sz="16" w:space="0" w:color="000000"/>
            </w:tcBorders>
            <w:shd w:val="clear" w:color="auto" w:fill="FFFFFF"/>
            <w:vAlign w:val="center"/>
          </w:tcPr>
          <w:p w14:paraId="7A78E120"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4.343</w:t>
            </w:r>
          </w:p>
        </w:tc>
      </w:tr>
      <w:tr w:rsidR="003A1732" w14:paraId="631C48D8"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5A552423"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0F58498E"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LOG пассажиро поток</w:t>
            </w:r>
          </w:p>
        </w:tc>
        <w:tc>
          <w:tcPr>
            <w:tcW w:w="1149" w:type="dxa"/>
            <w:tcBorders>
              <w:top w:val="nil"/>
              <w:left w:val="single" w:sz="16" w:space="0" w:color="000000"/>
              <w:bottom w:val="nil"/>
            </w:tcBorders>
            <w:shd w:val="clear" w:color="auto" w:fill="FFFFFF"/>
            <w:vAlign w:val="center"/>
          </w:tcPr>
          <w:p w14:paraId="490A8335"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.162</w:t>
            </w:r>
          </w:p>
        </w:tc>
        <w:tc>
          <w:tcPr>
            <w:tcW w:w="1040" w:type="dxa"/>
            <w:tcBorders>
              <w:top w:val="nil"/>
              <w:bottom w:val="nil"/>
              <w:right w:val="single" w:sz="16" w:space="0" w:color="000000"/>
            </w:tcBorders>
            <w:shd w:val="clear" w:color="auto" w:fill="FFFFFF"/>
            <w:vAlign w:val="center"/>
          </w:tcPr>
          <w:p w14:paraId="3358720E"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6.175</w:t>
            </w:r>
          </w:p>
        </w:tc>
      </w:tr>
      <w:tr w:rsidR="003A1732" w14:paraId="7DE3FD7C"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4F23646E" w14:textId="77777777" w:rsidR="003A1732" w:rsidRDefault="003A1732" w:rsidP="00DD51D9">
            <w:pPr>
              <w:spacing w:line="360" w:lineRule="auto"/>
              <w:rPr>
                <w:rFonts w:ascii="Arial" w:hAnsi="Arial" w:cs="Arial"/>
                <w:sz w:val="14"/>
                <w:szCs w:val="14"/>
              </w:rPr>
            </w:pPr>
          </w:p>
        </w:tc>
        <w:tc>
          <w:tcPr>
            <w:tcW w:w="3107" w:type="dxa"/>
            <w:tcBorders>
              <w:top w:val="nil"/>
              <w:left w:val="nil"/>
              <w:bottom w:val="single" w:sz="16" w:space="0" w:color="000000"/>
              <w:right w:val="single" w:sz="16" w:space="0" w:color="000000"/>
            </w:tcBorders>
            <w:shd w:val="clear" w:color="auto" w:fill="FFFFFF"/>
          </w:tcPr>
          <w:p w14:paraId="1BD0A143"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1 Категория по коммунальным расходам</w:t>
            </w:r>
          </w:p>
        </w:tc>
        <w:tc>
          <w:tcPr>
            <w:tcW w:w="1149" w:type="dxa"/>
            <w:tcBorders>
              <w:top w:val="nil"/>
              <w:left w:val="single" w:sz="16" w:space="0" w:color="000000"/>
              <w:bottom w:val="single" w:sz="16" w:space="0" w:color="000000"/>
            </w:tcBorders>
            <w:shd w:val="clear" w:color="auto" w:fill="FFFFFF"/>
            <w:vAlign w:val="center"/>
          </w:tcPr>
          <w:p w14:paraId="2DC73DE4"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.719</w:t>
            </w:r>
          </w:p>
        </w:tc>
        <w:tc>
          <w:tcPr>
            <w:tcW w:w="1040" w:type="dxa"/>
            <w:tcBorders>
              <w:top w:val="nil"/>
              <w:bottom w:val="single" w:sz="16" w:space="0" w:color="000000"/>
              <w:right w:val="single" w:sz="16" w:space="0" w:color="000000"/>
            </w:tcBorders>
            <w:shd w:val="clear" w:color="auto" w:fill="FFFFFF"/>
            <w:vAlign w:val="center"/>
          </w:tcPr>
          <w:p w14:paraId="4F9E104B"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1.391</w:t>
            </w:r>
          </w:p>
        </w:tc>
      </w:tr>
    </w:tbl>
    <w:p w14:paraId="2E8081FF" w14:textId="77777777" w:rsidR="003A1732" w:rsidRDefault="003A1732" w:rsidP="00DD51D9">
      <w:pPr>
        <w:spacing w:line="360" w:lineRule="auto"/>
        <w:rPr>
          <w:rFonts w:ascii="Arial" w:hAnsi="Arial" w:cs="Arial"/>
          <w:sz w:val="14"/>
          <w:szCs w:val="14"/>
        </w:rPr>
      </w:pPr>
    </w:p>
    <w:tbl>
      <w:tblPr>
        <w:tblW w:w="6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042"/>
      </w:tblGrid>
      <w:tr w:rsidR="003A1732" w14:paraId="31707B87" w14:textId="77777777" w:rsidTr="003A1732">
        <w:trPr>
          <w:cantSplit/>
        </w:trPr>
        <w:tc>
          <w:tcPr>
            <w:tcW w:w="6042" w:type="dxa"/>
            <w:tcBorders>
              <w:top w:val="nil"/>
              <w:left w:val="nil"/>
              <w:bottom w:val="nil"/>
              <w:right w:val="nil"/>
            </w:tcBorders>
            <w:shd w:val="clear" w:color="auto" w:fill="FFFFFF"/>
          </w:tcPr>
          <w:p w14:paraId="1307E889"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a. Dependent Variable: 2 Категория по коммунальным расходам</w:t>
            </w:r>
          </w:p>
        </w:tc>
      </w:tr>
    </w:tbl>
    <w:p w14:paraId="1646BFAB" w14:textId="77777777" w:rsidR="003A1732" w:rsidRDefault="003A1732" w:rsidP="00DD51D9">
      <w:pPr>
        <w:spacing w:line="360" w:lineRule="auto"/>
        <w:rPr>
          <w:rFonts w:cs="Times New Roman"/>
        </w:rPr>
      </w:pPr>
    </w:p>
    <w:tbl>
      <w:tblPr>
        <w:tblW w:w="6042"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6"/>
        <w:gridCol w:w="3107"/>
        <w:gridCol w:w="1149"/>
        <w:gridCol w:w="1040"/>
      </w:tblGrid>
      <w:tr w:rsidR="003A1732" w14:paraId="63526D58" w14:textId="77777777" w:rsidTr="00AF31DC">
        <w:trPr>
          <w:cantSplit/>
        </w:trPr>
        <w:tc>
          <w:tcPr>
            <w:tcW w:w="6042" w:type="dxa"/>
            <w:gridSpan w:val="4"/>
            <w:tcBorders>
              <w:top w:val="nil"/>
              <w:left w:val="nil"/>
              <w:bottom w:val="nil"/>
              <w:right w:val="nil"/>
            </w:tcBorders>
            <w:shd w:val="clear" w:color="auto" w:fill="FFFFFF"/>
            <w:vAlign w:val="center"/>
          </w:tcPr>
          <w:p w14:paraId="3333BFD0" w14:textId="77777777" w:rsidR="003A1732" w:rsidRDefault="003A1732" w:rsidP="00DD51D9">
            <w:pPr>
              <w:spacing w:line="360" w:lineRule="auto"/>
              <w:ind w:left="60" w:right="60"/>
              <w:jc w:val="center"/>
              <w:rPr>
                <w:rFonts w:ascii="Arial" w:hAnsi="Arial" w:cs="Arial"/>
                <w:sz w:val="14"/>
                <w:szCs w:val="14"/>
              </w:rPr>
            </w:pPr>
            <w:r>
              <w:rPr>
                <w:rFonts w:ascii="Arial" w:hAnsi="Arial" w:cs="Arial"/>
                <w:b/>
                <w:bCs/>
                <w:sz w:val="14"/>
                <w:szCs w:val="14"/>
              </w:rPr>
              <w:t>Coefficients</w:t>
            </w:r>
            <w:r>
              <w:rPr>
                <w:rFonts w:ascii="Arial" w:hAnsi="Arial" w:cs="Arial"/>
                <w:b/>
                <w:bCs/>
                <w:sz w:val="14"/>
                <w:szCs w:val="14"/>
                <w:vertAlign w:val="superscript"/>
              </w:rPr>
              <w:t>a</w:t>
            </w:r>
          </w:p>
        </w:tc>
      </w:tr>
      <w:tr w:rsidR="003A1732" w14:paraId="62EB6B11" w14:textId="77777777" w:rsidTr="00AF31DC">
        <w:trPr>
          <w:cantSplit/>
        </w:trPr>
        <w:tc>
          <w:tcPr>
            <w:tcW w:w="3853" w:type="dxa"/>
            <w:gridSpan w:val="2"/>
            <w:vMerge w:val="restart"/>
            <w:tcBorders>
              <w:top w:val="single" w:sz="16" w:space="0" w:color="000000"/>
              <w:left w:val="single" w:sz="16" w:space="0" w:color="000000"/>
              <w:bottom w:val="nil"/>
              <w:right w:val="nil"/>
            </w:tcBorders>
            <w:shd w:val="clear" w:color="auto" w:fill="FFFFFF"/>
            <w:vAlign w:val="bottom"/>
          </w:tcPr>
          <w:p w14:paraId="6C39C08D"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Model</w:t>
            </w:r>
          </w:p>
        </w:tc>
        <w:tc>
          <w:tcPr>
            <w:tcW w:w="2189" w:type="dxa"/>
            <w:gridSpan w:val="2"/>
            <w:tcBorders>
              <w:top w:val="single" w:sz="16" w:space="0" w:color="000000"/>
              <w:left w:val="single" w:sz="16" w:space="0" w:color="000000"/>
              <w:right w:val="single" w:sz="16" w:space="0" w:color="000000"/>
            </w:tcBorders>
            <w:shd w:val="clear" w:color="auto" w:fill="FFFFFF"/>
            <w:vAlign w:val="bottom"/>
          </w:tcPr>
          <w:p w14:paraId="7E9CDD86" w14:textId="77777777" w:rsidR="003A1732" w:rsidRDefault="003A1732" w:rsidP="00DD51D9">
            <w:pPr>
              <w:spacing w:line="360" w:lineRule="auto"/>
              <w:ind w:left="60" w:right="60"/>
              <w:jc w:val="center"/>
              <w:rPr>
                <w:rFonts w:ascii="Arial" w:hAnsi="Arial" w:cs="Arial"/>
                <w:sz w:val="14"/>
                <w:szCs w:val="14"/>
              </w:rPr>
            </w:pPr>
            <w:r>
              <w:rPr>
                <w:rFonts w:ascii="Arial" w:hAnsi="Arial" w:cs="Arial"/>
                <w:sz w:val="14"/>
                <w:szCs w:val="14"/>
              </w:rPr>
              <w:t>Collinearity Statistics</w:t>
            </w:r>
          </w:p>
        </w:tc>
      </w:tr>
      <w:tr w:rsidR="003A1732" w14:paraId="04680319" w14:textId="77777777" w:rsidTr="00AF31DC">
        <w:trPr>
          <w:cantSplit/>
        </w:trPr>
        <w:tc>
          <w:tcPr>
            <w:tcW w:w="3853" w:type="dxa"/>
            <w:gridSpan w:val="2"/>
            <w:vMerge/>
            <w:tcBorders>
              <w:top w:val="single" w:sz="16" w:space="0" w:color="000000"/>
              <w:left w:val="single" w:sz="16" w:space="0" w:color="000000"/>
              <w:bottom w:val="nil"/>
              <w:right w:val="nil"/>
            </w:tcBorders>
            <w:shd w:val="clear" w:color="auto" w:fill="FFFFFF"/>
            <w:vAlign w:val="bottom"/>
          </w:tcPr>
          <w:p w14:paraId="7C776215" w14:textId="77777777" w:rsidR="003A1732" w:rsidRDefault="003A1732" w:rsidP="00DD51D9">
            <w:pPr>
              <w:spacing w:line="360" w:lineRule="auto"/>
              <w:rPr>
                <w:rFonts w:ascii="Arial" w:hAnsi="Arial" w:cs="Arial"/>
                <w:sz w:val="14"/>
                <w:szCs w:val="14"/>
              </w:rPr>
            </w:pPr>
          </w:p>
        </w:tc>
        <w:tc>
          <w:tcPr>
            <w:tcW w:w="1149" w:type="dxa"/>
            <w:tcBorders>
              <w:left w:val="single" w:sz="16" w:space="0" w:color="000000"/>
              <w:bottom w:val="single" w:sz="16" w:space="0" w:color="000000"/>
            </w:tcBorders>
            <w:shd w:val="clear" w:color="auto" w:fill="FFFFFF"/>
            <w:vAlign w:val="bottom"/>
          </w:tcPr>
          <w:p w14:paraId="0AFAC9F3" w14:textId="77777777" w:rsidR="003A1732" w:rsidRDefault="003A1732" w:rsidP="00DD51D9">
            <w:pPr>
              <w:spacing w:line="360" w:lineRule="auto"/>
              <w:ind w:left="60" w:right="60"/>
              <w:jc w:val="center"/>
              <w:rPr>
                <w:rFonts w:ascii="Arial" w:hAnsi="Arial" w:cs="Arial"/>
                <w:sz w:val="14"/>
                <w:szCs w:val="14"/>
              </w:rPr>
            </w:pPr>
            <w:r>
              <w:rPr>
                <w:rFonts w:ascii="Arial" w:hAnsi="Arial" w:cs="Arial"/>
                <w:sz w:val="14"/>
                <w:szCs w:val="14"/>
              </w:rPr>
              <w:t>Tolerance</w:t>
            </w:r>
          </w:p>
        </w:tc>
        <w:tc>
          <w:tcPr>
            <w:tcW w:w="1040" w:type="dxa"/>
            <w:tcBorders>
              <w:bottom w:val="single" w:sz="16" w:space="0" w:color="000000"/>
              <w:right w:val="single" w:sz="16" w:space="0" w:color="000000"/>
            </w:tcBorders>
            <w:shd w:val="clear" w:color="auto" w:fill="FFFFFF"/>
            <w:vAlign w:val="bottom"/>
          </w:tcPr>
          <w:p w14:paraId="52222EBE" w14:textId="77777777" w:rsidR="003A1732" w:rsidRDefault="003A1732" w:rsidP="00DD51D9">
            <w:pPr>
              <w:spacing w:line="360" w:lineRule="auto"/>
              <w:ind w:left="60" w:right="60"/>
              <w:jc w:val="center"/>
              <w:rPr>
                <w:rFonts w:ascii="Arial" w:hAnsi="Arial" w:cs="Arial"/>
                <w:sz w:val="14"/>
                <w:szCs w:val="14"/>
              </w:rPr>
            </w:pPr>
            <w:r>
              <w:rPr>
                <w:rFonts w:ascii="Arial" w:hAnsi="Arial" w:cs="Arial"/>
                <w:sz w:val="14"/>
                <w:szCs w:val="14"/>
              </w:rPr>
              <w:t>VIF</w:t>
            </w:r>
          </w:p>
        </w:tc>
      </w:tr>
      <w:tr w:rsidR="003A1732" w14:paraId="34A255CF" w14:textId="77777777" w:rsidTr="00AF31DC">
        <w:trPr>
          <w:cantSplit/>
        </w:trPr>
        <w:tc>
          <w:tcPr>
            <w:tcW w:w="746" w:type="dxa"/>
            <w:vMerge w:val="restart"/>
            <w:tcBorders>
              <w:top w:val="single" w:sz="16" w:space="0" w:color="000000"/>
              <w:left w:val="single" w:sz="16" w:space="0" w:color="000000"/>
              <w:bottom w:val="single" w:sz="16" w:space="0" w:color="000000"/>
              <w:right w:val="nil"/>
            </w:tcBorders>
            <w:shd w:val="clear" w:color="auto" w:fill="FFFFFF"/>
          </w:tcPr>
          <w:p w14:paraId="254B81EB"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1</w:t>
            </w:r>
          </w:p>
        </w:tc>
        <w:tc>
          <w:tcPr>
            <w:tcW w:w="3107" w:type="dxa"/>
            <w:tcBorders>
              <w:top w:val="single" w:sz="16" w:space="0" w:color="000000"/>
              <w:left w:val="nil"/>
              <w:bottom w:val="nil"/>
              <w:right w:val="single" w:sz="16" w:space="0" w:color="000000"/>
            </w:tcBorders>
            <w:shd w:val="clear" w:color="auto" w:fill="FFFFFF"/>
          </w:tcPr>
          <w:p w14:paraId="5CC3D1D0"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4 Категория по коммунальным расходам</w:t>
            </w:r>
          </w:p>
        </w:tc>
        <w:tc>
          <w:tcPr>
            <w:tcW w:w="1149" w:type="dxa"/>
            <w:tcBorders>
              <w:top w:val="single" w:sz="16" w:space="0" w:color="000000"/>
              <w:left w:val="single" w:sz="16" w:space="0" w:color="000000"/>
              <w:bottom w:val="nil"/>
            </w:tcBorders>
            <w:shd w:val="clear" w:color="auto" w:fill="FFFFFF"/>
            <w:vAlign w:val="center"/>
          </w:tcPr>
          <w:p w14:paraId="5F54F04D"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.705</w:t>
            </w:r>
          </w:p>
        </w:tc>
        <w:tc>
          <w:tcPr>
            <w:tcW w:w="1040" w:type="dxa"/>
            <w:tcBorders>
              <w:top w:val="single" w:sz="16" w:space="0" w:color="000000"/>
              <w:bottom w:val="nil"/>
              <w:right w:val="single" w:sz="16" w:space="0" w:color="000000"/>
            </w:tcBorders>
            <w:shd w:val="clear" w:color="auto" w:fill="FFFFFF"/>
            <w:vAlign w:val="center"/>
          </w:tcPr>
          <w:p w14:paraId="5893AEB6"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1.418</w:t>
            </w:r>
          </w:p>
        </w:tc>
      </w:tr>
      <w:tr w:rsidR="003A1732" w14:paraId="5F7EEF15"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52C2A9EF"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10FE1775"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5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7ED6B0FA"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.669</w:t>
            </w:r>
          </w:p>
        </w:tc>
        <w:tc>
          <w:tcPr>
            <w:tcW w:w="1040" w:type="dxa"/>
            <w:tcBorders>
              <w:top w:val="nil"/>
              <w:bottom w:val="nil"/>
              <w:right w:val="single" w:sz="16" w:space="0" w:color="000000"/>
            </w:tcBorders>
            <w:shd w:val="clear" w:color="auto" w:fill="FFFFFF"/>
            <w:vAlign w:val="center"/>
          </w:tcPr>
          <w:p w14:paraId="0D505FFC"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1.494</w:t>
            </w:r>
          </w:p>
        </w:tc>
      </w:tr>
      <w:tr w:rsidR="003A1732" w14:paraId="3147AC38"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23A6DCBC"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536EE58C"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6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6069101D"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.857</w:t>
            </w:r>
          </w:p>
        </w:tc>
        <w:tc>
          <w:tcPr>
            <w:tcW w:w="1040" w:type="dxa"/>
            <w:tcBorders>
              <w:top w:val="nil"/>
              <w:bottom w:val="nil"/>
              <w:right w:val="single" w:sz="16" w:space="0" w:color="000000"/>
            </w:tcBorders>
            <w:shd w:val="clear" w:color="auto" w:fill="FFFFFF"/>
            <w:vAlign w:val="center"/>
          </w:tcPr>
          <w:p w14:paraId="399C03B9"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1.167</w:t>
            </w:r>
          </w:p>
        </w:tc>
      </w:tr>
      <w:tr w:rsidR="003A1732" w14:paraId="1C00E316"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0F9227E6"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75116B4F"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Средний возраст автомобиля</w:t>
            </w:r>
          </w:p>
        </w:tc>
        <w:tc>
          <w:tcPr>
            <w:tcW w:w="1149" w:type="dxa"/>
            <w:tcBorders>
              <w:top w:val="nil"/>
              <w:left w:val="single" w:sz="16" w:space="0" w:color="000000"/>
              <w:bottom w:val="nil"/>
            </w:tcBorders>
            <w:shd w:val="clear" w:color="auto" w:fill="FFFFFF"/>
            <w:vAlign w:val="center"/>
          </w:tcPr>
          <w:p w14:paraId="384E9DDA"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.693</w:t>
            </w:r>
          </w:p>
        </w:tc>
        <w:tc>
          <w:tcPr>
            <w:tcW w:w="1040" w:type="dxa"/>
            <w:tcBorders>
              <w:top w:val="nil"/>
              <w:bottom w:val="nil"/>
              <w:right w:val="single" w:sz="16" w:space="0" w:color="000000"/>
            </w:tcBorders>
            <w:shd w:val="clear" w:color="auto" w:fill="FFFFFF"/>
            <w:vAlign w:val="center"/>
          </w:tcPr>
          <w:p w14:paraId="3B0A7A41"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1.443</w:t>
            </w:r>
          </w:p>
        </w:tc>
      </w:tr>
      <w:tr w:rsidR="003A1732" w14:paraId="0C890E5A"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691483CE"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5311543F"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Рейтинговый балл региона по уровню жизни</w:t>
            </w:r>
          </w:p>
        </w:tc>
        <w:tc>
          <w:tcPr>
            <w:tcW w:w="1149" w:type="dxa"/>
            <w:tcBorders>
              <w:top w:val="nil"/>
              <w:left w:val="single" w:sz="16" w:space="0" w:color="000000"/>
              <w:bottom w:val="nil"/>
            </w:tcBorders>
            <w:shd w:val="clear" w:color="auto" w:fill="FFFFFF"/>
            <w:vAlign w:val="center"/>
          </w:tcPr>
          <w:p w14:paraId="5AD9C9A1"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.218</w:t>
            </w:r>
          </w:p>
        </w:tc>
        <w:tc>
          <w:tcPr>
            <w:tcW w:w="1040" w:type="dxa"/>
            <w:tcBorders>
              <w:top w:val="nil"/>
              <w:bottom w:val="nil"/>
              <w:right w:val="single" w:sz="16" w:space="0" w:color="000000"/>
            </w:tcBorders>
            <w:shd w:val="clear" w:color="auto" w:fill="FFFFFF"/>
            <w:vAlign w:val="center"/>
          </w:tcPr>
          <w:p w14:paraId="70191009"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4.589</w:t>
            </w:r>
          </w:p>
        </w:tc>
      </w:tr>
      <w:tr w:rsidR="003A1732" w14:paraId="43C83D7A"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00F84786"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4FDC9554"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LOG Население</w:t>
            </w:r>
          </w:p>
        </w:tc>
        <w:tc>
          <w:tcPr>
            <w:tcW w:w="1149" w:type="dxa"/>
            <w:tcBorders>
              <w:top w:val="nil"/>
              <w:left w:val="single" w:sz="16" w:space="0" w:color="000000"/>
              <w:bottom w:val="nil"/>
            </w:tcBorders>
            <w:shd w:val="clear" w:color="auto" w:fill="FFFFFF"/>
            <w:vAlign w:val="center"/>
          </w:tcPr>
          <w:p w14:paraId="5C599374"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.132</w:t>
            </w:r>
          </w:p>
        </w:tc>
        <w:tc>
          <w:tcPr>
            <w:tcW w:w="1040" w:type="dxa"/>
            <w:tcBorders>
              <w:top w:val="nil"/>
              <w:bottom w:val="nil"/>
              <w:right w:val="single" w:sz="16" w:space="0" w:color="000000"/>
            </w:tcBorders>
            <w:shd w:val="clear" w:color="auto" w:fill="FFFFFF"/>
            <w:vAlign w:val="center"/>
          </w:tcPr>
          <w:p w14:paraId="737AA992"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7.601</w:t>
            </w:r>
          </w:p>
        </w:tc>
      </w:tr>
      <w:tr w:rsidR="003A1732" w14:paraId="009072DF"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73EB3979"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2208D417"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LOG Безработные</w:t>
            </w:r>
          </w:p>
        </w:tc>
        <w:tc>
          <w:tcPr>
            <w:tcW w:w="1149" w:type="dxa"/>
            <w:tcBorders>
              <w:top w:val="nil"/>
              <w:left w:val="single" w:sz="16" w:space="0" w:color="000000"/>
              <w:bottom w:val="nil"/>
            </w:tcBorders>
            <w:shd w:val="clear" w:color="auto" w:fill="FFFFFF"/>
            <w:vAlign w:val="center"/>
          </w:tcPr>
          <w:p w14:paraId="47BD3705"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.230</w:t>
            </w:r>
          </w:p>
        </w:tc>
        <w:tc>
          <w:tcPr>
            <w:tcW w:w="1040" w:type="dxa"/>
            <w:tcBorders>
              <w:top w:val="nil"/>
              <w:bottom w:val="nil"/>
              <w:right w:val="single" w:sz="16" w:space="0" w:color="000000"/>
            </w:tcBorders>
            <w:shd w:val="clear" w:color="auto" w:fill="FFFFFF"/>
            <w:vAlign w:val="center"/>
          </w:tcPr>
          <w:p w14:paraId="40F48B4A"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4.343</w:t>
            </w:r>
          </w:p>
        </w:tc>
      </w:tr>
      <w:tr w:rsidR="003A1732" w14:paraId="26BC6290"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40939873"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794C3989"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LOG пассажиро поток</w:t>
            </w:r>
          </w:p>
        </w:tc>
        <w:tc>
          <w:tcPr>
            <w:tcW w:w="1149" w:type="dxa"/>
            <w:tcBorders>
              <w:top w:val="nil"/>
              <w:left w:val="single" w:sz="16" w:space="0" w:color="000000"/>
              <w:bottom w:val="nil"/>
            </w:tcBorders>
            <w:shd w:val="clear" w:color="auto" w:fill="FFFFFF"/>
            <w:vAlign w:val="center"/>
          </w:tcPr>
          <w:p w14:paraId="7C482631"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.162</w:t>
            </w:r>
          </w:p>
        </w:tc>
        <w:tc>
          <w:tcPr>
            <w:tcW w:w="1040" w:type="dxa"/>
            <w:tcBorders>
              <w:top w:val="nil"/>
              <w:bottom w:val="nil"/>
              <w:right w:val="single" w:sz="16" w:space="0" w:color="000000"/>
            </w:tcBorders>
            <w:shd w:val="clear" w:color="auto" w:fill="FFFFFF"/>
            <w:vAlign w:val="center"/>
          </w:tcPr>
          <w:p w14:paraId="76EE1584"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6.175</w:t>
            </w:r>
          </w:p>
        </w:tc>
      </w:tr>
      <w:tr w:rsidR="003A1732" w14:paraId="5BAC86A3"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241E00A9"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2E0C1EC6"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1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2205616E"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.793</w:t>
            </w:r>
          </w:p>
        </w:tc>
        <w:tc>
          <w:tcPr>
            <w:tcW w:w="1040" w:type="dxa"/>
            <w:tcBorders>
              <w:top w:val="nil"/>
              <w:bottom w:val="nil"/>
              <w:right w:val="single" w:sz="16" w:space="0" w:color="000000"/>
            </w:tcBorders>
            <w:shd w:val="clear" w:color="auto" w:fill="FFFFFF"/>
            <w:vAlign w:val="center"/>
          </w:tcPr>
          <w:p w14:paraId="43778816"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1.261</w:t>
            </w:r>
          </w:p>
        </w:tc>
      </w:tr>
      <w:tr w:rsidR="003A1732" w14:paraId="49B0982D"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04B60278" w14:textId="77777777" w:rsidR="003A1732" w:rsidRDefault="003A1732" w:rsidP="00DD51D9">
            <w:pPr>
              <w:spacing w:line="360" w:lineRule="auto"/>
              <w:rPr>
                <w:rFonts w:ascii="Arial" w:hAnsi="Arial" w:cs="Arial"/>
                <w:sz w:val="14"/>
                <w:szCs w:val="14"/>
              </w:rPr>
            </w:pPr>
          </w:p>
        </w:tc>
        <w:tc>
          <w:tcPr>
            <w:tcW w:w="3107" w:type="dxa"/>
            <w:tcBorders>
              <w:top w:val="nil"/>
              <w:left w:val="nil"/>
              <w:bottom w:val="single" w:sz="16" w:space="0" w:color="000000"/>
              <w:right w:val="single" w:sz="16" w:space="0" w:color="000000"/>
            </w:tcBorders>
            <w:shd w:val="clear" w:color="auto" w:fill="FFFFFF"/>
          </w:tcPr>
          <w:p w14:paraId="5589749C"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2 Категория по коммунальным расходам</w:t>
            </w:r>
          </w:p>
        </w:tc>
        <w:tc>
          <w:tcPr>
            <w:tcW w:w="1149" w:type="dxa"/>
            <w:tcBorders>
              <w:top w:val="nil"/>
              <w:left w:val="single" w:sz="16" w:space="0" w:color="000000"/>
              <w:bottom w:val="single" w:sz="16" w:space="0" w:color="000000"/>
            </w:tcBorders>
            <w:shd w:val="clear" w:color="auto" w:fill="FFFFFF"/>
            <w:vAlign w:val="center"/>
          </w:tcPr>
          <w:p w14:paraId="154B554C"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.862</w:t>
            </w:r>
          </w:p>
        </w:tc>
        <w:tc>
          <w:tcPr>
            <w:tcW w:w="1040" w:type="dxa"/>
            <w:tcBorders>
              <w:top w:val="nil"/>
              <w:bottom w:val="single" w:sz="16" w:space="0" w:color="000000"/>
              <w:right w:val="single" w:sz="16" w:space="0" w:color="000000"/>
            </w:tcBorders>
            <w:shd w:val="clear" w:color="auto" w:fill="FFFFFF"/>
            <w:vAlign w:val="center"/>
          </w:tcPr>
          <w:p w14:paraId="0614092C"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1.160</w:t>
            </w:r>
          </w:p>
        </w:tc>
      </w:tr>
    </w:tbl>
    <w:p w14:paraId="16CAE339" w14:textId="77777777" w:rsidR="003A1732" w:rsidRDefault="003A1732" w:rsidP="00DD51D9">
      <w:pPr>
        <w:spacing w:line="360" w:lineRule="auto"/>
        <w:rPr>
          <w:rFonts w:ascii="Arial" w:hAnsi="Arial" w:cs="Arial"/>
          <w:sz w:val="14"/>
          <w:szCs w:val="14"/>
        </w:rPr>
      </w:pPr>
    </w:p>
    <w:tbl>
      <w:tblPr>
        <w:tblW w:w="6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042"/>
      </w:tblGrid>
      <w:tr w:rsidR="003A1732" w14:paraId="247282CB" w14:textId="77777777" w:rsidTr="003A1732">
        <w:trPr>
          <w:cantSplit/>
        </w:trPr>
        <w:tc>
          <w:tcPr>
            <w:tcW w:w="6042" w:type="dxa"/>
            <w:tcBorders>
              <w:top w:val="nil"/>
              <w:left w:val="nil"/>
              <w:bottom w:val="nil"/>
              <w:right w:val="nil"/>
            </w:tcBorders>
            <w:shd w:val="clear" w:color="auto" w:fill="FFFFFF"/>
          </w:tcPr>
          <w:p w14:paraId="007BB244"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a. Dependent Variable: 3 Категория по коммунальным расходам</w:t>
            </w:r>
          </w:p>
        </w:tc>
      </w:tr>
    </w:tbl>
    <w:p w14:paraId="4BA4AFFC" w14:textId="77777777" w:rsidR="003A1732" w:rsidRDefault="003A1732" w:rsidP="00DD51D9">
      <w:pPr>
        <w:spacing w:line="360" w:lineRule="auto"/>
        <w:rPr>
          <w:rFonts w:cs="Times New Roman"/>
        </w:rPr>
      </w:pPr>
    </w:p>
    <w:tbl>
      <w:tblPr>
        <w:tblW w:w="6042"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6"/>
        <w:gridCol w:w="3107"/>
        <w:gridCol w:w="1149"/>
        <w:gridCol w:w="1040"/>
      </w:tblGrid>
      <w:tr w:rsidR="003A1732" w14:paraId="093EE3CC" w14:textId="77777777" w:rsidTr="00AF31DC">
        <w:trPr>
          <w:cantSplit/>
        </w:trPr>
        <w:tc>
          <w:tcPr>
            <w:tcW w:w="6042" w:type="dxa"/>
            <w:gridSpan w:val="4"/>
            <w:tcBorders>
              <w:top w:val="nil"/>
              <w:left w:val="nil"/>
              <w:bottom w:val="nil"/>
              <w:right w:val="nil"/>
            </w:tcBorders>
            <w:shd w:val="clear" w:color="auto" w:fill="FFFFFF"/>
            <w:vAlign w:val="center"/>
          </w:tcPr>
          <w:p w14:paraId="08002959" w14:textId="77777777" w:rsidR="003A1732" w:rsidRDefault="003A1732" w:rsidP="00DD51D9">
            <w:pPr>
              <w:spacing w:line="360" w:lineRule="auto"/>
              <w:ind w:left="60" w:right="60"/>
              <w:jc w:val="center"/>
              <w:rPr>
                <w:rFonts w:ascii="Arial" w:hAnsi="Arial" w:cs="Arial"/>
                <w:sz w:val="14"/>
                <w:szCs w:val="14"/>
              </w:rPr>
            </w:pPr>
            <w:r>
              <w:rPr>
                <w:rFonts w:ascii="Arial" w:hAnsi="Arial" w:cs="Arial"/>
                <w:b/>
                <w:bCs/>
                <w:sz w:val="14"/>
                <w:szCs w:val="14"/>
              </w:rPr>
              <w:t>Coefficients</w:t>
            </w:r>
            <w:r>
              <w:rPr>
                <w:rFonts w:ascii="Arial" w:hAnsi="Arial" w:cs="Arial"/>
                <w:b/>
                <w:bCs/>
                <w:sz w:val="14"/>
                <w:szCs w:val="14"/>
                <w:vertAlign w:val="superscript"/>
              </w:rPr>
              <w:t>a</w:t>
            </w:r>
          </w:p>
        </w:tc>
      </w:tr>
      <w:tr w:rsidR="003A1732" w14:paraId="52C48FD6" w14:textId="77777777" w:rsidTr="00AF31DC">
        <w:trPr>
          <w:cantSplit/>
        </w:trPr>
        <w:tc>
          <w:tcPr>
            <w:tcW w:w="3853" w:type="dxa"/>
            <w:gridSpan w:val="2"/>
            <w:vMerge w:val="restart"/>
            <w:tcBorders>
              <w:top w:val="single" w:sz="16" w:space="0" w:color="000000"/>
              <w:left w:val="single" w:sz="16" w:space="0" w:color="000000"/>
              <w:bottom w:val="nil"/>
              <w:right w:val="nil"/>
            </w:tcBorders>
            <w:shd w:val="clear" w:color="auto" w:fill="FFFFFF"/>
            <w:vAlign w:val="bottom"/>
          </w:tcPr>
          <w:p w14:paraId="4CB5BFE2"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Model</w:t>
            </w:r>
          </w:p>
        </w:tc>
        <w:tc>
          <w:tcPr>
            <w:tcW w:w="2189" w:type="dxa"/>
            <w:gridSpan w:val="2"/>
            <w:tcBorders>
              <w:top w:val="single" w:sz="16" w:space="0" w:color="000000"/>
              <w:left w:val="single" w:sz="16" w:space="0" w:color="000000"/>
              <w:right w:val="single" w:sz="16" w:space="0" w:color="000000"/>
            </w:tcBorders>
            <w:shd w:val="clear" w:color="auto" w:fill="FFFFFF"/>
            <w:vAlign w:val="bottom"/>
          </w:tcPr>
          <w:p w14:paraId="738F1279" w14:textId="77777777" w:rsidR="003A1732" w:rsidRDefault="003A1732" w:rsidP="00DD51D9">
            <w:pPr>
              <w:spacing w:line="360" w:lineRule="auto"/>
              <w:ind w:left="60" w:right="60"/>
              <w:jc w:val="center"/>
              <w:rPr>
                <w:rFonts w:ascii="Arial" w:hAnsi="Arial" w:cs="Arial"/>
                <w:sz w:val="14"/>
                <w:szCs w:val="14"/>
              </w:rPr>
            </w:pPr>
            <w:r>
              <w:rPr>
                <w:rFonts w:ascii="Arial" w:hAnsi="Arial" w:cs="Arial"/>
                <w:sz w:val="14"/>
                <w:szCs w:val="14"/>
              </w:rPr>
              <w:t>Collinearity Statistics</w:t>
            </w:r>
          </w:p>
        </w:tc>
      </w:tr>
      <w:tr w:rsidR="003A1732" w14:paraId="7F97A9F7" w14:textId="77777777" w:rsidTr="00AF31DC">
        <w:trPr>
          <w:cantSplit/>
        </w:trPr>
        <w:tc>
          <w:tcPr>
            <w:tcW w:w="3853" w:type="dxa"/>
            <w:gridSpan w:val="2"/>
            <w:vMerge/>
            <w:tcBorders>
              <w:top w:val="single" w:sz="16" w:space="0" w:color="000000"/>
              <w:left w:val="single" w:sz="16" w:space="0" w:color="000000"/>
              <w:bottom w:val="nil"/>
              <w:right w:val="nil"/>
            </w:tcBorders>
            <w:shd w:val="clear" w:color="auto" w:fill="FFFFFF"/>
            <w:vAlign w:val="bottom"/>
          </w:tcPr>
          <w:p w14:paraId="59CEE386" w14:textId="77777777" w:rsidR="003A1732" w:rsidRDefault="003A1732" w:rsidP="00DD51D9">
            <w:pPr>
              <w:spacing w:line="360" w:lineRule="auto"/>
              <w:rPr>
                <w:rFonts w:ascii="Arial" w:hAnsi="Arial" w:cs="Arial"/>
                <w:sz w:val="14"/>
                <w:szCs w:val="14"/>
              </w:rPr>
            </w:pPr>
          </w:p>
        </w:tc>
        <w:tc>
          <w:tcPr>
            <w:tcW w:w="1149" w:type="dxa"/>
            <w:tcBorders>
              <w:left w:val="single" w:sz="16" w:space="0" w:color="000000"/>
              <w:bottom w:val="single" w:sz="16" w:space="0" w:color="000000"/>
            </w:tcBorders>
            <w:shd w:val="clear" w:color="auto" w:fill="FFFFFF"/>
            <w:vAlign w:val="bottom"/>
          </w:tcPr>
          <w:p w14:paraId="70FB8343" w14:textId="77777777" w:rsidR="003A1732" w:rsidRDefault="003A1732" w:rsidP="00DD51D9">
            <w:pPr>
              <w:spacing w:line="360" w:lineRule="auto"/>
              <w:ind w:left="60" w:right="60"/>
              <w:jc w:val="center"/>
              <w:rPr>
                <w:rFonts w:ascii="Arial" w:hAnsi="Arial" w:cs="Arial"/>
                <w:sz w:val="14"/>
                <w:szCs w:val="14"/>
              </w:rPr>
            </w:pPr>
            <w:r>
              <w:rPr>
                <w:rFonts w:ascii="Arial" w:hAnsi="Arial" w:cs="Arial"/>
                <w:sz w:val="14"/>
                <w:szCs w:val="14"/>
              </w:rPr>
              <w:t>Tolerance</w:t>
            </w:r>
          </w:p>
        </w:tc>
        <w:tc>
          <w:tcPr>
            <w:tcW w:w="1040" w:type="dxa"/>
            <w:tcBorders>
              <w:bottom w:val="single" w:sz="16" w:space="0" w:color="000000"/>
              <w:right w:val="single" w:sz="16" w:space="0" w:color="000000"/>
            </w:tcBorders>
            <w:shd w:val="clear" w:color="auto" w:fill="FFFFFF"/>
            <w:vAlign w:val="bottom"/>
          </w:tcPr>
          <w:p w14:paraId="7BE79DA4" w14:textId="77777777" w:rsidR="003A1732" w:rsidRDefault="003A1732" w:rsidP="00DD51D9">
            <w:pPr>
              <w:spacing w:line="360" w:lineRule="auto"/>
              <w:ind w:left="60" w:right="60"/>
              <w:jc w:val="center"/>
              <w:rPr>
                <w:rFonts w:ascii="Arial" w:hAnsi="Arial" w:cs="Arial"/>
                <w:sz w:val="14"/>
                <w:szCs w:val="14"/>
              </w:rPr>
            </w:pPr>
            <w:r>
              <w:rPr>
                <w:rFonts w:ascii="Arial" w:hAnsi="Arial" w:cs="Arial"/>
                <w:sz w:val="14"/>
                <w:szCs w:val="14"/>
              </w:rPr>
              <w:t>VIF</w:t>
            </w:r>
          </w:p>
        </w:tc>
      </w:tr>
      <w:tr w:rsidR="003A1732" w14:paraId="6A4C8B28" w14:textId="77777777" w:rsidTr="00AF31DC">
        <w:trPr>
          <w:cantSplit/>
        </w:trPr>
        <w:tc>
          <w:tcPr>
            <w:tcW w:w="746" w:type="dxa"/>
            <w:vMerge w:val="restart"/>
            <w:tcBorders>
              <w:top w:val="single" w:sz="16" w:space="0" w:color="000000"/>
              <w:left w:val="single" w:sz="16" w:space="0" w:color="000000"/>
              <w:bottom w:val="single" w:sz="16" w:space="0" w:color="000000"/>
              <w:right w:val="nil"/>
            </w:tcBorders>
            <w:shd w:val="clear" w:color="auto" w:fill="FFFFFF"/>
          </w:tcPr>
          <w:p w14:paraId="78605FA3"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1</w:t>
            </w:r>
          </w:p>
        </w:tc>
        <w:tc>
          <w:tcPr>
            <w:tcW w:w="3107" w:type="dxa"/>
            <w:tcBorders>
              <w:top w:val="single" w:sz="16" w:space="0" w:color="000000"/>
              <w:left w:val="nil"/>
              <w:bottom w:val="nil"/>
              <w:right w:val="single" w:sz="16" w:space="0" w:color="000000"/>
            </w:tcBorders>
            <w:shd w:val="clear" w:color="auto" w:fill="FFFFFF"/>
          </w:tcPr>
          <w:p w14:paraId="2441FA9C"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5 Категория по коммунальным расходам</w:t>
            </w:r>
          </w:p>
        </w:tc>
        <w:tc>
          <w:tcPr>
            <w:tcW w:w="1149" w:type="dxa"/>
            <w:tcBorders>
              <w:top w:val="single" w:sz="16" w:space="0" w:color="000000"/>
              <w:left w:val="single" w:sz="16" w:space="0" w:color="000000"/>
              <w:bottom w:val="nil"/>
            </w:tcBorders>
            <w:shd w:val="clear" w:color="auto" w:fill="FFFFFF"/>
            <w:vAlign w:val="center"/>
          </w:tcPr>
          <w:p w14:paraId="1237F908"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.680</w:t>
            </w:r>
          </w:p>
        </w:tc>
        <w:tc>
          <w:tcPr>
            <w:tcW w:w="1040" w:type="dxa"/>
            <w:tcBorders>
              <w:top w:val="single" w:sz="16" w:space="0" w:color="000000"/>
              <w:bottom w:val="nil"/>
              <w:right w:val="single" w:sz="16" w:space="0" w:color="000000"/>
            </w:tcBorders>
            <w:shd w:val="clear" w:color="auto" w:fill="FFFFFF"/>
            <w:vAlign w:val="center"/>
          </w:tcPr>
          <w:p w14:paraId="085970E4"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1.471</w:t>
            </w:r>
          </w:p>
        </w:tc>
      </w:tr>
      <w:tr w:rsidR="003A1732" w14:paraId="24FFC0E3"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15835D71"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6BA47EB5"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6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209DCA9C"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.845</w:t>
            </w:r>
          </w:p>
        </w:tc>
        <w:tc>
          <w:tcPr>
            <w:tcW w:w="1040" w:type="dxa"/>
            <w:tcBorders>
              <w:top w:val="nil"/>
              <w:bottom w:val="nil"/>
              <w:right w:val="single" w:sz="16" w:space="0" w:color="000000"/>
            </w:tcBorders>
            <w:shd w:val="clear" w:color="auto" w:fill="FFFFFF"/>
            <w:vAlign w:val="center"/>
          </w:tcPr>
          <w:p w14:paraId="60728907"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1.183</w:t>
            </w:r>
          </w:p>
        </w:tc>
      </w:tr>
      <w:tr w:rsidR="003A1732" w14:paraId="4E95334E"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52DEEC64"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4D1F93F7"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Средний возраст автомобиля</w:t>
            </w:r>
          </w:p>
        </w:tc>
        <w:tc>
          <w:tcPr>
            <w:tcW w:w="1149" w:type="dxa"/>
            <w:tcBorders>
              <w:top w:val="nil"/>
              <w:left w:val="single" w:sz="16" w:space="0" w:color="000000"/>
              <w:bottom w:val="nil"/>
            </w:tcBorders>
            <w:shd w:val="clear" w:color="auto" w:fill="FFFFFF"/>
            <w:vAlign w:val="center"/>
          </w:tcPr>
          <w:p w14:paraId="4F7C4A30"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.693</w:t>
            </w:r>
          </w:p>
        </w:tc>
        <w:tc>
          <w:tcPr>
            <w:tcW w:w="1040" w:type="dxa"/>
            <w:tcBorders>
              <w:top w:val="nil"/>
              <w:bottom w:val="nil"/>
              <w:right w:val="single" w:sz="16" w:space="0" w:color="000000"/>
            </w:tcBorders>
            <w:shd w:val="clear" w:color="auto" w:fill="FFFFFF"/>
            <w:vAlign w:val="center"/>
          </w:tcPr>
          <w:p w14:paraId="6E36FD02"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1.443</w:t>
            </w:r>
          </w:p>
        </w:tc>
      </w:tr>
      <w:tr w:rsidR="003A1732" w14:paraId="60E2901D"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4CDE21A9"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00BE2092"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Рейтинговый балл региона по уровню жизни</w:t>
            </w:r>
          </w:p>
        </w:tc>
        <w:tc>
          <w:tcPr>
            <w:tcW w:w="1149" w:type="dxa"/>
            <w:tcBorders>
              <w:top w:val="nil"/>
              <w:left w:val="single" w:sz="16" w:space="0" w:color="000000"/>
              <w:bottom w:val="nil"/>
            </w:tcBorders>
            <w:shd w:val="clear" w:color="auto" w:fill="FFFFFF"/>
            <w:vAlign w:val="center"/>
          </w:tcPr>
          <w:p w14:paraId="18F44228"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.218</w:t>
            </w:r>
          </w:p>
        </w:tc>
        <w:tc>
          <w:tcPr>
            <w:tcW w:w="1040" w:type="dxa"/>
            <w:tcBorders>
              <w:top w:val="nil"/>
              <w:bottom w:val="nil"/>
              <w:right w:val="single" w:sz="16" w:space="0" w:color="000000"/>
            </w:tcBorders>
            <w:shd w:val="clear" w:color="auto" w:fill="FFFFFF"/>
            <w:vAlign w:val="center"/>
          </w:tcPr>
          <w:p w14:paraId="6D9AA616"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4.589</w:t>
            </w:r>
          </w:p>
        </w:tc>
      </w:tr>
      <w:tr w:rsidR="003A1732" w14:paraId="55215D36"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6EBFA357"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48EA35A5"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LOG Население</w:t>
            </w:r>
          </w:p>
        </w:tc>
        <w:tc>
          <w:tcPr>
            <w:tcW w:w="1149" w:type="dxa"/>
            <w:tcBorders>
              <w:top w:val="nil"/>
              <w:left w:val="single" w:sz="16" w:space="0" w:color="000000"/>
              <w:bottom w:val="nil"/>
            </w:tcBorders>
            <w:shd w:val="clear" w:color="auto" w:fill="FFFFFF"/>
            <w:vAlign w:val="center"/>
          </w:tcPr>
          <w:p w14:paraId="5C18CA4A"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.132</w:t>
            </w:r>
          </w:p>
        </w:tc>
        <w:tc>
          <w:tcPr>
            <w:tcW w:w="1040" w:type="dxa"/>
            <w:tcBorders>
              <w:top w:val="nil"/>
              <w:bottom w:val="nil"/>
              <w:right w:val="single" w:sz="16" w:space="0" w:color="000000"/>
            </w:tcBorders>
            <w:shd w:val="clear" w:color="auto" w:fill="FFFFFF"/>
            <w:vAlign w:val="center"/>
          </w:tcPr>
          <w:p w14:paraId="3E15606F"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7.601</w:t>
            </w:r>
          </w:p>
        </w:tc>
      </w:tr>
      <w:tr w:rsidR="003A1732" w14:paraId="5F5A1256"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7C01C71E"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6B40B651"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LOG Безработные</w:t>
            </w:r>
          </w:p>
        </w:tc>
        <w:tc>
          <w:tcPr>
            <w:tcW w:w="1149" w:type="dxa"/>
            <w:tcBorders>
              <w:top w:val="nil"/>
              <w:left w:val="single" w:sz="16" w:space="0" w:color="000000"/>
              <w:bottom w:val="nil"/>
            </w:tcBorders>
            <w:shd w:val="clear" w:color="auto" w:fill="FFFFFF"/>
            <w:vAlign w:val="center"/>
          </w:tcPr>
          <w:p w14:paraId="2C9F3B56"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.230</w:t>
            </w:r>
          </w:p>
        </w:tc>
        <w:tc>
          <w:tcPr>
            <w:tcW w:w="1040" w:type="dxa"/>
            <w:tcBorders>
              <w:top w:val="nil"/>
              <w:bottom w:val="nil"/>
              <w:right w:val="single" w:sz="16" w:space="0" w:color="000000"/>
            </w:tcBorders>
            <w:shd w:val="clear" w:color="auto" w:fill="FFFFFF"/>
            <w:vAlign w:val="center"/>
          </w:tcPr>
          <w:p w14:paraId="73B41A18"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4.343</w:t>
            </w:r>
          </w:p>
        </w:tc>
      </w:tr>
      <w:tr w:rsidR="003A1732" w14:paraId="28F2EFF7"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1D7E64C1"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14EC0F17"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LOG пассажиро поток</w:t>
            </w:r>
          </w:p>
        </w:tc>
        <w:tc>
          <w:tcPr>
            <w:tcW w:w="1149" w:type="dxa"/>
            <w:tcBorders>
              <w:top w:val="nil"/>
              <w:left w:val="single" w:sz="16" w:space="0" w:color="000000"/>
              <w:bottom w:val="nil"/>
            </w:tcBorders>
            <w:shd w:val="clear" w:color="auto" w:fill="FFFFFF"/>
            <w:vAlign w:val="center"/>
          </w:tcPr>
          <w:p w14:paraId="3F0BAA11"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.162</w:t>
            </w:r>
          </w:p>
        </w:tc>
        <w:tc>
          <w:tcPr>
            <w:tcW w:w="1040" w:type="dxa"/>
            <w:tcBorders>
              <w:top w:val="nil"/>
              <w:bottom w:val="nil"/>
              <w:right w:val="single" w:sz="16" w:space="0" w:color="000000"/>
            </w:tcBorders>
            <w:shd w:val="clear" w:color="auto" w:fill="FFFFFF"/>
            <w:vAlign w:val="center"/>
          </w:tcPr>
          <w:p w14:paraId="3D88174E"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6.175</w:t>
            </w:r>
          </w:p>
        </w:tc>
      </w:tr>
      <w:tr w:rsidR="003A1732" w14:paraId="11A2CE32"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0AECAE66"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34EB4676"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1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40FAFAAD"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.796</w:t>
            </w:r>
          </w:p>
        </w:tc>
        <w:tc>
          <w:tcPr>
            <w:tcW w:w="1040" w:type="dxa"/>
            <w:tcBorders>
              <w:top w:val="nil"/>
              <w:bottom w:val="nil"/>
              <w:right w:val="single" w:sz="16" w:space="0" w:color="000000"/>
            </w:tcBorders>
            <w:shd w:val="clear" w:color="auto" w:fill="FFFFFF"/>
            <w:vAlign w:val="center"/>
          </w:tcPr>
          <w:p w14:paraId="776FA892"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1.256</w:t>
            </w:r>
          </w:p>
        </w:tc>
      </w:tr>
      <w:tr w:rsidR="003A1732" w14:paraId="0FA8C0EB"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2DCD1009"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2EECE1C4"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2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509DF465"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.857</w:t>
            </w:r>
          </w:p>
        </w:tc>
        <w:tc>
          <w:tcPr>
            <w:tcW w:w="1040" w:type="dxa"/>
            <w:tcBorders>
              <w:top w:val="nil"/>
              <w:bottom w:val="nil"/>
              <w:right w:val="single" w:sz="16" w:space="0" w:color="000000"/>
            </w:tcBorders>
            <w:shd w:val="clear" w:color="auto" w:fill="FFFFFF"/>
            <w:vAlign w:val="center"/>
          </w:tcPr>
          <w:p w14:paraId="56B59883"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1.166</w:t>
            </w:r>
          </w:p>
        </w:tc>
      </w:tr>
      <w:tr w:rsidR="003A1732" w14:paraId="0AF9E501"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57FDBD5A" w14:textId="77777777" w:rsidR="003A1732" w:rsidRDefault="003A1732" w:rsidP="00DD51D9">
            <w:pPr>
              <w:spacing w:line="360" w:lineRule="auto"/>
              <w:rPr>
                <w:rFonts w:ascii="Arial" w:hAnsi="Arial" w:cs="Arial"/>
                <w:sz w:val="14"/>
                <w:szCs w:val="14"/>
              </w:rPr>
            </w:pPr>
          </w:p>
        </w:tc>
        <w:tc>
          <w:tcPr>
            <w:tcW w:w="3107" w:type="dxa"/>
            <w:tcBorders>
              <w:top w:val="nil"/>
              <w:left w:val="nil"/>
              <w:bottom w:val="single" w:sz="16" w:space="0" w:color="000000"/>
              <w:right w:val="single" w:sz="16" w:space="0" w:color="000000"/>
            </w:tcBorders>
            <w:shd w:val="clear" w:color="auto" w:fill="FFFFFF"/>
          </w:tcPr>
          <w:p w14:paraId="3C561890"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3 Категория по коммунальным расходам</w:t>
            </w:r>
          </w:p>
        </w:tc>
        <w:tc>
          <w:tcPr>
            <w:tcW w:w="1149" w:type="dxa"/>
            <w:tcBorders>
              <w:top w:val="nil"/>
              <w:left w:val="single" w:sz="16" w:space="0" w:color="000000"/>
              <w:bottom w:val="single" w:sz="16" w:space="0" w:color="000000"/>
            </w:tcBorders>
            <w:shd w:val="clear" w:color="auto" w:fill="FFFFFF"/>
            <w:vAlign w:val="center"/>
          </w:tcPr>
          <w:p w14:paraId="4DF9113F"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.720</w:t>
            </w:r>
          </w:p>
        </w:tc>
        <w:tc>
          <w:tcPr>
            <w:tcW w:w="1040" w:type="dxa"/>
            <w:tcBorders>
              <w:top w:val="nil"/>
              <w:bottom w:val="single" w:sz="16" w:space="0" w:color="000000"/>
              <w:right w:val="single" w:sz="16" w:space="0" w:color="000000"/>
            </w:tcBorders>
            <w:shd w:val="clear" w:color="auto" w:fill="FFFFFF"/>
            <w:vAlign w:val="center"/>
          </w:tcPr>
          <w:p w14:paraId="67177BEB"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1.388</w:t>
            </w:r>
          </w:p>
        </w:tc>
      </w:tr>
    </w:tbl>
    <w:p w14:paraId="2FD309CB" w14:textId="77777777" w:rsidR="003A1732" w:rsidRDefault="003A1732" w:rsidP="00DD51D9">
      <w:pPr>
        <w:spacing w:line="360" w:lineRule="auto"/>
        <w:rPr>
          <w:rFonts w:ascii="Arial" w:hAnsi="Arial" w:cs="Arial"/>
          <w:sz w:val="14"/>
          <w:szCs w:val="14"/>
        </w:rPr>
      </w:pPr>
    </w:p>
    <w:tbl>
      <w:tblPr>
        <w:tblW w:w="6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042"/>
      </w:tblGrid>
      <w:tr w:rsidR="003A1732" w14:paraId="73180036" w14:textId="77777777" w:rsidTr="003A1732">
        <w:trPr>
          <w:cantSplit/>
        </w:trPr>
        <w:tc>
          <w:tcPr>
            <w:tcW w:w="6042" w:type="dxa"/>
            <w:tcBorders>
              <w:top w:val="nil"/>
              <w:left w:val="nil"/>
              <w:bottom w:val="nil"/>
              <w:right w:val="nil"/>
            </w:tcBorders>
            <w:shd w:val="clear" w:color="auto" w:fill="FFFFFF"/>
          </w:tcPr>
          <w:p w14:paraId="4E2B6D96"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a. Dependent Variable: 4 Категория по коммунальным расходам</w:t>
            </w:r>
          </w:p>
        </w:tc>
      </w:tr>
    </w:tbl>
    <w:p w14:paraId="26D7E9F9" w14:textId="77777777" w:rsidR="003A1732" w:rsidRDefault="003A1732" w:rsidP="00DD51D9">
      <w:pPr>
        <w:spacing w:line="360" w:lineRule="auto"/>
        <w:rPr>
          <w:rFonts w:cs="Times New Roman"/>
        </w:rPr>
      </w:pPr>
    </w:p>
    <w:tbl>
      <w:tblPr>
        <w:tblW w:w="6042"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6"/>
        <w:gridCol w:w="3107"/>
        <w:gridCol w:w="1149"/>
        <w:gridCol w:w="1040"/>
      </w:tblGrid>
      <w:tr w:rsidR="003A1732" w14:paraId="287DB1CC" w14:textId="77777777" w:rsidTr="00AF31DC">
        <w:trPr>
          <w:cantSplit/>
        </w:trPr>
        <w:tc>
          <w:tcPr>
            <w:tcW w:w="6042" w:type="dxa"/>
            <w:gridSpan w:val="4"/>
            <w:tcBorders>
              <w:top w:val="nil"/>
              <w:left w:val="nil"/>
              <w:bottom w:val="nil"/>
              <w:right w:val="nil"/>
            </w:tcBorders>
            <w:shd w:val="clear" w:color="auto" w:fill="FFFFFF"/>
            <w:vAlign w:val="center"/>
          </w:tcPr>
          <w:p w14:paraId="4437B73F" w14:textId="77777777" w:rsidR="003A1732" w:rsidRDefault="003A1732" w:rsidP="00DD51D9">
            <w:pPr>
              <w:spacing w:line="360" w:lineRule="auto"/>
              <w:ind w:left="60" w:right="60"/>
              <w:jc w:val="center"/>
              <w:rPr>
                <w:rFonts w:ascii="Arial" w:hAnsi="Arial" w:cs="Arial"/>
                <w:sz w:val="14"/>
                <w:szCs w:val="14"/>
              </w:rPr>
            </w:pPr>
            <w:r>
              <w:rPr>
                <w:rFonts w:ascii="Arial" w:hAnsi="Arial" w:cs="Arial"/>
                <w:b/>
                <w:bCs/>
                <w:sz w:val="14"/>
                <w:szCs w:val="14"/>
              </w:rPr>
              <w:t>Coefficients</w:t>
            </w:r>
            <w:r>
              <w:rPr>
                <w:rFonts w:ascii="Arial" w:hAnsi="Arial" w:cs="Arial"/>
                <w:b/>
                <w:bCs/>
                <w:sz w:val="14"/>
                <w:szCs w:val="14"/>
                <w:vertAlign w:val="superscript"/>
              </w:rPr>
              <w:t>a</w:t>
            </w:r>
          </w:p>
        </w:tc>
      </w:tr>
      <w:tr w:rsidR="003A1732" w14:paraId="261E1260" w14:textId="77777777" w:rsidTr="00AF31DC">
        <w:trPr>
          <w:cantSplit/>
        </w:trPr>
        <w:tc>
          <w:tcPr>
            <w:tcW w:w="3853" w:type="dxa"/>
            <w:gridSpan w:val="2"/>
            <w:vMerge w:val="restart"/>
            <w:tcBorders>
              <w:top w:val="single" w:sz="16" w:space="0" w:color="000000"/>
              <w:left w:val="single" w:sz="16" w:space="0" w:color="000000"/>
              <w:bottom w:val="nil"/>
              <w:right w:val="nil"/>
            </w:tcBorders>
            <w:shd w:val="clear" w:color="auto" w:fill="FFFFFF"/>
            <w:vAlign w:val="bottom"/>
          </w:tcPr>
          <w:p w14:paraId="791AA4A4"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Model</w:t>
            </w:r>
          </w:p>
        </w:tc>
        <w:tc>
          <w:tcPr>
            <w:tcW w:w="2189" w:type="dxa"/>
            <w:gridSpan w:val="2"/>
            <w:tcBorders>
              <w:top w:val="single" w:sz="16" w:space="0" w:color="000000"/>
              <w:left w:val="single" w:sz="16" w:space="0" w:color="000000"/>
              <w:right w:val="single" w:sz="16" w:space="0" w:color="000000"/>
            </w:tcBorders>
            <w:shd w:val="clear" w:color="auto" w:fill="FFFFFF"/>
            <w:vAlign w:val="bottom"/>
          </w:tcPr>
          <w:p w14:paraId="0E2B1700" w14:textId="77777777" w:rsidR="003A1732" w:rsidRDefault="003A1732" w:rsidP="00DD51D9">
            <w:pPr>
              <w:spacing w:line="360" w:lineRule="auto"/>
              <w:ind w:left="60" w:right="60"/>
              <w:jc w:val="center"/>
              <w:rPr>
                <w:rFonts w:ascii="Arial" w:hAnsi="Arial" w:cs="Arial"/>
                <w:sz w:val="14"/>
                <w:szCs w:val="14"/>
              </w:rPr>
            </w:pPr>
            <w:r>
              <w:rPr>
                <w:rFonts w:ascii="Arial" w:hAnsi="Arial" w:cs="Arial"/>
                <w:sz w:val="14"/>
                <w:szCs w:val="14"/>
              </w:rPr>
              <w:t>Collinearity Statistics</w:t>
            </w:r>
          </w:p>
        </w:tc>
      </w:tr>
      <w:tr w:rsidR="003A1732" w14:paraId="2B9CF57D" w14:textId="77777777" w:rsidTr="00AF31DC">
        <w:trPr>
          <w:cantSplit/>
        </w:trPr>
        <w:tc>
          <w:tcPr>
            <w:tcW w:w="3853" w:type="dxa"/>
            <w:gridSpan w:val="2"/>
            <w:vMerge/>
            <w:tcBorders>
              <w:top w:val="single" w:sz="16" w:space="0" w:color="000000"/>
              <w:left w:val="single" w:sz="16" w:space="0" w:color="000000"/>
              <w:bottom w:val="nil"/>
              <w:right w:val="nil"/>
            </w:tcBorders>
            <w:shd w:val="clear" w:color="auto" w:fill="FFFFFF"/>
            <w:vAlign w:val="bottom"/>
          </w:tcPr>
          <w:p w14:paraId="6AB3A944" w14:textId="77777777" w:rsidR="003A1732" w:rsidRDefault="003A1732" w:rsidP="00DD51D9">
            <w:pPr>
              <w:spacing w:line="360" w:lineRule="auto"/>
              <w:rPr>
                <w:rFonts w:ascii="Arial" w:hAnsi="Arial" w:cs="Arial"/>
                <w:sz w:val="14"/>
                <w:szCs w:val="14"/>
              </w:rPr>
            </w:pPr>
          </w:p>
        </w:tc>
        <w:tc>
          <w:tcPr>
            <w:tcW w:w="1149" w:type="dxa"/>
            <w:tcBorders>
              <w:left w:val="single" w:sz="16" w:space="0" w:color="000000"/>
              <w:bottom w:val="single" w:sz="16" w:space="0" w:color="000000"/>
            </w:tcBorders>
            <w:shd w:val="clear" w:color="auto" w:fill="FFFFFF"/>
            <w:vAlign w:val="bottom"/>
          </w:tcPr>
          <w:p w14:paraId="09717EFB" w14:textId="77777777" w:rsidR="003A1732" w:rsidRDefault="003A1732" w:rsidP="00DD51D9">
            <w:pPr>
              <w:spacing w:line="360" w:lineRule="auto"/>
              <w:ind w:left="60" w:right="60"/>
              <w:jc w:val="center"/>
              <w:rPr>
                <w:rFonts w:ascii="Arial" w:hAnsi="Arial" w:cs="Arial"/>
                <w:sz w:val="14"/>
                <w:szCs w:val="14"/>
              </w:rPr>
            </w:pPr>
            <w:r>
              <w:rPr>
                <w:rFonts w:ascii="Arial" w:hAnsi="Arial" w:cs="Arial"/>
                <w:sz w:val="14"/>
                <w:szCs w:val="14"/>
              </w:rPr>
              <w:t>Tolerance</w:t>
            </w:r>
          </w:p>
        </w:tc>
        <w:tc>
          <w:tcPr>
            <w:tcW w:w="1040" w:type="dxa"/>
            <w:tcBorders>
              <w:bottom w:val="single" w:sz="16" w:space="0" w:color="000000"/>
              <w:right w:val="single" w:sz="16" w:space="0" w:color="000000"/>
            </w:tcBorders>
            <w:shd w:val="clear" w:color="auto" w:fill="FFFFFF"/>
            <w:vAlign w:val="bottom"/>
          </w:tcPr>
          <w:p w14:paraId="62211E86" w14:textId="77777777" w:rsidR="003A1732" w:rsidRDefault="003A1732" w:rsidP="00DD51D9">
            <w:pPr>
              <w:spacing w:line="360" w:lineRule="auto"/>
              <w:ind w:left="60" w:right="60"/>
              <w:jc w:val="center"/>
              <w:rPr>
                <w:rFonts w:ascii="Arial" w:hAnsi="Arial" w:cs="Arial"/>
                <w:sz w:val="14"/>
                <w:szCs w:val="14"/>
              </w:rPr>
            </w:pPr>
            <w:r>
              <w:rPr>
                <w:rFonts w:ascii="Arial" w:hAnsi="Arial" w:cs="Arial"/>
                <w:sz w:val="14"/>
                <w:szCs w:val="14"/>
              </w:rPr>
              <w:t>VIF</w:t>
            </w:r>
          </w:p>
        </w:tc>
      </w:tr>
      <w:tr w:rsidR="003A1732" w14:paraId="10C75EF8" w14:textId="77777777" w:rsidTr="00AF31DC">
        <w:trPr>
          <w:cantSplit/>
        </w:trPr>
        <w:tc>
          <w:tcPr>
            <w:tcW w:w="746" w:type="dxa"/>
            <w:vMerge w:val="restart"/>
            <w:tcBorders>
              <w:top w:val="single" w:sz="16" w:space="0" w:color="000000"/>
              <w:left w:val="single" w:sz="16" w:space="0" w:color="000000"/>
              <w:bottom w:val="single" w:sz="16" w:space="0" w:color="000000"/>
              <w:right w:val="nil"/>
            </w:tcBorders>
            <w:shd w:val="clear" w:color="auto" w:fill="FFFFFF"/>
          </w:tcPr>
          <w:p w14:paraId="3F828B16"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1</w:t>
            </w:r>
          </w:p>
        </w:tc>
        <w:tc>
          <w:tcPr>
            <w:tcW w:w="3107" w:type="dxa"/>
            <w:tcBorders>
              <w:top w:val="single" w:sz="16" w:space="0" w:color="000000"/>
              <w:left w:val="nil"/>
              <w:bottom w:val="nil"/>
              <w:right w:val="single" w:sz="16" w:space="0" w:color="000000"/>
            </w:tcBorders>
            <w:shd w:val="clear" w:color="auto" w:fill="FFFFFF"/>
          </w:tcPr>
          <w:p w14:paraId="0E1E9A32"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6 Категория по коммунальным расходам</w:t>
            </w:r>
          </w:p>
        </w:tc>
        <w:tc>
          <w:tcPr>
            <w:tcW w:w="1149" w:type="dxa"/>
            <w:tcBorders>
              <w:top w:val="single" w:sz="16" w:space="0" w:color="000000"/>
              <w:left w:val="single" w:sz="16" w:space="0" w:color="000000"/>
              <w:bottom w:val="nil"/>
            </w:tcBorders>
            <w:shd w:val="clear" w:color="auto" w:fill="FFFFFF"/>
            <w:vAlign w:val="center"/>
          </w:tcPr>
          <w:p w14:paraId="470E236A"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.801</w:t>
            </w:r>
          </w:p>
        </w:tc>
        <w:tc>
          <w:tcPr>
            <w:tcW w:w="1040" w:type="dxa"/>
            <w:tcBorders>
              <w:top w:val="single" w:sz="16" w:space="0" w:color="000000"/>
              <w:bottom w:val="nil"/>
              <w:right w:val="single" w:sz="16" w:space="0" w:color="000000"/>
            </w:tcBorders>
            <w:shd w:val="clear" w:color="auto" w:fill="FFFFFF"/>
            <w:vAlign w:val="center"/>
          </w:tcPr>
          <w:p w14:paraId="04717CA4"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1.249</w:t>
            </w:r>
          </w:p>
        </w:tc>
      </w:tr>
      <w:tr w:rsidR="003A1732" w14:paraId="20E165DB"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02EEDD2D"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20A7B654"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Средний возраст автомобиля</w:t>
            </w:r>
          </w:p>
        </w:tc>
        <w:tc>
          <w:tcPr>
            <w:tcW w:w="1149" w:type="dxa"/>
            <w:tcBorders>
              <w:top w:val="nil"/>
              <w:left w:val="single" w:sz="16" w:space="0" w:color="000000"/>
              <w:bottom w:val="nil"/>
            </w:tcBorders>
            <w:shd w:val="clear" w:color="auto" w:fill="FFFFFF"/>
            <w:vAlign w:val="center"/>
          </w:tcPr>
          <w:p w14:paraId="5D0A8A16"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.693</w:t>
            </w:r>
          </w:p>
        </w:tc>
        <w:tc>
          <w:tcPr>
            <w:tcW w:w="1040" w:type="dxa"/>
            <w:tcBorders>
              <w:top w:val="nil"/>
              <w:bottom w:val="nil"/>
              <w:right w:val="single" w:sz="16" w:space="0" w:color="000000"/>
            </w:tcBorders>
            <w:shd w:val="clear" w:color="auto" w:fill="FFFFFF"/>
            <w:vAlign w:val="center"/>
          </w:tcPr>
          <w:p w14:paraId="7860491A"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1.443</w:t>
            </w:r>
          </w:p>
        </w:tc>
      </w:tr>
      <w:tr w:rsidR="003A1732" w14:paraId="6BB42E56"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020D3C55"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50D03E14"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Рейтинговый балл региона по уровню жизни</w:t>
            </w:r>
          </w:p>
        </w:tc>
        <w:tc>
          <w:tcPr>
            <w:tcW w:w="1149" w:type="dxa"/>
            <w:tcBorders>
              <w:top w:val="nil"/>
              <w:left w:val="single" w:sz="16" w:space="0" w:color="000000"/>
              <w:bottom w:val="nil"/>
            </w:tcBorders>
            <w:shd w:val="clear" w:color="auto" w:fill="FFFFFF"/>
            <w:vAlign w:val="center"/>
          </w:tcPr>
          <w:p w14:paraId="5FEA5DC2"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.218</w:t>
            </w:r>
          </w:p>
        </w:tc>
        <w:tc>
          <w:tcPr>
            <w:tcW w:w="1040" w:type="dxa"/>
            <w:tcBorders>
              <w:top w:val="nil"/>
              <w:bottom w:val="nil"/>
              <w:right w:val="single" w:sz="16" w:space="0" w:color="000000"/>
            </w:tcBorders>
            <w:shd w:val="clear" w:color="auto" w:fill="FFFFFF"/>
            <w:vAlign w:val="center"/>
          </w:tcPr>
          <w:p w14:paraId="3D1BB9D0"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4.589</w:t>
            </w:r>
          </w:p>
        </w:tc>
      </w:tr>
      <w:tr w:rsidR="003A1732" w14:paraId="305E5085"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7A6287E8"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3104DA6D"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LOG Население</w:t>
            </w:r>
          </w:p>
        </w:tc>
        <w:tc>
          <w:tcPr>
            <w:tcW w:w="1149" w:type="dxa"/>
            <w:tcBorders>
              <w:top w:val="nil"/>
              <w:left w:val="single" w:sz="16" w:space="0" w:color="000000"/>
              <w:bottom w:val="nil"/>
            </w:tcBorders>
            <w:shd w:val="clear" w:color="auto" w:fill="FFFFFF"/>
            <w:vAlign w:val="center"/>
          </w:tcPr>
          <w:p w14:paraId="223C46EA"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.132</w:t>
            </w:r>
          </w:p>
        </w:tc>
        <w:tc>
          <w:tcPr>
            <w:tcW w:w="1040" w:type="dxa"/>
            <w:tcBorders>
              <w:top w:val="nil"/>
              <w:bottom w:val="nil"/>
              <w:right w:val="single" w:sz="16" w:space="0" w:color="000000"/>
            </w:tcBorders>
            <w:shd w:val="clear" w:color="auto" w:fill="FFFFFF"/>
            <w:vAlign w:val="center"/>
          </w:tcPr>
          <w:p w14:paraId="7D794523"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7.601</w:t>
            </w:r>
          </w:p>
        </w:tc>
      </w:tr>
      <w:tr w:rsidR="003A1732" w14:paraId="2DE9742F"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2D43BB16"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1A6CFA62"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LOG Безработные</w:t>
            </w:r>
          </w:p>
        </w:tc>
        <w:tc>
          <w:tcPr>
            <w:tcW w:w="1149" w:type="dxa"/>
            <w:tcBorders>
              <w:top w:val="nil"/>
              <w:left w:val="single" w:sz="16" w:space="0" w:color="000000"/>
              <w:bottom w:val="nil"/>
            </w:tcBorders>
            <w:shd w:val="clear" w:color="auto" w:fill="FFFFFF"/>
            <w:vAlign w:val="center"/>
          </w:tcPr>
          <w:p w14:paraId="61CE4EB3"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.230</w:t>
            </w:r>
          </w:p>
        </w:tc>
        <w:tc>
          <w:tcPr>
            <w:tcW w:w="1040" w:type="dxa"/>
            <w:tcBorders>
              <w:top w:val="nil"/>
              <w:bottom w:val="nil"/>
              <w:right w:val="single" w:sz="16" w:space="0" w:color="000000"/>
            </w:tcBorders>
            <w:shd w:val="clear" w:color="auto" w:fill="FFFFFF"/>
            <w:vAlign w:val="center"/>
          </w:tcPr>
          <w:p w14:paraId="42AE25B5"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4.343</w:t>
            </w:r>
          </w:p>
        </w:tc>
      </w:tr>
      <w:tr w:rsidR="003A1732" w14:paraId="757321A3"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701B0A56"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58686839"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LOG пассажиро поток</w:t>
            </w:r>
          </w:p>
        </w:tc>
        <w:tc>
          <w:tcPr>
            <w:tcW w:w="1149" w:type="dxa"/>
            <w:tcBorders>
              <w:top w:val="nil"/>
              <w:left w:val="single" w:sz="16" w:space="0" w:color="000000"/>
              <w:bottom w:val="nil"/>
            </w:tcBorders>
            <w:shd w:val="clear" w:color="auto" w:fill="FFFFFF"/>
            <w:vAlign w:val="center"/>
          </w:tcPr>
          <w:p w14:paraId="38732A99"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.162</w:t>
            </w:r>
          </w:p>
        </w:tc>
        <w:tc>
          <w:tcPr>
            <w:tcW w:w="1040" w:type="dxa"/>
            <w:tcBorders>
              <w:top w:val="nil"/>
              <w:bottom w:val="nil"/>
              <w:right w:val="single" w:sz="16" w:space="0" w:color="000000"/>
            </w:tcBorders>
            <w:shd w:val="clear" w:color="auto" w:fill="FFFFFF"/>
            <w:vAlign w:val="center"/>
          </w:tcPr>
          <w:p w14:paraId="35360BE5"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6.175</w:t>
            </w:r>
          </w:p>
        </w:tc>
      </w:tr>
      <w:tr w:rsidR="003A1732" w14:paraId="1F23194C"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5CDE5510"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5872218D"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1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2D7DF6CA"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.758</w:t>
            </w:r>
          </w:p>
        </w:tc>
        <w:tc>
          <w:tcPr>
            <w:tcW w:w="1040" w:type="dxa"/>
            <w:tcBorders>
              <w:top w:val="nil"/>
              <w:bottom w:val="nil"/>
              <w:right w:val="single" w:sz="16" w:space="0" w:color="000000"/>
            </w:tcBorders>
            <w:shd w:val="clear" w:color="auto" w:fill="FFFFFF"/>
            <w:vAlign w:val="center"/>
          </w:tcPr>
          <w:p w14:paraId="547171AF"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1.320</w:t>
            </w:r>
          </w:p>
        </w:tc>
      </w:tr>
      <w:tr w:rsidR="003A1732" w14:paraId="10C7FB07"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208E4078"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0C4BF67E"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2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593BEA68"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.738</w:t>
            </w:r>
          </w:p>
        </w:tc>
        <w:tc>
          <w:tcPr>
            <w:tcW w:w="1040" w:type="dxa"/>
            <w:tcBorders>
              <w:top w:val="nil"/>
              <w:bottom w:val="nil"/>
              <w:right w:val="single" w:sz="16" w:space="0" w:color="000000"/>
            </w:tcBorders>
            <w:shd w:val="clear" w:color="auto" w:fill="FFFFFF"/>
            <w:vAlign w:val="center"/>
          </w:tcPr>
          <w:p w14:paraId="6A9C7F2E"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1.356</w:t>
            </w:r>
          </w:p>
        </w:tc>
      </w:tr>
      <w:tr w:rsidR="003A1732" w14:paraId="72B22CBA"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62F603EC"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13016069"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3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36DC504C"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.499</w:t>
            </w:r>
          </w:p>
        </w:tc>
        <w:tc>
          <w:tcPr>
            <w:tcW w:w="1040" w:type="dxa"/>
            <w:tcBorders>
              <w:top w:val="nil"/>
              <w:bottom w:val="nil"/>
              <w:right w:val="single" w:sz="16" w:space="0" w:color="000000"/>
            </w:tcBorders>
            <w:shd w:val="clear" w:color="auto" w:fill="FFFFFF"/>
            <w:vAlign w:val="center"/>
          </w:tcPr>
          <w:p w14:paraId="3D013745"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2.006</w:t>
            </w:r>
          </w:p>
        </w:tc>
      </w:tr>
      <w:tr w:rsidR="003A1732" w14:paraId="43EE2B09"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386AD388" w14:textId="77777777" w:rsidR="003A1732" w:rsidRDefault="003A1732" w:rsidP="00DD51D9">
            <w:pPr>
              <w:spacing w:line="360" w:lineRule="auto"/>
              <w:rPr>
                <w:rFonts w:ascii="Arial" w:hAnsi="Arial" w:cs="Arial"/>
                <w:sz w:val="14"/>
                <w:szCs w:val="14"/>
              </w:rPr>
            </w:pPr>
          </w:p>
        </w:tc>
        <w:tc>
          <w:tcPr>
            <w:tcW w:w="3107" w:type="dxa"/>
            <w:tcBorders>
              <w:top w:val="nil"/>
              <w:left w:val="nil"/>
              <w:bottom w:val="single" w:sz="16" w:space="0" w:color="000000"/>
              <w:right w:val="single" w:sz="16" w:space="0" w:color="000000"/>
            </w:tcBorders>
            <w:shd w:val="clear" w:color="auto" w:fill="FFFFFF"/>
          </w:tcPr>
          <w:p w14:paraId="7541DAE6"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4 Категория по коммунальным расходам</w:t>
            </w:r>
          </w:p>
        </w:tc>
        <w:tc>
          <w:tcPr>
            <w:tcW w:w="1149" w:type="dxa"/>
            <w:tcBorders>
              <w:top w:val="nil"/>
              <w:left w:val="single" w:sz="16" w:space="0" w:color="000000"/>
              <w:bottom w:val="single" w:sz="16" w:space="0" w:color="000000"/>
            </w:tcBorders>
            <w:shd w:val="clear" w:color="auto" w:fill="FFFFFF"/>
            <w:vAlign w:val="center"/>
          </w:tcPr>
          <w:p w14:paraId="7A77A93B"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.496</w:t>
            </w:r>
          </w:p>
        </w:tc>
        <w:tc>
          <w:tcPr>
            <w:tcW w:w="1040" w:type="dxa"/>
            <w:tcBorders>
              <w:top w:val="nil"/>
              <w:bottom w:val="single" w:sz="16" w:space="0" w:color="000000"/>
              <w:right w:val="single" w:sz="16" w:space="0" w:color="000000"/>
            </w:tcBorders>
            <w:shd w:val="clear" w:color="auto" w:fill="FFFFFF"/>
            <w:vAlign w:val="center"/>
          </w:tcPr>
          <w:p w14:paraId="5BA42A0D"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2.017</w:t>
            </w:r>
          </w:p>
        </w:tc>
      </w:tr>
    </w:tbl>
    <w:p w14:paraId="22F5CAD8" w14:textId="77777777" w:rsidR="003A1732" w:rsidRDefault="003A1732" w:rsidP="00DD51D9">
      <w:pPr>
        <w:spacing w:line="360" w:lineRule="auto"/>
        <w:rPr>
          <w:rFonts w:ascii="Arial" w:hAnsi="Arial" w:cs="Arial"/>
          <w:sz w:val="14"/>
          <w:szCs w:val="14"/>
        </w:rPr>
      </w:pPr>
    </w:p>
    <w:tbl>
      <w:tblPr>
        <w:tblW w:w="6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042"/>
      </w:tblGrid>
      <w:tr w:rsidR="003A1732" w14:paraId="4B2B1177" w14:textId="77777777" w:rsidTr="003A1732">
        <w:trPr>
          <w:cantSplit/>
        </w:trPr>
        <w:tc>
          <w:tcPr>
            <w:tcW w:w="6042" w:type="dxa"/>
            <w:tcBorders>
              <w:top w:val="nil"/>
              <w:left w:val="nil"/>
              <w:bottom w:val="nil"/>
              <w:right w:val="nil"/>
            </w:tcBorders>
            <w:shd w:val="clear" w:color="auto" w:fill="FFFFFF"/>
          </w:tcPr>
          <w:p w14:paraId="4A737A63"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a. Dependent Variable: 5 Категория по коммунальным расходам</w:t>
            </w:r>
          </w:p>
        </w:tc>
      </w:tr>
    </w:tbl>
    <w:p w14:paraId="22EC4B3F" w14:textId="77777777" w:rsidR="003A1732" w:rsidRDefault="003A1732" w:rsidP="00DD51D9">
      <w:pPr>
        <w:spacing w:line="360" w:lineRule="auto"/>
        <w:rPr>
          <w:rFonts w:cs="Times New Roman"/>
        </w:rPr>
      </w:pPr>
    </w:p>
    <w:tbl>
      <w:tblPr>
        <w:tblW w:w="6042"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6"/>
        <w:gridCol w:w="3107"/>
        <w:gridCol w:w="1149"/>
        <w:gridCol w:w="1040"/>
      </w:tblGrid>
      <w:tr w:rsidR="003A1732" w14:paraId="139F67B4" w14:textId="77777777" w:rsidTr="00AF31DC">
        <w:trPr>
          <w:cantSplit/>
        </w:trPr>
        <w:tc>
          <w:tcPr>
            <w:tcW w:w="6042" w:type="dxa"/>
            <w:gridSpan w:val="4"/>
            <w:tcBorders>
              <w:top w:val="nil"/>
              <w:left w:val="nil"/>
              <w:bottom w:val="nil"/>
              <w:right w:val="nil"/>
            </w:tcBorders>
            <w:shd w:val="clear" w:color="auto" w:fill="FFFFFF"/>
            <w:vAlign w:val="center"/>
          </w:tcPr>
          <w:p w14:paraId="5E0F7F9C" w14:textId="77777777" w:rsidR="003A1732" w:rsidRDefault="003A1732" w:rsidP="00DD51D9">
            <w:pPr>
              <w:spacing w:line="360" w:lineRule="auto"/>
              <w:ind w:left="60" w:right="60"/>
              <w:jc w:val="center"/>
              <w:rPr>
                <w:rFonts w:ascii="Arial" w:hAnsi="Arial" w:cs="Arial"/>
                <w:sz w:val="14"/>
                <w:szCs w:val="14"/>
              </w:rPr>
            </w:pPr>
            <w:r>
              <w:rPr>
                <w:rFonts w:ascii="Arial" w:hAnsi="Arial" w:cs="Arial"/>
                <w:b/>
                <w:bCs/>
                <w:sz w:val="14"/>
                <w:szCs w:val="14"/>
              </w:rPr>
              <w:t>Coefficients</w:t>
            </w:r>
            <w:r>
              <w:rPr>
                <w:rFonts w:ascii="Arial" w:hAnsi="Arial" w:cs="Arial"/>
                <w:b/>
                <w:bCs/>
                <w:sz w:val="14"/>
                <w:szCs w:val="14"/>
                <w:vertAlign w:val="superscript"/>
              </w:rPr>
              <w:t>a</w:t>
            </w:r>
          </w:p>
        </w:tc>
      </w:tr>
      <w:tr w:rsidR="003A1732" w14:paraId="30DC02BC" w14:textId="77777777" w:rsidTr="00AF31DC">
        <w:trPr>
          <w:cantSplit/>
        </w:trPr>
        <w:tc>
          <w:tcPr>
            <w:tcW w:w="3853" w:type="dxa"/>
            <w:gridSpan w:val="2"/>
            <w:vMerge w:val="restart"/>
            <w:tcBorders>
              <w:top w:val="single" w:sz="16" w:space="0" w:color="000000"/>
              <w:left w:val="single" w:sz="16" w:space="0" w:color="000000"/>
              <w:bottom w:val="nil"/>
              <w:right w:val="nil"/>
            </w:tcBorders>
            <w:shd w:val="clear" w:color="auto" w:fill="FFFFFF"/>
            <w:vAlign w:val="bottom"/>
          </w:tcPr>
          <w:p w14:paraId="655A2AAC"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Model</w:t>
            </w:r>
          </w:p>
        </w:tc>
        <w:tc>
          <w:tcPr>
            <w:tcW w:w="2189" w:type="dxa"/>
            <w:gridSpan w:val="2"/>
            <w:tcBorders>
              <w:top w:val="single" w:sz="16" w:space="0" w:color="000000"/>
              <w:left w:val="single" w:sz="16" w:space="0" w:color="000000"/>
              <w:right w:val="single" w:sz="16" w:space="0" w:color="000000"/>
            </w:tcBorders>
            <w:shd w:val="clear" w:color="auto" w:fill="FFFFFF"/>
            <w:vAlign w:val="bottom"/>
          </w:tcPr>
          <w:p w14:paraId="4F23F0DC" w14:textId="77777777" w:rsidR="003A1732" w:rsidRDefault="003A1732" w:rsidP="00DD51D9">
            <w:pPr>
              <w:spacing w:line="360" w:lineRule="auto"/>
              <w:ind w:left="60" w:right="60"/>
              <w:jc w:val="center"/>
              <w:rPr>
                <w:rFonts w:ascii="Arial" w:hAnsi="Arial" w:cs="Arial"/>
                <w:sz w:val="14"/>
                <w:szCs w:val="14"/>
              </w:rPr>
            </w:pPr>
            <w:r>
              <w:rPr>
                <w:rFonts w:ascii="Arial" w:hAnsi="Arial" w:cs="Arial"/>
                <w:sz w:val="14"/>
                <w:szCs w:val="14"/>
              </w:rPr>
              <w:t>Collinearity Statistics</w:t>
            </w:r>
          </w:p>
        </w:tc>
      </w:tr>
      <w:tr w:rsidR="003A1732" w14:paraId="40B223B2" w14:textId="77777777" w:rsidTr="00AF31DC">
        <w:trPr>
          <w:cantSplit/>
        </w:trPr>
        <w:tc>
          <w:tcPr>
            <w:tcW w:w="3853" w:type="dxa"/>
            <w:gridSpan w:val="2"/>
            <w:vMerge/>
            <w:tcBorders>
              <w:top w:val="single" w:sz="16" w:space="0" w:color="000000"/>
              <w:left w:val="single" w:sz="16" w:space="0" w:color="000000"/>
              <w:bottom w:val="nil"/>
              <w:right w:val="nil"/>
            </w:tcBorders>
            <w:shd w:val="clear" w:color="auto" w:fill="FFFFFF"/>
            <w:vAlign w:val="bottom"/>
          </w:tcPr>
          <w:p w14:paraId="0361C5D6" w14:textId="77777777" w:rsidR="003A1732" w:rsidRDefault="003A1732" w:rsidP="00DD51D9">
            <w:pPr>
              <w:spacing w:line="360" w:lineRule="auto"/>
              <w:rPr>
                <w:rFonts w:ascii="Arial" w:hAnsi="Arial" w:cs="Arial"/>
                <w:sz w:val="14"/>
                <w:szCs w:val="14"/>
              </w:rPr>
            </w:pPr>
          </w:p>
        </w:tc>
        <w:tc>
          <w:tcPr>
            <w:tcW w:w="1149" w:type="dxa"/>
            <w:tcBorders>
              <w:left w:val="single" w:sz="16" w:space="0" w:color="000000"/>
              <w:bottom w:val="single" w:sz="16" w:space="0" w:color="000000"/>
            </w:tcBorders>
            <w:shd w:val="clear" w:color="auto" w:fill="FFFFFF"/>
            <w:vAlign w:val="bottom"/>
          </w:tcPr>
          <w:p w14:paraId="58EF468F" w14:textId="77777777" w:rsidR="003A1732" w:rsidRDefault="003A1732" w:rsidP="00DD51D9">
            <w:pPr>
              <w:spacing w:line="360" w:lineRule="auto"/>
              <w:ind w:left="60" w:right="60"/>
              <w:jc w:val="center"/>
              <w:rPr>
                <w:rFonts w:ascii="Arial" w:hAnsi="Arial" w:cs="Arial"/>
                <w:sz w:val="14"/>
                <w:szCs w:val="14"/>
              </w:rPr>
            </w:pPr>
            <w:r>
              <w:rPr>
                <w:rFonts w:ascii="Arial" w:hAnsi="Arial" w:cs="Arial"/>
                <w:sz w:val="14"/>
                <w:szCs w:val="14"/>
              </w:rPr>
              <w:t>Tolerance</w:t>
            </w:r>
          </w:p>
        </w:tc>
        <w:tc>
          <w:tcPr>
            <w:tcW w:w="1040" w:type="dxa"/>
            <w:tcBorders>
              <w:bottom w:val="single" w:sz="16" w:space="0" w:color="000000"/>
              <w:right w:val="single" w:sz="16" w:space="0" w:color="000000"/>
            </w:tcBorders>
            <w:shd w:val="clear" w:color="auto" w:fill="FFFFFF"/>
            <w:vAlign w:val="bottom"/>
          </w:tcPr>
          <w:p w14:paraId="6E72AF0B" w14:textId="77777777" w:rsidR="003A1732" w:rsidRDefault="003A1732" w:rsidP="00DD51D9">
            <w:pPr>
              <w:spacing w:line="360" w:lineRule="auto"/>
              <w:ind w:left="60" w:right="60"/>
              <w:jc w:val="center"/>
              <w:rPr>
                <w:rFonts w:ascii="Arial" w:hAnsi="Arial" w:cs="Arial"/>
                <w:sz w:val="14"/>
                <w:szCs w:val="14"/>
              </w:rPr>
            </w:pPr>
            <w:r>
              <w:rPr>
                <w:rFonts w:ascii="Arial" w:hAnsi="Arial" w:cs="Arial"/>
                <w:sz w:val="14"/>
                <w:szCs w:val="14"/>
              </w:rPr>
              <w:t>VIF</w:t>
            </w:r>
          </w:p>
        </w:tc>
      </w:tr>
      <w:tr w:rsidR="003A1732" w14:paraId="0ABF60FF" w14:textId="77777777" w:rsidTr="00AF31DC">
        <w:trPr>
          <w:cantSplit/>
        </w:trPr>
        <w:tc>
          <w:tcPr>
            <w:tcW w:w="746" w:type="dxa"/>
            <w:vMerge w:val="restart"/>
            <w:tcBorders>
              <w:top w:val="single" w:sz="16" w:space="0" w:color="000000"/>
              <w:left w:val="single" w:sz="16" w:space="0" w:color="000000"/>
              <w:bottom w:val="single" w:sz="16" w:space="0" w:color="000000"/>
              <w:right w:val="nil"/>
            </w:tcBorders>
            <w:shd w:val="clear" w:color="auto" w:fill="FFFFFF"/>
          </w:tcPr>
          <w:p w14:paraId="2AEFA1E6"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4622BEA9"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Средний возраст автомобиля</w:t>
            </w:r>
          </w:p>
        </w:tc>
        <w:tc>
          <w:tcPr>
            <w:tcW w:w="1149" w:type="dxa"/>
            <w:tcBorders>
              <w:top w:val="nil"/>
              <w:left w:val="single" w:sz="16" w:space="0" w:color="000000"/>
              <w:bottom w:val="nil"/>
            </w:tcBorders>
            <w:shd w:val="clear" w:color="auto" w:fill="FFFFFF"/>
            <w:vAlign w:val="center"/>
          </w:tcPr>
          <w:p w14:paraId="3DF92586"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.693</w:t>
            </w:r>
          </w:p>
        </w:tc>
        <w:tc>
          <w:tcPr>
            <w:tcW w:w="1040" w:type="dxa"/>
            <w:tcBorders>
              <w:top w:val="nil"/>
              <w:bottom w:val="nil"/>
              <w:right w:val="single" w:sz="16" w:space="0" w:color="000000"/>
            </w:tcBorders>
            <w:shd w:val="clear" w:color="auto" w:fill="FFFFFF"/>
            <w:vAlign w:val="center"/>
          </w:tcPr>
          <w:p w14:paraId="1A214E23"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1.443</w:t>
            </w:r>
          </w:p>
        </w:tc>
      </w:tr>
      <w:tr w:rsidR="003A1732" w14:paraId="67FC4866"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6AF8C6AA"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64EA5227"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Рейтинговый балл региона по уровню жизни</w:t>
            </w:r>
          </w:p>
        </w:tc>
        <w:tc>
          <w:tcPr>
            <w:tcW w:w="1149" w:type="dxa"/>
            <w:tcBorders>
              <w:top w:val="nil"/>
              <w:left w:val="single" w:sz="16" w:space="0" w:color="000000"/>
              <w:bottom w:val="nil"/>
            </w:tcBorders>
            <w:shd w:val="clear" w:color="auto" w:fill="FFFFFF"/>
            <w:vAlign w:val="center"/>
          </w:tcPr>
          <w:p w14:paraId="0C5E9FAD"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.218</w:t>
            </w:r>
          </w:p>
        </w:tc>
        <w:tc>
          <w:tcPr>
            <w:tcW w:w="1040" w:type="dxa"/>
            <w:tcBorders>
              <w:top w:val="nil"/>
              <w:bottom w:val="nil"/>
              <w:right w:val="single" w:sz="16" w:space="0" w:color="000000"/>
            </w:tcBorders>
            <w:shd w:val="clear" w:color="auto" w:fill="FFFFFF"/>
            <w:vAlign w:val="center"/>
          </w:tcPr>
          <w:p w14:paraId="25206CD7"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4.589</w:t>
            </w:r>
          </w:p>
        </w:tc>
      </w:tr>
      <w:tr w:rsidR="003A1732" w14:paraId="6A1A7EF7"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54725828"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41ACCDF9"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LOG Население</w:t>
            </w:r>
          </w:p>
        </w:tc>
        <w:tc>
          <w:tcPr>
            <w:tcW w:w="1149" w:type="dxa"/>
            <w:tcBorders>
              <w:top w:val="nil"/>
              <w:left w:val="single" w:sz="16" w:space="0" w:color="000000"/>
              <w:bottom w:val="nil"/>
            </w:tcBorders>
            <w:shd w:val="clear" w:color="auto" w:fill="FFFFFF"/>
            <w:vAlign w:val="center"/>
          </w:tcPr>
          <w:p w14:paraId="1D66A253"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.132</w:t>
            </w:r>
          </w:p>
        </w:tc>
        <w:tc>
          <w:tcPr>
            <w:tcW w:w="1040" w:type="dxa"/>
            <w:tcBorders>
              <w:top w:val="nil"/>
              <w:bottom w:val="nil"/>
              <w:right w:val="single" w:sz="16" w:space="0" w:color="000000"/>
            </w:tcBorders>
            <w:shd w:val="clear" w:color="auto" w:fill="FFFFFF"/>
            <w:vAlign w:val="center"/>
          </w:tcPr>
          <w:p w14:paraId="056E0DF7"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7.601</w:t>
            </w:r>
          </w:p>
        </w:tc>
      </w:tr>
      <w:tr w:rsidR="003A1732" w14:paraId="71F43EA3"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1585B974"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462843F3"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LOG Безработные</w:t>
            </w:r>
          </w:p>
        </w:tc>
        <w:tc>
          <w:tcPr>
            <w:tcW w:w="1149" w:type="dxa"/>
            <w:tcBorders>
              <w:top w:val="nil"/>
              <w:left w:val="single" w:sz="16" w:space="0" w:color="000000"/>
              <w:bottom w:val="nil"/>
            </w:tcBorders>
            <w:shd w:val="clear" w:color="auto" w:fill="FFFFFF"/>
            <w:vAlign w:val="center"/>
          </w:tcPr>
          <w:p w14:paraId="11C38C95"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.230</w:t>
            </w:r>
          </w:p>
        </w:tc>
        <w:tc>
          <w:tcPr>
            <w:tcW w:w="1040" w:type="dxa"/>
            <w:tcBorders>
              <w:top w:val="nil"/>
              <w:bottom w:val="nil"/>
              <w:right w:val="single" w:sz="16" w:space="0" w:color="000000"/>
            </w:tcBorders>
            <w:shd w:val="clear" w:color="auto" w:fill="FFFFFF"/>
            <w:vAlign w:val="center"/>
          </w:tcPr>
          <w:p w14:paraId="15F4F8AA"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4.343</w:t>
            </w:r>
          </w:p>
        </w:tc>
      </w:tr>
      <w:tr w:rsidR="003A1732" w14:paraId="2D91BE31"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4213EBD9"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114BCEC2"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LOG пассажиро поток</w:t>
            </w:r>
          </w:p>
        </w:tc>
        <w:tc>
          <w:tcPr>
            <w:tcW w:w="1149" w:type="dxa"/>
            <w:tcBorders>
              <w:top w:val="nil"/>
              <w:left w:val="single" w:sz="16" w:space="0" w:color="000000"/>
              <w:bottom w:val="nil"/>
            </w:tcBorders>
            <w:shd w:val="clear" w:color="auto" w:fill="FFFFFF"/>
            <w:vAlign w:val="center"/>
          </w:tcPr>
          <w:p w14:paraId="2447A3AC"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.162</w:t>
            </w:r>
          </w:p>
        </w:tc>
        <w:tc>
          <w:tcPr>
            <w:tcW w:w="1040" w:type="dxa"/>
            <w:tcBorders>
              <w:top w:val="nil"/>
              <w:bottom w:val="nil"/>
              <w:right w:val="single" w:sz="16" w:space="0" w:color="000000"/>
            </w:tcBorders>
            <w:shd w:val="clear" w:color="auto" w:fill="FFFFFF"/>
            <w:vAlign w:val="center"/>
          </w:tcPr>
          <w:p w14:paraId="6B5EC3FD"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6.175</w:t>
            </w:r>
          </w:p>
        </w:tc>
      </w:tr>
      <w:tr w:rsidR="003A1732" w14:paraId="2E3ED781"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4B3A2C40"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11C073E9"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1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1F2B7143"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.690</w:t>
            </w:r>
          </w:p>
        </w:tc>
        <w:tc>
          <w:tcPr>
            <w:tcW w:w="1040" w:type="dxa"/>
            <w:tcBorders>
              <w:top w:val="nil"/>
              <w:bottom w:val="nil"/>
              <w:right w:val="single" w:sz="16" w:space="0" w:color="000000"/>
            </w:tcBorders>
            <w:shd w:val="clear" w:color="auto" w:fill="FFFFFF"/>
            <w:vAlign w:val="center"/>
          </w:tcPr>
          <w:p w14:paraId="60A4D2FB"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1.450</w:t>
            </w:r>
          </w:p>
        </w:tc>
      </w:tr>
      <w:tr w:rsidR="003A1732" w14:paraId="531F777E"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3BDE2E0E"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55999FC8"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2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0193AD8D"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.477</w:t>
            </w:r>
          </w:p>
        </w:tc>
        <w:tc>
          <w:tcPr>
            <w:tcW w:w="1040" w:type="dxa"/>
            <w:tcBorders>
              <w:top w:val="nil"/>
              <w:bottom w:val="nil"/>
              <w:right w:val="single" w:sz="16" w:space="0" w:color="000000"/>
            </w:tcBorders>
            <w:shd w:val="clear" w:color="auto" w:fill="FFFFFF"/>
            <w:vAlign w:val="center"/>
          </w:tcPr>
          <w:p w14:paraId="1975B14C"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2.094</w:t>
            </w:r>
          </w:p>
        </w:tc>
      </w:tr>
      <w:tr w:rsidR="003A1732" w14:paraId="766FA153"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7937FBAB"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73BEBE03"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3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778C72B2"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.234</w:t>
            </w:r>
          </w:p>
        </w:tc>
        <w:tc>
          <w:tcPr>
            <w:tcW w:w="1040" w:type="dxa"/>
            <w:tcBorders>
              <w:top w:val="nil"/>
              <w:bottom w:val="nil"/>
              <w:right w:val="single" w:sz="16" w:space="0" w:color="000000"/>
            </w:tcBorders>
            <w:shd w:val="clear" w:color="auto" w:fill="FFFFFF"/>
            <w:vAlign w:val="center"/>
          </w:tcPr>
          <w:p w14:paraId="62190F5F"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4.280</w:t>
            </w:r>
          </w:p>
        </w:tc>
      </w:tr>
      <w:tr w:rsidR="003A1732" w14:paraId="271477CB"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338CE9FC"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3FF933B3"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4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56413AFC"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.226</w:t>
            </w:r>
          </w:p>
        </w:tc>
        <w:tc>
          <w:tcPr>
            <w:tcW w:w="1040" w:type="dxa"/>
            <w:tcBorders>
              <w:top w:val="nil"/>
              <w:bottom w:val="nil"/>
              <w:right w:val="single" w:sz="16" w:space="0" w:color="000000"/>
            </w:tcBorders>
            <w:shd w:val="clear" w:color="auto" w:fill="FFFFFF"/>
            <w:vAlign w:val="center"/>
          </w:tcPr>
          <w:p w14:paraId="1F80B109"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4.430</w:t>
            </w:r>
          </w:p>
        </w:tc>
      </w:tr>
      <w:tr w:rsidR="003A1732" w14:paraId="641EFC2E"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57447233" w14:textId="77777777" w:rsidR="003A1732" w:rsidRDefault="003A1732" w:rsidP="00DD51D9">
            <w:pPr>
              <w:spacing w:line="360" w:lineRule="auto"/>
              <w:rPr>
                <w:rFonts w:ascii="Arial" w:hAnsi="Arial" w:cs="Arial"/>
                <w:sz w:val="14"/>
                <w:szCs w:val="14"/>
              </w:rPr>
            </w:pPr>
          </w:p>
        </w:tc>
        <w:tc>
          <w:tcPr>
            <w:tcW w:w="3107" w:type="dxa"/>
            <w:tcBorders>
              <w:top w:val="nil"/>
              <w:left w:val="nil"/>
              <w:bottom w:val="single" w:sz="16" w:space="0" w:color="000000"/>
              <w:right w:val="single" w:sz="16" w:space="0" w:color="000000"/>
            </w:tcBorders>
            <w:shd w:val="clear" w:color="auto" w:fill="FFFFFF"/>
          </w:tcPr>
          <w:p w14:paraId="77DDE4FE"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5 Категория по коммунальным расходам</w:t>
            </w:r>
          </w:p>
        </w:tc>
        <w:tc>
          <w:tcPr>
            <w:tcW w:w="1149" w:type="dxa"/>
            <w:tcBorders>
              <w:top w:val="nil"/>
              <w:left w:val="single" w:sz="16" w:space="0" w:color="000000"/>
              <w:bottom w:val="single" w:sz="16" w:space="0" w:color="000000"/>
            </w:tcBorders>
            <w:shd w:val="clear" w:color="auto" w:fill="FFFFFF"/>
            <w:vAlign w:val="center"/>
          </w:tcPr>
          <w:p w14:paraId="16A6D5A5"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.293</w:t>
            </w:r>
          </w:p>
        </w:tc>
        <w:tc>
          <w:tcPr>
            <w:tcW w:w="1040" w:type="dxa"/>
            <w:tcBorders>
              <w:top w:val="nil"/>
              <w:bottom w:val="single" w:sz="16" w:space="0" w:color="000000"/>
              <w:right w:val="single" w:sz="16" w:space="0" w:color="000000"/>
            </w:tcBorders>
            <w:shd w:val="clear" w:color="auto" w:fill="FFFFFF"/>
            <w:vAlign w:val="center"/>
          </w:tcPr>
          <w:p w14:paraId="195EC7AD"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3.411</w:t>
            </w:r>
          </w:p>
        </w:tc>
      </w:tr>
    </w:tbl>
    <w:p w14:paraId="13BD63BB" w14:textId="77777777" w:rsidR="003A1732" w:rsidRDefault="003A1732" w:rsidP="00DD51D9">
      <w:pPr>
        <w:spacing w:line="360" w:lineRule="auto"/>
        <w:rPr>
          <w:rFonts w:ascii="Arial" w:hAnsi="Arial" w:cs="Arial"/>
          <w:sz w:val="14"/>
          <w:szCs w:val="14"/>
        </w:rPr>
      </w:pPr>
    </w:p>
    <w:tbl>
      <w:tblPr>
        <w:tblW w:w="6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042"/>
      </w:tblGrid>
      <w:tr w:rsidR="003A1732" w14:paraId="321C29D8" w14:textId="77777777" w:rsidTr="003A1732">
        <w:trPr>
          <w:cantSplit/>
        </w:trPr>
        <w:tc>
          <w:tcPr>
            <w:tcW w:w="6042" w:type="dxa"/>
            <w:tcBorders>
              <w:top w:val="nil"/>
              <w:left w:val="nil"/>
              <w:bottom w:val="nil"/>
              <w:right w:val="nil"/>
            </w:tcBorders>
            <w:shd w:val="clear" w:color="auto" w:fill="FFFFFF"/>
          </w:tcPr>
          <w:p w14:paraId="63A7A970"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a. Dependent Variable: 6 Категория по коммунальным расходам</w:t>
            </w:r>
          </w:p>
        </w:tc>
      </w:tr>
    </w:tbl>
    <w:p w14:paraId="1C134E75" w14:textId="77777777" w:rsidR="003A1732" w:rsidRDefault="003A1732" w:rsidP="00DD51D9">
      <w:pPr>
        <w:spacing w:line="360" w:lineRule="auto"/>
        <w:rPr>
          <w:rFonts w:cs="Times New Roman"/>
        </w:rPr>
      </w:pPr>
    </w:p>
    <w:tbl>
      <w:tblPr>
        <w:tblW w:w="6042"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6"/>
        <w:gridCol w:w="3107"/>
        <w:gridCol w:w="1149"/>
        <w:gridCol w:w="1040"/>
      </w:tblGrid>
      <w:tr w:rsidR="003A1732" w14:paraId="705A9418" w14:textId="77777777" w:rsidTr="00AF31DC">
        <w:trPr>
          <w:cantSplit/>
        </w:trPr>
        <w:tc>
          <w:tcPr>
            <w:tcW w:w="6042" w:type="dxa"/>
            <w:gridSpan w:val="4"/>
            <w:tcBorders>
              <w:top w:val="nil"/>
              <w:left w:val="nil"/>
              <w:bottom w:val="nil"/>
              <w:right w:val="nil"/>
            </w:tcBorders>
            <w:shd w:val="clear" w:color="auto" w:fill="FFFFFF"/>
            <w:vAlign w:val="center"/>
          </w:tcPr>
          <w:p w14:paraId="2BB5967A" w14:textId="77777777" w:rsidR="003A1732" w:rsidRDefault="003A1732" w:rsidP="00DD51D9">
            <w:pPr>
              <w:spacing w:line="360" w:lineRule="auto"/>
              <w:ind w:left="60" w:right="60"/>
              <w:jc w:val="center"/>
              <w:rPr>
                <w:rFonts w:ascii="Arial" w:hAnsi="Arial" w:cs="Arial"/>
                <w:sz w:val="14"/>
                <w:szCs w:val="14"/>
              </w:rPr>
            </w:pPr>
            <w:r>
              <w:rPr>
                <w:rFonts w:ascii="Arial" w:hAnsi="Arial" w:cs="Arial"/>
                <w:b/>
                <w:bCs/>
                <w:sz w:val="14"/>
                <w:szCs w:val="14"/>
              </w:rPr>
              <w:t>Coefficients</w:t>
            </w:r>
            <w:r>
              <w:rPr>
                <w:rFonts w:ascii="Arial" w:hAnsi="Arial" w:cs="Arial"/>
                <w:b/>
                <w:bCs/>
                <w:sz w:val="14"/>
                <w:szCs w:val="14"/>
                <w:vertAlign w:val="superscript"/>
              </w:rPr>
              <w:t>a</w:t>
            </w:r>
          </w:p>
        </w:tc>
      </w:tr>
      <w:tr w:rsidR="003A1732" w14:paraId="2FE1D3A1" w14:textId="77777777" w:rsidTr="00AF31DC">
        <w:trPr>
          <w:cantSplit/>
        </w:trPr>
        <w:tc>
          <w:tcPr>
            <w:tcW w:w="3853" w:type="dxa"/>
            <w:gridSpan w:val="2"/>
            <w:vMerge w:val="restart"/>
            <w:tcBorders>
              <w:top w:val="single" w:sz="16" w:space="0" w:color="000000"/>
              <w:left w:val="single" w:sz="16" w:space="0" w:color="000000"/>
              <w:bottom w:val="nil"/>
              <w:right w:val="nil"/>
            </w:tcBorders>
            <w:shd w:val="clear" w:color="auto" w:fill="FFFFFF"/>
            <w:vAlign w:val="bottom"/>
          </w:tcPr>
          <w:p w14:paraId="5DF04B63"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Model</w:t>
            </w:r>
          </w:p>
        </w:tc>
        <w:tc>
          <w:tcPr>
            <w:tcW w:w="2189" w:type="dxa"/>
            <w:gridSpan w:val="2"/>
            <w:tcBorders>
              <w:top w:val="single" w:sz="16" w:space="0" w:color="000000"/>
              <w:left w:val="single" w:sz="16" w:space="0" w:color="000000"/>
              <w:right w:val="single" w:sz="16" w:space="0" w:color="000000"/>
            </w:tcBorders>
            <w:shd w:val="clear" w:color="auto" w:fill="FFFFFF"/>
            <w:vAlign w:val="bottom"/>
          </w:tcPr>
          <w:p w14:paraId="6688F9BE" w14:textId="77777777" w:rsidR="003A1732" w:rsidRDefault="003A1732" w:rsidP="00DD51D9">
            <w:pPr>
              <w:spacing w:line="360" w:lineRule="auto"/>
              <w:ind w:left="60" w:right="60"/>
              <w:jc w:val="center"/>
              <w:rPr>
                <w:rFonts w:ascii="Arial" w:hAnsi="Arial" w:cs="Arial"/>
                <w:sz w:val="14"/>
                <w:szCs w:val="14"/>
              </w:rPr>
            </w:pPr>
            <w:r>
              <w:rPr>
                <w:rFonts w:ascii="Arial" w:hAnsi="Arial" w:cs="Arial"/>
                <w:sz w:val="14"/>
                <w:szCs w:val="14"/>
              </w:rPr>
              <w:t>Collinearity Statistics</w:t>
            </w:r>
          </w:p>
        </w:tc>
      </w:tr>
      <w:tr w:rsidR="003A1732" w14:paraId="41D67A0E" w14:textId="77777777" w:rsidTr="00AF31DC">
        <w:trPr>
          <w:cantSplit/>
        </w:trPr>
        <w:tc>
          <w:tcPr>
            <w:tcW w:w="3853" w:type="dxa"/>
            <w:gridSpan w:val="2"/>
            <w:vMerge/>
            <w:tcBorders>
              <w:top w:val="single" w:sz="16" w:space="0" w:color="000000"/>
              <w:left w:val="single" w:sz="16" w:space="0" w:color="000000"/>
              <w:bottom w:val="nil"/>
              <w:right w:val="nil"/>
            </w:tcBorders>
            <w:shd w:val="clear" w:color="auto" w:fill="FFFFFF"/>
            <w:vAlign w:val="bottom"/>
          </w:tcPr>
          <w:p w14:paraId="058086A8" w14:textId="77777777" w:rsidR="003A1732" w:rsidRDefault="003A1732" w:rsidP="00DD51D9">
            <w:pPr>
              <w:spacing w:line="360" w:lineRule="auto"/>
              <w:rPr>
                <w:rFonts w:ascii="Arial" w:hAnsi="Arial" w:cs="Arial"/>
                <w:sz w:val="14"/>
                <w:szCs w:val="14"/>
              </w:rPr>
            </w:pPr>
          </w:p>
        </w:tc>
        <w:tc>
          <w:tcPr>
            <w:tcW w:w="1149" w:type="dxa"/>
            <w:tcBorders>
              <w:left w:val="single" w:sz="16" w:space="0" w:color="000000"/>
              <w:bottom w:val="single" w:sz="16" w:space="0" w:color="000000"/>
            </w:tcBorders>
            <w:shd w:val="clear" w:color="auto" w:fill="FFFFFF"/>
            <w:vAlign w:val="bottom"/>
          </w:tcPr>
          <w:p w14:paraId="2EBA933B" w14:textId="77777777" w:rsidR="003A1732" w:rsidRDefault="003A1732" w:rsidP="00DD51D9">
            <w:pPr>
              <w:spacing w:line="360" w:lineRule="auto"/>
              <w:ind w:left="60" w:right="60"/>
              <w:jc w:val="center"/>
              <w:rPr>
                <w:rFonts w:ascii="Arial" w:hAnsi="Arial" w:cs="Arial"/>
                <w:sz w:val="14"/>
                <w:szCs w:val="14"/>
              </w:rPr>
            </w:pPr>
            <w:r>
              <w:rPr>
                <w:rFonts w:ascii="Arial" w:hAnsi="Arial" w:cs="Arial"/>
                <w:sz w:val="14"/>
                <w:szCs w:val="14"/>
              </w:rPr>
              <w:t>Tolerance</w:t>
            </w:r>
          </w:p>
        </w:tc>
        <w:tc>
          <w:tcPr>
            <w:tcW w:w="1040" w:type="dxa"/>
            <w:tcBorders>
              <w:bottom w:val="single" w:sz="16" w:space="0" w:color="000000"/>
              <w:right w:val="single" w:sz="16" w:space="0" w:color="000000"/>
            </w:tcBorders>
            <w:shd w:val="clear" w:color="auto" w:fill="FFFFFF"/>
            <w:vAlign w:val="bottom"/>
          </w:tcPr>
          <w:p w14:paraId="46AEFAC0" w14:textId="77777777" w:rsidR="003A1732" w:rsidRDefault="003A1732" w:rsidP="00DD51D9">
            <w:pPr>
              <w:spacing w:line="360" w:lineRule="auto"/>
              <w:ind w:left="60" w:right="60"/>
              <w:jc w:val="center"/>
              <w:rPr>
                <w:rFonts w:ascii="Arial" w:hAnsi="Arial" w:cs="Arial"/>
                <w:sz w:val="14"/>
                <w:szCs w:val="14"/>
              </w:rPr>
            </w:pPr>
            <w:r>
              <w:rPr>
                <w:rFonts w:ascii="Arial" w:hAnsi="Arial" w:cs="Arial"/>
                <w:sz w:val="14"/>
                <w:szCs w:val="14"/>
              </w:rPr>
              <w:t>VIF</w:t>
            </w:r>
          </w:p>
        </w:tc>
      </w:tr>
      <w:tr w:rsidR="003A1732" w14:paraId="4D138A3A" w14:textId="77777777" w:rsidTr="00AF31DC">
        <w:trPr>
          <w:cantSplit/>
        </w:trPr>
        <w:tc>
          <w:tcPr>
            <w:tcW w:w="746" w:type="dxa"/>
            <w:vMerge w:val="restart"/>
            <w:tcBorders>
              <w:top w:val="single" w:sz="16" w:space="0" w:color="000000"/>
              <w:left w:val="single" w:sz="16" w:space="0" w:color="000000"/>
              <w:bottom w:val="single" w:sz="16" w:space="0" w:color="000000"/>
              <w:right w:val="nil"/>
            </w:tcBorders>
            <w:shd w:val="clear" w:color="auto" w:fill="FFFFFF"/>
          </w:tcPr>
          <w:p w14:paraId="5C1550E9"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1</w:t>
            </w:r>
          </w:p>
        </w:tc>
        <w:tc>
          <w:tcPr>
            <w:tcW w:w="3107" w:type="dxa"/>
            <w:tcBorders>
              <w:top w:val="single" w:sz="16" w:space="0" w:color="000000"/>
              <w:left w:val="nil"/>
              <w:bottom w:val="nil"/>
              <w:right w:val="single" w:sz="16" w:space="0" w:color="000000"/>
            </w:tcBorders>
            <w:shd w:val="clear" w:color="auto" w:fill="FFFFFF"/>
          </w:tcPr>
          <w:p w14:paraId="38CDF514"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Рейтинговый балл региона по уровню жизни</w:t>
            </w:r>
          </w:p>
        </w:tc>
        <w:tc>
          <w:tcPr>
            <w:tcW w:w="1149" w:type="dxa"/>
            <w:tcBorders>
              <w:top w:val="single" w:sz="16" w:space="0" w:color="000000"/>
              <w:left w:val="single" w:sz="16" w:space="0" w:color="000000"/>
              <w:bottom w:val="nil"/>
            </w:tcBorders>
            <w:shd w:val="clear" w:color="auto" w:fill="FFFFFF"/>
            <w:vAlign w:val="center"/>
          </w:tcPr>
          <w:p w14:paraId="503FD276"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.219</w:t>
            </w:r>
          </w:p>
        </w:tc>
        <w:tc>
          <w:tcPr>
            <w:tcW w:w="1040" w:type="dxa"/>
            <w:tcBorders>
              <w:top w:val="single" w:sz="16" w:space="0" w:color="000000"/>
              <w:bottom w:val="nil"/>
              <w:right w:val="single" w:sz="16" w:space="0" w:color="000000"/>
            </w:tcBorders>
            <w:shd w:val="clear" w:color="auto" w:fill="FFFFFF"/>
            <w:vAlign w:val="center"/>
          </w:tcPr>
          <w:p w14:paraId="3B79DCAC"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4.565</w:t>
            </w:r>
          </w:p>
        </w:tc>
      </w:tr>
      <w:tr w:rsidR="003A1732" w14:paraId="1F2E9CC0"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01AAA173"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0A006C1B"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LOG Население</w:t>
            </w:r>
          </w:p>
        </w:tc>
        <w:tc>
          <w:tcPr>
            <w:tcW w:w="1149" w:type="dxa"/>
            <w:tcBorders>
              <w:top w:val="nil"/>
              <w:left w:val="single" w:sz="16" w:space="0" w:color="000000"/>
              <w:bottom w:val="nil"/>
            </w:tcBorders>
            <w:shd w:val="clear" w:color="auto" w:fill="FFFFFF"/>
            <w:vAlign w:val="center"/>
          </w:tcPr>
          <w:p w14:paraId="4D400B8C"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.132</w:t>
            </w:r>
          </w:p>
        </w:tc>
        <w:tc>
          <w:tcPr>
            <w:tcW w:w="1040" w:type="dxa"/>
            <w:tcBorders>
              <w:top w:val="nil"/>
              <w:bottom w:val="nil"/>
              <w:right w:val="single" w:sz="16" w:space="0" w:color="000000"/>
            </w:tcBorders>
            <w:shd w:val="clear" w:color="auto" w:fill="FFFFFF"/>
            <w:vAlign w:val="center"/>
          </w:tcPr>
          <w:p w14:paraId="2D07CC1F"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7.569</w:t>
            </w:r>
          </w:p>
        </w:tc>
      </w:tr>
      <w:tr w:rsidR="003A1732" w14:paraId="33E423C2"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5A404345"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6E619FE1"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LOG Безработные</w:t>
            </w:r>
          </w:p>
        </w:tc>
        <w:tc>
          <w:tcPr>
            <w:tcW w:w="1149" w:type="dxa"/>
            <w:tcBorders>
              <w:top w:val="nil"/>
              <w:left w:val="single" w:sz="16" w:space="0" w:color="000000"/>
              <w:bottom w:val="nil"/>
            </w:tcBorders>
            <w:shd w:val="clear" w:color="auto" w:fill="FFFFFF"/>
            <w:vAlign w:val="center"/>
          </w:tcPr>
          <w:p w14:paraId="323F7792"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.239</w:t>
            </w:r>
          </w:p>
        </w:tc>
        <w:tc>
          <w:tcPr>
            <w:tcW w:w="1040" w:type="dxa"/>
            <w:tcBorders>
              <w:top w:val="nil"/>
              <w:bottom w:val="nil"/>
              <w:right w:val="single" w:sz="16" w:space="0" w:color="000000"/>
            </w:tcBorders>
            <w:shd w:val="clear" w:color="auto" w:fill="FFFFFF"/>
            <w:vAlign w:val="center"/>
          </w:tcPr>
          <w:p w14:paraId="47DAE731"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4.182</w:t>
            </w:r>
          </w:p>
        </w:tc>
      </w:tr>
      <w:tr w:rsidR="003A1732" w14:paraId="66009CD0"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523CA4F7"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7B916940"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LOG пассажиро поток</w:t>
            </w:r>
          </w:p>
        </w:tc>
        <w:tc>
          <w:tcPr>
            <w:tcW w:w="1149" w:type="dxa"/>
            <w:tcBorders>
              <w:top w:val="nil"/>
              <w:left w:val="single" w:sz="16" w:space="0" w:color="000000"/>
              <w:bottom w:val="nil"/>
            </w:tcBorders>
            <w:shd w:val="clear" w:color="auto" w:fill="FFFFFF"/>
            <w:vAlign w:val="center"/>
          </w:tcPr>
          <w:p w14:paraId="147FAE12"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.162</w:t>
            </w:r>
          </w:p>
        </w:tc>
        <w:tc>
          <w:tcPr>
            <w:tcW w:w="1040" w:type="dxa"/>
            <w:tcBorders>
              <w:top w:val="nil"/>
              <w:bottom w:val="nil"/>
              <w:right w:val="single" w:sz="16" w:space="0" w:color="000000"/>
            </w:tcBorders>
            <w:shd w:val="clear" w:color="auto" w:fill="FFFFFF"/>
            <w:vAlign w:val="center"/>
          </w:tcPr>
          <w:p w14:paraId="014598B9"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6.172</w:t>
            </w:r>
          </w:p>
        </w:tc>
      </w:tr>
      <w:tr w:rsidR="003A1732" w14:paraId="69816CF0"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408CCCD4"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749AAA38"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1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6C8111F0"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.796</w:t>
            </w:r>
          </w:p>
        </w:tc>
        <w:tc>
          <w:tcPr>
            <w:tcW w:w="1040" w:type="dxa"/>
            <w:tcBorders>
              <w:top w:val="nil"/>
              <w:bottom w:val="nil"/>
              <w:right w:val="single" w:sz="16" w:space="0" w:color="000000"/>
            </w:tcBorders>
            <w:shd w:val="clear" w:color="auto" w:fill="FFFFFF"/>
            <w:vAlign w:val="center"/>
          </w:tcPr>
          <w:p w14:paraId="2E9A1E19"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1.256</w:t>
            </w:r>
          </w:p>
        </w:tc>
      </w:tr>
      <w:tr w:rsidR="003A1732" w14:paraId="73FD0BF1"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253D1472"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33462A6A"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2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25D5E58C"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.865</w:t>
            </w:r>
          </w:p>
        </w:tc>
        <w:tc>
          <w:tcPr>
            <w:tcW w:w="1040" w:type="dxa"/>
            <w:tcBorders>
              <w:top w:val="nil"/>
              <w:bottom w:val="nil"/>
              <w:right w:val="single" w:sz="16" w:space="0" w:color="000000"/>
            </w:tcBorders>
            <w:shd w:val="clear" w:color="auto" w:fill="FFFFFF"/>
            <w:vAlign w:val="center"/>
          </w:tcPr>
          <w:p w14:paraId="19D3F8D0"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1.157</w:t>
            </w:r>
          </w:p>
        </w:tc>
      </w:tr>
      <w:tr w:rsidR="003A1732" w14:paraId="61833C5C"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4DC00839"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5B084D4B"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4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688A273C"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.713</w:t>
            </w:r>
          </w:p>
        </w:tc>
        <w:tc>
          <w:tcPr>
            <w:tcW w:w="1040" w:type="dxa"/>
            <w:tcBorders>
              <w:top w:val="nil"/>
              <w:bottom w:val="nil"/>
              <w:right w:val="single" w:sz="16" w:space="0" w:color="000000"/>
            </w:tcBorders>
            <w:shd w:val="clear" w:color="auto" w:fill="FFFFFF"/>
            <w:vAlign w:val="center"/>
          </w:tcPr>
          <w:p w14:paraId="171025B5"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1.403</w:t>
            </w:r>
          </w:p>
        </w:tc>
      </w:tr>
      <w:tr w:rsidR="003A1732" w14:paraId="36987AD2"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02AF8AB0"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23683FAE"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5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715FC376"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.670</w:t>
            </w:r>
          </w:p>
        </w:tc>
        <w:tc>
          <w:tcPr>
            <w:tcW w:w="1040" w:type="dxa"/>
            <w:tcBorders>
              <w:top w:val="nil"/>
              <w:bottom w:val="nil"/>
              <w:right w:val="single" w:sz="16" w:space="0" w:color="000000"/>
            </w:tcBorders>
            <w:shd w:val="clear" w:color="auto" w:fill="FFFFFF"/>
            <w:vAlign w:val="center"/>
          </w:tcPr>
          <w:p w14:paraId="01DA8121"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1.494</w:t>
            </w:r>
          </w:p>
        </w:tc>
      </w:tr>
      <w:tr w:rsidR="003A1732" w14:paraId="6803A6F6"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12ACAE19"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059FBD77"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6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5C34438A"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.862</w:t>
            </w:r>
          </w:p>
        </w:tc>
        <w:tc>
          <w:tcPr>
            <w:tcW w:w="1040" w:type="dxa"/>
            <w:tcBorders>
              <w:top w:val="nil"/>
              <w:bottom w:val="nil"/>
              <w:right w:val="single" w:sz="16" w:space="0" w:color="000000"/>
            </w:tcBorders>
            <w:shd w:val="clear" w:color="auto" w:fill="FFFFFF"/>
            <w:vAlign w:val="center"/>
          </w:tcPr>
          <w:p w14:paraId="5C0FDFA5"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1.160</w:t>
            </w:r>
          </w:p>
        </w:tc>
      </w:tr>
    </w:tbl>
    <w:p w14:paraId="5165B357" w14:textId="77777777" w:rsidR="003A1732" w:rsidRDefault="003A1732" w:rsidP="00DD51D9">
      <w:pPr>
        <w:spacing w:line="360" w:lineRule="auto"/>
        <w:rPr>
          <w:rFonts w:ascii="Arial" w:hAnsi="Arial" w:cs="Arial"/>
          <w:sz w:val="14"/>
          <w:szCs w:val="14"/>
        </w:rPr>
      </w:pPr>
    </w:p>
    <w:tbl>
      <w:tblPr>
        <w:tblW w:w="6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042"/>
      </w:tblGrid>
      <w:tr w:rsidR="003A1732" w14:paraId="59D57F71" w14:textId="77777777" w:rsidTr="003A1732">
        <w:trPr>
          <w:cantSplit/>
        </w:trPr>
        <w:tc>
          <w:tcPr>
            <w:tcW w:w="6042" w:type="dxa"/>
            <w:tcBorders>
              <w:top w:val="nil"/>
              <w:left w:val="nil"/>
              <w:bottom w:val="nil"/>
              <w:right w:val="nil"/>
            </w:tcBorders>
            <w:shd w:val="clear" w:color="auto" w:fill="FFFFFF"/>
          </w:tcPr>
          <w:p w14:paraId="459E0292"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a. Dependent Variable: Средний возраст автомобиля</w:t>
            </w:r>
          </w:p>
        </w:tc>
      </w:tr>
    </w:tbl>
    <w:p w14:paraId="0F31719B" w14:textId="77777777" w:rsidR="003A1732" w:rsidRDefault="003A1732" w:rsidP="00DD51D9">
      <w:pPr>
        <w:spacing w:line="360" w:lineRule="auto"/>
        <w:rPr>
          <w:rFonts w:cs="Times New Roman"/>
        </w:rPr>
      </w:pPr>
    </w:p>
    <w:tbl>
      <w:tblPr>
        <w:tblW w:w="6042"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6"/>
        <w:gridCol w:w="3107"/>
        <w:gridCol w:w="1149"/>
        <w:gridCol w:w="1040"/>
      </w:tblGrid>
      <w:tr w:rsidR="003A1732" w14:paraId="08B06DB0" w14:textId="77777777" w:rsidTr="00AF31DC">
        <w:trPr>
          <w:cantSplit/>
        </w:trPr>
        <w:tc>
          <w:tcPr>
            <w:tcW w:w="6042" w:type="dxa"/>
            <w:gridSpan w:val="4"/>
            <w:tcBorders>
              <w:top w:val="nil"/>
              <w:left w:val="nil"/>
              <w:bottom w:val="nil"/>
              <w:right w:val="nil"/>
            </w:tcBorders>
            <w:shd w:val="clear" w:color="auto" w:fill="FFFFFF"/>
            <w:vAlign w:val="center"/>
          </w:tcPr>
          <w:p w14:paraId="76DFF46A" w14:textId="77777777" w:rsidR="003A1732" w:rsidRDefault="003A1732" w:rsidP="00DD51D9">
            <w:pPr>
              <w:spacing w:line="360" w:lineRule="auto"/>
              <w:ind w:left="60" w:right="60"/>
              <w:jc w:val="center"/>
              <w:rPr>
                <w:rFonts w:ascii="Arial" w:hAnsi="Arial" w:cs="Arial"/>
                <w:sz w:val="14"/>
                <w:szCs w:val="14"/>
              </w:rPr>
            </w:pPr>
            <w:r>
              <w:rPr>
                <w:rFonts w:ascii="Arial" w:hAnsi="Arial" w:cs="Arial"/>
                <w:b/>
                <w:bCs/>
                <w:sz w:val="14"/>
                <w:szCs w:val="14"/>
              </w:rPr>
              <w:t>Coefficients</w:t>
            </w:r>
            <w:r>
              <w:rPr>
                <w:rFonts w:ascii="Arial" w:hAnsi="Arial" w:cs="Arial"/>
                <w:b/>
                <w:bCs/>
                <w:sz w:val="14"/>
                <w:szCs w:val="14"/>
                <w:vertAlign w:val="superscript"/>
              </w:rPr>
              <w:t>a</w:t>
            </w:r>
          </w:p>
        </w:tc>
      </w:tr>
      <w:tr w:rsidR="003A1732" w14:paraId="1B95D353" w14:textId="77777777" w:rsidTr="00AF31DC">
        <w:trPr>
          <w:cantSplit/>
        </w:trPr>
        <w:tc>
          <w:tcPr>
            <w:tcW w:w="3853" w:type="dxa"/>
            <w:gridSpan w:val="2"/>
            <w:vMerge w:val="restart"/>
            <w:tcBorders>
              <w:top w:val="single" w:sz="16" w:space="0" w:color="000000"/>
              <w:left w:val="single" w:sz="16" w:space="0" w:color="000000"/>
              <w:bottom w:val="nil"/>
              <w:right w:val="nil"/>
            </w:tcBorders>
            <w:shd w:val="clear" w:color="auto" w:fill="FFFFFF"/>
            <w:vAlign w:val="bottom"/>
          </w:tcPr>
          <w:p w14:paraId="736CB10E"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Model</w:t>
            </w:r>
          </w:p>
        </w:tc>
        <w:tc>
          <w:tcPr>
            <w:tcW w:w="2189" w:type="dxa"/>
            <w:gridSpan w:val="2"/>
            <w:tcBorders>
              <w:top w:val="single" w:sz="16" w:space="0" w:color="000000"/>
              <w:left w:val="single" w:sz="16" w:space="0" w:color="000000"/>
              <w:right w:val="single" w:sz="16" w:space="0" w:color="000000"/>
            </w:tcBorders>
            <w:shd w:val="clear" w:color="auto" w:fill="FFFFFF"/>
            <w:vAlign w:val="bottom"/>
          </w:tcPr>
          <w:p w14:paraId="2BD1682A" w14:textId="77777777" w:rsidR="003A1732" w:rsidRDefault="003A1732" w:rsidP="00DD51D9">
            <w:pPr>
              <w:spacing w:line="360" w:lineRule="auto"/>
              <w:ind w:left="60" w:right="60"/>
              <w:jc w:val="center"/>
              <w:rPr>
                <w:rFonts w:ascii="Arial" w:hAnsi="Arial" w:cs="Arial"/>
                <w:sz w:val="14"/>
                <w:szCs w:val="14"/>
              </w:rPr>
            </w:pPr>
            <w:r>
              <w:rPr>
                <w:rFonts w:ascii="Arial" w:hAnsi="Arial" w:cs="Arial"/>
                <w:sz w:val="14"/>
                <w:szCs w:val="14"/>
              </w:rPr>
              <w:t>Collinearity Statistics</w:t>
            </w:r>
          </w:p>
        </w:tc>
      </w:tr>
      <w:tr w:rsidR="003A1732" w14:paraId="179E882D" w14:textId="77777777" w:rsidTr="00AF31DC">
        <w:trPr>
          <w:cantSplit/>
        </w:trPr>
        <w:tc>
          <w:tcPr>
            <w:tcW w:w="3853" w:type="dxa"/>
            <w:gridSpan w:val="2"/>
            <w:vMerge/>
            <w:tcBorders>
              <w:top w:val="single" w:sz="16" w:space="0" w:color="000000"/>
              <w:left w:val="single" w:sz="16" w:space="0" w:color="000000"/>
              <w:bottom w:val="nil"/>
              <w:right w:val="nil"/>
            </w:tcBorders>
            <w:shd w:val="clear" w:color="auto" w:fill="FFFFFF"/>
            <w:vAlign w:val="bottom"/>
          </w:tcPr>
          <w:p w14:paraId="5DD8D63E" w14:textId="77777777" w:rsidR="003A1732" w:rsidRDefault="003A1732" w:rsidP="00DD51D9">
            <w:pPr>
              <w:spacing w:line="360" w:lineRule="auto"/>
              <w:rPr>
                <w:rFonts w:ascii="Arial" w:hAnsi="Arial" w:cs="Arial"/>
                <w:sz w:val="14"/>
                <w:szCs w:val="14"/>
              </w:rPr>
            </w:pPr>
          </w:p>
        </w:tc>
        <w:tc>
          <w:tcPr>
            <w:tcW w:w="1149" w:type="dxa"/>
            <w:tcBorders>
              <w:left w:val="single" w:sz="16" w:space="0" w:color="000000"/>
              <w:bottom w:val="single" w:sz="16" w:space="0" w:color="000000"/>
            </w:tcBorders>
            <w:shd w:val="clear" w:color="auto" w:fill="FFFFFF"/>
            <w:vAlign w:val="bottom"/>
          </w:tcPr>
          <w:p w14:paraId="629FE01D" w14:textId="77777777" w:rsidR="003A1732" w:rsidRDefault="003A1732" w:rsidP="00DD51D9">
            <w:pPr>
              <w:spacing w:line="360" w:lineRule="auto"/>
              <w:ind w:left="60" w:right="60"/>
              <w:jc w:val="center"/>
              <w:rPr>
                <w:rFonts w:ascii="Arial" w:hAnsi="Arial" w:cs="Arial"/>
                <w:sz w:val="14"/>
                <w:szCs w:val="14"/>
              </w:rPr>
            </w:pPr>
            <w:r>
              <w:rPr>
                <w:rFonts w:ascii="Arial" w:hAnsi="Arial" w:cs="Arial"/>
                <w:sz w:val="14"/>
                <w:szCs w:val="14"/>
              </w:rPr>
              <w:t>Tolerance</w:t>
            </w:r>
          </w:p>
        </w:tc>
        <w:tc>
          <w:tcPr>
            <w:tcW w:w="1040" w:type="dxa"/>
            <w:tcBorders>
              <w:bottom w:val="single" w:sz="16" w:space="0" w:color="000000"/>
              <w:right w:val="single" w:sz="16" w:space="0" w:color="000000"/>
            </w:tcBorders>
            <w:shd w:val="clear" w:color="auto" w:fill="FFFFFF"/>
            <w:vAlign w:val="bottom"/>
          </w:tcPr>
          <w:p w14:paraId="2A659F57" w14:textId="77777777" w:rsidR="003A1732" w:rsidRDefault="003A1732" w:rsidP="00DD51D9">
            <w:pPr>
              <w:spacing w:line="360" w:lineRule="auto"/>
              <w:ind w:left="60" w:right="60"/>
              <w:jc w:val="center"/>
              <w:rPr>
                <w:rFonts w:ascii="Arial" w:hAnsi="Arial" w:cs="Arial"/>
                <w:sz w:val="14"/>
                <w:szCs w:val="14"/>
              </w:rPr>
            </w:pPr>
            <w:r>
              <w:rPr>
                <w:rFonts w:ascii="Arial" w:hAnsi="Arial" w:cs="Arial"/>
                <w:sz w:val="14"/>
                <w:szCs w:val="14"/>
              </w:rPr>
              <w:t>VIF</w:t>
            </w:r>
          </w:p>
        </w:tc>
      </w:tr>
      <w:tr w:rsidR="003A1732" w14:paraId="0F922E58" w14:textId="77777777" w:rsidTr="00AF31DC">
        <w:trPr>
          <w:cantSplit/>
        </w:trPr>
        <w:tc>
          <w:tcPr>
            <w:tcW w:w="746" w:type="dxa"/>
            <w:vMerge w:val="restart"/>
            <w:tcBorders>
              <w:top w:val="single" w:sz="16" w:space="0" w:color="000000"/>
              <w:left w:val="single" w:sz="16" w:space="0" w:color="000000"/>
              <w:bottom w:val="single" w:sz="16" w:space="0" w:color="000000"/>
              <w:right w:val="nil"/>
            </w:tcBorders>
            <w:shd w:val="clear" w:color="auto" w:fill="FFFFFF"/>
          </w:tcPr>
          <w:p w14:paraId="37DAE956"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1</w:t>
            </w:r>
          </w:p>
        </w:tc>
        <w:tc>
          <w:tcPr>
            <w:tcW w:w="3107" w:type="dxa"/>
            <w:tcBorders>
              <w:top w:val="single" w:sz="16" w:space="0" w:color="000000"/>
              <w:left w:val="nil"/>
              <w:bottom w:val="nil"/>
              <w:right w:val="single" w:sz="16" w:space="0" w:color="000000"/>
            </w:tcBorders>
            <w:shd w:val="clear" w:color="auto" w:fill="FFFFFF"/>
          </w:tcPr>
          <w:p w14:paraId="64364A8D"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LOG Население</w:t>
            </w:r>
          </w:p>
        </w:tc>
        <w:tc>
          <w:tcPr>
            <w:tcW w:w="1149" w:type="dxa"/>
            <w:tcBorders>
              <w:top w:val="single" w:sz="16" w:space="0" w:color="000000"/>
              <w:left w:val="single" w:sz="16" w:space="0" w:color="000000"/>
              <w:bottom w:val="nil"/>
            </w:tcBorders>
            <w:shd w:val="clear" w:color="auto" w:fill="FFFFFF"/>
            <w:vAlign w:val="center"/>
          </w:tcPr>
          <w:p w14:paraId="11D6F9EA"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.142</w:t>
            </w:r>
          </w:p>
        </w:tc>
        <w:tc>
          <w:tcPr>
            <w:tcW w:w="1040" w:type="dxa"/>
            <w:tcBorders>
              <w:top w:val="single" w:sz="16" w:space="0" w:color="000000"/>
              <w:bottom w:val="nil"/>
              <w:right w:val="single" w:sz="16" w:space="0" w:color="000000"/>
            </w:tcBorders>
            <w:shd w:val="clear" w:color="auto" w:fill="FFFFFF"/>
            <w:vAlign w:val="center"/>
          </w:tcPr>
          <w:p w14:paraId="7F3E2EB1"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7.042</w:t>
            </w:r>
          </w:p>
        </w:tc>
      </w:tr>
      <w:tr w:rsidR="003A1732" w14:paraId="0329D1A3"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7608AB20"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4599DD91"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LOG Безработные</w:t>
            </w:r>
          </w:p>
        </w:tc>
        <w:tc>
          <w:tcPr>
            <w:tcW w:w="1149" w:type="dxa"/>
            <w:tcBorders>
              <w:top w:val="nil"/>
              <w:left w:val="single" w:sz="16" w:space="0" w:color="000000"/>
              <w:bottom w:val="nil"/>
            </w:tcBorders>
            <w:shd w:val="clear" w:color="auto" w:fill="FFFFFF"/>
            <w:vAlign w:val="center"/>
          </w:tcPr>
          <w:p w14:paraId="3AD5CFBB"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.473</w:t>
            </w:r>
          </w:p>
        </w:tc>
        <w:tc>
          <w:tcPr>
            <w:tcW w:w="1040" w:type="dxa"/>
            <w:tcBorders>
              <w:top w:val="nil"/>
              <w:bottom w:val="nil"/>
              <w:right w:val="single" w:sz="16" w:space="0" w:color="000000"/>
            </w:tcBorders>
            <w:shd w:val="clear" w:color="auto" w:fill="FFFFFF"/>
            <w:vAlign w:val="center"/>
          </w:tcPr>
          <w:p w14:paraId="378EFA6C"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2.116</w:t>
            </w:r>
          </w:p>
        </w:tc>
      </w:tr>
      <w:tr w:rsidR="003A1732" w14:paraId="5E03C7D1"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765C09DE"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43F37792"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LOG пассажиро поток</w:t>
            </w:r>
          </w:p>
        </w:tc>
        <w:tc>
          <w:tcPr>
            <w:tcW w:w="1149" w:type="dxa"/>
            <w:tcBorders>
              <w:top w:val="nil"/>
              <w:left w:val="single" w:sz="16" w:space="0" w:color="000000"/>
              <w:bottom w:val="nil"/>
            </w:tcBorders>
            <w:shd w:val="clear" w:color="auto" w:fill="FFFFFF"/>
            <w:vAlign w:val="center"/>
          </w:tcPr>
          <w:p w14:paraId="6E3EF86C"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.163</w:t>
            </w:r>
          </w:p>
        </w:tc>
        <w:tc>
          <w:tcPr>
            <w:tcW w:w="1040" w:type="dxa"/>
            <w:tcBorders>
              <w:top w:val="nil"/>
              <w:bottom w:val="nil"/>
              <w:right w:val="single" w:sz="16" w:space="0" w:color="000000"/>
            </w:tcBorders>
            <w:shd w:val="clear" w:color="auto" w:fill="FFFFFF"/>
            <w:vAlign w:val="center"/>
          </w:tcPr>
          <w:p w14:paraId="00CD4604"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6.136</w:t>
            </w:r>
          </w:p>
        </w:tc>
      </w:tr>
      <w:tr w:rsidR="003A1732" w14:paraId="3D2BAE46"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521577E4"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1CA53867"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1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09718157"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.809</w:t>
            </w:r>
          </w:p>
        </w:tc>
        <w:tc>
          <w:tcPr>
            <w:tcW w:w="1040" w:type="dxa"/>
            <w:tcBorders>
              <w:top w:val="nil"/>
              <w:bottom w:val="nil"/>
              <w:right w:val="single" w:sz="16" w:space="0" w:color="000000"/>
            </w:tcBorders>
            <w:shd w:val="clear" w:color="auto" w:fill="FFFFFF"/>
            <w:vAlign w:val="center"/>
          </w:tcPr>
          <w:p w14:paraId="627BA9BD"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1.236</w:t>
            </w:r>
          </w:p>
        </w:tc>
      </w:tr>
      <w:tr w:rsidR="003A1732" w14:paraId="7BF004A6"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4FC97B83"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7F942063"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2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70AB60F6"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.861</w:t>
            </w:r>
          </w:p>
        </w:tc>
        <w:tc>
          <w:tcPr>
            <w:tcW w:w="1040" w:type="dxa"/>
            <w:tcBorders>
              <w:top w:val="nil"/>
              <w:bottom w:val="nil"/>
              <w:right w:val="single" w:sz="16" w:space="0" w:color="000000"/>
            </w:tcBorders>
            <w:shd w:val="clear" w:color="auto" w:fill="FFFFFF"/>
            <w:vAlign w:val="center"/>
          </w:tcPr>
          <w:p w14:paraId="79B3A5E4"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1.161</w:t>
            </w:r>
          </w:p>
        </w:tc>
      </w:tr>
      <w:tr w:rsidR="003A1732" w14:paraId="51F7652C"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41EF5901"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16364937"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3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3BA39241"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.720</w:t>
            </w:r>
          </w:p>
        </w:tc>
        <w:tc>
          <w:tcPr>
            <w:tcW w:w="1040" w:type="dxa"/>
            <w:tcBorders>
              <w:top w:val="nil"/>
              <w:bottom w:val="nil"/>
              <w:right w:val="single" w:sz="16" w:space="0" w:color="000000"/>
            </w:tcBorders>
            <w:shd w:val="clear" w:color="auto" w:fill="FFFFFF"/>
            <w:vAlign w:val="center"/>
          </w:tcPr>
          <w:p w14:paraId="0D2EA833"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1.388</w:t>
            </w:r>
          </w:p>
        </w:tc>
      </w:tr>
      <w:tr w:rsidR="003A1732" w14:paraId="6F1E9A79"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1AF12F1D"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31A9351E"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5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4367819C"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.703</w:t>
            </w:r>
          </w:p>
        </w:tc>
        <w:tc>
          <w:tcPr>
            <w:tcW w:w="1040" w:type="dxa"/>
            <w:tcBorders>
              <w:top w:val="nil"/>
              <w:bottom w:val="nil"/>
              <w:right w:val="single" w:sz="16" w:space="0" w:color="000000"/>
            </w:tcBorders>
            <w:shd w:val="clear" w:color="auto" w:fill="FFFFFF"/>
            <w:vAlign w:val="center"/>
          </w:tcPr>
          <w:p w14:paraId="74E422F9"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1.423</w:t>
            </w:r>
          </w:p>
        </w:tc>
      </w:tr>
      <w:tr w:rsidR="003A1732" w14:paraId="1D96C33F"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04190314"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4E97D821"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6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324B36DE"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.849</w:t>
            </w:r>
          </w:p>
        </w:tc>
        <w:tc>
          <w:tcPr>
            <w:tcW w:w="1040" w:type="dxa"/>
            <w:tcBorders>
              <w:top w:val="nil"/>
              <w:bottom w:val="nil"/>
              <w:right w:val="single" w:sz="16" w:space="0" w:color="000000"/>
            </w:tcBorders>
            <w:shd w:val="clear" w:color="auto" w:fill="FFFFFF"/>
            <w:vAlign w:val="center"/>
          </w:tcPr>
          <w:p w14:paraId="0A84A410"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1.178</w:t>
            </w:r>
          </w:p>
        </w:tc>
      </w:tr>
      <w:tr w:rsidR="003A1732" w14:paraId="2DA27AFD"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5A8801BA" w14:textId="77777777" w:rsidR="003A1732" w:rsidRDefault="003A1732" w:rsidP="00DD51D9">
            <w:pPr>
              <w:spacing w:line="360" w:lineRule="auto"/>
              <w:rPr>
                <w:rFonts w:ascii="Arial" w:hAnsi="Arial" w:cs="Arial"/>
                <w:sz w:val="14"/>
                <w:szCs w:val="14"/>
              </w:rPr>
            </w:pPr>
          </w:p>
        </w:tc>
        <w:tc>
          <w:tcPr>
            <w:tcW w:w="3107" w:type="dxa"/>
            <w:tcBorders>
              <w:top w:val="nil"/>
              <w:left w:val="nil"/>
              <w:bottom w:val="single" w:sz="16" w:space="0" w:color="000000"/>
              <w:right w:val="single" w:sz="16" w:space="0" w:color="000000"/>
            </w:tcBorders>
            <w:shd w:val="clear" w:color="auto" w:fill="FFFFFF"/>
          </w:tcPr>
          <w:p w14:paraId="2EB724F2"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Средний возраст автомобиля</w:t>
            </w:r>
          </w:p>
        </w:tc>
        <w:tc>
          <w:tcPr>
            <w:tcW w:w="1149" w:type="dxa"/>
            <w:tcBorders>
              <w:top w:val="nil"/>
              <w:left w:val="single" w:sz="16" w:space="0" w:color="000000"/>
              <w:bottom w:val="single" w:sz="16" w:space="0" w:color="000000"/>
            </w:tcBorders>
            <w:shd w:val="clear" w:color="auto" w:fill="FFFFFF"/>
            <w:vAlign w:val="center"/>
          </w:tcPr>
          <w:p w14:paraId="431132BA"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.697</w:t>
            </w:r>
          </w:p>
        </w:tc>
        <w:tc>
          <w:tcPr>
            <w:tcW w:w="1040" w:type="dxa"/>
            <w:tcBorders>
              <w:top w:val="nil"/>
              <w:bottom w:val="single" w:sz="16" w:space="0" w:color="000000"/>
              <w:right w:val="single" w:sz="16" w:space="0" w:color="000000"/>
            </w:tcBorders>
            <w:shd w:val="clear" w:color="auto" w:fill="FFFFFF"/>
            <w:vAlign w:val="center"/>
          </w:tcPr>
          <w:p w14:paraId="05D3E91C"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1.435</w:t>
            </w:r>
          </w:p>
        </w:tc>
      </w:tr>
    </w:tbl>
    <w:p w14:paraId="4D550F01" w14:textId="77777777" w:rsidR="003A1732" w:rsidRDefault="003A1732" w:rsidP="00DD51D9">
      <w:pPr>
        <w:spacing w:line="360" w:lineRule="auto"/>
        <w:rPr>
          <w:rFonts w:ascii="Arial" w:hAnsi="Arial" w:cs="Arial"/>
          <w:sz w:val="14"/>
          <w:szCs w:val="14"/>
        </w:rPr>
      </w:pPr>
    </w:p>
    <w:tbl>
      <w:tblPr>
        <w:tblW w:w="6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042"/>
      </w:tblGrid>
      <w:tr w:rsidR="003A1732" w14:paraId="14302678" w14:textId="77777777" w:rsidTr="003A1732">
        <w:trPr>
          <w:cantSplit/>
        </w:trPr>
        <w:tc>
          <w:tcPr>
            <w:tcW w:w="6042" w:type="dxa"/>
            <w:tcBorders>
              <w:top w:val="nil"/>
              <w:left w:val="nil"/>
              <w:bottom w:val="nil"/>
              <w:right w:val="nil"/>
            </w:tcBorders>
            <w:shd w:val="clear" w:color="auto" w:fill="FFFFFF"/>
          </w:tcPr>
          <w:p w14:paraId="532D840F"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a. Dependent Variable: Рейтинговый балл региона по уровню жизни</w:t>
            </w:r>
          </w:p>
        </w:tc>
      </w:tr>
    </w:tbl>
    <w:p w14:paraId="3A671823" w14:textId="77777777" w:rsidR="003A1732" w:rsidRDefault="003A1732" w:rsidP="00DD51D9">
      <w:pPr>
        <w:spacing w:line="360" w:lineRule="auto"/>
        <w:rPr>
          <w:rFonts w:cs="Times New Roman"/>
        </w:rPr>
      </w:pPr>
    </w:p>
    <w:tbl>
      <w:tblPr>
        <w:tblW w:w="6042"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6"/>
        <w:gridCol w:w="3107"/>
        <w:gridCol w:w="1149"/>
        <w:gridCol w:w="1040"/>
      </w:tblGrid>
      <w:tr w:rsidR="003A1732" w14:paraId="01A6757A" w14:textId="77777777" w:rsidTr="00AF31DC">
        <w:trPr>
          <w:cantSplit/>
        </w:trPr>
        <w:tc>
          <w:tcPr>
            <w:tcW w:w="6042" w:type="dxa"/>
            <w:gridSpan w:val="4"/>
            <w:tcBorders>
              <w:top w:val="nil"/>
              <w:left w:val="nil"/>
              <w:bottom w:val="nil"/>
              <w:right w:val="nil"/>
            </w:tcBorders>
            <w:shd w:val="clear" w:color="auto" w:fill="FFFFFF"/>
            <w:vAlign w:val="center"/>
          </w:tcPr>
          <w:p w14:paraId="2015DC05" w14:textId="77777777" w:rsidR="003A1732" w:rsidRDefault="003A1732" w:rsidP="00DD51D9">
            <w:pPr>
              <w:spacing w:line="360" w:lineRule="auto"/>
              <w:ind w:left="60" w:right="60"/>
              <w:jc w:val="center"/>
              <w:rPr>
                <w:rFonts w:ascii="Arial" w:hAnsi="Arial" w:cs="Arial"/>
                <w:sz w:val="14"/>
                <w:szCs w:val="14"/>
              </w:rPr>
            </w:pPr>
            <w:r>
              <w:rPr>
                <w:rFonts w:ascii="Arial" w:hAnsi="Arial" w:cs="Arial"/>
                <w:b/>
                <w:bCs/>
                <w:sz w:val="14"/>
                <w:szCs w:val="14"/>
              </w:rPr>
              <w:t>Coefficients</w:t>
            </w:r>
            <w:r>
              <w:rPr>
                <w:rFonts w:ascii="Arial" w:hAnsi="Arial" w:cs="Arial"/>
                <w:b/>
                <w:bCs/>
                <w:sz w:val="14"/>
                <w:szCs w:val="14"/>
                <w:vertAlign w:val="superscript"/>
              </w:rPr>
              <w:t>a</w:t>
            </w:r>
          </w:p>
        </w:tc>
      </w:tr>
      <w:tr w:rsidR="003A1732" w14:paraId="37ED778C" w14:textId="77777777" w:rsidTr="00AF31DC">
        <w:trPr>
          <w:cantSplit/>
        </w:trPr>
        <w:tc>
          <w:tcPr>
            <w:tcW w:w="3853" w:type="dxa"/>
            <w:gridSpan w:val="2"/>
            <w:vMerge w:val="restart"/>
            <w:tcBorders>
              <w:top w:val="single" w:sz="16" w:space="0" w:color="000000"/>
              <w:left w:val="single" w:sz="16" w:space="0" w:color="000000"/>
              <w:bottom w:val="nil"/>
              <w:right w:val="nil"/>
            </w:tcBorders>
            <w:shd w:val="clear" w:color="auto" w:fill="FFFFFF"/>
            <w:vAlign w:val="bottom"/>
          </w:tcPr>
          <w:p w14:paraId="69F56BA3"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Model</w:t>
            </w:r>
          </w:p>
        </w:tc>
        <w:tc>
          <w:tcPr>
            <w:tcW w:w="2189" w:type="dxa"/>
            <w:gridSpan w:val="2"/>
            <w:tcBorders>
              <w:top w:val="single" w:sz="16" w:space="0" w:color="000000"/>
              <w:left w:val="single" w:sz="16" w:space="0" w:color="000000"/>
              <w:right w:val="single" w:sz="16" w:space="0" w:color="000000"/>
            </w:tcBorders>
            <w:shd w:val="clear" w:color="auto" w:fill="FFFFFF"/>
            <w:vAlign w:val="bottom"/>
          </w:tcPr>
          <w:p w14:paraId="072F2D67" w14:textId="77777777" w:rsidR="003A1732" w:rsidRDefault="003A1732" w:rsidP="00DD51D9">
            <w:pPr>
              <w:spacing w:line="360" w:lineRule="auto"/>
              <w:ind w:left="60" w:right="60"/>
              <w:jc w:val="center"/>
              <w:rPr>
                <w:rFonts w:ascii="Arial" w:hAnsi="Arial" w:cs="Arial"/>
                <w:sz w:val="14"/>
                <w:szCs w:val="14"/>
              </w:rPr>
            </w:pPr>
            <w:r>
              <w:rPr>
                <w:rFonts w:ascii="Arial" w:hAnsi="Arial" w:cs="Arial"/>
                <w:sz w:val="14"/>
                <w:szCs w:val="14"/>
              </w:rPr>
              <w:t>Collinearity Statistics</w:t>
            </w:r>
          </w:p>
        </w:tc>
      </w:tr>
      <w:tr w:rsidR="003A1732" w14:paraId="3CBECC41" w14:textId="77777777" w:rsidTr="00AF31DC">
        <w:trPr>
          <w:cantSplit/>
        </w:trPr>
        <w:tc>
          <w:tcPr>
            <w:tcW w:w="3853" w:type="dxa"/>
            <w:gridSpan w:val="2"/>
            <w:vMerge/>
            <w:tcBorders>
              <w:top w:val="single" w:sz="16" w:space="0" w:color="000000"/>
              <w:left w:val="single" w:sz="16" w:space="0" w:color="000000"/>
              <w:bottom w:val="nil"/>
              <w:right w:val="nil"/>
            </w:tcBorders>
            <w:shd w:val="clear" w:color="auto" w:fill="FFFFFF"/>
            <w:vAlign w:val="bottom"/>
          </w:tcPr>
          <w:p w14:paraId="2C10195E" w14:textId="77777777" w:rsidR="003A1732" w:rsidRDefault="003A1732" w:rsidP="00DD51D9">
            <w:pPr>
              <w:spacing w:line="360" w:lineRule="auto"/>
              <w:rPr>
                <w:rFonts w:ascii="Arial" w:hAnsi="Arial" w:cs="Arial"/>
                <w:sz w:val="14"/>
                <w:szCs w:val="14"/>
              </w:rPr>
            </w:pPr>
          </w:p>
        </w:tc>
        <w:tc>
          <w:tcPr>
            <w:tcW w:w="1149" w:type="dxa"/>
            <w:tcBorders>
              <w:left w:val="single" w:sz="16" w:space="0" w:color="000000"/>
              <w:bottom w:val="single" w:sz="16" w:space="0" w:color="000000"/>
            </w:tcBorders>
            <w:shd w:val="clear" w:color="auto" w:fill="FFFFFF"/>
            <w:vAlign w:val="bottom"/>
          </w:tcPr>
          <w:p w14:paraId="00A9E705" w14:textId="77777777" w:rsidR="003A1732" w:rsidRDefault="003A1732" w:rsidP="00DD51D9">
            <w:pPr>
              <w:spacing w:line="360" w:lineRule="auto"/>
              <w:ind w:left="60" w:right="60"/>
              <w:jc w:val="center"/>
              <w:rPr>
                <w:rFonts w:ascii="Arial" w:hAnsi="Arial" w:cs="Arial"/>
                <w:sz w:val="14"/>
                <w:szCs w:val="14"/>
              </w:rPr>
            </w:pPr>
            <w:r>
              <w:rPr>
                <w:rFonts w:ascii="Arial" w:hAnsi="Arial" w:cs="Arial"/>
                <w:sz w:val="14"/>
                <w:szCs w:val="14"/>
              </w:rPr>
              <w:t>Tolerance</w:t>
            </w:r>
          </w:p>
        </w:tc>
        <w:tc>
          <w:tcPr>
            <w:tcW w:w="1040" w:type="dxa"/>
            <w:tcBorders>
              <w:bottom w:val="single" w:sz="16" w:space="0" w:color="000000"/>
              <w:right w:val="single" w:sz="16" w:space="0" w:color="000000"/>
            </w:tcBorders>
            <w:shd w:val="clear" w:color="auto" w:fill="FFFFFF"/>
            <w:vAlign w:val="bottom"/>
          </w:tcPr>
          <w:p w14:paraId="11106351" w14:textId="77777777" w:rsidR="003A1732" w:rsidRDefault="003A1732" w:rsidP="00DD51D9">
            <w:pPr>
              <w:spacing w:line="360" w:lineRule="auto"/>
              <w:ind w:left="60" w:right="60"/>
              <w:jc w:val="center"/>
              <w:rPr>
                <w:rFonts w:ascii="Arial" w:hAnsi="Arial" w:cs="Arial"/>
                <w:sz w:val="14"/>
                <w:szCs w:val="14"/>
              </w:rPr>
            </w:pPr>
            <w:r>
              <w:rPr>
                <w:rFonts w:ascii="Arial" w:hAnsi="Arial" w:cs="Arial"/>
                <w:sz w:val="14"/>
                <w:szCs w:val="14"/>
              </w:rPr>
              <w:t>VIF</w:t>
            </w:r>
          </w:p>
        </w:tc>
      </w:tr>
      <w:tr w:rsidR="003A1732" w14:paraId="2EC646E4" w14:textId="77777777" w:rsidTr="00AF31DC">
        <w:trPr>
          <w:cantSplit/>
        </w:trPr>
        <w:tc>
          <w:tcPr>
            <w:tcW w:w="746" w:type="dxa"/>
            <w:vMerge w:val="restart"/>
            <w:tcBorders>
              <w:top w:val="single" w:sz="16" w:space="0" w:color="000000"/>
              <w:left w:val="single" w:sz="16" w:space="0" w:color="000000"/>
              <w:bottom w:val="single" w:sz="16" w:space="0" w:color="000000"/>
              <w:right w:val="nil"/>
            </w:tcBorders>
            <w:shd w:val="clear" w:color="auto" w:fill="FFFFFF"/>
          </w:tcPr>
          <w:p w14:paraId="7EAEB6EF"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1</w:t>
            </w:r>
          </w:p>
        </w:tc>
        <w:tc>
          <w:tcPr>
            <w:tcW w:w="3107" w:type="dxa"/>
            <w:tcBorders>
              <w:top w:val="single" w:sz="16" w:space="0" w:color="000000"/>
              <w:left w:val="nil"/>
              <w:bottom w:val="nil"/>
              <w:right w:val="single" w:sz="16" w:space="0" w:color="000000"/>
            </w:tcBorders>
            <w:shd w:val="clear" w:color="auto" w:fill="FFFFFF"/>
          </w:tcPr>
          <w:p w14:paraId="0FACE4C4"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LOG пассажиро поток</w:t>
            </w:r>
          </w:p>
        </w:tc>
        <w:tc>
          <w:tcPr>
            <w:tcW w:w="1149" w:type="dxa"/>
            <w:tcBorders>
              <w:top w:val="single" w:sz="16" w:space="0" w:color="000000"/>
              <w:left w:val="single" w:sz="16" w:space="0" w:color="000000"/>
              <w:bottom w:val="nil"/>
            </w:tcBorders>
            <w:shd w:val="clear" w:color="auto" w:fill="FFFFFF"/>
            <w:vAlign w:val="center"/>
          </w:tcPr>
          <w:p w14:paraId="76D0E314"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.162</w:t>
            </w:r>
          </w:p>
        </w:tc>
        <w:tc>
          <w:tcPr>
            <w:tcW w:w="1040" w:type="dxa"/>
            <w:tcBorders>
              <w:top w:val="single" w:sz="16" w:space="0" w:color="000000"/>
              <w:bottom w:val="nil"/>
              <w:right w:val="single" w:sz="16" w:space="0" w:color="000000"/>
            </w:tcBorders>
            <w:shd w:val="clear" w:color="auto" w:fill="FFFFFF"/>
            <w:vAlign w:val="center"/>
          </w:tcPr>
          <w:p w14:paraId="46A47917"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6.175</w:t>
            </w:r>
          </w:p>
        </w:tc>
      </w:tr>
      <w:tr w:rsidR="003A1732" w14:paraId="431EE52F"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079A6303"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48D516D2"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1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31D960FD"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.798</w:t>
            </w:r>
          </w:p>
        </w:tc>
        <w:tc>
          <w:tcPr>
            <w:tcW w:w="1040" w:type="dxa"/>
            <w:tcBorders>
              <w:top w:val="nil"/>
              <w:bottom w:val="nil"/>
              <w:right w:val="single" w:sz="16" w:space="0" w:color="000000"/>
            </w:tcBorders>
            <w:shd w:val="clear" w:color="auto" w:fill="FFFFFF"/>
            <w:vAlign w:val="center"/>
          </w:tcPr>
          <w:p w14:paraId="7B6A968F"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1.252</w:t>
            </w:r>
          </w:p>
        </w:tc>
      </w:tr>
      <w:tr w:rsidR="003A1732" w14:paraId="6006998C"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134B1205"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41FF0A68"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2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703F0149"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.863</w:t>
            </w:r>
          </w:p>
        </w:tc>
        <w:tc>
          <w:tcPr>
            <w:tcW w:w="1040" w:type="dxa"/>
            <w:tcBorders>
              <w:top w:val="nil"/>
              <w:bottom w:val="nil"/>
              <w:right w:val="single" w:sz="16" w:space="0" w:color="000000"/>
            </w:tcBorders>
            <w:shd w:val="clear" w:color="auto" w:fill="FFFFFF"/>
            <w:vAlign w:val="center"/>
          </w:tcPr>
          <w:p w14:paraId="3C212EA1"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1.158</w:t>
            </w:r>
          </w:p>
        </w:tc>
      </w:tr>
      <w:tr w:rsidR="003A1732" w14:paraId="4EF9D91A"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783D7F80"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6A514410"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4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4AAD0FAD"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.707</w:t>
            </w:r>
          </w:p>
        </w:tc>
        <w:tc>
          <w:tcPr>
            <w:tcW w:w="1040" w:type="dxa"/>
            <w:tcBorders>
              <w:top w:val="nil"/>
              <w:bottom w:val="nil"/>
              <w:right w:val="single" w:sz="16" w:space="0" w:color="000000"/>
            </w:tcBorders>
            <w:shd w:val="clear" w:color="auto" w:fill="FFFFFF"/>
            <w:vAlign w:val="center"/>
          </w:tcPr>
          <w:p w14:paraId="6C3F2EF8"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1.415</w:t>
            </w:r>
          </w:p>
        </w:tc>
      </w:tr>
      <w:tr w:rsidR="003A1732" w14:paraId="1B582BB8"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620AA1C5"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4CECEEEA"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5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38965383"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.705</w:t>
            </w:r>
          </w:p>
        </w:tc>
        <w:tc>
          <w:tcPr>
            <w:tcW w:w="1040" w:type="dxa"/>
            <w:tcBorders>
              <w:top w:val="nil"/>
              <w:bottom w:val="nil"/>
              <w:right w:val="single" w:sz="16" w:space="0" w:color="000000"/>
            </w:tcBorders>
            <w:shd w:val="clear" w:color="auto" w:fill="FFFFFF"/>
            <w:vAlign w:val="center"/>
          </w:tcPr>
          <w:p w14:paraId="7A0E8D85"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1.419</w:t>
            </w:r>
          </w:p>
        </w:tc>
      </w:tr>
      <w:tr w:rsidR="003A1732" w14:paraId="6963B143"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2091E3D3"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17DDCF0D"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6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335CDE72"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.870</w:t>
            </w:r>
          </w:p>
        </w:tc>
        <w:tc>
          <w:tcPr>
            <w:tcW w:w="1040" w:type="dxa"/>
            <w:tcBorders>
              <w:top w:val="nil"/>
              <w:bottom w:val="nil"/>
              <w:right w:val="single" w:sz="16" w:space="0" w:color="000000"/>
            </w:tcBorders>
            <w:shd w:val="clear" w:color="auto" w:fill="FFFFFF"/>
            <w:vAlign w:val="center"/>
          </w:tcPr>
          <w:p w14:paraId="0CCE8226"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1.150</w:t>
            </w:r>
          </w:p>
        </w:tc>
      </w:tr>
      <w:tr w:rsidR="003A1732" w14:paraId="786BA82E"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6BD71B37"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363BFDC0"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Средний возраст автомобиля</w:t>
            </w:r>
          </w:p>
        </w:tc>
        <w:tc>
          <w:tcPr>
            <w:tcW w:w="1149" w:type="dxa"/>
            <w:tcBorders>
              <w:top w:val="nil"/>
              <w:left w:val="single" w:sz="16" w:space="0" w:color="000000"/>
              <w:bottom w:val="nil"/>
            </w:tcBorders>
            <w:shd w:val="clear" w:color="auto" w:fill="FFFFFF"/>
            <w:vAlign w:val="center"/>
          </w:tcPr>
          <w:p w14:paraId="36828764"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.720</w:t>
            </w:r>
          </w:p>
        </w:tc>
        <w:tc>
          <w:tcPr>
            <w:tcW w:w="1040" w:type="dxa"/>
            <w:tcBorders>
              <w:top w:val="nil"/>
              <w:bottom w:val="nil"/>
              <w:right w:val="single" w:sz="16" w:space="0" w:color="000000"/>
            </w:tcBorders>
            <w:shd w:val="clear" w:color="auto" w:fill="FFFFFF"/>
            <w:vAlign w:val="center"/>
          </w:tcPr>
          <w:p w14:paraId="4890DC99"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1.389</w:t>
            </w:r>
          </w:p>
        </w:tc>
      </w:tr>
      <w:tr w:rsidR="003A1732" w14:paraId="64512C05"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551FDB4E"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422D1D12"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Рейтинговый балл региона по уровню жизни</w:t>
            </w:r>
          </w:p>
        </w:tc>
        <w:tc>
          <w:tcPr>
            <w:tcW w:w="1149" w:type="dxa"/>
            <w:tcBorders>
              <w:top w:val="nil"/>
              <w:left w:val="single" w:sz="16" w:space="0" w:color="000000"/>
              <w:bottom w:val="nil"/>
            </w:tcBorders>
            <w:shd w:val="clear" w:color="auto" w:fill="FFFFFF"/>
            <w:vAlign w:val="center"/>
          </w:tcPr>
          <w:p w14:paraId="57C11E4B"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.447</w:t>
            </w:r>
          </w:p>
        </w:tc>
        <w:tc>
          <w:tcPr>
            <w:tcW w:w="1040" w:type="dxa"/>
            <w:tcBorders>
              <w:top w:val="nil"/>
              <w:bottom w:val="nil"/>
              <w:right w:val="single" w:sz="16" w:space="0" w:color="000000"/>
            </w:tcBorders>
            <w:shd w:val="clear" w:color="auto" w:fill="FFFFFF"/>
            <w:vAlign w:val="center"/>
          </w:tcPr>
          <w:p w14:paraId="26B40C86"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2.236</w:t>
            </w:r>
          </w:p>
        </w:tc>
      </w:tr>
      <w:tr w:rsidR="003A1732" w14:paraId="402C1F15"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1912B6A0" w14:textId="77777777" w:rsidR="003A1732" w:rsidRDefault="003A1732" w:rsidP="00DD51D9">
            <w:pPr>
              <w:spacing w:line="360" w:lineRule="auto"/>
              <w:rPr>
                <w:rFonts w:ascii="Arial" w:hAnsi="Arial" w:cs="Arial"/>
                <w:sz w:val="14"/>
                <w:szCs w:val="14"/>
              </w:rPr>
            </w:pPr>
          </w:p>
        </w:tc>
        <w:tc>
          <w:tcPr>
            <w:tcW w:w="3107" w:type="dxa"/>
            <w:tcBorders>
              <w:top w:val="nil"/>
              <w:left w:val="nil"/>
              <w:bottom w:val="single" w:sz="16" w:space="0" w:color="000000"/>
              <w:right w:val="single" w:sz="16" w:space="0" w:color="000000"/>
            </w:tcBorders>
            <w:shd w:val="clear" w:color="auto" w:fill="FFFFFF"/>
          </w:tcPr>
          <w:p w14:paraId="7DF4E6CC"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LOG Население</w:t>
            </w:r>
          </w:p>
        </w:tc>
        <w:tc>
          <w:tcPr>
            <w:tcW w:w="1149" w:type="dxa"/>
            <w:tcBorders>
              <w:top w:val="nil"/>
              <w:left w:val="single" w:sz="16" w:space="0" w:color="000000"/>
              <w:bottom w:val="single" w:sz="16" w:space="0" w:color="000000"/>
            </w:tcBorders>
            <w:shd w:val="clear" w:color="auto" w:fill="FFFFFF"/>
            <w:vAlign w:val="center"/>
          </w:tcPr>
          <w:p w14:paraId="374715AC"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.132</w:t>
            </w:r>
          </w:p>
        </w:tc>
        <w:tc>
          <w:tcPr>
            <w:tcW w:w="1040" w:type="dxa"/>
            <w:tcBorders>
              <w:top w:val="nil"/>
              <w:bottom w:val="single" w:sz="16" w:space="0" w:color="000000"/>
              <w:right w:val="single" w:sz="16" w:space="0" w:color="000000"/>
            </w:tcBorders>
            <w:shd w:val="clear" w:color="auto" w:fill="FFFFFF"/>
            <w:vAlign w:val="center"/>
          </w:tcPr>
          <w:p w14:paraId="3D17412D"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7.593</w:t>
            </w:r>
          </w:p>
        </w:tc>
      </w:tr>
    </w:tbl>
    <w:p w14:paraId="77B14A42" w14:textId="77777777" w:rsidR="003A1732" w:rsidRDefault="003A1732" w:rsidP="00DD51D9">
      <w:pPr>
        <w:spacing w:line="360" w:lineRule="auto"/>
        <w:rPr>
          <w:rFonts w:ascii="Arial" w:hAnsi="Arial" w:cs="Arial"/>
          <w:sz w:val="14"/>
          <w:szCs w:val="14"/>
        </w:rPr>
      </w:pPr>
    </w:p>
    <w:tbl>
      <w:tblPr>
        <w:tblW w:w="6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042"/>
      </w:tblGrid>
      <w:tr w:rsidR="003A1732" w14:paraId="6A3759DF" w14:textId="77777777" w:rsidTr="003A1732">
        <w:trPr>
          <w:cantSplit/>
        </w:trPr>
        <w:tc>
          <w:tcPr>
            <w:tcW w:w="6042" w:type="dxa"/>
            <w:tcBorders>
              <w:top w:val="nil"/>
              <w:left w:val="nil"/>
              <w:bottom w:val="nil"/>
              <w:right w:val="nil"/>
            </w:tcBorders>
            <w:shd w:val="clear" w:color="auto" w:fill="FFFFFF"/>
          </w:tcPr>
          <w:p w14:paraId="677AB9D0"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a. Dependent Variable: LOG Безработные</w:t>
            </w:r>
          </w:p>
        </w:tc>
      </w:tr>
    </w:tbl>
    <w:p w14:paraId="32A693F8" w14:textId="77777777" w:rsidR="003A1732" w:rsidRDefault="003A1732" w:rsidP="00DD51D9">
      <w:pPr>
        <w:spacing w:line="360" w:lineRule="auto"/>
        <w:rPr>
          <w:rFonts w:cs="Times New Roman"/>
        </w:rPr>
      </w:pPr>
    </w:p>
    <w:tbl>
      <w:tblPr>
        <w:tblW w:w="6042"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6"/>
        <w:gridCol w:w="3107"/>
        <w:gridCol w:w="1149"/>
        <w:gridCol w:w="1040"/>
      </w:tblGrid>
      <w:tr w:rsidR="003A1732" w14:paraId="5274EEA6" w14:textId="77777777" w:rsidTr="00AF31DC">
        <w:trPr>
          <w:cantSplit/>
        </w:trPr>
        <w:tc>
          <w:tcPr>
            <w:tcW w:w="6042" w:type="dxa"/>
            <w:gridSpan w:val="4"/>
            <w:tcBorders>
              <w:top w:val="nil"/>
              <w:left w:val="nil"/>
              <w:bottom w:val="nil"/>
              <w:right w:val="nil"/>
            </w:tcBorders>
            <w:shd w:val="clear" w:color="auto" w:fill="FFFFFF"/>
            <w:vAlign w:val="center"/>
          </w:tcPr>
          <w:p w14:paraId="3B87592D" w14:textId="77777777" w:rsidR="003A1732" w:rsidRDefault="003A1732" w:rsidP="00DD51D9">
            <w:pPr>
              <w:spacing w:line="360" w:lineRule="auto"/>
              <w:ind w:left="60" w:right="60"/>
              <w:jc w:val="center"/>
              <w:rPr>
                <w:rFonts w:ascii="Arial" w:hAnsi="Arial" w:cs="Arial"/>
                <w:sz w:val="14"/>
                <w:szCs w:val="14"/>
              </w:rPr>
            </w:pPr>
            <w:r>
              <w:rPr>
                <w:rFonts w:ascii="Arial" w:hAnsi="Arial" w:cs="Arial"/>
                <w:b/>
                <w:bCs/>
                <w:sz w:val="14"/>
                <w:szCs w:val="14"/>
              </w:rPr>
              <w:t>Coefficients</w:t>
            </w:r>
            <w:r>
              <w:rPr>
                <w:rFonts w:ascii="Arial" w:hAnsi="Arial" w:cs="Arial"/>
                <w:b/>
                <w:bCs/>
                <w:sz w:val="14"/>
                <w:szCs w:val="14"/>
                <w:vertAlign w:val="superscript"/>
              </w:rPr>
              <w:t>a</w:t>
            </w:r>
          </w:p>
        </w:tc>
      </w:tr>
      <w:tr w:rsidR="003A1732" w14:paraId="41C6AE83" w14:textId="77777777" w:rsidTr="00AF31DC">
        <w:trPr>
          <w:cantSplit/>
        </w:trPr>
        <w:tc>
          <w:tcPr>
            <w:tcW w:w="3853" w:type="dxa"/>
            <w:gridSpan w:val="2"/>
            <w:vMerge w:val="restart"/>
            <w:tcBorders>
              <w:top w:val="single" w:sz="16" w:space="0" w:color="000000"/>
              <w:left w:val="single" w:sz="16" w:space="0" w:color="000000"/>
              <w:bottom w:val="nil"/>
              <w:right w:val="nil"/>
            </w:tcBorders>
            <w:shd w:val="clear" w:color="auto" w:fill="FFFFFF"/>
            <w:vAlign w:val="bottom"/>
          </w:tcPr>
          <w:p w14:paraId="6AF4299F"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Model</w:t>
            </w:r>
          </w:p>
        </w:tc>
        <w:tc>
          <w:tcPr>
            <w:tcW w:w="2189" w:type="dxa"/>
            <w:gridSpan w:val="2"/>
            <w:tcBorders>
              <w:top w:val="single" w:sz="16" w:space="0" w:color="000000"/>
              <w:left w:val="single" w:sz="16" w:space="0" w:color="000000"/>
              <w:right w:val="single" w:sz="16" w:space="0" w:color="000000"/>
            </w:tcBorders>
            <w:shd w:val="clear" w:color="auto" w:fill="FFFFFF"/>
            <w:vAlign w:val="bottom"/>
          </w:tcPr>
          <w:p w14:paraId="33EDB85E" w14:textId="77777777" w:rsidR="003A1732" w:rsidRDefault="003A1732" w:rsidP="00DD51D9">
            <w:pPr>
              <w:spacing w:line="360" w:lineRule="auto"/>
              <w:ind w:left="60" w:right="60"/>
              <w:jc w:val="center"/>
              <w:rPr>
                <w:rFonts w:ascii="Arial" w:hAnsi="Arial" w:cs="Arial"/>
                <w:sz w:val="14"/>
                <w:szCs w:val="14"/>
              </w:rPr>
            </w:pPr>
            <w:r>
              <w:rPr>
                <w:rFonts w:ascii="Arial" w:hAnsi="Arial" w:cs="Arial"/>
                <w:sz w:val="14"/>
                <w:szCs w:val="14"/>
              </w:rPr>
              <w:t>Collinearity Statistics</w:t>
            </w:r>
          </w:p>
        </w:tc>
      </w:tr>
      <w:tr w:rsidR="003A1732" w14:paraId="369935BD" w14:textId="77777777" w:rsidTr="00AF31DC">
        <w:trPr>
          <w:cantSplit/>
        </w:trPr>
        <w:tc>
          <w:tcPr>
            <w:tcW w:w="3853" w:type="dxa"/>
            <w:gridSpan w:val="2"/>
            <w:vMerge/>
            <w:tcBorders>
              <w:top w:val="single" w:sz="16" w:space="0" w:color="000000"/>
              <w:left w:val="single" w:sz="16" w:space="0" w:color="000000"/>
              <w:bottom w:val="nil"/>
              <w:right w:val="nil"/>
            </w:tcBorders>
            <w:shd w:val="clear" w:color="auto" w:fill="FFFFFF"/>
            <w:vAlign w:val="bottom"/>
          </w:tcPr>
          <w:p w14:paraId="7E21B28D" w14:textId="77777777" w:rsidR="003A1732" w:rsidRDefault="003A1732" w:rsidP="00DD51D9">
            <w:pPr>
              <w:spacing w:line="360" w:lineRule="auto"/>
              <w:rPr>
                <w:rFonts w:ascii="Arial" w:hAnsi="Arial" w:cs="Arial"/>
                <w:sz w:val="14"/>
                <w:szCs w:val="14"/>
              </w:rPr>
            </w:pPr>
          </w:p>
        </w:tc>
        <w:tc>
          <w:tcPr>
            <w:tcW w:w="1149" w:type="dxa"/>
            <w:tcBorders>
              <w:left w:val="single" w:sz="16" w:space="0" w:color="000000"/>
              <w:bottom w:val="single" w:sz="16" w:space="0" w:color="000000"/>
            </w:tcBorders>
            <w:shd w:val="clear" w:color="auto" w:fill="FFFFFF"/>
            <w:vAlign w:val="bottom"/>
          </w:tcPr>
          <w:p w14:paraId="6DCBB8B1" w14:textId="77777777" w:rsidR="003A1732" w:rsidRDefault="003A1732" w:rsidP="00DD51D9">
            <w:pPr>
              <w:spacing w:line="360" w:lineRule="auto"/>
              <w:ind w:left="60" w:right="60"/>
              <w:jc w:val="center"/>
              <w:rPr>
                <w:rFonts w:ascii="Arial" w:hAnsi="Arial" w:cs="Arial"/>
                <w:sz w:val="14"/>
                <w:szCs w:val="14"/>
              </w:rPr>
            </w:pPr>
            <w:r>
              <w:rPr>
                <w:rFonts w:ascii="Arial" w:hAnsi="Arial" w:cs="Arial"/>
                <w:sz w:val="14"/>
                <w:szCs w:val="14"/>
              </w:rPr>
              <w:t>Tolerance</w:t>
            </w:r>
          </w:p>
        </w:tc>
        <w:tc>
          <w:tcPr>
            <w:tcW w:w="1040" w:type="dxa"/>
            <w:tcBorders>
              <w:bottom w:val="single" w:sz="16" w:space="0" w:color="000000"/>
              <w:right w:val="single" w:sz="16" w:space="0" w:color="000000"/>
            </w:tcBorders>
            <w:shd w:val="clear" w:color="auto" w:fill="FFFFFF"/>
            <w:vAlign w:val="bottom"/>
          </w:tcPr>
          <w:p w14:paraId="3B7946AD" w14:textId="77777777" w:rsidR="003A1732" w:rsidRDefault="003A1732" w:rsidP="00DD51D9">
            <w:pPr>
              <w:spacing w:line="360" w:lineRule="auto"/>
              <w:ind w:left="60" w:right="60"/>
              <w:jc w:val="center"/>
              <w:rPr>
                <w:rFonts w:ascii="Arial" w:hAnsi="Arial" w:cs="Arial"/>
                <w:sz w:val="14"/>
                <w:szCs w:val="14"/>
              </w:rPr>
            </w:pPr>
            <w:r>
              <w:rPr>
                <w:rFonts w:ascii="Arial" w:hAnsi="Arial" w:cs="Arial"/>
                <w:sz w:val="14"/>
                <w:szCs w:val="14"/>
              </w:rPr>
              <w:t>VIF</w:t>
            </w:r>
          </w:p>
        </w:tc>
      </w:tr>
      <w:tr w:rsidR="003A1732" w14:paraId="611AA4B5" w14:textId="77777777" w:rsidTr="00AF31DC">
        <w:trPr>
          <w:cantSplit/>
        </w:trPr>
        <w:tc>
          <w:tcPr>
            <w:tcW w:w="746" w:type="dxa"/>
            <w:vMerge w:val="restart"/>
            <w:tcBorders>
              <w:top w:val="single" w:sz="16" w:space="0" w:color="000000"/>
              <w:left w:val="single" w:sz="16" w:space="0" w:color="000000"/>
              <w:bottom w:val="single" w:sz="16" w:space="0" w:color="000000"/>
              <w:right w:val="nil"/>
            </w:tcBorders>
            <w:shd w:val="clear" w:color="auto" w:fill="FFFFFF"/>
          </w:tcPr>
          <w:p w14:paraId="2EAF53CD"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1</w:t>
            </w:r>
          </w:p>
        </w:tc>
        <w:tc>
          <w:tcPr>
            <w:tcW w:w="3107" w:type="dxa"/>
            <w:tcBorders>
              <w:top w:val="single" w:sz="16" w:space="0" w:color="000000"/>
              <w:left w:val="nil"/>
              <w:bottom w:val="nil"/>
              <w:right w:val="single" w:sz="16" w:space="0" w:color="000000"/>
            </w:tcBorders>
            <w:shd w:val="clear" w:color="auto" w:fill="FFFFFF"/>
          </w:tcPr>
          <w:p w14:paraId="172EA589"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LOG Безработные</w:t>
            </w:r>
          </w:p>
        </w:tc>
        <w:tc>
          <w:tcPr>
            <w:tcW w:w="1149" w:type="dxa"/>
            <w:tcBorders>
              <w:top w:val="single" w:sz="16" w:space="0" w:color="000000"/>
              <w:left w:val="single" w:sz="16" w:space="0" w:color="000000"/>
              <w:bottom w:val="nil"/>
            </w:tcBorders>
            <w:shd w:val="clear" w:color="auto" w:fill="FFFFFF"/>
            <w:vAlign w:val="center"/>
          </w:tcPr>
          <w:p w14:paraId="739125E0"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.231</w:t>
            </w:r>
          </w:p>
        </w:tc>
        <w:tc>
          <w:tcPr>
            <w:tcW w:w="1040" w:type="dxa"/>
            <w:tcBorders>
              <w:top w:val="single" w:sz="16" w:space="0" w:color="000000"/>
              <w:bottom w:val="nil"/>
              <w:right w:val="single" w:sz="16" w:space="0" w:color="000000"/>
            </w:tcBorders>
            <w:shd w:val="clear" w:color="auto" w:fill="FFFFFF"/>
            <w:vAlign w:val="center"/>
          </w:tcPr>
          <w:p w14:paraId="2266E98E"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4.338</w:t>
            </w:r>
          </w:p>
        </w:tc>
      </w:tr>
      <w:tr w:rsidR="003A1732" w14:paraId="34321805"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562D8F77"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2CE5AEA9"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LOG пассажиро поток</w:t>
            </w:r>
          </w:p>
        </w:tc>
        <w:tc>
          <w:tcPr>
            <w:tcW w:w="1149" w:type="dxa"/>
            <w:tcBorders>
              <w:top w:val="nil"/>
              <w:left w:val="single" w:sz="16" w:space="0" w:color="000000"/>
              <w:bottom w:val="nil"/>
            </w:tcBorders>
            <w:shd w:val="clear" w:color="auto" w:fill="FFFFFF"/>
            <w:vAlign w:val="center"/>
          </w:tcPr>
          <w:p w14:paraId="026A487D"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.632</w:t>
            </w:r>
          </w:p>
        </w:tc>
        <w:tc>
          <w:tcPr>
            <w:tcW w:w="1040" w:type="dxa"/>
            <w:tcBorders>
              <w:top w:val="nil"/>
              <w:bottom w:val="nil"/>
              <w:right w:val="single" w:sz="16" w:space="0" w:color="000000"/>
            </w:tcBorders>
            <w:shd w:val="clear" w:color="auto" w:fill="FFFFFF"/>
            <w:vAlign w:val="center"/>
          </w:tcPr>
          <w:p w14:paraId="426B94A3"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1.582</w:t>
            </w:r>
          </w:p>
        </w:tc>
      </w:tr>
      <w:tr w:rsidR="003A1732" w14:paraId="6307C246"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00D04A64"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51C2983F"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1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31579263"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.812</w:t>
            </w:r>
          </w:p>
        </w:tc>
        <w:tc>
          <w:tcPr>
            <w:tcW w:w="1040" w:type="dxa"/>
            <w:tcBorders>
              <w:top w:val="nil"/>
              <w:bottom w:val="nil"/>
              <w:right w:val="single" w:sz="16" w:space="0" w:color="000000"/>
            </w:tcBorders>
            <w:shd w:val="clear" w:color="auto" w:fill="FFFFFF"/>
            <w:vAlign w:val="center"/>
          </w:tcPr>
          <w:p w14:paraId="0797BBAE"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1.232</w:t>
            </w:r>
          </w:p>
        </w:tc>
      </w:tr>
      <w:tr w:rsidR="003A1732" w14:paraId="65A8514C"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3BB4DCE2"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248AA1B2"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2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7569EA19"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.858</w:t>
            </w:r>
          </w:p>
        </w:tc>
        <w:tc>
          <w:tcPr>
            <w:tcW w:w="1040" w:type="dxa"/>
            <w:tcBorders>
              <w:top w:val="nil"/>
              <w:bottom w:val="nil"/>
              <w:right w:val="single" w:sz="16" w:space="0" w:color="000000"/>
            </w:tcBorders>
            <w:shd w:val="clear" w:color="auto" w:fill="FFFFFF"/>
            <w:vAlign w:val="center"/>
          </w:tcPr>
          <w:p w14:paraId="7B46C960"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1.166</w:t>
            </w:r>
          </w:p>
        </w:tc>
      </w:tr>
      <w:tr w:rsidR="003A1732" w14:paraId="057C6356"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0543C055"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133629B0"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3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1FEA103E"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.727</w:t>
            </w:r>
          </w:p>
        </w:tc>
        <w:tc>
          <w:tcPr>
            <w:tcW w:w="1040" w:type="dxa"/>
            <w:tcBorders>
              <w:top w:val="nil"/>
              <w:bottom w:val="nil"/>
              <w:right w:val="single" w:sz="16" w:space="0" w:color="000000"/>
            </w:tcBorders>
            <w:shd w:val="clear" w:color="auto" w:fill="FFFFFF"/>
            <w:vAlign w:val="center"/>
          </w:tcPr>
          <w:p w14:paraId="717DE30D"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1.376</w:t>
            </w:r>
          </w:p>
        </w:tc>
      </w:tr>
      <w:tr w:rsidR="003A1732" w14:paraId="1EE3E905"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0FFB863A"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3F592A73"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5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5ABE4D46"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.684</w:t>
            </w:r>
          </w:p>
        </w:tc>
        <w:tc>
          <w:tcPr>
            <w:tcW w:w="1040" w:type="dxa"/>
            <w:tcBorders>
              <w:top w:val="nil"/>
              <w:bottom w:val="nil"/>
              <w:right w:val="single" w:sz="16" w:space="0" w:color="000000"/>
            </w:tcBorders>
            <w:shd w:val="clear" w:color="auto" w:fill="FFFFFF"/>
            <w:vAlign w:val="center"/>
          </w:tcPr>
          <w:p w14:paraId="51A76BEB"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1.462</w:t>
            </w:r>
          </w:p>
        </w:tc>
      </w:tr>
      <w:tr w:rsidR="003A1732" w14:paraId="2F23E7FB"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286F25B5"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4B064FC5"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6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4C2F0930"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.857</w:t>
            </w:r>
          </w:p>
        </w:tc>
        <w:tc>
          <w:tcPr>
            <w:tcW w:w="1040" w:type="dxa"/>
            <w:tcBorders>
              <w:top w:val="nil"/>
              <w:bottom w:val="nil"/>
              <w:right w:val="single" w:sz="16" w:space="0" w:color="000000"/>
            </w:tcBorders>
            <w:shd w:val="clear" w:color="auto" w:fill="FFFFFF"/>
            <w:vAlign w:val="center"/>
          </w:tcPr>
          <w:p w14:paraId="4380615C"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1.167</w:t>
            </w:r>
          </w:p>
        </w:tc>
      </w:tr>
      <w:tr w:rsidR="003A1732" w14:paraId="12AAAEF4"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58B2AEB2"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59E4D2FB"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Средний возраст автомобиля</w:t>
            </w:r>
          </w:p>
        </w:tc>
        <w:tc>
          <w:tcPr>
            <w:tcW w:w="1149" w:type="dxa"/>
            <w:tcBorders>
              <w:top w:val="nil"/>
              <w:left w:val="single" w:sz="16" w:space="0" w:color="000000"/>
              <w:bottom w:val="nil"/>
            </w:tcBorders>
            <w:shd w:val="clear" w:color="auto" w:fill="FFFFFF"/>
            <w:vAlign w:val="center"/>
          </w:tcPr>
          <w:p w14:paraId="3A7ECBBD"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.696</w:t>
            </w:r>
          </w:p>
        </w:tc>
        <w:tc>
          <w:tcPr>
            <w:tcW w:w="1040" w:type="dxa"/>
            <w:tcBorders>
              <w:top w:val="nil"/>
              <w:bottom w:val="nil"/>
              <w:right w:val="single" w:sz="16" w:space="0" w:color="000000"/>
            </w:tcBorders>
            <w:shd w:val="clear" w:color="auto" w:fill="FFFFFF"/>
            <w:vAlign w:val="center"/>
          </w:tcPr>
          <w:p w14:paraId="2D5AE25C"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1.437</w:t>
            </w:r>
          </w:p>
        </w:tc>
      </w:tr>
      <w:tr w:rsidR="003A1732" w14:paraId="2AA874E7"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39067DB7" w14:textId="77777777" w:rsidR="003A1732" w:rsidRDefault="003A1732" w:rsidP="00DD51D9">
            <w:pPr>
              <w:spacing w:line="360" w:lineRule="auto"/>
              <w:rPr>
                <w:rFonts w:ascii="Arial" w:hAnsi="Arial" w:cs="Arial"/>
                <w:sz w:val="14"/>
                <w:szCs w:val="14"/>
              </w:rPr>
            </w:pPr>
          </w:p>
        </w:tc>
        <w:tc>
          <w:tcPr>
            <w:tcW w:w="3107" w:type="dxa"/>
            <w:tcBorders>
              <w:top w:val="nil"/>
              <w:left w:val="nil"/>
              <w:bottom w:val="single" w:sz="16" w:space="0" w:color="000000"/>
              <w:right w:val="single" w:sz="16" w:space="0" w:color="000000"/>
            </w:tcBorders>
            <w:shd w:val="clear" w:color="auto" w:fill="FFFFFF"/>
          </w:tcPr>
          <w:p w14:paraId="49119C5D"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Рейтинговый балл региона по уровню жизни</w:t>
            </w:r>
          </w:p>
        </w:tc>
        <w:tc>
          <w:tcPr>
            <w:tcW w:w="1149" w:type="dxa"/>
            <w:tcBorders>
              <w:top w:val="nil"/>
              <w:left w:val="single" w:sz="16" w:space="0" w:color="000000"/>
              <w:bottom w:val="single" w:sz="16" w:space="0" w:color="000000"/>
            </w:tcBorders>
            <w:shd w:val="clear" w:color="auto" w:fill="FFFFFF"/>
            <w:vAlign w:val="center"/>
          </w:tcPr>
          <w:p w14:paraId="43A86F2E"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.235</w:t>
            </w:r>
          </w:p>
        </w:tc>
        <w:tc>
          <w:tcPr>
            <w:tcW w:w="1040" w:type="dxa"/>
            <w:tcBorders>
              <w:top w:val="nil"/>
              <w:bottom w:val="single" w:sz="16" w:space="0" w:color="000000"/>
              <w:right w:val="single" w:sz="16" w:space="0" w:color="000000"/>
            </w:tcBorders>
            <w:shd w:val="clear" w:color="auto" w:fill="FFFFFF"/>
            <w:vAlign w:val="center"/>
          </w:tcPr>
          <w:p w14:paraId="2FBE17EC"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4.251</w:t>
            </w:r>
          </w:p>
        </w:tc>
      </w:tr>
    </w:tbl>
    <w:p w14:paraId="1B99964A" w14:textId="77777777" w:rsidR="003A1732" w:rsidRDefault="003A1732" w:rsidP="00DD51D9">
      <w:pPr>
        <w:spacing w:line="360" w:lineRule="auto"/>
        <w:rPr>
          <w:rFonts w:ascii="Arial" w:hAnsi="Arial" w:cs="Arial"/>
          <w:sz w:val="14"/>
          <w:szCs w:val="14"/>
        </w:rPr>
      </w:pPr>
    </w:p>
    <w:tbl>
      <w:tblPr>
        <w:tblW w:w="6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042"/>
      </w:tblGrid>
      <w:tr w:rsidR="003A1732" w14:paraId="7717E02C" w14:textId="77777777" w:rsidTr="003A1732">
        <w:trPr>
          <w:cantSplit/>
        </w:trPr>
        <w:tc>
          <w:tcPr>
            <w:tcW w:w="6042" w:type="dxa"/>
            <w:tcBorders>
              <w:top w:val="nil"/>
              <w:left w:val="nil"/>
              <w:bottom w:val="nil"/>
              <w:right w:val="nil"/>
            </w:tcBorders>
            <w:shd w:val="clear" w:color="auto" w:fill="FFFFFF"/>
          </w:tcPr>
          <w:p w14:paraId="6E275C96"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a. Dependent Variable: LOG Население</w:t>
            </w:r>
          </w:p>
        </w:tc>
      </w:tr>
    </w:tbl>
    <w:p w14:paraId="6E6FEB7C" w14:textId="77777777" w:rsidR="003A1732" w:rsidRDefault="003A1732" w:rsidP="00DD51D9">
      <w:pPr>
        <w:spacing w:line="360" w:lineRule="auto"/>
        <w:rPr>
          <w:rFonts w:cs="Times New Roman"/>
        </w:rPr>
      </w:pPr>
    </w:p>
    <w:tbl>
      <w:tblPr>
        <w:tblW w:w="6042"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6"/>
        <w:gridCol w:w="3107"/>
        <w:gridCol w:w="1149"/>
        <w:gridCol w:w="1040"/>
      </w:tblGrid>
      <w:tr w:rsidR="003A1732" w14:paraId="4EE425D4" w14:textId="77777777" w:rsidTr="00AF31DC">
        <w:trPr>
          <w:cantSplit/>
        </w:trPr>
        <w:tc>
          <w:tcPr>
            <w:tcW w:w="6042" w:type="dxa"/>
            <w:gridSpan w:val="4"/>
            <w:tcBorders>
              <w:top w:val="nil"/>
              <w:left w:val="nil"/>
              <w:bottom w:val="nil"/>
              <w:right w:val="nil"/>
            </w:tcBorders>
            <w:shd w:val="clear" w:color="auto" w:fill="FFFFFF"/>
            <w:vAlign w:val="center"/>
          </w:tcPr>
          <w:p w14:paraId="56A9E5DD" w14:textId="77777777" w:rsidR="003A1732" w:rsidRDefault="003A1732" w:rsidP="00DD51D9">
            <w:pPr>
              <w:spacing w:line="360" w:lineRule="auto"/>
              <w:ind w:left="60" w:right="60"/>
              <w:jc w:val="center"/>
              <w:rPr>
                <w:rFonts w:ascii="Arial" w:hAnsi="Arial" w:cs="Arial"/>
                <w:sz w:val="14"/>
                <w:szCs w:val="14"/>
              </w:rPr>
            </w:pPr>
            <w:r>
              <w:rPr>
                <w:rFonts w:ascii="Arial" w:hAnsi="Arial" w:cs="Arial"/>
                <w:b/>
                <w:bCs/>
                <w:sz w:val="14"/>
                <w:szCs w:val="14"/>
              </w:rPr>
              <w:t>Coefficients</w:t>
            </w:r>
            <w:r>
              <w:rPr>
                <w:rFonts w:ascii="Arial" w:hAnsi="Arial" w:cs="Arial"/>
                <w:b/>
                <w:bCs/>
                <w:sz w:val="14"/>
                <w:szCs w:val="14"/>
                <w:vertAlign w:val="superscript"/>
              </w:rPr>
              <w:t>a</w:t>
            </w:r>
          </w:p>
        </w:tc>
      </w:tr>
      <w:tr w:rsidR="003A1732" w14:paraId="7505404D" w14:textId="77777777" w:rsidTr="00AF31DC">
        <w:trPr>
          <w:cantSplit/>
        </w:trPr>
        <w:tc>
          <w:tcPr>
            <w:tcW w:w="3853" w:type="dxa"/>
            <w:gridSpan w:val="2"/>
            <w:vMerge w:val="restart"/>
            <w:tcBorders>
              <w:top w:val="single" w:sz="16" w:space="0" w:color="000000"/>
              <w:left w:val="single" w:sz="16" w:space="0" w:color="000000"/>
              <w:bottom w:val="nil"/>
              <w:right w:val="nil"/>
            </w:tcBorders>
            <w:shd w:val="clear" w:color="auto" w:fill="FFFFFF"/>
            <w:vAlign w:val="bottom"/>
          </w:tcPr>
          <w:p w14:paraId="218C07FD"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Model</w:t>
            </w:r>
          </w:p>
        </w:tc>
        <w:tc>
          <w:tcPr>
            <w:tcW w:w="2189" w:type="dxa"/>
            <w:gridSpan w:val="2"/>
            <w:tcBorders>
              <w:top w:val="single" w:sz="16" w:space="0" w:color="000000"/>
              <w:left w:val="single" w:sz="16" w:space="0" w:color="000000"/>
              <w:right w:val="single" w:sz="16" w:space="0" w:color="000000"/>
            </w:tcBorders>
            <w:shd w:val="clear" w:color="auto" w:fill="FFFFFF"/>
            <w:vAlign w:val="bottom"/>
          </w:tcPr>
          <w:p w14:paraId="141B43D0" w14:textId="77777777" w:rsidR="003A1732" w:rsidRDefault="003A1732" w:rsidP="00DD51D9">
            <w:pPr>
              <w:spacing w:line="360" w:lineRule="auto"/>
              <w:ind w:left="60" w:right="60"/>
              <w:jc w:val="center"/>
              <w:rPr>
                <w:rFonts w:ascii="Arial" w:hAnsi="Arial" w:cs="Arial"/>
                <w:sz w:val="14"/>
                <w:szCs w:val="14"/>
              </w:rPr>
            </w:pPr>
            <w:r>
              <w:rPr>
                <w:rFonts w:ascii="Arial" w:hAnsi="Arial" w:cs="Arial"/>
                <w:sz w:val="14"/>
                <w:szCs w:val="14"/>
              </w:rPr>
              <w:t>Collinearity Statistics</w:t>
            </w:r>
          </w:p>
        </w:tc>
      </w:tr>
      <w:tr w:rsidR="003A1732" w14:paraId="72ED1E4D" w14:textId="77777777" w:rsidTr="00AF31DC">
        <w:trPr>
          <w:cantSplit/>
        </w:trPr>
        <w:tc>
          <w:tcPr>
            <w:tcW w:w="3853" w:type="dxa"/>
            <w:gridSpan w:val="2"/>
            <w:vMerge/>
            <w:tcBorders>
              <w:top w:val="single" w:sz="16" w:space="0" w:color="000000"/>
              <w:left w:val="single" w:sz="16" w:space="0" w:color="000000"/>
              <w:bottom w:val="nil"/>
              <w:right w:val="nil"/>
            </w:tcBorders>
            <w:shd w:val="clear" w:color="auto" w:fill="FFFFFF"/>
            <w:vAlign w:val="bottom"/>
          </w:tcPr>
          <w:p w14:paraId="6580BD96" w14:textId="77777777" w:rsidR="003A1732" w:rsidRDefault="003A1732" w:rsidP="00DD51D9">
            <w:pPr>
              <w:spacing w:line="360" w:lineRule="auto"/>
              <w:rPr>
                <w:rFonts w:ascii="Arial" w:hAnsi="Arial" w:cs="Arial"/>
                <w:sz w:val="14"/>
                <w:szCs w:val="14"/>
              </w:rPr>
            </w:pPr>
          </w:p>
        </w:tc>
        <w:tc>
          <w:tcPr>
            <w:tcW w:w="1149" w:type="dxa"/>
            <w:tcBorders>
              <w:left w:val="single" w:sz="16" w:space="0" w:color="000000"/>
              <w:bottom w:val="single" w:sz="16" w:space="0" w:color="000000"/>
            </w:tcBorders>
            <w:shd w:val="clear" w:color="auto" w:fill="FFFFFF"/>
            <w:vAlign w:val="bottom"/>
          </w:tcPr>
          <w:p w14:paraId="16F607D3" w14:textId="77777777" w:rsidR="003A1732" w:rsidRDefault="003A1732" w:rsidP="00DD51D9">
            <w:pPr>
              <w:spacing w:line="360" w:lineRule="auto"/>
              <w:ind w:left="60" w:right="60"/>
              <w:jc w:val="center"/>
              <w:rPr>
                <w:rFonts w:ascii="Arial" w:hAnsi="Arial" w:cs="Arial"/>
                <w:sz w:val="14"/>
                <w:szCs w:val="14"/>
              </w:rPr>
            </w:pPr>
            <w:r>
              <w:rPr>
                <w:rFonts w:ascii="Arial" w:hAnsi="Arial" w:cs="Arial"/>
                <w:sz w:val="14"/>
                <w:szCs w:val="14"/>
              </w:rPr>
              <w:t>Tolerance</w:t>
            </w:r>
          </w:p>
        </w:tc>
        <w:tc>
          <w:tcPr>
            <w:tcW w:w="1040" w:type="dxa"/>
            <w:tcBorders>
              <w:bottom w:val="single" w:sz="16" w:space="0" w:color="000000"/>
              <w:right w:val="single" w:sz="16" w:space="0" w:color="000000"/>
            </w:tcBorders>
            <w:shd w:val="clear" w:color="auto" w:fill="FFFFFF"/>
            <w:vAlign w:val="bottom"/>
          </w:tcPr>
          <w:p w14:paraId="7796E571" w14:textId="77777777" w:rsidR="003A1732" w:rsidRDefault="003A1732" w:rsidP="00DD51D9">
            <w:pPr>
              <w:spacing w:line="360" w:lineRule="auto"/>
              <w:ind w:left="60" w:right="60"/>
              <w:jc w:val="center"/>
              <w:rPr>
                <w:rFonts w:ascii="Arial" w:hAnsi="Arial" w:cs="Arial"/>
                <w:sz w:val="14"/>
                <w:szCs w:val="14"/>
              </w:rPr>
            </w:pPr>
            <w:r>
              <w:rPr>
                <w:rFonts w:ascii="Arial" w:hAnsi="Arial" w:cs="Arial"/>
                <w:sz w:val="14"/>
                <w:szCs w:val="14"/>
              </w:rPr>
              <w:t>VIF</w:t>
            </w:r>
          </w:p>
        </w:tc>
      </w:tr>
      <w:tr w:rsidR="003A1732" w14:paraId="034AE930" w14:textId="77777777" w:rsidTr="00AF31DC">
        <w:trPr>
          <w:cantSplit/>
        </w:trPr>
        <w:tc>
          <w:tcPr>
            <w:tcW w:w="746" w:type="dxa"/>
            <w:vMerge w:val="restart"/>
            <w:tcBorders>
              <w:top w:val="single" w:sz="16" w:space="0" w:color="000000"/>
              <w:left w:val="single" w:sz="16" w:space="0" w:color="000000"/>
              <w:bottom w:val="single" w:sz="16" w:space="0" w:color="000000"/>
              <w:right w:val="nil"/>
            </w:tcBorders>
            <w:shd w:val="clear" w:color="auto" w:fill="FFFFFF"/>
          </w:tcPr>
          <w:p w14:paraId="0DB072BA"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1</w:t>
            </w:r>
          </w:p>
        </w:tc>
        <w:tc>
          <w:tcPr>
            <w:tcW w:w="3107" w:type="dxa"/>
            <w:tcBorders>
              <w:top w:val="single" w:sz="16" w:space="0" w:color="000000"/>
              <w:left w:val="nil"/>
              <w:bottom w:val="nil"/>
              <w:right w:val="single" w:sz="16" w:space="0" w:color="000000"/>
            </w:tcBorders>
            <w:shd w:val="clear" w:color="auto" w:fill="FFFFFF"/>
          </w:tcPr>
          <w:p w14:paraId="452DFBB3"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1 Категория по коммунальным расходам</w:t>
            </w:r>
          </w:p>
        </w:tc>
        <w:tc>
          <w:tcPr>
            <w:tcW w:w="1149" w:type="dxa"/>
            <w:tcBorders>
              <w:top w:val="single" w:sz="16" w:space="0" w:color="000000"/>
              <w:left w:val="single" w:sz="16" w:space="0" w:color="000000"/>
              <w:bottom w:val="nil"/>
            </w:tcBorders>
            <w:shd w:val="clear" w:color="auto" w:fill="FFFFFF"/>
            <w:vAlign w:val="center"/>
          </w:tcPr>
          <w:p w14:paraId="101DC95D"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.810</w:t>
            </w:r>
          </w:p>
        </w:tc>
        <w:tc>
          <w:tcPr>
            <w:tcW w:w="1040" w:type="dxa"/>
            <w:tcBorders>
              <w:top w:val="single" w:sz="16" w:space="0" w:color="000000"/>
              <w:bottom w:val="nil"/>
              <w:right w:val="single" w:sz="16" w:space="0" w:color="000000"/>
            </w:tcBorders>
            <w:shd w:val="clear" w:color="auto" w:fill="FFFFFF"/>
            <w:vAlign w:val="center"/>
          </w:tcPr>
          <w:p w14:paraId="61C2A543"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1.234</w:t>
            </w:r>
          </w:p>
        </w:tc>
      </w:tr>
      <w:tr w:rsidR="003A1732" w14:paraId="20D446F0"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6BE094DA"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21BB54CD"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2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2AB112B7"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.859</w:t>
            </w:r>
          </w:p>
        </w:tc>
        <w:tc>
          <w:tcPr>
            <w:tcW w:w="1040" w:type="dxa"/>
            <w:tcBorders>
              <w:top w:val="nil"/>
              <w:bottom w:val="nil"/>
              <w:right w:val="single" w:sz="16" w:space="0" w:color="000000"/>
            </w:tcBorders>
            <w:shd w:val="clear" w:color="auto" w:fill="FFFFFF"/>
            <w:vAlign w:val="center"/>
          </w:tcPr>
          <w:p w14:paraId="6627D2F1"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1.164</w:t>
            </w:r>
          </w:p>
        </w:tc>
      </w:tr>
      <w:tr w:rsidR="003A1732" w14:paraId="656F0566"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0AB2216F"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6EB9544C"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3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56E3D18F"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.733</w:t>
            </w:r>
          </w:p>
        </w:tc>
        <w:tc>
          <w:tcPr>
            <w:tcW w:w="1040" w:type="dxa"/>
            <w:tcBorders>
              <w:top w:val="nil"/>
              <w:bottom w:val="nil"/>
              <w:right w:val="single" w:sz="16" w:space="0" w:color="000000"/>
            </w:tcBorders>
            <w:shd w:val="clear" w:color="auto" w:fill="FFFFFF"/>
            <w:vAlign w:val="center"/>
          </w:tcPr>
          <w:p w14:paraId="7CEB2ECA"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1.364</w:t>
            </w:r>
          </w:p>
        </w:tc>
      </w:tr>
      <w:tr w:rsidR="003A1732" w14:paraId="51F6A614"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6F2F0A5F"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7AADC310"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5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77213405"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.680</w:t>
            </w:r>
          </w:p>
        </w:tc>
        <w:tc>
          <w:tcPr>
            <w:tcW w:w="1040" w:type="dxa"/>
            <w:tcBorders>
              <w:top w:val="nil"/>
              <w:bottom w:val="nil"/>
              <w:right w:val="single" w:sz="16" w:space="0" w:color="000000"/>
            </w:tcBorders>
            <w:shd w:val="clear" w:color="auto" w:fill="FFFFFF"/>
            <w:vAlign w:val="center"/>
          </w:tcPr>
          <w:p w14:paraId="4FD5A3B8"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1.471</w:t>
            </w:r>
          </w:p>
        </w:tc>
      </w:tr>
      <w:tr w:rsidR="003A1732" w14:paraId="09E6C8EB"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7E4E3E1B"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1AB180C8"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6 Категория по коммунальным расходам</w:t>
            </w:r>
          </w:p>
        </w:tc>
        <w:tc>
          <w:tcPr>
            <w:tcW w:w="1149" w:type="dxa"/>
            <w:tcBorders>
              <w:top w:val="nil"/>
              <w:left w:val="single" w:sz="16" w:space="0" w:color="000000"/>
              <w:bottom w:val="nil"/>
            </w:tcBorders>
            <w:shd w:val="clear" w:color="auto" w:fill="FFFFFF"/>
            <w:vAlign w:val="center"/>
          </w:tcPr>
          <w:p w14:paraId="26A62C95"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.852</w:t>
            </w:r>
          </w:p>
        </w:tc>
        <w:tc>
          <w:tcPr>
            <w:tcW w:w="1040" w:type="dxa"/>
            <w:tcBorders>
              <w:top w:val="nil"/>
              <w:bottom w:val="nil"/>
              <w:right w:val="single" w:sz="16" w:space="0" w:color="000000"/>
            </w:tcBorders>
            <w:shd w:val="clear" w:color="auto" w:fill="FFFFFF"/>
            <w:vAlign w:val="center"/>
          </w:tcPr>
          <w:p w14:paraId="5009253F"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1.173</w:t>
            </w:r>
          </w:p>
        </w:tc>
      </w:tr>
      <w:tr w:rsidR="003A1732" w14:paraId="511C4ACB"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6B5B5E26"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2B37CFEB"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Средний возраст автомобиля</w:t>
            </w:r>
          </w:p>
        </w:tc>
        <w:tc>
          <w:tcPr>
            <w:tcW w:w="1149" w:type="dxa"/>
            <w:tcBorders>
              <w:top w:val="nil"/>
              <w:left w:val="single" w:sz="16" w:space="0" w:color="000000"/>
              <w:bottom w:val="nil"/>
            </w:tcBorders>
            <w:shd w:val="clear" w:color="auto" w:fill="FFFFFF"/>
            <w:vAlign w:val="center"/>
          </w:tcPr>
          <w:p w14:paraId="17302FFB"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.694</w:t>
            </w:r>
          </w:p>
        </w:tc>
        <w:tc>
          <w:tcPr>
            <w:tcW w:w="1040" w:type="dxa"/>
            <w:tcBorders>
              <w:top w:val="nil"/>
              <w:bottom w:val="nil"/>
              <w:right w:val="single" w:sz="16" w:space="0" w:color="000000"/>
            </w:tcBorders>
            <w:shd w:val="clear" w:color="auto" w:fill="FFFFFF"/>
            <w:vAlign w:val="center"/>
          </w:tcPr>
          <w:p w14:paraId="2EAD8035"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1.442</w:t>
            </w:r>
          </w:p>
        </w:tc>
      </w:tr>
      <w:tr w:rsidR="003A1732" w14:paraId="3C6A0EAC"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456E29E8"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2E4A9328"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Рейтинговый балл региона по уровню жизни</w:t>
            </w:r>
          </w:p>
        </w:tc>
        <w:tc>
          <w:tcPr>
            <w:tcW w:w="1149" w:type="dxa"/>
            <w:tcBorders>
              <w:top w:val="nil"/>
              <w:left w:val="single" w:sz="16" w:space="0" w:color="000000"/>
              <w:bottom w:val="nil"/>
            </w:tcBorders>
            <w:shd w:val="clear" w:color="auto" w:fill="FFFFFF"/>
            <w:vAlign w:val="center"/>
          </w:tcPr>
          <w:p w14:paraId="7DFC3241"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.219</w:t>
            </w:r>
          </w:p>
        </w:tc>
        <w:tc>
          <w:tcPr>
            <w:tcW w:w="1040" w:type="dxa"/>
            <w:tcBorders>
              <w:top w:val="nil"/>
              <w:bottom w:val="nil"/>
              <w:right w:val="single" w:sz="16" w:space="0" w:color="000000"/>
            </w:tcBorders>
            <w:shd w:val="clear" w:color="auto" w:fill="FFFFFF"/>
            <w:vAlign w:val="center"/>
          </w:tcPr>
          <w:p w14:paraId="4F20E7D1"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4.560</w:t>
            </w:r>
          </w:p>
        </w:tc>
      </w:tr>
      <w:tr w:rsidR="003A1732" w14:paraId="665EBEA3"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4BC1BCD7" w14:textId="77777777" w:rsidR="003A1732" w:rsidRDefault="003A1732" w:rsidP="00DD51D9">
            <w:pPr>
              <w:spacing w:line="360" w:lineRule="auto"/>
              <w:rPr>
                <w:rFonts w:ascii="Arial" w:hAnsi="Arial" w:cs="Arial"/>
                <w:sz w:val="14"/>
                <w:szCs w:val="14"/>
              </w:rPr>
            </w:pPr>
          </w:p>
        </w:tc>
        <w:tc>
          <w:tcPr>
            <w:tcW w:w="3107" w:type="dxa"/>
            <w:tcBorders>
              <w:top w:val="nil"/>
              <w:left w:val="nil"/>
              <w:bottom w:val="nil"/>
              <w:right w:val="single" w:sz="16" w:space="0" w:color="000000"/>
            </w:tcBorders>
            <w:shd w:val="clear" w:color="auto" w:fill="FFFFFF"/>
          </w:tcPr>
          <w:p w14:paraId="62767492"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LOG Население</w:t>
            </w:r>
          </w:p>
        </w:tc>
        <w:tc>
          <w:tcPr>
            <w:tcW w:w="1149" w:type="dxa"/>
            <w:tcBorders>
              <w:top w:val="nil"/>
              <w:left w:val="single" w:sz="16" w:space="0" w:color="000000"/>
              <w:bottom w:val="nil"/>
            </w:tcBorders>
            <w:shd w:val="clear" w:color="auto" w:fill="FFFFFF"/>
            <w:vAlign w:val="center"/>
          </w:tcPr>
          <w:p w14:paraId="7562F787"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.513</w:t>
            </w:r>
          </w:p>
        </w:tc>
        <w:tc>
          <w:tcPr>
            <w:tcW w:w="1040" w:type="dxa"/>
            <w:tcBorders>
              <w:top w:val="nil"/>
              <w:bottom w:val="nil"/>
              <w:right w:val="single" w:sz="16" w:space="0" w:color="000000"/>
            </w:tcBorders>
            <w:shd w:val="clear" w:color="auto" w:fill="FFFFFF"/>
            <w:vAlign w:val="center"/>
          </w:tcPr>
          <w:p w14:paraId="70BEE4DC"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1.948</w:t>
            </w:r>
          </w:p>
        </w:tc>
      </w:tr>
      <w:tr w:rsidR="003A1732" w14:paraId="3D803AD7" w14:textId="77777777" w:rsidTr="00AF31DC">
        <w:trPr>
          <w:cantSplit/>
        </w:trPr>
        <w:tc>
          <w:tcPr>
            <w:tcW w:w="746" w:type="dxa"/>
            <w:vMerge/>
            <w:tcBorders>
              <w:top w:val="single" w:sz="16" w:space="0" w:color="000000"/>
              <w:left w:val="single" w:sz="16" w:space="0" w:color="000000"/>
              <w:bottom w:val="single" w:sz="16" w:space="0" w:color="000000"/>
              <w:right w:val="nil"/>
            </w:tcBorders>
            <w:shd w:val="clear" w:color="auto" w:fill="FFFFFF"/>
          </w:tcPr>
          <w:p w14:paraId="5BC450A6" w14:textId="77777777" w:rsidR="003A1732" w:rsidRDefault="003A1732" w:rsidP="00DD51D9">
            <w:pPr>
              <w:spacing w:line="360" w:lineRule="auto"/>
              <w:rPr>
                <w:rFonts w:ascii="Arial" w:hAnsi="Arial" w:cs="Arial"/>
                <w:sz w:val="14"/>
                <w:szCs w:val="14"/>
              </w:rPr>
            </w:pPr>
          </w:p>
        </w:tc>
        <w:tc>
          <w:tcPr>
            <w:tcW w:w="3107" w:type="dxa"/>
            <w:tcBorders>
              <w:top w:val="nil"/>
              <w:left w:val="nil"/>
              <w:bottom w:val="single" w:sz="16" w:space="0" w:color="000000"/>
              <w:right w:val="single" w:sz="16" w:space="0" w:color="000000"/>
            </w:tcBorders>
            <w:shd w:val="clear" w:color="auto" w:fill="FFFFFF"/>
          </w:tcPr>
          <w:p w14:paraId="1556DD8E"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LOG Безработные</w:t>
            </w:r>
          </w:p>
        </w:tc>
        <w:tc>
          <w:tcPr>
            <w:tcW w:w="1149" w:type="dxa"/>
            <w:tcBorders>
              <w:top w:val="nil"/>
              <w:left w:val="single" w:sz="16" w:space="0" w:color="000000"/>
              <w:bottom w:val="single" w:sz="16" w:space="0" w:color="000000"/>
            </w:tcBorders>
            <w:shd w:val="clear" w:color="auto" w:fill="FFFFFF"/>
            <w:vAlign w:val="center"/>
          </w:tcPr>
          <w:p w14:paraId="407E3D9E"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.230</w:t>
            </w:r>
          </w:p>
        </w:tc>
        <w:tc>
          <w:tcPr>
            <w:tcW w:w="1040" w:type="dxa"/>
            <w:tcBorders>
              <w:top w:val="nil"/>
              <w:bottom w:val="single" w:sz="16" w:space="0" w:color="000000"/>
              <w:right w:val="single" w:sz="16" w:space="0" w:color="000000"/>
            </w:tcBorders>
            <w:shd w:val="clear" w:color="auto" w:fill="FFFFFF"/>
            <w:vAlign w:val="center"/>
          </w:tcPr>
          <w:p w14:paraId="460EB69B" w14:textId="77777777" w:rsidR="003A1732" w:rsidRDefault="003A1732" w:rsidP="00DD51D9">
            <w:pPr>
              <w:spacing w:line="360" w:lineRule="auto"/>
              <w:ind w:left="60" w:right="60"/>
              <w:jc w:val="right"/>
              <w:rPr>
                <w:rFonts w:ascii="Arial" w:hAnsi="Arial" w:cs="Arial"/>
                <w:sz w:val="14"/>
                <w:szCs w:val="14"/>
              </w:rPr>
            </w:pPr>
            <w:r>
              <w:rPr>
                <w:rFonts w:ascii="Arial" w:hAnsi="Arial" w:cs="Arial"/>
                <w:sz w:val="14"/>
                <w:szCs w:val="14"/>
              </w:rPr>
              <w:t>4.343</w:t>
            </w:r>
          </w:p>
        </w:tc>
      </w:tr>
    </w:tbl>
    <w:p w14:paraId="7B5E1E79" w14:textId="77777777" w:rsidR="003A1732" w:rsidRDefault="003A1732" w:rsidP="00DD51D9">
      <w:pPr>
        <w:spacing w:line="360" w:lineRule="auto"/>
        <w:rPr>
          <w:rFonts w:ascii="Arial" w:hAnsi="Arial" w:cs="Arial"/>
          <w:sz w:val="14"/>
          <w:szCs w:val="14"/>
        </w:rPr>
      </w:pPr>
    </w:p>
    <w:tbl>
      <w:tblPr>
        <w:tblW w:w="6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042"/>
      </w:tblGrid>
      <w:tr w:rsidR="003A1732" w14:paraId="4CC23DF0" w14:textId="77777777" w:rsidTr="003A1732">
        <w:trPr>
          <w:cantSplit/>
        </w:trPr>
        <w:tc>
          <w:tcPr>
            <w:tcW w:w="6040" w:type="dxa"/>
            <w:tcBorders>
              <w:top w:val="nil"/>
              <w:left w:val="nil"/>
              <w:bottom w:val="nil"/>
              <w:right w:val="nil"/>
            </w:tcBorders>
            <w:shd w:val="clear" w:color="auto" w:fill="FFFFFF"/>
          </w:tcPr>
          <w:p w14:paraId="64C3F606" w14:textId="77777777" w:rsidR="003A1732" w:rsidRDefault="003A1732" w:rsidP="00DD51D9">
            <w:pPr>
              <w:spacing w:line="360" w:lineRule="auto"/>
              <w:ind w:left="60" w:right="60"/>
              <w:rPr>
                <w:rFonts w:ascii="Arial" w:hAnsi="Arial" w:cs="Arial"/>
                <w:sz w:val="14"/>
                <w:szCs w:val="14"/>
              </w:rPr>
            </w:pPr>
            <w:r>
              <w:rPr>
                <w:rFonts w:ascii="Arial" w:hAnsi="Arial" w:cs="Arial"/>
                <w:sz w:val="14"/>
                <w:szCs w:val="14"/>
              </w:rPr>
              <w:t>a. Dependent Variable: LOG пассажиро поток</w:t>
            </w:r>
          </w:p>
        </w:tc>
      </w:tr>
    </w:tbl>
    <w:p w14:paraId="3E6BF143" w14:textId="77777777" w:rsidR="003A1732" w:rsidRPr="003A1732" w:rsidRDefault="003A1732" w:rsidP="00DD51D9">
      <w:pPr>
        <w:spacing w:line="360" w:lineRule="auto"/>
        <w:rPr>
          <w:rFonts w:cs="Times New Roman"/>
        </w:rPr>
      </w:pPr>
    </w:p>
    <w:p w14:paraId="0737523F" w14:textId="77777777" w:rsidR="003A1732" w:rsidRDefault="003A1732" w:rsidP="00DD51D9">
      <w:pPr>
        <w:spacing w:line="360" w:lineRule="auto"/>
        <w:rPr>
          <w:rFonts w:cs="Times New Roman"/>
          <w:b/>
        </w:rPr>
      </w:pPr>
    </w:p>
    <w:p w14:paraId="19702F4A" w14:textId="162D1C27" w:rsidR="00423A0D" w:rsidRDefault="00DD51D9" w:rsidP="00DD51D9">
      <w:pPr>
        <w:pStyle w:val="Heading3"/>
        <w:spacing w:line="360" w:lineRule="auto"/>
      </w:pPr>
      <w:bookmarkStart w:id="52" w:name="_Toc453015002"/>
      <w:r>
        <w:t xml:space="preserve">7.4.2 </w:t>
      </w:r>
      <w:r w:rsidR="00423A0D">
        <w:t>Проверка мультиколлинеарности с помощью индекса обусловленности</w:t>
      </w:r>
      <w:bookmarkEnd w:id="52"/>
      <w:r w:rsidR="00423A0D">
        <w:t xml:space="preserve"> </w:t>
      </w:r>
    </w:p>
    <w:p w14:paraId="7860EA66" w14:textId="62107D00" w:rsidR="00423A0D" w:rsidRDefault="00944AE1" w:rsidP="00704FF4">
      <w:pPr>
        <w:spacing w:line="360" w:lineRule="auto"/>
        <w:ind w:firstLine="709"/>
        <w:rPr>
          <w:rFonts w:cs="Times New Roman"/>
        </w:rPr>
      </w:pPr>
      <w:r>
        <w:rPr>
          <w:rFonts w:cs="Times New Roman"/>
        </w:rPr>
        <w:t xml:space="preserve">Для оптимизированной модели были вычислены собственные значения вектора </w:t>
      </w:r>
    </w:p>
    <w:p w14:paraId="2D9865D5" w14:textId="0A279924" w:rsidR="00944AE1" w:rsidRPr="00FE7690" w:rsidRDefault="00944AE1" w:rsidP="00704FF4">
      <w:pPr>
        <w:spacing w:line="360" w:lineRule="auto"/>
        <w:ind w:firstLine="709"/>
        <w:jc w:val="both"/>
        <w:rPr>
          <w:rFonts w:eastAsiaTheme="minorEastAsia"/>
        </w:rPr>
      </w:pPr>
      <m:oMathPara>
        <m:oMath>
          <m:r>
            <w:rPr>
              <w:rFonts w:ascii="Cambria Math" w:eastAsiaTheme="minorEastAsia" w:hAnsi="Cambria Math"/>
            </w:rPr>
            <m:t>1.0e+0.9*</m:t>
          </m:r>
          <m:m>
            <m:mPr>
              <m:mcs>
                <m:mc>
                  <m:mcPr>
                    <m:count m:val="1"/>
                    <m:mcJc m:val="center"/>
                  </m:mcPr>
                </m:mc>
              </m:mcs>
              <m:ctrlPr>
                <w:rPr>
                  <w:rFonts w:ascii="Cambria Math" w:hAnsi="Cambria Math"/>
                  <w:i/>
                </w:rPr>
              </m:ctrlPr>
            </m:mPr>
            <m:mr>
              <m:e>
                <m:r>
                  <w:rPr>
                    <w:rFonts w:ascii="Cambria Math" w:hAnsi="Cambria Math"/>
                  </w:rPr>
                  <m:t>0</m:t>
                </m:r>
                <m:r>
                  <w:rPr>
                    <w:rFonts w:ascii="Cambria Math" w:hAnsi="Cambria Math"/>
                    <w:lang w:val="en-US"/>
                  </w:rPr>
                  <m:t>.0000</m:t>
                </m:r>
              </m:e>
            </m:mr>
            <m:mr>
              <m:e>
                <m:r>
                  <w:rPr>
                    <w:rFonts w:ascii="Cambria Math" w:hAnsi="Cambria Math"/>
                  </w:rPr>
                  <m:t>0</m:t>
                </m:r>
                <m:r>
                  <w:rPr>
                    <w:rFonts w:ascii="Cambria Math" w:hAnsi="Cambria Math"/>
                    <w:lang w:val="en-US"/>
                  </w:rPr>
                  <m:t>.0000</m:t>
                </m:r>
              </m:e>
            </m:mr>
            <m:mr>
              <m:e>
                <m:r>
                  <w:rPr>
                    <w:rFonts w:ascii="Cambria Math" w:hAnsi="Cambria Math"/>
                  </w:rPr>
                  <m:t>0</m:t>
                </m:r>
                <m:r>
                  <w:rPr>
                    <w:rFonts w:ascii="Cambria Math" w:hAnsi="Cambria Math"/>
                    <w:lang w:val="en-US"/>
                  </w:rPr>
                  <m:t>.0000</m:t>
                </m:r>
                <m:ctrlPr>
                  <w:rPr>
                    <w:rFonts w:ascii="Cambria Math" w:eastAsia="Cambria Math" w:hAnsi="Cambria Math" w:cs="Cambria Math"/>
                    <w:i/>
                  </w:rPr>
                </m:ctrlPr>
              </m:e>
            </m:mr>
            <m:mr>
              <m:e>
                <m:r>
                  <w:rPr>
                    <w:rFonts w:ascii="Cambria Math" w:hAnsi="Cambria Math"/>
                  </w:rPr>
                  <m:t>0</m:t>
                </m:r>
                <m:r>
                  <w:rPr>
                    <w:rFonts w:ascii="Cambria Math" w:hAnsi="Cambria Math"/>
                    <w:lang w:val="en-US"/>
                  </w:rPr>
                  <m:t>.0000</m:t>
                </m:r>
                <m:ctrlPr>
                  <w:rPr>
                    <w:rFonts w:ascii="Cambria Math" w:eastAsia="Cambria Math" w:hAnsi="Cambria Math" w:cs="Cambria Math"/>
                    <w:i/>
                  </w:rPr>
                </m:ctrlPr>
              </m:e>
            </m:mr>
            <m:mr>
              <m:e>
                <m:r>
                  <w:rPr>
                    <w:rFonts w:ascii="Cambria Math" w:eastAsia="Cambria Math" w:hAnsi="Cambria Math" w:cs="Cambria Math"/>
                  </w:rPr>
                  <m:t>0.0157</m:t>
                </m:r>
                <m:ctrlPr>
                  <w:rPr>
                    <w:rFonts w:ascii="Cambria Math" w:eastAsia="Cambria Math" w:hAnsi="Cambria Math" w:cs="Cambria Math"/>
                    <w:i/>
                  </w:rPr>
                </m:ctrlPr>
              </m:e>
            </m:mr>
            <m:mr>
              <m:e>
                <m:r>
                  <w:rPr>
                    <w:rFonts w:ascii="Cambria Math" w:eastAsia="Cambria Math" w:hAnsi="Cambria Math" w:cs="Cambria Math"/>
                  </w:rPr>
                  <m:t>1.7815</m:t>
                </m:r>
              </m:e>
            </m:mr>
          </m:m>
        </m:oMath>
      </m:oMathPara>
    </w:p>
    <w:p w14:paraId="6ABCA4F0" w14:textId="2C2AA83C" w:rsidR="00944AE1" w:rsidRDefault="00944AE1" w:rsidP="00704FF4">
      <w:pPr>
        <w:spacing w:line="360" w:lineRule="auto"/>
        <w:ind w:firstLine="709"/>
        <w:rPr>
          <w:rFonts w:cs="Times New Roman"/>
        </w:rPr>
      </w:pPr>
      <w:r>
        <w:rPr>
          <w:rFonts w:cs="Times New Roman"/>
        </w:rPr>
        <w:t xml:space="preserve">На основании которого был вычислен индекс обусловленности </w:t>
      </w:r>
    </w:p>
    <w:p w14:paraId="32E34921" w14:textId="2E26F2E9" w:rsidR="00944AE1" w:rsidRPr="00944AE1" w:rsidRDefault="00944AE1" w:rsidP="00704FF4">
      <w:pPr>
        <w:spacing w:line="360" w:lineRule="auto"/>
        <w:ind w:firstLine="709"/>
        <w:rPr>
          <w:rFonts w:cs="Times New Roman"/>
        </w:rPr>
      </w:pPr>
      <m:oMathPara>
        <m:oMath>
          <m:r>
            <w:rPr>
              <w:rFonts w:ascii="Cambria Math" w:eastAsia="Times New Roman" w:hAnsi="Cambria Math"/>
              <w:color w:val="000000"/>
              <w:sz w:val="28"/>
              <w:szCs w:val="28"/>
            </w:rPr>
            <m:t>k=</m:t>
          </m:r>
          <m:rad>
            <m:radPr>
              <m:degHide m:val="1"/>
              <m:ctrlPr>
                <w:rPr>
                  <w:rFonts w:ascii="Cambria Math" w:eastAsia="Times New Roman" w:hAnsi="Cambria Math"/>
                  <w:i/>
                  <w:color w:val="000000"/>
                  <w:sz w:val="28"/>
                  <w:szCs w:val="28"/>
                </w:rPr>
              </m:ctrlPr>
            </m:radPr>
            <m:deg/>
            <m:e>
              <m:f>
                <m:fPr>
                  <m:ctrlPr>
                    <w:rPr>
                      <w:rFonts w:ascii="Cambria Math" w:eastAsia="Times New Roman" w:hAnsi="Cambria Math"/>
                      <w:i/>
                      <w:color w:val="000000"/>
                      <w:sz w:val="28"/>
                      <w:szCs w:val="28"/>
                    </w:rPr>
                  </m:ctrlPr>
                </m:fPr>
                <m:num>
                  <m:func>
                    <m:funcPr>
                      <m:ctrlPr>
                        <w:rPr>
                          <w:rFonts w:ascii="Cambria Math" w:eastAsia="Times New Roman" w:hAnsi="Cambria Math"/>
                          <w:color w:val="000000"/>
                          <w:sz w:val="28"/>
                          <w:szCs w:val="28"/>
                        </w:rPr>
                      </m:ctrlPr>
                    </m:funcPr>
                    <m:fName>
                      <m:r>
                        <m:rPr>
                          <m:sty m:val="p"/>
                        </m:rPr>
                        <w:rPr>
                          <w:rFonts w:ascii="Cambria Math" w:eastAsia="Times New Roman" w:hAnsi="Cambria Math"/>
                          <w:color w:val="000000"/>
                          <w:sz w:val="28"/>
                          <w:szCs w:val="28"/>
                        </w:rPr>
                        <m:t>max</m:t>
                      </m:r>
                    </m:fName>
                    <m:e>
                      <m:d>
                        <m:dPr>
                          <m:ctrlPr>
                            <w:rPr>
                              <w:rFonts w:ascii="Cambria Math" w:eastAsia="Times New Roman" w:hAnsi="Cambria Math"/>
                              <w:i/>
                              <w:color w:val="000000"/>
                              <w:sz w:val="28"/>
                              <w:szCs w:val="28"/>
                            </w:rPr>
                          </m:ctrlPr>
                        </m:dPr>
                        <m:e>
                          <m:sSub>
                            <m:sSubPr>
                              <m:ctrlPr>
                                <w:rPr>
                                  <w:rFonts w:ascii="Cambria Math" w:eastAsia="Times New Roman" w:hAnsi="Cambria Math"/>
                                  <w:i/>
                                  <w:color w:val="000000"/>
                                  <w:sz w:val="28"/>
                                  <w:szCs w:val="28"/>
                                </w:rPr>
                              </m:ctrlPr>
                            </m:sSubPr>
                            <m:e>
                              <m:r>
                                <w:rPr>
                                  <w:rFonts w:ascii="Cambria Math" w:eastAsia="Times New Roman" w:hAnsi="Cambria Math"/>
                                  <w:color w:val="000000"/>
                                  <w:sz w:val="28"/>
                                  <w:szCs w:val="28"/>
                                </w:rPr>
                                <m:t>λ</m:t>
                              </m:r>
                            </m:e>
                            <m:sub>
                              <m:r>
                                <w:rPr>
                                  <w:rFonts w:ascii="Cambria Math" w:eastAsia="Times New Roman" w:hAnsi="Cambria Math"/>
                                  <w:color w:val="000000"/>
                                  <w:sz w:val="28"/>
                                  <w:szCs w:val="28"/>
                                </w:rPr>
                                <m:t>i</m:t>
                              </m:r>
                            </m:sub>
                          </m:sSub>
                        </m:e>
                      </m:d>
                    </m:e>
                  </m:func>
                </m:num>
                <m:den>
                  <m:func>
                    <m:funcPr>
                      <m:ctrlPr>
                        <w:rPr>
                          <w:rFonts w:ascii="Cambria Math" w:eastAsia="Times New Roman" w:hAnsi="Cambria Math"/>
                          <w:color w:val="000000"/>
                          <w:sz w:val="28"/>
                          <w:szCs w:val="28"/>
                        </w:rPr>
                      </m:ctrlPr>
                    </m:funcPr>
                    <m:fName>
                      <m:r>
                        <m:rPr>
                          <m:sty m:val="p"/>
                        </m:rPr>
                        <w:rPr>
                          <w:rFonts w:ascii="Cambria Math" w:eastAsia="Times New Roman" w:hAnsi="Cambria Math"/>
                          <w:color w:val="000000"/>
                          <w:sz w:val="28"/>
                          <w:szCs w:val="28"/>
                        </w:rPr>
                        <m:t>min</m:t>
                      </m:r>
                    </m:fName>
                    <m:e>
                      <m:d>
                        <m:dPr>
                          <m:ctrlPr>
                            <w:rPr>
                              <w:rFonts w:ascii="Cambria Math" w:eastAsia="Times New Roman" w:hAnsi="Cambria Math"/>
                              <w:i/>
                              <w:color w:val="000000"/>
                              <w:sz w:val="28"/>
                              <w:szCs w:val="28"/>
                            </w:rPr>
                          </m:ctrlPr>
                        </m:dPr>
                        <m:e>
                          <m:sSub>
                            <m:sSubPr>
                              <m:ctrlPr>
                                <w:rPr>
                                  <w:rFonts w:ascii="Cambria Math" w:eastAsia="Times New Roman" w:hAnsi="Cambria Math"/>
                                  <w:i/>
                                  <w:color w:val="000000"/>
                                  <w:sz w:val="28"/>
                                  <w:szCs w:val="28"/>
                                </w:rPr>
                              </m:ctrlPr>
                            </m:sSubPr>
                            <m:e>
                              <m:r>
                                <w:rPr>
                                  <w:rFonts w:ascii="Cambria Math" w:eastAsia="Times New Roman" w:hAnsi="Cambria Math"/>
                                  <w:color w:val="000000"/>
                                  <w:sz w:val="28"/>
                                  <w:szCs w:val="28"/>
                                </w:rPr>
                                <m:t>λ</m:t>
                              </m:r>
                            </m:e>
                            <m:sub>
                              <m:r>
                                <w:rPr>
                                  <w:rFonts w:ascii="Cambria Math" w:eastAsia="Times New Roman" w:hAnsi="Cambria Math"/>
                                  <w:color w:val="000000"/>
                                  <w:sz w:val="28"/>
                                  <w:szCs w:val="28"/>
                                </w:rPr>
                                <m:t>i</m:t>
                              </m:r>
                            </m:sub>
                          </m:sSub>
                        </m:e>
                      </m:d>
                    </m:e>
                  </m:func>
                </m:den>
              </m:f>
            </m:e>
          </m:rad>
          <m:r>
            <w:rPr>
              <w:rFonts w:ascii="Cambria Math" w:eastAsia="Times New Roman" w:hAnsi="Cambria Math"/>
              <w:color w:val="000000"/>
              <w:sz w:val="28"/>
              <w:szCs w:val="28"/>
            </w:rPr>
            <m:t>=</m:t>
          </m:r>
          <m:rad>
            <m:radPr>
              <m:degHide m:val="1"/>
              <m:ctrlPr>
                <w:rPr>
                  <w:rFonts w:ascii="Cambria Math" w:eastAsia="Times New Roman" w:hAnsi="Cambria Math"/>
                  <w:i/>
                  <w:color w:val="000000"/>
                  <w:sz w:val="28"/>
                  <w:szCs w:val="28"/>
                </w:rPr>
              </m:ctrlPr>
            </m:radPr>
            <m:deg/>
            <m:e>
              <m:f>
                <m:fPr>
                  <m:ctrlPr>
                    <w:rPr>
                      <w:rFonts w:ascii="Cambria Math" w:eastAsia="Times New Roman" w:hAnsi="Cambria Math"/>
                      <w:i/>
                      <w:color w:val="000000"/>
                      <w:sz w:val="28"/>
                      <w:szCs w:val="28"/>
                    </w:rPr>
                  </m:ctrlPr>
                </m:fPr>
                <m:num>
                  <m:r>
                    <m:rPr>
                      <m:sty m:val="p"/>
                    </m:rPr>
                    <w:rPr>
                      <w:rFonts w:ascii="Cambria Math" w:eastAsia="Times New Roman" w:hAnsi="Cambria Math"/>
                      <w:color w:val="000000"/>
                      <w:sz w:val="28"/>
                      <w:szCs w:val="28"/>
                    </w:rPr>
                    <m:t>1.7815</m:t>
                  </m:r>
                </m:num>
                <m:den>
                  <m:r>
                    <m:rPr>
                      <m:sty m:val="p"/>
                    </m:rPr>
                    <w:rPr>
                      <w:rFonts w:ascii="Cambria Math" w:eastAsia="Times New Roman" w:hAnsi="Cambria Math"/>
                      <w:color w:val="000000"/>
                      <w:sz w:val="28"/>
                      <w:szCs w:val="28"/>
                    </w:rPr>
                    <m:t>0.0175</m:t>
                  </m:r>
                </m:den>
              </m:f>
            </m:e>
          </m:rad>
          <m:r>
            <w:rPr>
              <w:rFonts w:ascii="Cambria Math" w:eastAsia="Times New Roman" w:hAnsi="Cambria Math"/>
              <w:color w:val="000000"/>
              <w:sz w:val="28"/>
              <w:szCs w:val="28"/>
            </w:rPr>
            <m:t>=</m:t>
          </m:r>
          <m:rad>
            <m:radPr>
              <m:degHide m:val="1"/>
              <m:ctrlPr>
                <w:rPr>
                  <w:rFonts w:ascii="Cambria Math" w:eastAsia="Times New Roman" w:hAnsi="Cambria Math"/>
                  <w:i/>
                  <w:color w:val="000000"/>
                  <w:sz w:val="28"/>
                  <w:szCs w:val="28"/>
                </w:rPr>
              </m:ctrlPr>
            </m:radPr>
            <m:deg/>
            <m:e>
              <m:r>
                <w:rPr>
                  <w:rFonts w:ascii="Cambria Math" w:eastAsia="Times New Roman" w:hAnsi="Cambria Math"/>
                  <w:color w:val="000000"/>
                  <w:sz w:val="28"/>
                  <w:szCs w:val="28"/>
                </w:rPr>
                <m:t>113.47</m:t>
              </m:r>
            </m:e>
          </m:rad>
          <m:r>
            <w:rPr>
              <w:rFonts w:ascii="Cambria Math" w:eastAsia="Times New Roman" w:hAnsi="Cambria Math"/>
              <w:color w:val="000000"/>
              <w:sz w:val="28"/>
              <w:szCs w:val="28"/>
            </w:rPr>
            <m:t>=10.65</m:t>
          </m:r>
        </m:oMath>
      </m:oMathPara>
    </w:p>
    <w:p w14:paraId="6E3A8B69" w14:textId="79BAB1D6" w:rsidR="00944AE1" w:rsidRPr="00704FF4" w:rsidRDefault="00944AE1" w:rsidP="00704FF4">
      <w:pPr>
        <w:spacing w:line="360" w:lineRule="auto"/>
        <w:ind w:firstLine="709"/>
        <w:rPr>
          <w:rFonts w:cs="Times New Roman"/>
        </w:rPr>
      </w:pPr>
      <w:r>
        <w:rPr>
          <w:rFonts w:cs="Times New Roman"/>
        </w:rPr>
        <w:t>Данное значение индекса говорит о слабой мультиколлинеарности в модели.</w:t>
      </w:r>
    </w:p>
    <w:p w14:paraId="520B0083" w14:textId="5B9DAF7A" w:rsidR="003E7188" w:rsidRPr="00423A0D" w:rsidRDefault="00DD51D9" w:rsidP="00DD51D9">
      <w:pPr>
        <w:pStyle w:val="Heading3"/>
        <w:spacing w:line="360" w:lineRule="auto"/>
      </w:pPr>
      <w:bookmarkStart w:id="53" w:name="_Toc453015003"/>
      <w:r>
        <w:t xml:space="preserve">7.4.3 </w:t>
      </w:r>
      <w:r w:rsidR="003E7188" w:rsidRPr="00423A0D">
        <w:t>Проверка гетероскедастичности произвольной формы. Тест Breusch-Pagan</w:t>
      </w:r>
      <w:bookmarkEnd w:id="53"/>
    </w:p>
    <w:p w14:paraId="0B1F89F8" w14:textId="77777777" w:rsidR="003E7188" w:rsidRPr="00614E94" w:rsidRDefault="003E7188" w:rsidP="00704FF4">
      <w:pPr>
        <w:spacing w:line="360" w:lineRule="auto"/>
        <w:ind w:firstLine="709"/>
        <w:jc w:val="both"/>
        <w:rPr>
          <w:rFonts w:eastAsiaTheme="minorEastAsia" w:cs="Times New Roman"/>
          <w:iCs/>
        </w:rPr>
      </w:pPr>
      <w:r w:rsidRPr="00614E94">
        <w:rPr>
          <w:rFonts w:cs="Times New Roman"/>
        </w:rPr>
        <w:t xml:space="preserve">После построения регрессии и нахождения коэффициентов были найдены следующие значения коэффициентов в регрессии </w:t>
      </w:r>
      <m:oMath>
        <m:sSubSup>
          <m:sSubSupPr>
            <m:ctrlPr>
              <w:rPr>
                <w:rFonts w:ascii="Cambria Math" w:hAnsi="Cambria Math" w:cs="Times New Roman"/>
                <w:i/>
                <w:iCs/>
                <w:lang w:val="en-US"/>
              </w:rPr>
            </m:ctrlPr>
          </m:sSubSupPr>
          <m:e>
            <m:r>
              <w:rPr>
                <w:rFonts w:ascii="Cambria Math" w:hAnsi="Cambria Math" w:cs="Times New Roman"/>
                <w:lang w:val="en-US"/>
              </w:rPr>
              <m:t>e</m:t>
            </m:r>
          </m:e>
          <m:sub>
            <m:r>
              <w:rPr>
                <w:rFonts w:ascii="Cambria Math" w:hAnsi="Cambria Math" w:cs="Times New Roman"/>
                <w:lang w:val="en-US"/>
              </w:rPr>
              <m:t>i</m:t>
            </m:r>
          </m:sub>
          <m:sup>
            <m:r>
              <w:rPr>
                <w:rFonts w:ascii="Cambria Math" w:hAnsi="Cambria Math" w:cs="Times New Roman"/>
              </w:rPr>
              <m:t>2</m:t>
            </m:r>
          </m:sup>
        </m:sSubSup>
      </m:oMath>
      <w:r w:rsidRPr="00614E94">
        <w:rPr>
          <w:rFonts w:eastAsiaTheme="minorEastAsia" w:cs="Times New Roman"/>
          <w:iCs/>
        </w:rPr>
        <w:t>:</w:t>
      </w:r>
    </w:p>
    <w:tbl>
      <w:tblPr>
        <w:tblW w:w="4396" w:type="dxa"/>
        <w:tblInd w:w="108" w:type="dxa"/>
        <w:tblLook w:val="04A0" w:firstRow="1" w:lastRow="0" w:firstColumn="1" w:lastColumn="0" w:noHBand="0" w:noVBand="1"/>
      </w:tblPr>
      <w:tblGrid>
        <w:gridCol w:w="236"/>
        <w:gridCol w:w="2300"/>
        <w:gridCol w:w="1500"/>
        <w:gridCol w:w="360"/>
      </w:tblGrid>
      <w:tr w:rsidR="003E7188" w:rsidRPr="00614E94" w14:paraId="317D4A96" w14:textId="77777777" w:rsidTr="003E7188">
        <w:trPr>
          <w:trHeight w:val="320"/>
        </w:trPr>
        <w:tc>
          <w:tcPr>
            <w:tcW w:w="236" w:type="dxa"/>
            <w:tcBorders>
              <w:top w:val="nil"/>
              <w:left w:val="nil"/>
              <w:bottom w:val="nil"/>
              <w:right w:val="single" w:sz="4" w:space="0" w:color="auto"/>
            </w:tcBorders>
            <w:shd w:val="clear" w:color="auto" w:fill="auto"/>
            <w:noWrap/>
            <w:vAlign w:val="bottom"/>
            <w:hideMark/>
          </w:tcPr>
          <w:p w14:paraId="53FCA38B" w14:textId="77777777" w:rsidR="003E7188" w:rsidRPr="00614E94" w:rsidRDefault="003E7188" w:rsidP="00DD51D9">
            <w:pPr>
              <w:spacing w:line="360" w:lineRule="auto"/>
              <w:jc w:val="both"/>
              <w:rPr>
                <w:rFonts w:eastAsia="Times New Roman" w:cs="Times New Roman"/>
                <w:color w:val="000000"/>
                <w:sz w:val="22"/>
                <w:szCs w:val="22"/>
              </w:rPr>
            </w:pPr>
          </w:p>
          <w:p w14:paraId="1E1AEB08" w14:textId="77777777" w:rsidR="003E7188" w:rsidRPr="00614E94" w:rsidRDefault="003E7188" w:rsidP="00DD51D9">
            <w:pPr>
              <w:spacing w:line="360" w:lineRule="auto"/>
              <w:jc w:val="both"/>
              <w:rPr>
                <w:rFonts w:eastAsia="Times New Roman" w:cs="Times New Roman"/>
                <w:color w:val="000000"/>
                <w:sz w:val="22"/>
                <w:szCs w:val="22"/>
              </w:rPr>
            </w:pPr>
          </w:p>
        </w:tc>
        <w:tc>
          <w:tcPr>
            <w:tcW w:w="2300" w:type="dxa"/>
            <w:tcBorders>
              <w:top w:val="single" w:sz="4" w:space="0" w:color="auto"/>
              <w:left w:val="single" w:sz="4" w:space="0" w:color="auto"/>
              <w:bottom w:val="single" w:sz="4" w:space="0" w:color="auto"/>
              <w:right w:val="single" w:sz="4" w:space="0" w:color="auto"/>
            </w:tcBorders>
            <w:shd w:val="clear" w:color="auto" w:fill="auto"/>
            <w:vAlign w:val="bottom"/>
          </w:tcPr>
          <w:p w14:paraId="09B75C17" w14:textId="77777777" w:rsidR="003E7188" w:rsidRPr="00614E94" w:rsidRDefault="003E7188"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 xml:space="preserve">Свободный </w:t>
            </w:r>
          </w:p>
          <w:p w14:paraId="5A548B16" w14:textId="77777777" w:rsidR="003E7188" w:rsidRPr="00614E94" w:rsidRDefault="003E7188"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коэффициент</w:t>
            </w:r>
          </w:p>
        </w:tc>
        <w:tc>
          <w:tcPr>
            <w:tcW w:w="1500" w:type="dxa"/>
            <w:tcBorders>
              <w:top w:val="single" w:sz="4" w:space="0" w:color="auto"/>
              <w:left w:val="single" w:sz="4" w:space="0" w:color="auto"/>
              <w:bottom w:val="single" w:sz="4" w:space="0" w:color="auto"/>
              <w:right w:val="nil"/>
            </w:tcBorders>
            <w:shd w:val="clear" w:color="auto" w:fill="auto"/>
            <w:noWrap/>
            <w:vAlign w:val="bottom"/>
            <w:hideMark/>
          </w:tcPr>
          <w:p w14:paraId="7868B5B0" w14:textId="13430AF8" w:rsidR="003E7188" w:rsidRPr="003E7188" w:rsidRDefault="003E7188" w:rsidP="00DD51D9">
            <w:pPr>
              <w:spacing w:line="360" w:lineRule="auto"/>
              <w:jc w:val="both"/>
              <w:rPr>
                <w:rFonts w:eastAsia="Times New Roman" w:cs="Times New Roman"/>
                <w:color w:val="000000"/>
                <w:sz w:val="22"/>
                <w:szCs w:val="22"/>
              </w:rPr>
            </w:pPr>
            <w:r w:rsidRPr="003E7188">
              <w:rPr>
                <w:rFonts w:eastAsia="Times New Roman" w:cs="Times New Roman"/>
                <w:color w:val="000000"/>
                <w:sz w:val="22"/>
                <w:szCs w:val="22"/>
              </w:rPr>
              <w:t>-0,053874474</w:t>
            </w:r>
          </w:p>
        </w:tc>
        <w:tc>
          <w:tcPr>
            <w:tcW w:w="360" w:type="dxa"/>
            <w:tcBorders>
              <w:top w:val="nil"/>
              <w:left w:val="single" w:sz="4" w:space="0" w:color="auto"/>
              <w:bottom w:val="nil"/>
              <w:right w:val="nil"/>
            </w:tcBorders>
            <w:shd w:val="clear" w:color="auto" w:fill="auto"/>
            <w:vAlign w:val="bottom"/>
          </w:tcPr>
          <w:p w14:paraId="640F13F3" w14:textId="77777777" w:rsidR="003E7188" w:rsidRPr="00614E94" w:rsidRDefault="003E7188" w:rsidP="00DD51D9">
            <w:pPr>
              <w:spacing w:line="360" w:lineRule="auto"/>
              <w:jc w:val="both"/>
              <w:rPr>
                <w:rFonts w:eastAsia="Times New Roman" w:cs="Times New Roman"/>
                <w:color w:val="000000"/>
                <w:sz w:val="22"/>
                <w:szCs w:val="22"/>
              </w:rPr>
            </w:pPr>
          </w:p>
        </w:tc>
      </w:tr>
      <w:tr w:rsidR="003E7188" w:rsidRPr="00614E94" w14:paraId="4E10AC8F" w14:textId="77777777" w:rsidTr="003E7188">
        <w:trPr>
          <w:trHeight w:val="320"/>
        </w:trPr>
        <w:tc>
          <w:tcPr>
            <w:tcW w:w="236" w:type="dxa"/>
            <w:tcBorders>
              <w:top w:val="nil"/>
              <w:left w:val="nil"/>
              <w:bottom w:val="nil"/>
              <w:right w:val="single" w:sz="4" w:space="0" w:color="auto"/>
            </w:tcBorders>
            <w:shd w:val="clear" w:color="auto" w:fill="auto"/>
            <w:noWrap/>
            <w:vAlign w:val="bottom"/>
            <w:hideMark/>
          </w:tcPr>
          <w:p w14:paraId="2EA33941" w14:textId="77777777" w:rsidR="003E7188" w:rsidRPr="00614E94" w:rsidRDefault="003E7188" w:rsidP="00DD51D9">
            <w:pPr>
              <w:spacing w:line="360" w:lineRule="auto"/>
              <w:jc w:val="both"/>
              <w:rPr>
                <w:rFonts w:eastAsia="Times New Roman" w:cs="Times New Roman"/>
                <w:color w:val="000000"/>
                <w:sz w:val="22"/>
                <w:szCs w:val="22"/>
              </w:rPr>
            </w:pPr>
          </w:p>
        </w:tc>
        <w:tc>
          <w:tcPr>
            <w:tcW w:w="2300" w:type="dxa"/>
            <w:tcBorders>
              <w:top w:val="single" w:sz="4" w:space="0" w:color="auto"/>
              <w:left w:val="single" w:sz="4" w:space="0" w:color="auto"/>
              <w:bottom w:val="single" w:sz="4" w:space="0" w:color="auto"/>
              <w:right w:val="single" w:sz="4" w:space="0" w:color="auto"/>
            </w:tcBorders>
            <w:shd w:val="clear" w:color="auto" w:fill="auto"/>
            <w:vAlign w:val="bottom"/>
          </w:tcPr>
          <w:p w14:paraId="46D84782" w14:textId="77777777" w:rsidR="003E7188" w:rsidRPr="00614E94" w:rsidRDefault="003E7188"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Население</w:t>
            </w:r>
          </w:p>
        </w:tc>
        <w:tc>
          <w:tcPr>
            <w:tcW w:w="1500" w:type="dxa"/>
            <w:tcBorders>
              <w:top w:val="single" w:sz="4" w:space="0" w:color="auto"/>
              <w:left w:val="single" w:sz="4" w:space="0" w:color="auto"/>
              <w:bottom w:val="single" w:sz="4" w:space="0" w:color="auto"/>
              <w:right w:val="nil"/>
            </w:tcBorders>
            <w:shd w:val="clear" w:color="auto" w:fill="auto"/>
            <w:noWrap/>
            <w:vAlign w:val="bottom"/>
            <w:hideMark/>
          </w:tcPr>
          <w:p w14:paraId="723C1858" w14:textId="77B0EE98" w:rsidR="003E7188" w:rsidRPr="003E7188" w:rsidRDefault="003E7188" w:rsidP="00DD51D9">
            <w:pPr>
              <w:spacing w:line="360" w:lineRule="auto"/>
              <w:jc w:val="both"/>
              <w:rPr>
                <w:rFonts w:eastAsia="Times New Roman" w:cs="Times New Roman"/>
                <w:color w:val="000000"/>
                <w:sz w:val="22"/>
                <w:szCs w:val="22"/>
              </w:rPr>
            </w:pPr>
            <w:r w:rsidRPr="003E7188">
              <w:rPr>
                <w:rFonts w:eastAsia="Times New Roman" w:cs="Times New Roman"/>
                <w:color w:val="000000"/>
                <w:sz w:val="22"/>
                <w:szCs w:val="22"/>
              </w:rPr>
              <w:t>0,024315919</w:t>
            </w:r>
          </w:p>
        </w:tc>
        <w:tc>
          <w:tcPr>
            <w:tcW w:w="360" w:type="dxa"/>
            <w:tcBorders>
              <w:top w:val="nil"/>
              <w:left w:val="single" w:sz="4" w:space="0" w:color="auto"/>
              <w:bottom w:val="nil"/>
              <w:right w:val="nil"/>
            </w:tcBorders>
            <w:shd w:val="clear" w:color="auto" w:fill="auto"/>
            <w:vAlign w:val="bottom"/>
          </w:tcPr>
          <w:p w14:paraId="067EEB2C" w14:textId="77777777" w:rsidR="003E7188" w:rsidRPr="00614E94" w:rsidRDefault="003E7188" w:rsidP="00DD51D9">
            <w:pPr>
              <w:spacing w:line="360" w:lineRule="auto"/>
              <w:jc w:val="both"/>
              <w:rPr>
                <w:rFonts w:eastAsia="Times New Roman" w:cs="Times New Roman"/>
                <w:color w:val="000000"/>
                <w:sz w:val="22"/>
                <w:szCs w:val="22"/>
              </w:rPr>
            </w:pPr>
          </w:p>
        </w:tc>
      </w:tr>
      <w:tr w:rsidR="003E7188" w:rsidRPr="00614E94" w14:paraId="0BA50764" w14:textId="77777777" w:rsidTr="003E7188">
        <w:trPr>
          <w:trHeight w:val="320"/>
        </w:trPr>
        <w:tc>
          <w:tcPr>
            <w:tcW w:w="236" w:type="dxa"/>
            <w:tcBorders>
              <w:top w:val="nil"/>
              <w:left w:val="nil"/>
              <w:bottom w:val="nil"/>
              <w:right w:val="single" w:sz="4" w:space="0" w:color="auto"/>
            </w:tcBorders>
            <w:shd w:val="clear" w:color="auto" w:fill="auto"/>
            <w:noWrap/>
            <w:vAlign w:val="bottom"/>
            <w:hideMark/>
          </w:tcPr>
          <w:p w14:paraId="70B8BEEA" w14:textId="77777777" w:rsidR="003E7188" w:rsidRPr="00614E94" w:rsidRDefault="003E7188" w:rsidP="00DD51D9">
            <w:pPr>
              <w:spacing w:line="360" w:lineRule="auto"/>
              <w:jc w:val="both"/>
              <w:rPr>
                <w:rFonts w:eastAsia="Times New Roman" w:cs="Times New Roman"/>
                <w:color w:val="000000"/>
                <w:sz w:val="22"/>
                <w:szCs w:val="22"/>
              </w:rPr>
            </w:pPr>
          </w:p>
        </w:tc>
        <w:tc>
          <w:tcPr>
            <w:tcW w:w="2300" w:type="dxa"/>
            <w:tcBorders>
              <w:top w:val="single" w:sz="4" w:space="0" w:color="auto"/>
              <w:left w:val="single" w:sz="4" w:space="0" w:color="auto"/>
              <w:bottom w:val="single" w:sz="4" w:space="0" w:color="auto"/>
              <w:right w:val="single" w:sz="4" w:space="0" w:color="auto"/>
            </w:tcBorders>
            <w:shd w:val="clear" w:color="auto" w:fill="auto"/>
            <w:vAlign w:val="bottom"/>
          </w:tcPr>
          <w:p w14:paraId="7A811675" w14:textId="77777777" w:rsidR="003E7188" w:rsidRPr="00614E94" w:rsidRDefault="003E7188"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Уровень жизни</w:t>
            </w:r>
          </w:p>
        </w:tc>
        <w:tc>
          <w:tcPr>
            <w:tcW w:w="1500" w:type="dxa"/>
            <w:tcBorders>
              <w:top w:val="single" w:sz="4" w:space="0" w:color="auto"/>
              <w:left w:val="single" w:sz="4" w:space="0" w:color="auto"/>
              <w:bottom w:val="single" w:sz="4" w:space="0" w:color="auto"/>
              <w:right w:val="nil"/>
            </w:tcBorders>
            <w:shd w:val="clear" w:color="auto" w:fill="auto"/>
            <w:noWrap/>
            <w:vAlign w:val="bottom"/>
            <w:hideMark/>
          </w:tcPr>
          <w:p w14:paraId="454785A8" w14:textId="72BD049A" w:rsidR="003E7188" w:rsidRPr="003E7188" w:rsidRDefault="003E7188" w:rsidP="00DD51D9">
            <w:pPr>
              <w:spacing w:line="360" w:lineRule="auto"/>
              <w:jc w:val="both"/>
              <w:rPr>
                <w:rFonts w:eastAsia="Times New Roman" w:cs="Times New Roman"/>
                <w:color w:val="000000"/>
                <w:sz w:val="22"/>
                <w:szCs w:val="22"/>
              </w:rPr>
            </w:pPr>
            <w:r w:rsidRPr="003E7188">
              <w:rPr>
                <w:rFonts w:eastAsia="Times New Roman" w:cs="Times New Roman"/>
                <w:color w:val="000000"/>
                <w:sz w:val="22"/>
                <w:szCs w:val="22"/>
              </w:rPr>
              <w:t>8,97464E-05</w:t>
            </w:r>
          </w:p>
        </w:tc>
        <w:tc>
          <w:tcPr>
            <w:tcW w:w="360" w:type="dxa"/>
            <w:tcBorders>
              <w:top w:val="nil"/>
              <w:left w:val="single" w:sz="4" w:space="0" w:color="auto"/>
              <w:bottom w:val="nil"/>
              <w:right w:val="nil"/>
            </w:tcBorders>
            <w:shd w:val="clear" w:color="auto" w:fill="auto"/>
            <w:vAlign w:val="bottom"/>
          </w:tcPr>
          <w:p w14:paraId="63DF614F" w14:textId="77777777" w:rsidR="003E7188" w:rsidRPr="00614E94" w:rsidRDefault="003E7188" w:rsidP="00DD51D9">
            <w:pPr>
              <w:spacing w:line="360" w:lineRule="auto"/>
              <w:jc w:val="both"/>
              <w:rPr>
                <w:rFonts w:eastAsia="Times New Roman" w:cs="Times New Roman"/>
                <w:color w:val="000000"/>
                <w:sz w:val="22"/>
                <w:szCs w:val="22"/>
              </w:rPr>
            </w:pPr>
          </w:p>
        </w:tc>
      </w:tr>
      <w:tr w:rsidR="003E7188" w:rsidRPr="00614E94" w14:paraId="5319607C" w14:textId="77777777" w:rsidTr="003E7188">
        <w:trPr>
          <w:trHeight w:val="320"/>
        </w:trPr>
        <w:tc>
          <w:tcPr>
            <w:tcW w:w="236" w:type="dxa"/>
            <w:tcBorders>
              <w:top w:val="nil"/>
              <w:left w:val="nil"/>
              <w:bottom w:val="nil"/>
              <w:right w:val="single" w:sz="4" w:space="0" w:color="auto"/>
            </w:tcBorders>
            <w:shd w:val="clear" w:color="auto" w:fill="auto"/>
            <w:noWrap/>
            <w:vAlign w:val="bottom"/>
            <w:hideMark/>
          </w:tcPr>
          <w:p w14:paraId="55194C30" w14:textId="77777777" w:rsidR="003E7188" w:rsidRPr="00614E94" w:rsidRDefault="003E7188" w:rsidP="00DD51D9">
            <w:pPr>
              <w:spacing w:line="360" w:lineRule="auto"/>
              <w:jc w:val="both"/>
              <w:rPr>
                <w:rFonts w:eastAsia="Times New Roman" w:cs="Times New Roman"/>
                <w:color w:val="000000"/>
                <w:sz w:val="22"/>
                <w:szCs w:val="22"/>
              </w:rPr>
            </w:pPr>
          </w:p>
        </w:tc>
        <w:tc>
          <w:tcPr>
            <w:tcW w:w="2300" w:type="dxa"/>
            <w:tcBorders>
              <w:top w:val="single" w:sz="4" w:space="0" w:color="auto"/>
              <w:left w:val="single" w:sz="4" w:space="0" w:color="auto"/>
              <w:bottom w:val="single" w:sz="4" w:space="0" w:color="auto"/>
              <w:right w:val="single" w:sz="4" w:space="0" w:color="auto"/>
            </w:tcBorders>
            <w:shd w:val="clear" w:color="auto" w:fill="auto"/>
            <w:vAlign w:val="bottom"/>
          </w:tcPr>
          <w:p w14:paraId="468CA481" w14:textId="77777777" w:rsidR="003E7188" w:rsidRPr="00614E94" w:rsidRDefault="003E7188"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Безработица</w:t>
            </w:r>
          </w:p>
        </w:tc>
        <w:tc>
          <w:tcPr>
            <w:tcW w:w="1500" w:type="dxa"/>
            <w:tcBorders>
              <w:top w:val="single" w:sz="4" w:space="0" w:color="auto"/>
              <w:left w:val="single" w:sz="4" w:space="0" w:color="auto"/>
              <w:bottom w:val="single" w:sz="4" w:space="0" w:color="auto"/>
              <w:right w:val="nil"/>
            </w:tcBorders>
            <w:shd w:val="clear" w:color="auto" w:fill="auto"/>
            <w:noWrap/>
            <w:vAlign w:val="bottom"/>
            <w:hideMark/>
          </w:tcPr>
          <w:p w14:paraId="1C8FC541" w14:textId="6E1DA72C" w:rsidR="003E7188" w:rsidRPr="003E7188" w:rsidRDefault="003E7188" w:rsidP="00DD51D9">
            <w:pPr>
              <w:spacing w:line="360" w:lineRule="auto"/>
              <w:jc w:val="both"/>
              <w:rPr>
                <w:rFonts w:eastAsia="Times New Roman" w:cs="Times New Roman"/>
                <w:color w:val="000000"/>
                <w:sz w:val="22"/>
                <w:szCs w:val="22"/>
              </w:rPr>
            </w:pPr>
            <w:r w:rsidRPr="003E7188">
              <w:rPr>
                <w:rFonts w:eastAsia="Times New Roman" w:cs="Times New Roman"/>
                <w:color w:val="000000"/>
                <w:sz w:val="22"/>
                <w:szCs w:val="22"/>
              </w:rPr>
              <w:t>-0,000923225</w:t>
            </w:r>
          </w:p>
        </w:tc>
        <w:tc>
          <w:tcPr>
            <w:tcW w:w="360" w:type="dxa"/>
            <w:tcBorders>
              <w:top w:val="nil"/>
              <w:left w:val="single" w:sz="4" w:space="0" w:color="auto"/>
              <w:bottom w:val="nil"/>
              <w:right w:val="nil"/>
            </w:tcBorders>
            <w:shd w:val="clear" w:color="auto" w:fill="auto"/>
            <w:vAlign w:val="bottom"/>
          </w:tcPr>
          <w:p w14:paraId="528F00AA" w14:textId="77777777" w:rsidR="003E7188" w:rsidRPr="00614E94" w:rsidRDefault="003E7188" w:rsidP="00DD51D9">
            <w:pPr>
              <w:spacing w:line="360" w:lineRule="auto"/>
              <w:jc w:val="both"/>
              <w:rPr>
                <w:rFonts w:eastAsia="Times New Roman" w:cs="Times New Roman"/>
                <w:color w:val="000000"/>
                <w:sz w:val="22"/>
                <w:szCs w:val="22"/>
              </w:rPr>
            </w:pPr>
          </w:p>
        </w:tc>
      </w:tr>
      <w:tr w:rsidR="003E7188" w:rsidRPr="00614E94" w14:paraId="34E5A98F" w14:textId="77777777" w:rsidTr="003E7188">
        <w:trPr>
          <w:trHeight w:val="320"/>
        </w:trPr>
        <w:tc>
          <w:tcPr>
            <w:tcW w:w="236" w:type="dxa"/>
            <w:tcBorders>
              <w:top w:val="nil"/>
              <w:left w:val="nil"/>
              <w:bottom w:val="nil"/>
              <w:right w:val="single" w:sz="4" w:space="0" w:color="auto"/>
            </w:tcBorders>
            <w:shd w:val="clear" w:color="auto" w:fill="auto"/>
            <w:noWrap/>
            <w:vAlign w:val="bottom"/>
            <w:hideMark/>
          </w:tcPr>
          <w:p w14:paraId="0F975003" w14:textId="77777777" w:rsidR="003E7188" w:rsidRPr="00614E94" w:rsidRDefault="003E7188" w:rsidP="00DD51D9">
            <w:pPr>
              <w:spacing w:line="360" w:lineRule="auto"/>
              <w:jc w:val="both"/>
              <w:rPr>
                <w:rFonts w:eastAsia="Times New Roman" w:cs="Times New Roman"/>
                <w:color w:val="000000"/>
                <w:sz w:val="22"/>
                <w:szCs w:val="22"/>
              </w:rPr>
            </w:pPr>
          </w:p>
        </w:tc>
        <w:tc>
          <w:tcPr>
            <w:tcW w:w="2300" w:type="dxa"/>
            <w:tcBorders>
              <w:top w:val="single" w:sz="4" w:space="0" w:color="auto"/>
              <w:left w:val="single" w:sz="4" w:space="0" w:color="auto"/>
              <w:bottom w:val="single" w:sz="4" w:space="0" w:color="auto"/>
              <w:right w:val="single" w:sz="4" w:space="0" w:color="auto"/>
            </w:tcBorders>
            <w:shd w:val="clear" w:color="auto" w:fill="auto"/>
            <w:vAlign w:val="bottom"/>
          </w:tcPr>
          <w:p w14:paraId="3AE54A33" w14:textId="77777777" w:rsidR="003E7188" w:rsidRPr="00614E94" w:rsidRDefault="003E7188"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Средний возраст авто</w:t>
            </w:r>
          </w:p>
        </w:tc>
        <w:tc>
          <w:tcPr>
            <w:tcW w:w="1500" w:type="dxa"/>
            <w:tcBorders>
              <w:top w:val="single" w:sz="4" w:space="0" w:color="auto"/>
              <w:left w:val="single" w:sz="4" w:space="0" w:color="auto"/>
              <w:bottom w:val="single" w:sz="4" w:space="0" w:color="auto"/>
              <w:right w:val="nil"/>
            </w:tcBorders>
            <w:shd w:val="clear" w:color="auto" w:fill="auto"/>
            <w:noWrap/>
            <w:vAlign w:val="bottom"/>
            <w:hideMark/>
          </w:tcPr>
          <w:p w14:paraId="095C4878" w14:textId="47EBAD16" w:rsidR="003E7188" w:rsidRPr="003E7188" w:rsidRDefault="003E7188" w:rsidP="00DD51D9">
            <w:pPr>
              <w:spacing w:line="360" w:lineRule="auto"/>
              <w:jc w:val="both"/>
              <w:rPr>
                <w:rFonts w:eastAsia="Times New Roman" w:cs="Times New Roman"/>
                <w:color w:val="000000"/>
                <w:sz w:val="22"/>
                <w:szCs w:val="22"/>
              </w:rPr>
            </w:pPr>
            <w:r w:rsidRPr="003E7188">
              <w:rPr>
                <w:rFonts w:eastAsia="Times New Roman" w:cs="Times New Roman"/>
                <w:color w:val="000000"/>
                <w:sz w:val="22"/>
                <w:szCs w:val="22"/>
              </w:rPr>
              <w:t>-6,17545E-05</w:t>
            </w:r>
          </w:p>
        </w:tc>
        <w:tc>
          <w:tcPr>
            <w:tcW w:w="360" w:type="dxa"/>
            <w:tcBorders>
              <w:top w:val="nil"/>
              <w:left w:val="single" w:sz="4" w:space="0" w:color="auto"/>
              <w:bottom w:val="nil"/>
              <w:right w:val="nil"/>
            </w:tcBorders>
            <w:shd w:val="clear" w:color="auto" w:fill="auto"/>
            <w:vAlign w:val="bottom"/>
          </w:tcPr>
          <w:p w14:paraId="3454D114" w14:textId="77777777" w:rsidR="003E7188" w:rsidRPr="00614E94" w:rsidRDefault="003E7188" w:rsidP="00DD51D9">
            <w:pPr>
              <w:spacing w:line="360" w:lineRule="auto"/>
              <w:jc w:val="both"/>
              <w:rPr>
                <w:rFonts w:eastAsia="Times New Roman" w:cs="Times New Roman"/>
                <w:color w:val="000000"/>
                <w:sz w:val="22"/>
                <w:szCs w:val="22"/>
              </w:rPr>
            </w:pPr>
          </w:p>
        </w:tc>
      </w:tr>
      <w:tr w:rsidR="003E7188" w:rsidRPr="00614E94" w14:paraId="431766EB" w14:textId="77777777" w:rsidTr="003E7188">
        <w:trPr>
          <w:trHeight w:val="362"/>
        </w:trPr>
        <w:tc>
          <w:tcPr>
            <w:tcW w:w="236" w:type="dxa"/>
            <w:tcBorders>
              <w:top w:val="nil"/>
              <w:left w:val="nil"/>
              <w:bottom w:val="nil"/>
              <w:right w:val="single" w:sz="4" w:space="0" w:color="auto"/>
            </w:tcBorders>
            <w:shd w:val="clear" w:color="auto" w:fill="auto"/>
            <w:noWrap/>
            <w:vAlign w:val="bottom"/>
            <w:hideMark/>
          </w:tcPr>
          <w:p w14:paraId="69A69CC0" w14:textId="77777777" w:rsidR="003E7188" w:rsidRPr="00614E94" w:rsidRDefault="003E7188" w:rsidP="00DD51D9">
            <w:pPr>
              <w:spacing w:line="360" w:lineRule="auto"/>
              <w:jc w:val="both"/>
              <w:rPr>
                <w:rFonts w:eastAsia="Times New Roman" w:cs="Times New Roman"/>
                <w:color w:val="000000"/>
                <w:sz w:val="22"/>
                <w:szCs w:val="22"/>
              </w:rPr>
            </w:pPr>
          </w:p>
          <w:p w14:paraId="37D86EBB" w14:textId="77777777" w:rsidR="003E7188" w:rsidRPr="00614E94" w:rsidRDefault="003E7188" w:rsidP="00DD51D9">
            <w:pPr>
              <w:spacing w:line="360" w:lineRule="auto"/>
              <w:jc w:val="both"/>
              <w:rPr>
                <w:rFonts w:eastAsia="Times New Roman" w:cs="Times New Roman"/>
                <w:color w:val="000000"/>
                <w:sz w:val="22"/>
                <w:szCs w:val="22"/>
              </w:rPr>
            </w:pPr>
          </w:p>
        </w:tc>
        <w:tc>
          <w:tcPr>
            <w:tcW w:w="2300" w:type="dxa"/>
            <w:tcBorders>
              <w:top w:val="single" w:sz="4" w:space="0" w:color="auto"/>
              <w:left w:val="single" w:sz="4" w:space="0" w:color="auto"/>
              <w:bottom w:val="single" w:sz="4" w:space="0" w:color="auto"/>
              <w:right w:val="single" w:sz="4" w:space="0" w:color="auto"/>
            </w:tcBorders>
            <w:shd w:val="clear" w:color="auto" w:fill="auto"/>
            <w:vAlign w:val="bottom"/>
          </w:tcPr>
          <w:p w14:paraId="051CD4E1" w14:textId="77777777" w:rsidR="003E7188" w:rsidRPr="00614E94" w:rsidRDefault="003E7188"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 xml:space="preserve">1 категория по комм </w:t>
            </w:r>
          </w:p>
          <w:p w14:paraId="3E1F6027" w14:textId="77777777" w:rsidR="003E7188" w:rsidRPr="00614E94" w:rsidRDefault="003E7188"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расх</w:t>
            </w:r>
          </w:p>
        </w:tc>
        <w:tc>
          <w:tcPr>
            <w:tcW w:w="1500" w:type="dxa"/>
            <w:tcBorders>
              <w:top w:val="single" w:sz="4" w:space="0" w:color="auto"/>
              <w:left w:val="single" w:sz="4" w:space="0" w:color="auto"/>
              <w:bottom w:val="single" w:sz="4" w:space="0" w:color="auto"/>
              <w:right w:val="nil"/>
            </w:tcBorders>
            <w:shd w:val="clear" w:color="auto" w:fill="auto"/>
            <w:noWrap/>
            <w:vAlign w:val="bottom"/>
            <w:hideMark/>
          </w:tcPr>
          <w:p w14:paraId="54B89CA5" w14:textId="5CD0D6A2" w:rsidR="003E7188" w:rsidRPr="003E7188" w:rsidRDefault="003E7188" w:rsidP="00DD51D9">
            <w:pPr>
              <w:spacing w:line="360" w:lineRule="auto"/>
              <w:jc w:val="both"/>
              <w:rPr>
                <w:rFonts w:eastAsia="Times New Roman" w:cs="Times New Roman"/>
                <w:color w:val="000000"/>
                <w:sz w:val="22"/>
                <w:szCs w:val="22"/>
              </w:rPr>
            </w:pPr>
            <w:r w:rsidRPr="003E7188">
              <w:rPr>
                <w:rFonts w:eastAsia="Times New Roman" w:cs="Times New Roman"/>
                <w:color w:val="000000"/>
                <w:sz w:val="22"/>
                <w:szCs w:val="22"/>
              </w:rPr>
              <w:t>0</w:t>
            </w:r>
          </w:p>
        </w:tc>
        <w:tc>
          <w:tcPr>
            <w:tcW w:w="360" w:type="dxa"/>
            <w:tcBorders>
              <w:top w:val="nil"/>
              <w:left w:val="single" w:sz="4" w:space="0" w:color="auto"/>
              <w:bottom w:val="nil"/>
              <w:right w:val="nil"/>
            </w:tcBorders>
            <w:shd w:val="clear" w:color="auto" w:fill="auto"/>
            <w:vAlign w:val="bottom"/>
          </w:tcPr>
          <w:p w14:paraId="495E5609" w14:textId="77777777" w:rsidR="003E7188" w:rsidRPr="00614E94" w:rsidRDefault="003E7188" w:rsidP="00DD51D9">
            <w:pPr>
              <w:spacing w:line="360" w:lineRule="auto"/>
              <w:jc w:val="both"/>
              <w:rPr>
                <w:rFonts w:eastAsia="Times New Roman" w:cs="Times New Roman"/>
                <w:color w:val="000000"/>
                <w:sz w:val="22"/>
                <w:szCs w:val="22"/>
              </w:rPr>
            </w:pPr>
          </w:p>
        </w:tc>
      </w:tr>
      <w:tr w:rsidR="003E7188" w:rsidRPr="00614E94" w14:paraId="47111288" w14:textId="77777777" w:rsidTr="003E7188">
        <w:trPr>
          <w:trHeight w:val="320"/>
        </w:trPr>
        <w:tc>
          <w:tcPr>
            <w:tcW w:w="236" w:type="dxa"/>
            <w:tcBorders>
              <w:top w:val="nil"/>
              <w:left w:val="nil"/>
              <w:bottom w:val="nil"/>
              <w:right w:val="single" w:sz="4" w:space="0" w:color="auto"/>
            </w:tcBorders>
            <w:shd w:val="clear" w:color="auto" w:fill="auto"/>
            <w:noWrap/>
            <w:vAlign w:val="bottom"/>
            <w:hideMark/>
          </w:tcPr>
          <w:p w14:paraId="73D4226E" w14:textId="77777777" w:rsidR="003E7188" w:rsidRPr="00614E94" w:rsidRDefault="003E7188" w:rsidP="00DD51D9">
            <w:pPr>
              <w:spacing w:line="360" w:lineRule="auto"/>
              <w:jc w:val="both"/>
              <w:rPr>
                <w:rFonts w:eastAsia="Times New Roman" w:cs="Times New Roman"/>
                <w:color w:val="000000"/>
                <w:sz w:val="22"/>
                <w:szCs w:val="22"/>
              </w:rPr>
            </w:pPr>
          </w:p>
          <w:p w14:paraId="2C39C6BB" w14:textId="77777777" w:rsidR="003E7188" w:rsidRPr="00614E94" w:rsidRDefault="003E7188" w:rsidP="00DD51D9">
            <w:pPr>
              <w:spacing w:line="360" w:lineRule="auto"/>
              <w:jc w:val="both"/>
              <w:rPr>
                <w:rFonts w:eastAsia="Times New Roman" w:cs="Times New Roman"/>
                <w:color w:val="000000"/>
                <w:sz w:val="22"/>
                <w:szCs w:val="22"/>
              </w:rPr>
            </w:pPr>
          </w:p>
        </w:tc>
        <w:tc>
          <w:tcPr>
            <w:tcW w:w="2300" w:type="dxa"/>
            <w:tcBorders>
              <w:top w:val="single" w:sz="4" w:space="0" w:color="auto"/>
              <w:left w:val="single" w:sz="4" w:space="0" w:color="auto"/>
              <w:bottom w:val="single" w:sz="4" w:space="0" w:color="auto"/>
              <w:right w:val="single" w:sz="4" w:space="0" w:color="auto"/>
            </w:tcBorders>
            <w:shd w:val="clear" w:color="auto" w:fill="auto"/>
            <w:vAlign w:val="bottom"/>
          </w:tcPr>
          <w:p w14:paraId="3F89B5A5" w14:textId="77777777" w:rsidR="003E7188" w:rsidRPr="00614E94" w:rsidRDefault="003E7188"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 xml:space="preserve">2 категория по комм </w:t>
            </w:r>
          </w:p>
          <w:p w14:paraId="210A603F" w14:textId="77777777" w:rsidR="003E7188" w:rsidRPr="00614E94" w:rsidRDefault="003E7188"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расх</w:t>
            </w:r>
          </w:p>
        </w:tc>
        <w:tc>
          <w:tcPr>
            <w:tcW w:w="1500" w:type="dxa"/>
            <w:tcBorders>
              <w:top w:val="single" w:sz="4" w:space="0" w:color="auto"/>
              <w:left w:val="single" w:sz="4" w:space="0" w:color="auto"/>
              <w:bottom w:val="single" w:sz="4" w:space="0" w:color="auto"/>
              <w:right w:val="nil"/>
            </w:tcBorders>
            <w:shd w:val="clear" w:color="auto" w:fill="auto"/>
            <w:noWrap/>
            <w:vAlign w:val="bottom"/>
            <w:hideMark/>
          </w:tcPr>
          <w:p w14:paraId="261B1A8B" w14:textId="352E5D62" w:rsidR="003E7188" w:rsidRPr="003E7188" w:rsidRDefault="003E7188" w:rsidP="00DD51D9">
            <w:pPr>
              <w:spacing w:line="360" w:lineRule="auto"/>
              <w:jc w:val="both"/>
              <w:rPr>
                <w:rFonts w:eastAsia="Times New Roman" w:cs="Times New Roman"/>
                <w:color w:val="000000"/>
                <w:sz w:val="22"/>
                <w:szCs w:val="22"/>
              </w:rPr>
            </w:pPr>
            <w:r w:rsidRPr="003E7188">
              <w:rPr>
                <w:rFonts w:eastAsia="Times New Roman" w:cs="Times New Roman"/>
                <w:color w:val="000000"/>
                <w:sz w:val="22"/>
                <w:szCs w:val="22"/>
              </w:rPr>
              <w:t>0,055497325</w:t>
            </w:r>
          </w:p>
        </w:tc>
        <w:tc>
          <w:tcPr>
            <w:tcW w:w="360" w:type="dxa"/>
            <w:tcBorders>
              <w:top w:val="nil"/>
              <w:left w:val="single" w:sz="4" w:space="0" w:color="auto"/>
              <w:bottom w:val="nil"/>
              <w:right w:val="nil"/>
            </w:tcBorders>
            <w:shd w:val="clear" w:color="auto" w:fill="auto"/>
            <w:vAlign w:val="bottom"/>
          </w:tcPr>
          <w:p w14:paraId="78D60F2C" w14:textId="77777777" w:rsidR="003E7188" w:rsidRPr="00614E94" w:rsidRDefault="003E7188" w:rsidP="00DD51D9">
            <w:pPr>
              <w:spacing w:line="360" w:lineRule="auto"/>
              <w:jc w:val="both"/>
              <w:rPr>
                <w:rFonts w:eastAsia="Times New Roman" w:cs="Times New Roman"/>
                <w:color w:val="000000"/>
                <w:sz w:val="22"/>
                <w:szCs w:val="22"/>
              </w:rPr>
            </w:pPr>
          </w:p>
        </w:tc>
      </w:tr>
      <w:tr w:rsidR="003E7188" w:rsidRPr="00614E94" w14:paraId="6FDEDAF6" w14:textId="77777777" w:rsidTr="003E7188">
        <w:trPr>
          <w:trHeight w:val="320"/>
        </w:trPr>
        <w:tc>
          <w:tcPr>
            <w:tcW w:w="236" w:type="dxa"/>
            <w:tcBorders>
              <w:top w:val="nil"/>
              <w:left w:val="nil"/>
              <w:bottom w:val="nil"/>
              <w:right w:val="single" w:sz="4" w:space="0" w:color="auto"/>
            </w:tcBorders>
            <w:shd w:val="clear" w:color="auto" w:fill="auto"/>
            <w:noWrap/>
            <w:vAlign w:val="bottom"/>
            <w:hideMark/>
          </w:tcPr>
          <w:p w14:paraId="7500B582" w14:textId="77777777" w:rsidR="003E7188" w:rsidRPr="00614E94" w:rsidRDefault="003E7188" w:rsidP="00DD51D9">
            <w:pPr>
              <w:spacing w:line="360" w:lineRule="auto"/>
              <w:jc w:val="both"/>
              <w:rPr>
                <w:rFonts w:eastAsia="Times New Roman" w:cs="Times New Roman"/>
                <w:color w:val="000000"/>
                <w:sz w:val="22"/>
                <w:szCs w:val="22"/>
              </w:rPr>
            </w:pPr>
          </w:p>
          <w:p w14:paraId="37402EB8" w14:textId="77777777" w:rsidR="003E7188" w:rsidRPr="00614E94" w:rsidRDefault="003E7188" w:rsidP="00DD51D9">
            <w:pPr>
              <w:spacing w:line="360" w:lineRule="auto"/>
              <w:jc w:val="both"/>
              <w:rPr>
                <w:rFonts w:eastAsia="Times New Roman" w:cs="Times New Roman"/>
                <w:color w:val="000000"/>
                <w:sz w:val="22"/>
                <w:szCs w:val="22"/>
              </w:rPr>
            </w:pPr>
          </w:p>
        </w:tc>
        <w:tc>
          <w:tcPr>
            <w:tcW w:w="2300" w:type="dxa"/>
            <w:tcBorders>
              <w:top w:val="single" w:sz="4" w:space="0" w:color="auto"/>
              <w:left w:val="single" w:sz="4" w:space="0" w:color="auto"/>
              <w:bottom w:val="single" w:sz="4" w:space="0" w:color="auto"/>
              <w:right w:val="single" w:sz="4" w:space="0" w:color="auto"/>
            </w:tcBorders>
            <w:shd w:val="clear" w:color="auto" w:fill="auto"/>
            <w:vAlign w:val="bottom"/>
          </w:tcPr>
          <w:p w14:paraId="344D114D" w14:textId="77777777" w:rsidR="003E7188" w:rsidRPr="00614E94" w:rsidRDefault="003E7188"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 xml:space="preserve">3 категория по комм </w:t>
            </w:r>
          </w:p>
          <w:p w14:paraId="0B9D8341" w14:textId="77777777" w:rsidR="003E7188" w:rsidRPr="00614E94" w:rsidRDefault="003E7188"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расх</w:t>
            </w:r>
          </w:p>
        </w:tc>
        <w:tc>
          <w:tcPr>
            <w:tcW w:w="1500" w:type="dxa"/>
            <w:tcBorders>
              <w:top w:val="single" w:sz="4" w:space="0" w:color="auto"/>
              <w:left w:val="single" w:sz="4" w:space="0" w:color="auto"/>
              <w:bottom w:val="single" w:sz="4" w:space="0" w:color="auto"/>
              <w:right w:val="nil"/>
            </w:tcBorders>
            <w:shd w:val="clear" w:color="auto" w:fill="auto"/>
            <w:noWrap/>
            <w:vAlign w:val="bottom"/>
            <w:hideMark/>
          </w:tcPr>
          <w:p w14:paraId="34C104A5" w14:textId="690BD027" w:rsidR="003E7188" w:rsidRPr="003E7188" w:rsidRDefault="003E7188" w:rsidP="00DD51D9">
            <w:pPr>
              <w:spacing w:line="360" w:lineRule="auto"/>
              <w:jc w:val="both"/>
              <w:rPr>
                <w:rFonts w:eastAsia="Times New Roman" w:cs="Times New Roman"/>
                <w:color w:val="000000"/>
                <w:sz w:val="22"/>
                <w:szCs w:val="22"/>
              </w:rPr>
            </w:pPr>
            <w:r w:rsidRPr="003E7188">
              <w:rPr>
                <w:rFonts w:eastAsia="Times New Roman" w:cs="Times New Roman"/>
                <w:color w:val="000000"/>
                <w:sz w:val="22"/>
                <w:szCs w:val="22"/>
              </w:rPr>
              <w:t>0,10565144</w:t>
            </w:r>
          </w:p>
        </w:tc>
        <w:tc>
          <w:tcPr>
            <w:tcW w:w="360" w:type="dxa"/>
            <w:tcBorders>
              <w:top w:val="nil"/>
              <w:left w:val="single" w:sz="4" w:space="0" w:color="auto"/>
              <w:bottom w:val="nil"/>
              <w:right w:val="nil"/>
            </w:tcBorders>
            <w:shd w:val="clear" w:color="auto" w:fill="auto"/>
            <w:vAlign w:val="bottom"/>
          </w:tcPr>
          <w:p w14:paraId="6BDBF1F9" w14:textId="77777777" w:rsidR="003E7188" w:rsidRPr="00614E94" w:rsidRDefault="003E7188" w:rsidP="00DD51D9">
            <w:pPr>
              <w:spacing w:line="360" w:lineRule="auto"/>
              <w:jc w:val="both"/>
              <w:rPr>
                <w:rFonts w:eastAsia="Times New Roman" w:cs="Times New Roman"/>
                <w:color w:val="000000"/>
                <w:sz w:val="22"/>
                <w:szCs w:val="22"/>
              </w:rPr>
            </w:pPr>
          </w:p>
        </w:tc>
      </w:tr>
      <w:tr w:rsidR="003E7188" w:rsidRPr="00614E94" w14:paraId="68663519" w14:textId="77777777" w:rsidTr="003E7188">
        <w:trPr>
          <w:trHeight w:val="320"/>
        </w:trPr>
        <w:tc>
          <w:tcPr>
            <w:tcW w:w="236" w:type="dxa"/>
            <w:tcBorders>
              <w:top w:val="nil"/>
              <w:left w:val="nil"/>
              <w:bottom w:val="nil"/>
              <w:right w:val="single" w:sz="4" w:space="0" w:color="auto"/>
            </w:tcBorders>
            <w:shd w:val="clear" w:color="auto" w:fill="auto"/>
            <w:noWrap/>
            <w:vAlign w:val="bottom"/>
            <w:hideMark/>
          </w:tcPr>
          <w:p w14:paraId="5382F2CC" w14:textId="77777777" w:rsidR="003E7188" w:rsidRPr="00614E94" w:rsidRDefault="003E7188" w:rsidP="00DD51D9">
            <w:pPr>
              <w:spacing w:line="360" w:lineRule="auto"/>
              <w:jc w:val="both"/>
              <w:rPr>
                <w:rFonts w:eastAsia="Times New Roman" w:cs="Times New Roman"/>
                <w:color w:val="000000"/>
                <w:sz w:val="22"/>
                <w:szCs w:val="22"/>
              </w:rPr>
            </w:pPr>
          </w:p>
          <w:p w14:paraId="61A95772" w14:textId="77777777" w:rsidR="003E7188" w:rsidRPr="00614E94" w:rsidRDefault="003E7188" w:rsidP="00DD51D9">
            <w:pPr>
              <w:spacing w:line="360" w:lineRule="auto"/>
              <w:jc w:val="both"/>
              <w:rPr>
                <w:rFonts w:eastAsia="Times New Roman" w:cs="Times New Roman"/>
                <w:color w:val="000000"/>
                <w:sz w:val="22"/>
                <w:szCs w:val="22"/>
              </w:rPr>
            </w:pPr>
          </w:p>
        </w:tc>
        <w:tc>
          <w:tcPr>
            <w:tcW w:w="2300" w:type="dxa"/>
            <w:tcBorders>
              <w:top w:val="single" w:sz="4" w:space="0" w:color="auto"/>
              <w:left w:val="single" w:sz="4" w:space="0" w:color="auto"/>
              <w:bottom w:val="single" w:sz="4" w:space="0" w:color="auto"/>
              <w:right w:val="single" w:sz="4" w:space="0" w:color="auto"/>
            </w:tcBorders>
            <w:shd w:val="clear" w:color="auto" w:fill="auto"/>
            <w:vAlign w:val="bottom"/>
          </w:tcPr>
          <w:p w14:paraId="388C9A5D" w14:textId="77777777" w:rsidR="003E7188" w:rsidRPr="00614E94" w:rsidRDefault="003E7188"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 xml:space="preserve">4 категория по комм </w:t>
            </w:r>
          </w:p>
          <w:p w14:paraId="050AB57C" w14:textId="77777777" w:rsidR="003E7188" w:rsidRPr="00614E94" w:rsidRDefault="003E7188"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расх</w:t>
            </w:r>
          </w:p>
        </w:tc>
        <w:tc>
          <w:tcPr>
            <w:tcW w:w="1500" w:type="dxa"/>
            <w:tcBorders>
              <w:top w:val="single" w:sz="4" w:space="0" w:color="auto"/>
              <w:left w:val="single" w:sz="4" w:space="0" w:color="auto"/>
              <w:bottom w:val="single" w:sz="4" w:space="0" w:color="auto"/>
              <w:right w:val="nil"/>
            </w:tcBorders>
            <w:shd w:val="clear" w:color="auto" w:fill="auto"/>
            <w:noWrap/>
            <w:vAlign w:val="bottom"/>
            <w:hideMark/>
          </w:tcPr>
          <w:p w14:paraId="06E10568" w14:textId="1CF9F74B" w:rsidR="003E7188" w:rsidRPr="003E7188" w:rsidRDefault="003E7188" w:rsidP="00DD51D9">
            <w:pPr>
              <w:spacing w:line="360" w:lineRule="auto"/>
              <w:jc w:val="both"/>
              <w:rPr>
                <w:rFonts w:eastAsia="Times New Roman" w:cs="Times New Roman"/>
                <w:color w:val="000000"/>
                <w:sz w:val="22"/>
                <w:szCs w:val="22"/>
              </w:rPr>
            </w:pPr>
            <w:r w:rsidRPr="003E7188">
              <w:rPr>
                <w:rFonts w:eastAsia="Times New Roman" w:cs="Times New Roman"/>
                <w:color w:val="000000"/>
                <w:sz w:val="22"/>
                <w:szCs w:val="22"/>
              </w:rPr>
              <w:t>0,045197291</w:t>
            </w:r>
          </w:p>
        </w:tc>
        <w:tc>
          <w:tcPr>
            <w:tcW w:w="360" w:type="dxa"/>
            <w:tcBorders>
              <w:top w:val="nil"/>
              <w:left w:val="single" w:sz="4" w:space="0" w:color="auto"/>
              <w:bottom w:val="nil"/>
              <w:right w:val="nil"/>
            </w:tcBorders>
            <w:shd w:val="clear" w:color="auto" w:fill="auto"/>
            <w:vAlign w:val="bottom"/>
          </w:tcPr>
          <w:p w14:paraId="01991278" w14:textId="77777777" w:rsidR="003E7188" w:rsidRPr="00614E94" w:rsidRDefault="003E7188" w:rsidP="00DD51D9">
            <w:pPr>
              <w:spacing w:line="360" w:lineRule="auto"/>
              <w:jc w:val="both"/>
              <w:rPr>
                <w:rFonts w:eastAsia="Times New Roman" w:cs="Times New Roman"/>
                <w:color w:val="000000"/>
                <w:sz w:val="22"/>
                <w:szCs w:val="22"/>
              </w:rPr>
            </w:pPr>
          </w:p>
        </w:tc>
      </w:tr>
      <w:tr w:rsidR="003E7188" w:rsidRPr="00614E94" w14:paraId="0A1503B0" w14:textId="77777777" w:rsidTr="003E7188">
        <w:trPr>
          <w:trHeight w:val="320"/>
        </w:trPr>
        <w:tc>
          <w:tcPr>
            <w:tcW w:w="236" w:type="dxa"/>
            <w:tcBorders>
              <w:top w:val="nil"/>
              <w:left w:val="nil"/>
              <w:bottom w:val="nil"/>
              <w:right w:val="single" w:sz="4" w:space="0" w:color="auto"/>
            </w:tcBorders>
            <w:shd w:val="clear" w:color="auto" w:fill="auto"/>
            <w:noWrap/>
            <w:vAlign w:val="bottom"/>
            <w:hideMark/>
          </w:tcPr>
          <w:p w14:paraId="340FE011" w14:textId="77777777" w:rsidR="003E7188" w:rsidRPr="00614E94" w:rsidRDefault="003E7188" w:rsidP="00DD51D9">
            <w:pPr>
              <w:spacing w:line="360" w:lineRule="auto"/>
              <w:jc w:val="both"/>
              <w:rPr>
                <w:rFonts w:eastAsia="Times New Roman" w:cs="Times New Roman"/>
                <w:color w:val="000000"/>
                <w:sz w:val="22"/>
                <w:szCs w:val="22"/>
              </w:rPr>
            </w:pPr>
          </w:p>
          <w:p w14:paraId="6013C544" w14:textId="77777777" w:rsidR="003E7188" w:rsidRPr="00614E94" w:rsidRDefault="003E7188" w:rsidP="00DD51D9">
            <w:pPr>
              <w:spacing w:line="360" w:lineRule="auto"/>
              <w:jc w:val="both"/>
              <w:rPr>
                <w:rFonts w:eastAsia="Times New Roman" w:cs="Times New Roman"/>
                <w:color w:val="000000"/>
                <w:sz w:val="22"/>
                <w:szCs w:val="22"/>
              </w:rPr>
            </w:pPr>
          </w:p>
        </w:tc>
        <w:tc>
          <w:tcPr>
            <w:tcW w:w="2300" w:type="dxa"/>
            <w:tcBorders>
              <w:top w:val="single" w:sz="4" w:space="0" w:color="auto"/>
              <w:left w:val="single" w:sz="4" w:space="0" w:color="auto"/>
              <w:bottom w:val="single" w:sz="4" w:space="0" w:color="auto"/>
              <w:right w:val="single" w:sz="4" w:space="0" w:color="auto"/>
            </w:tcBorders>
            <w:shd w:val="clear" w:color="auto" w:fill="auto"/>
            <w:vAlign w:val="bottom"/>
          </w:tcPr>
          <w:p w14:paraId="71839A6A" w14:textId="77777777" w:rsidR="003E7188" w:rsidRPr="00614E94" w:rsidRDefault="003E7188"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 xml:space="preserve">5 категория по комм </w:t>
            </w:r>
          </w:p>
          <w:p w14:paraId="60C7D71B" w14:textId="77777777" w:rsidR="003E7188" w:rsidRPr="00614E94" w:rsidRDefault="003E7188"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расх</w:t>
            </w:r>
          </w:p>
        </w:tc>
        <w:tc>
          <w:tcPr>
            <w:tcW w:w="1500" w:type="dxa"/>
            <w:tcBorders>
              <w:top w:val="single" w:sz="4" w:space="0" w:color="auto"/>
              <w:left w:val="single" w:sz="4" w:space="0" w:color="auto"/>
              <w:bottom w:val="single" w:sz="4" w:space="0" w:color="auto"/>
              <w:right w:val="nil"/>
            </w:tcBorders>
            <w:shd w:val="clear" w:color="auto" w:fill="auto"/>
            <w:noWrap/>
            <w:vAlign w:val="bottom"/>
            <w:hideMark/>
          </w:tcPr>
          <w:p w14:paraId="6D9417B9" w14:textId="17E7498D" w:rsidR="003E7188" w:rsidRPr="003E7188" w:rsidRDefault="003E7188" w:rsidP="00DD51D9">
            <w:pPr>
              <w:spacing w:line="360" w:lineRule="auto"/>
              <w:jc w:val="both"/>
              <w:rPr>
                <w:rFonts w:eastAsia="Times New Roman" w:cs="Times New Roman"/>
                <w:color w:val="000000"/>
                <w:sz w:val="22"/>
                <w:szCs w:val="22"/>
              </w:rPr>
            </w:pPr>
            <w:r w:rsidRPr="003E7188">
              <w:rPr>
                <w:rFonts w:eastAsia="Times New Roman" w:cs="Times New Roman"/>
                <w:color w:val="000000"/>
                <w:sz w:val="22"/>
                <w:szCs w:val="22"/>
              </w:rPr>
              <w:t>0,051551077</w:t>
            </w:r>
          </w:p>
        </w:tc>
        <w:tc>
          <w:tcPr>
            <w:tcW w:w="360" w:type="dxa"/>
            <w:tcBorders>
              <w:top w:val="nil"/>
              <w:left w:val="single" w:sz="4" w:space="0" w:color="auto"/>
              <w:bottom w:val="nil"/>
              <w:right w:val="nil"/>
            </w:tcBorders>
            <w:shd w:val="clear" w:color="auto" w:fill="auto"/>
            <w:vAlign w:val="bottom"/>
          </w:tcPr>
          <w:p w14:paraId="655F0A24" w14:textId="77777777" w:rsidR="003E7188" w:rsidRPr="00614E94" w:rsidRDefault="003E7188" w:rsidP="00DD51D9">
            <w:pPr>
              <w:spacing w:line="360" w:lineRule="auto"/>
              <w:jc w:val="both"/>
              <w:rPr>
                <w:rFonts w:eastAsia="Times New Roman" w:cs="Times New Roman"/>
                <w:color w:val="000000"/>
                <w:sz w:val="22"/>
                <w:szCs w:val="22"/>
              </w:rPr>
            </w:pPr>
          </w:p>
        </w:tc>
      </w:tr>
      <w:tr w:rsidR="003E7188" w:rsidRPr="00614E94" w14:paraId="43F89201" w14:textId="77777777" w:rsidTr="003E7188">
        <w:trPr>
          <w:trHeight w:val="320"/>
        </w:trPr>
        <w:tc>
          <w:tcPr>
            <w:tcW w:w="236" w:type="dxa"/>
            <w:tcBorders>
              <w:top w:val="nil"/>
              <w:left w:val="nil"/>
              <w:bottom w:val="nil"/>
              <w:right w:val="single" w:sz="4" w:space="0" w:color="auto"/>
            </w:tcBorders>
            <w:shd w:val="clear" w:color="auto" w:fill="auto"/>
            <w:noWrap/>
            <w:vAlign w:val="bottom"/>
            <w:hideMark/>
          </w:tcPr>
          <w:p w14:paraId="633B2D09" w14:textId="77777777" w:rsidR="003E7188" w:rsidRPr="00614E94" w:rsidRDefault="003E7188" w:rsidP="00DD51D9">
            <w:pPr>
              <w:spacing w:line="360" w:lineRule="auto"/>
              <w:jc w:val="both"/>
              <w:rPr>
                <w:rFonts w:eastAsia="Times New Roman" w:cs="Times New Roman"/>
                <w:color w:val="000000"/>
                <w:sz w:val="22"/>
                <w:szCs w:val="22"/>
              </w:rPr>
            </w:pPr>
          </w:p>
          <w:p w14:paraId="703B91A7" w14:textId="77777777" w:rsidR="003E7188" w:rsidRPr="00614E94" w:rsidRDefault="003E7188" w:rsidP="00DD51D9">
            <w:pPr>
              <w:spacing w:line="360" w:lineRule="auto"/>
              <w:jc w:val="both"/>
              <w:rPr>
                <w:rFonts w:eastAsia="Times New Roman" w:cs="Times New Roman"/>
                <w:color w:val="000000"/>
                <w:sz w:val="22"/>
                <w:szCs w:val="22"/>
              </w:rPr>
            </w:pPr>
          </w:p>
        </w:tc>
        <w:tc>
          <w:tcPr>
            <w:tcW w:w="2300" w:type="dxa"/>
            <w:tcBorders>
              <w:top w:val="single" w:sz="4" w:space="0" w:color="auto"/>
              <w:left w:val="single" w:sz="4" w:space="0" w:color="auto"/>
              <w:bottom w:val="single" w:sz="4" w:space="0" w:color="auto"/>
              <w:right w:val="single" w:sz="4" w:space="0" w:color="auto"/>
            </w:tcBorders>
            <w:shd w:val="clear" w:color="auto" w:fill="auto"/>
            <w:vAlign w:val="bottom"/>
          </w:tcPr>
          <w:p w14:paraId="384F9646" w14:textId="77777777" w:rsidR="003E7188" w:rsidRPr="00614E94" w:rsidRDefault="003E7188"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 xml:space="preserve">6 категория по комм </w:t>
            </w:r>
          </w:p>
          <w:p w14:paraId="6044D6C4" w14:textId="77777777" w:rsidR="003E7188" w:rsidRPr="00614E94" w:rsidRDefault="003E7188"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расх</w:t>
            </w:r>
          </w:p>
        </w:tc>
        <w:tc>
          <w:tcPr>
            <w:tcW w:w="1500" w:type="dxa"/>
            <w:tcBorders>
              <w:top w:val="single" w:sz="4" w:space="0" w:color="auto"/>
              <w:left w:val="single" w:sz="4" w:space="0" w:color="auto"/>
              <w:bottom w:val="single" w:sz="4" w:space="0" w:color="auto"/>
              <w:right w:val="nil"/>
            </w:tcBorders>
            <w:shd w:val="clear" w:color="auto" w:fill="auto"/>
            <w:noWrap/>
            <w:vAlign w:val="bottom"/>
            <w:hideMark/>
          </w:tcPr>
          <w:p w14:paraId="4BF00727" w14:textId="792A70E7" w:rsidR="003E7188" w:rsidRPr="003E7188" w:rsidRDefault="003E7188" w:rsidP="00DD51D9">
            <w:pPr>
              <w:spacing w:line="360" w:lineRule="auto"/>
              <w:jc w:val="both"/>
              <w:rPr>
                <w:rFonts w:eastAsia="Times New Roman" w:cs="Times New Roman"/>
                <w:color w:val="000000"/>
                <w:sz w:val="22"/>
                <w:szCs w:val="22"/>
              </w:rPr>
            </w:pPr>
            <w:r w:rsidRPr="003E7188">
              <w:rPr>
                <w:rFonts w:eastAsia="Times New Roman" w:cs="Times New Roman"/>
                <w:color w:val="000000"/>
                <w:sz w:val="22"/>
                <w:szCs w:val="22"/>
              </w:rPr>
              <w:t>0,06634362</w:t>
            </w:r>
          </w:p>
        </w:tc>
        <w:tc>
          <w:tcPr>
            <w:tcW w:w="360" w:type="dxa"/>
            <w:tcBorders>
              <w:top w:val="nil"/>
              <w:left w:val="single" w:sz="4" w:space="0" w:color="auto"/>
              <w:bottom w:val="nil"/>
              <w:right w:val="nil"/>
            </w:tcBorders>
            <w:shd w:val="clear" w:color="auto" w:fill="auto"/>
            <w:vAlign w:val="bottom"/>
          </w:tcPr>
          <w:p w14:paraId="524F36DD" w14:textId="77777777" w:rsidR="003E7188" w:rsidRPr="00614E94" w:rsidRDefault="003E7188" w:rsidP="00DD51D9">
            <w:pPr>
              <w:spacing w:line="360" w:lineRule="auto"/>
              <w:jc w:val="both"/>
              <w:rPr>
                <w:rFonts w:eastAsia="Times New Roman" w:cs="Times New Roman"/>
                <w:color w:val="000000"/>
                <w:sz w:val="22"/>
                <w:szCs w:val="22"/>
              </w:rPr>
            </w:pPr>
          </w:p>
        </w:tc>
      </w:tr>
      <w:tr w:rsidR="003E7188" w:rsidRPr="00614E94" w14:paraId="736A65AE" w14:textId="77777777" w:rsidTr="003E7188">
        <w:trPr>
          <w:trHeight w:val="83"/>
        </w:trPr>
        <w:tc>
          <w:tcPr>
            <w:tcW w:w="236" w:type="dxa"/>
            <w:tcBorders>
              <w:top w:val="nil"/>
              <w:left w:val="nil"/>
              <w:bottom w:val="single" w:sz="8" w:space="0" w:color="auto"/>
              <w:right w:val="single" w:sz="4" w:space="0" w:color="auto"/>
            </w:tcBorders>
            <w:shd w:val="clear" w:color="auto" w:fill="auto"/>
            <w:noWrap/>
            <w:vAlign w:val="bottom"/>
            <w:hideMark/>
          </w:tcPr>
          <w:p w14:paraId="413C8F69" w14:textId="77777777" w:rsidR="003E7188" w:rsidRPr="00614E94" w:rsidRDefault="003E7188" w:rsidP="00DD51D9">
            <w:pPr>
              <w:spacing w:line="360" w:lineRule="auto"/>
              <w:jc w:val="both"/>
              <w:rPr>
                <w:rFonts w:eastAsia="Times New Roman" w:cs="Times New Roman"/>
                <w:color w:val="000000"/>
                <w:sz w:val="22"/>
                <w:szCs w:val="22"/>
              </w:rPr>
            </w:pPr>
          </w:p>
        </w:tc>
        <w:tc>
          <w:tcPr>
            <w:tcW w:w="2300" w:type="dxa"/>
            <w:tcBorders>
              <w:top w:val="single" w:sz="4" w:space="0" w:color="auto"/>
              <w:left w:val="single" w:sz="4" w:space="0" w:color="auto"/>
              <w:bottom w:val="single" w:sz="4" w:space="0" w:color="auto"/>
              <w:right w:val="single" w:sz="4" w:space="0" w:color="auto"/>
            </w:tcBorders>
            <w:shd w:val="clear" w:color="auto" w:fill="auto"/>
            <w:vAlign w:val="bottom"/>
          </w:tcPr>
          <w:p w14:paraId="4B5687EF" w14:textId="77777777" w:rsidR="003E7188" w:rsidRPr="00614E94" w:rsidRDefault="003E7188" w:rsidP="00DD51D9">
            <w:pPr>
              <w:spacing w:line="360" w:lineRule="auto"/>
              <w:jc w:val="both"/>
              <w:rPr>
                <w:rFonts w:eastAsia="Times New Roman" w:cs="Times New Roman"/>
                <w:color w:val="000000"/>
                <w:sz w:val="22"/>
                <w:szCs w:val="22"/>
              </w:rPr>
            </w:pPr>
            <w:r w:rsidRPr="00614E94">
              <w:rPr>
                <w:rFonts w:eastAsia="Times New Roman" w:cs="Times New Roman"/>
                <w:color w:val="000000"/>
                <w:sz w:val="22"/>
                <w:szCs w:val="22"/>
              </w:rPr>
              <w:t>Пассажирооборот</w:t>
            </w:r>
          </w:p>
        </w:tc>
        <w:tc>
          <w:tcPr>
            <w:tcW w:w="1500" w:type="dxa"/>
            <w:tcBorders>
              <w:top w:val="single" w:sz="4" w:space="0" w:color="auto"/>
              <w:left w:val="single" w:sz="4" w:space="0" w:color="auto"/>
              <w:bottom w:val="single" w:sz="4" w:space="0" w:color="auto"/>
              <w:right w:val="nil"/>
            </w:tcBorders>
            <w:shd w:val="clear" w:color="auto" w:fill="auto"/>
            <w:noWrap/>
            <w:vAlign w:val="bottom"/>
            <w:hideMark/>
          </w:tcPr>
          <w:p w14:paraId="51A9BF07" w14:textId="2FE4831F" w:rsidR="003E7188" w:rsidRPr="003E7188" w:rsidRDefault="003E7188" w:rsidP="00DD51D9">
            <w:pPr>
              <w:spacing w:line="360" w:lineRule="auto"/>
              <w:jc w:val="both"/>
              <w:rPr>
                <w:rFonts w:eastAsia="Times New Roman" w:cs="Times New Roman"/>
                <w:color w:val="000000"/>
                <w:sz w:val="22"/>
                <w:szCs w:val="22"/>
              </w:rPr>
            </w:pPr>
            <w:r w:rsidRPr="003E7188">
              <w:rPr>
                <w:rFonts w:eastAsia="Times New Roman" w:cs="Times New Roman"/>
                <w:color w:val="000000"/>
                <w:sz w:val="22"/>
                <w:szCs w:val="22"/>
              </w:rPr>
              <w:t>-0,021201786</w:t>
            </w:r>
          </w:p>
        </w:tc>
        <w:tc>
          <w:tcPr>
            <w:tcW w:w="360" w:type="dxa"/>
            <w:tcBorders>
              <w:top w:val="nil"/>
              <w:left w:val="single" w:sz="4" w:space="0" w:color="auto"/>
              <w:bottom w:val="single" w:sz="8" w:space="0" w:color="auto"/>
              <w:right w:val="nil"/>
            </w:tcBorders>
            <w:shd w:val="clear" w:color="auto" w:fill="auto"/>
            <w:vAlign w:val="bottom"/>
          </w:tcPr>
          <w:p w14:paraId="78125C43" w14:textId="77777777" w:rsidR="003E7188" w:rsidRPr="00614E94" w:rsidRDefault="003E7188" w:rsidP="00DD51D9">
            <w:pPr>
              <w:spacing w:line="360" w:lineRule="auto"/>
              <w:jc w:val="both"/>
              <w:rPr>
                <w:rFonts w:eastAsia="Times New Roman" w:cs="Times New Roman"/>
                <w:color w:val="000000"/>
                <w:sz w:val="22"/>
                <w:szCs w:val="22"/>
              </w:rPr>
            </w:pPr>
          </w:p>
        </w:tc>
      </w:tr>
    </w:tbl>
    <w:p w14:paraId="53CBC16A" w14:textId="31D48D6C" w:rsidR="003E7188" w:rsidRPr="00614E94" w:rsidRDefault="003E7188" w:rsidP="00704FF4">
      <w:pPr>
        <w:spacing w:line="360" w:lineRule="auto"/>
        <w:ind w:firstLine="709"/>
        <w:jc w:val="both"/>
        <w:rPr>
          <w:rFonts w:eastAsiaTheme="minorEastAsia" w:cs="Times New Roman"/>
          <w:iCs/>
        </w:rPr>
      </w:pPr>
      <w:r w:rsidRPr="00614E94">
        <w:rPr>
          <w:rFonts w:eastAsiaTheme="minorEastAsia" w:cs="Times New Roman"/>
          <w:iCs/>
        </w:rPr>
        <w:t>Значение</w:t>
      </w:r>
      <w:r w:rsidR="008611FD">
        <w:rPr>
          <w:rFonts w:eastAsiaTheme="minorEastAsia" w:cs="Times New Roman"/>
          <w:iCs/>
        </w:rPr>
        <w:t xml:space="preserve"> </w:t>
      </w:r>
      <m:oMath>
        <m:sSubSup>
          <m:sSubSupPr>
            <m:ctrlPr>
              <w:rPr>
                <w:rFonts w:ascii="Cambria Math" w:eastAsiaTheme="minorEastAsia" w:hAnsi="Cambria Math" w:cs="Times New Roman"/>
                <w:i/>
                <w:iCs/>
              </w:rPr>
            </m:ctrlPr>
          </m:sSubSupPr>
          <m:e>
            <m:r>
              <w:rPr>
                <w:rFonts w:ascii="Cambria Math" w:eastAsiaTheme="minorEastAsia" w:hAnsi="Cambria Math" w:cs="Times New Roman"/>
              </w:rPr>
              <m:t>R</m:t>
            </m:r>
          </m:e>
          <m:sub>
            <m:sSup>
              <m:sSupPr>
                <m:ctrlPr>
                  <w:rPr>
                    <w:rFonts w:ascii="Cambria Math" w:eastAsiaTheme="minorEastAsia" w:hAnsi="Cambria Math" w:cs="Times New Roman"/>
                    <w:i/>
                    <w:iCs/>
                  </w:rPr>
                </m:ctrlPr>
              </m:sSupPr>
              <m:e>
                <m:r>
                  <w:rPr>
                    <w:rFonts w:ascii="Cambria Math" w:eastAsiaTheme="minorEastAsia" w:hAnsi="Cambria Math" w:cs="Times New Roman"/>
                  </w:rPr>
                  <m:t>e</m:t>
                </m:r>
              </m:e>
              <m:sup>
                <m:r>
                  <w:rPr>
                    <w:rFonts w:ascii="Cambria Math" w:eastAsiaTheme="minorEastAsia" w:hAnsi="Cambria Math" w:cs="Times New Roman"/>
                  </w:rPr>
                  <m:t>2</m:t>
                </m:r>
              </m:sup>
            </m:sSup>
          </m:sub>
          <m:sup>
            <m:r>
              <w:rPr>
                <w:rFonts w:ascii="Cambria Math" w:eastAsiaTheme="minorEastAsia" w:hAnsi="Cambria Math" w:cs="Times New Roman"/>
              </w:rPr>
              <m:t>2</m:t>
            </m:r>
          </m:sup>
        </m:sSubSup>
      </m:oMath>
      <w:r w:rsidR="008611FD">
        <w:rPr>
          <w:rFonts w:eastAsiaTheme="minorEastAsia" w:cs="Times New Roman"/>
          <w:iCs/>
        </w:rPr>
        <w:t>равно 0,172, значение</w:t>
      </w:r>
      <w:r w:rsidRPr="00614E94">
        <w:rPr>
          <w:rFonts w:eastAsiaTheme="minorEastAsia" w:cs="Times New Roman"/>
          <w:iCs/>
        </w:rPr>
        <w:t xml:space="preserve"> </w:t>
      </w:r>
      <m:oMath>
        <m:sSubSup>
          <m:sSubSupPr>
            <m:ctrlPr>
              <w:rPr>
                <w:rFonts w:ascii="Cambria Math" w:eastAsiaTheme="minorEastAsia" w:hAnsi="Cambria Math" w:cs="Times New Roman"/>
                <w:i/>
                <w:iCs/>
              </w:rPr>
            </m:ctrlPr>
          </m:sSubSupPr>
          <m:e>
            <m:r>
              <w:rPr>
                <w:rFonts w:ascii="Cambria Math" w:eastAsiaTheme="minorEastAsia" w:hAnsi="Cambria Math" w:cs="Times New Roman"/>
              </w:rPr>
              <m:t>R</m:t>
            </m:r>
          </m:e>
          <m:sub>
            <m:sSup>
              <m:sSupPr>
                <m:ctrlPr>
                  <w:rPr>
                    <w:rFonts w:ascii="Cambria Math" w:eastAsiaTheme="minorEastAsia" w:hAnsi="Cambria Math" w:cs="Times New Roman"/>
                    <w:i/>
                    <w:iCs/>
                  </w:rPr>
                </m:ctrlPr>
              </m:sSupPr>
              <m:e>
                <m:r>
                  <w:rPr>
                    <w:rFonts w:ascii="Cambria Math" w:eastAsiaTheme="minorEastAsia" w:hAnsi="Cambria Math" w:cs="Times New Roman"/>
                  </w:rPr>
                  <m:t>e</m:t>
                </m:r>
              </m:e>
              <m:sup>
                <m:r>
                  <w:rPr>
                    <w:rFonts w:ascii="Cambria Math" w:eastAsiaTheme="minorEastAsia" w:hAnsi="Cambria Math" w:cs="Times New Roman"/>
                  </w:rPr>
                  <m:t>2</m:t>
                </m:r>
              </m:sup>
            </m:sSup>
          </m:sub>
          <m:sup>
            <m:r>
              <w:rPr>
                <w:rFonts w:ascii="Cambria Math" w:eastAsiaTheme="minorEastAsia" w:hAnsi="Cambria Math" w:cs="Times New Roman"/>
              </w:rPr>
              <m:t>2</m:t>
            </m:r>
          </m:sup>
        </m:sSubSup>
        <m:r>
          <w:rPr>
            <w:rFonts w:ascii="Cambria Math" w:eastAsiaTheme="minorEastAsia" w:hAnsi="Cambria Math" w:cs="Times New Roman"/>
          </w:rPr>
          <m:t>∙n</m:t>
        </m:r>
      </m:oMath>
      <w:r w:rsidRPr="00614E94">
        <w:rPr>
          <w:rFonts w:eastAsiaTheme="minorEastAsia" w:cs="Times New Roman"/>
          <w:iCs/>
        </w:rPr>
        <w:t xml:space="preserve"> получилось равным </w:t>
      </w:r>
      <w:r w:rsidR="008611FD">
        <w:rPr>
          <w:rFonts w:eastAsiaTheme="minorEastAsia" w:cs="Times New Roman"/>
          <w:iCs/>
        </w:rPr>
        <w:t>13,76</w:t>
      </w:r>
      <w:r w:rsidRPr="00614E94">
        <w:rPr>
          <w:rFonts w:eastAsiaTheme="minorEastAsia" w:cs="Times New Roman"/>
          <w:iCs/>
        </w:rPr>
        <w:t xml:space="preserve">, вычисление </w:t>
      </w:r>
      <m:oMath>
        <m:sSubSup>
          <m:sSubSupPr>
            <m:ctrlPr>
              <w:rPr>
                <w:rFonts w:ascii="Cambria Math" w:eastAsiaTheme="minorEastAsia" w:hAnsi="Cambria Math" w:cs="Times New Roman"/>
                <w:i/>
                <w:iCs/>
                <w:lang w:val="en-US"/>
              </w:rPr>
            </m:ctrlPr>
          </m:sSubSupPr>
          <m:e>
            <m:r>
              <w:rPr>
                <w:rFonts w:ascii="Cambria Math" w:eastAsiaTheme="minorEastAsia" w:hAnsi="Cambria Math" w:cs="Times New Roman"/>
                <w:lang w:val="en-US"/>
              </w:rPr>
              <m:t>χ</m:t>
            </m:r>
          </m:e>
          <m:sub>
            <m:r>
              <w:rPr>
                <w:rFonts w:ascii="Cambria Math" w:hAnsi="Cambria Math" w:cs="Times New Roman"/>
                <w:lang w:val="en-US"/>
              </w:rPr>
              <m:t>m</m:t>
            </m:r>
          </m:sub>
          <m:sup>
            <m:r>
              <w:rPr>
                <w:rFonts w:ascii="Cambria Math"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iCs/>
                <w:lang w:val="en-US"/>
              </w:rPr>
            </m:ctrlPr>
          </m:sSubSupPr>
          <m:e>
            <m:r>
              <w:rPr>
                <w:rFonts w:ascii="Cambria Math" w:hAnsi="Cambria Math" w:cs="Times New Roman"/>
                <w:lang w:val="en-US"/>
              </w:rPr>
              <m:t>R</m:t>
            </m:r>
          </m:e>
          <m:sub>
            <m:sSup>
              <m:sSupPr>
                <m:ctrlPr>
                  <w:rPr>
                    <w:rFonts w:ascii="Cambria Math" w:eastAsiaTheme="minorEastAsia" w:hAnsi="Cambria Math" w:cs="Times New Roman"/>
                    <w:i/>
                    <w:iCs/>
                    <w:lang w:val="en-US"/>
                  </w:rPr>
                </m:ctrlPr>
              </m:sSupPr>
              <m:e>
                <m:r>
                  <w:rPr>
                    <w:rFonts w:ascii="Cambria Math" w:hAnsi="Cambria Math" w:cs="Times New Roman"/>
                    <w:lang w:val="en-US"/>
                  </w:rPr>
                  <m:t>e</m:t>
                </m:r>
              </m:e>
              <m:sup>
                <m:r>
                  <w:rPr>
                    <w:rFonts w:ascii="Cambria Math" w:hAnsi="Cambria Math" w:cs="Times New Roman"/>
                  </w:rPr>
                  <m:t>2</m:t>
                </m:r>
              </m:sup>
            </m:sSup>
          </m:sub>
          <m:sup>
            <m:r>
              <w:rPr>
                <w:rFonts w:ascii="Cambria Math" w:hAnsi="Cambria Math" w:cs="Times New Roman"/>
              </w:rPr>
              <m:t>2</m:t>
            </m:r>
          </m:sup>
        </m:sSubSup>
        <m:r>
          <w:rPr>
            <w:rFonts w:ascii="Cambria Math" w:eastAsiaTheme="minorEastAsia" w:hAnsi="Cambria Math" w:cs="Times New Roman"/>
          </w:rPr>
          <m:t>∙</m:t>
        </m:r>
        <m:r>
          <w:rPr>
            <w:rFonts w:ascii="Cambria Math" w:eastAsiaTheme="minorEastAsia" w:hAnsi="Cambria Math" w:cs="Times New Roman"/>
            <w:lang w:val="en-US"/>
          </w:rPr>
          <m:t>n</m:t>
        </m:r>
      </m:oMath>
      <w:r w:rsidRPr="00614E94">
        <w:rPr>
          <w:rFonts w:eastAsiaTheme="minorEastAsia" w:cs="Times New Roman"/>
          <w:iCs/>
        </w:rPr>
        <w:t xml:space="preserve"> дало в результате 1, что говорит об отсутствии необходимости отвергать основную гипотезу. Иными словами, гетероскедастичности нет. </w:t>
      </w:r>
    </w:p>
    <w:p w14:paraId="25C47504" w14:textId="4D9EEC42" w:rsidR="00A26659" w:rsidRPr="00DD51D9" w:rsidRDefault="00DD51D9" w:rsidP="00DD51D9">
      <w:pPr>
        <w:pStyle w:val="Heading3"/>
        <w:spacing w:line="360" w:lineRule="auto"/>
      </w:pPr>
      <w:bookmarkStart w:id="54" w:name="_Toc453015004"/>
      <w:r>
        <w:t xml:space="preserve">7.4.4 </w:t>
      </w:r>
      <w:r w:rsidR="003E7188" w:rsidRPr="00423A0D">
        <w:t>Проверка гетероскедастич</w:t>
      </w:r>
      <w:r w:rsidR="00A26659">
        <w:t>ности по конкретной переменной</w:t>
      </w:r>
      <w:r>
        <w:t xml:space="preserve">. </w:t>
      </w:r>
      <w:r w:rsidR="003E7188" w:rsidRPr="00423A0D">
        <w:t xml:space="preserve">Тест </w:t>
      </w:r>
      <w:r w:rsidR="003E7188" w:rsidRPr="00423A0D">
        <w:rPr>
          <w:lang w:val="en-US"/>
        </w:rPr>
        <w:t>Park</w:t>
      </w:r>
      <w:bookmarkEnd w:id="54"/>
    </w:p>
    <w:p w14:paraId="72EC5A57" w14:textId="467E4D56" w:rsidR="003E7188" w:rsidRPr="00614E94" w:rsidRDefault="003E7188" w:rsidP="00704FF4">
      <w:pPr>
        <w:spacing w:line="360" w:lineRule="auto"/>
        <w:ind w:firstLine="709"/>
        <w:jc w:val="both"/>
        <w:rPr>
          <w:rFonts w:eastAsiaTheme="minorEastAsia" w:cs="Times New Roman"/>
          <w:iCs/>
        </w:rPr>
      </w:pPr>
      <w:r w:rsidRPr="00614E94">
        <w:rPr>
          <w:rFonts w:cs="Times New Roman"/>
        </w:rPr>
        <w:t>Для проведения теста были выбраны несколько переменных: «уровень жизни», «уровень безработицы», «пассажирооборот» и «</w:t>
      </w:r>
      <w:r w:rsidR="008A4A9F">
        <w:rPr>
          <w:rFonts w:cs="Times New Roman"/>
        </w:rPr>
        <w:t>средний возраст авто</w:t>
      </w:r>
      <w:r w:rsidRPr="00614E94">
        <w:rPr>
          <w:rFonts w:cs="Times New Roman"/>
        </w:rPr>
        <w:t xml:space="preserve">», чтобы исследовать их отдельное влияние на гетероскедастичность. Для каждой из этих переменных была построена регрессия </w:t>
      </w:r>
      <m:oMath>
        <m:func>
          <m:funcPr>
            <m:ctrlPr>
              <w:rPr>
                <w:rFonts w:ascii="Cambria Math" w:hAnsi="Cambria Math" w:cs="Times New Roman"/>
                <w:i/>
                <w:iCs/>
                <w:lang w:val="en-US"/>
              </w:rPr>
            </m:ctrlPr>
          </m:funcPr>
          <m:fName>
            <m:r>
              <m:rPr>
                <m:sty m:val="p"/>
              </m:rPr>
              <w:rPr>
                <w:rFonts w:ascii="Cambria Math" w:hAnsi="Cambria Math" w:cs="Times New Roman"/>
                <w:lang w:val="en-US"/>
              </w:rPr>
              <m:t>ln</m:t>
            </m:r>
          </m:fName>
          <m:e>
            <m:sSubSup>
              <m:sSubSupPr>
                <m:ctrlPr>
                  <w:rPr>
                    <w:rFonts w:ascii="Cambria Math" w:hAnsi="Cambria Math" w:cs="Times New Roman"/>
                    <w:i/>
                    <w:iCs/>
                    <w:lang w:val="en-US"/>
                  </w:rPr>
                </m:ctrlPr>
              </m:sSubSupPr>
              <m:e>
                <m:r>
                  <w:rPr>
                    <w:rFonts w:ascii="Cambria Math" w:hAnsi="Cambria Math" w:cs="Times New Roman"/>
                    <w:lang w:val="en-US"/>
                  </w:rPr>
                  <m:t>e</m:t>
                </m:r>
              </m:e>
              <m:sub>
                <m:r>
                  <w:rPr>
                    <w:rFonts w:ascii="Cambria Math" w:hAnsi="Cambria Math" w:cs="Times New Roman"/>
                    <w:lang w:val="en-US"/>
                  </w:rPr>
                  <m:t>i</m:t>
                </m:r>
              </m:sub>
              <m:sup>
                <m:r>
                  <w:rPr>
                    <w:rFonts w:ascii="Cambria Math" w:hAnsi="Cambria Math" w:cs="Times New Roman"/>
                  </w:rPr>
                  <m:t>2</m:t>
                </m:r>
              </m:sup>
            </m:sSubSup>
          </m:e>
        </m:func>
      </m:oMath>
      <w:r w:rsidRPr="00614E94">
        <w:rPr>
          <w:rFonts w:eastAsiaTheme="minorEastAsia" w:cs="Times New Roman"/>
          <w:iCs/>
        </w:rPr>
        <w:t>, результаты которой</w:t>
      </w:r>
      <w:r w:rsidR="00996B33">
        <w:rPr>
          <w:rFonts w:eastAsiaTheme="minorEastAsia" w:cs="Times New Roman"/>
          <w:iCs/>
        </w:rPr>
        <w:t xml:space="preserve"> совпадают с базовой моделью</w:t>
      </w:r>
      <w:r w:rsidRPr="00614E94">
        <w:rPr>
          <w:rFonts w:eastAsiaTheme="minorEastAsia" w:cs="Times New Roman"/>
          <w:iCs/>
        </w:rPr>
        <w:t xml:space="preserve">: </w:t>
      </w:r>
    </w:p>
    <w:p w14:paraId="7052C373" w14:textId="77777777" w:rsidR="003E7188" w:rsidRPr="002D5568" w:rsidRDefault="003E7188" w:rsidP="00DD51D9">
      <w:pPr>
        <w:autoSpaceDE w:val="0"/>
        <w:autoSpaceDN w:val="0"/>
        <w:adjustRightInd w:val="0"/>
        <w:spacing w:line="360" w:lineRule="auto"/>
        <w:jc w:val="both"/>
        <w:rPr>
          <w:rFonts w:ascii="Arial" w:hAnsi="Arial" w:cs="Arial"/>
        </w:rPr>
      </w:pPr>
    </w:p>
    <w:tbl>
      <w:tblPr>
        <w:tblW w:w="89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707"/>
        <w:gridCol w:w="1476"/>
        <w:gridCol w:w="1476"/>
        <w:gridCol w:w="1476"/>
        <w:gridCol w:w="1030"/>
        <w:gridCol w:w="1030"/>
      </w:tblGrid>
      <w:tr w:rsidR="003E7188" w:rsidRPr="002D5568" w14:paraId="35F3E632" w14:textId="77777777" w:rsidTr="003E7188">
        <w:trPr>
          <w:cantSplit/>
        </w:trPr>
        <w:tc>
          <w:tcPr>
            <w:tcW w:w="8931" w:type="dxa"/>
            <w:gridSpan w:val="7"/>
            <w:tcBorders>
              <w:top w:val="nil"/>
              <w:left w:val="nil"/>
              <w:bottom w:val="nil"/>
              <w:right w:val="nil"/>
            </w:tcBorders>
            <w:shd w:val="clear" w:color="auto" w:fill="FFFFFF"/>
            <w:vAlign w:val="center"/>
          </w:tcPr>
          <w:p w14:paraId="3220F8C2"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b/>
                <w:bCs/>
                <w:color w:val="000000"/>
                <w:sz w:val="18"/>
                <w:szCs w:val="18"/>
              </w:rPr>
              <w:t>Коэффициенты</w:t>
            </w:r>
            <w:r w:rsidRPr="002D5568">
              <w:rPr>
                <w:rFonts w:ascii="Arial" w:hAnsi="Arial" w:cs="Arial"/>
                <w:b/>
                <w:bCs/>
                <w:color w:val="000000"/>
                <w:sz w:val="18"/>
                <w:szCs w:val="18"/>
                <w:vertAlign w:val="superscript"/>
              </w:rPr>
              <w:t>a</w:t>
            </w:r>
          </w:p>
        </w:tc>
      </w:tr>
      <w:tr w:rsidR="003E7188" w:rsidRPr="002D5568" w14:paraId="143559D9" w14:textId="77777777" w:rsidTr="003E7188">
        <w:trPr>
          <w:cantSplit/>
        </w:trPr>
        <w:tc>
          <w:tcPr>
            <w:tcW w:w="2443" w:type="dxa"/>
            <w:gridSpan w:val="2"/>
            <w:vMerge w:val="restart"/>
            <w:tcBorders>
              <w:top w:val="single" w:sz="16" w:space="0" w:color="000000"/>
              <w:left w:val="single" w:sz="16" w:space="0" w:color="000000"/>
              <w:bottom w:val="nil"/>
              <w:right w:val="nil"/>
            </w:tcBorders>
            <w:shd w:val="clear" w:color="auto" w:fill="FFFFFF"/>
            <w:vAlign w:val="bottom"/>
          </w:tcPr>
          <w:p w14:paraId="68D2DD16"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Модель</w:t>
            </w:r>
          </w:p>
        </w:tc>
        <w:tc>
          <w:tcPr>
            <w:tcW w:w="2952" w:type="dxa"/>
            <w:gridSpan w:val="2"/>
            <w:tcBorders>
              <w:top w:val="single" w:sz="16" w:space="0" w:color="000000"/>
              <w:left w:val="single" w:sz="16" w:space="0" w:color="000000"/>
            </w:tcBorders>
            <w:shd w:val="clear" w:color="auto" w:fill="FFFFFF"/>
            <w:vAlign w:val="bottom"/>
          </w:tcPr>
          <w:p w14:paraId="7C78756C"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Нестандартизованные коэффициенты</w:t>
            </w:r>
          </w:p>
        </w:tc>
        <w:tc>
          <w:tcPr>
            <w:tcW w:w="1476" w:type="dxa"/>
            <w:tcBorders>
              <w:top w:val="single" w:sz="16" w:space="0" w:color="000000"/>
            </w:tcBorders>
            <w:shd w:val="clear" w:color="auto" w:fill="FFFFFF"/>
            <w:vAlign w:val="bottom"/>
          </w:tcPr>
          <w:p w14:paraId="343DA7AC"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Стандартизованные коэффициенты</w:t>
            </w:r>
          </w:p>
        </w:tc>
        <w:tc>
          <w:tcPr>
            <w:tcW w:w="1030" w:type="dxa"/>
            <w:vMerge w:val="restart"/>
            <w:tcBorders>
              <w:top w:val="single" w:sz="16" w:space="0" w:color="000000"/>
            </w:tcBorders>
            <w:shd w:val="clear" w:color="auto" w:fill="FFFFFF"/>
            <w:vAlign w:val="bottom"/>
          </w:tcPr>
          <w:p w14:paraId="3C5639A4"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т</w:t>
            </w:r>
          </w:p>
        </w:tc>
        <w:tc>
          <w:tcPr>
            <w:tcW w:w="1030" w:type="dxa"/>
            <w:vMerge w:val="restart"/>
            <w:tcBorders>
              <w:top w:val="single" w:sz="16" w:space="0" w:color="000000"/>
              <w:right w:val="single" w:sz="16" w:space="0" w:color="000000"/>
            </w:tcBorders>
            <w:shd w:val="clear" w:color="auto" w:fill="FFFFFF"/>
            <w:vAlign w:val="bottom"/>
          </w:tcPr>
          <w:p w14:paraId="52EE1F58"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Знач.</w:t>
            </w:r>
          </w:p>
        </w:tc>
      </w:tr>
      <w:tr w:rsidR="003E7188" w:rsidRPr="002D5568" w14:paraId="082AE403" w14:textId="77777777" w:rsidTr="003E7188">
        <w:trPr>
          <w:cantSplit/>
        </w:trPr>
        <w:tc>
          <w:tcPr>
            <w:tcW w:w="2443" w:type="dxa"/>
            <w:gridSpan w:val="2"/>
            <w:vMerge/>
            <w:tcBorders>
              <w:top w:val="single" w:sz="16" w:space="0" w:color="000000"/>
              <w:left w:val="single" w:sz="16" w:space="0" w:color="000000"/>
              <w:bottom w:val="nil"/>
              <w:right w:val="nil"/>
            </w:tcBorders>
            <w:shd w:val="clear" w:color="auto" w:fill="FFFFFF"/>
            <w:vAlign w:val="bottom"/>
          </w:tcPr>
          <w:p w14:paraId="5DC49C5E" w14:textId="77777777" w:rsidR="003E7188" w:rsidRPr="002D5568" w:rsidRDefault="003E7188" w:rsidP="00DD51D9">
            <w:pPr>
              <w:autoSpaceDE w:val="0"/>
              <w:autoSpaceDN w:val="0"/>
              <w:adjustRightInd w:val="0"/>
              <w:spacing w:line="360" w:lineRule="auto"/>
              <w:jc w:val="both"/>
              <w:rPr>
                <w:rFonts w:ascii="Arial" w:hAnsi="Arial" w:cs="Arial"/>
                <w:color w:val="000000"/>
                <w:sz w:val="18"/>
                <w:szCs w:val="18"/>
              </w:rPr>
            </w:pPr>
          </w:p>
        </w:tc>
        <w:tc>
          <w:tcPr>
            <w:tcW w:w="1476" w:type="dxa"/>
            <w:tcBorders>
              <w:left w:val="single" w:sz="16" w:space="0" w:color="000000"/>
              <w:bottom w:val="single" w:sz="16" w:space="0" w:color="000000"/>
            </w:tcBorders>
            <w:shd w:val="clear" w:color="auto" w:fill="FFFFFF"/>
            <w:vAlign w:val="bottom"/>
          </w:tcPr>
          <w:p w14:paraId="5AAFA760"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B</w:t>
            </w:r>
          </w:p>
        </w:tc>
        <w:tc>
          <w:tcPr>
            <w:tcW w:w="1476" w:type="dxa"/>
            <w:tcBorders>
              <w:bottom w:val="single" w:sz="16" w:space="0" w:color="000000"/>
            </w:tcBorders>
            <w:shd w:val="clear" w:color="auto" w:fill="FFFFFF"/>
            <w:vAlign w:val="bottom"/>
          </w:tcPr>
          <w:p w14:paraId="1FB4F6ED"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Стандартная Ошибка</w:t>
            </w:r>
          </w:p>
        </w:tc>
        <w:tc>
          <w:tcPr>
            <w:tcW w:w="1476" w:type="dxa"/>
            <w:tcBorders>
              <w:bottom w:val="single" w:sz="16" w:space="0" w:color="000000"/>
            </w:tcBorders>
            <w:shd w:val="clear" w:color="auto" w:fill="FFFFFF"/>
            <w:vAlign w:val="bottom"/>
          </w:tcPr>
          <w:p w14:paraId="7C71AEE5"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Бета</w:t>
            </w:r>
          </w:p>
        </w:tc>
        <w:tc>
          <w:tcPr>
            <w:tcW w:w="1030" w:type="dxa"/>
            <w:vMerge/>
            <w:tcBorders>
              <w:top w:val="single" w:sz="16" w:space="0" w:color="000000"/>
            </w:tcBorders>
            <w:shd w:val="clear" w:color="auto" w:fill="FFFFFF"/>
            <w:vAlign w:val="bottom"/>
          </w:tcPr>
          <w:p w14:paraId="304F8E5D" w14:textId="77777777" w:rsidR="003E7188" w:rsidRPr="002D5568" w:rsidRDefault="003E7188" w:rsidP="00DD51D9">
            <w:pPr>
              <w:autoSpaceDE w:val="0"/>
              <w:autoSpaceDN w:val="0"/>
              <w:adjustRightInd w:val="0"/>
              <w:spacing w:line="360" w:lineRule="auto"/>
              <w:jc w:val="both"/>
              <w:rPr>
                <w:rFonts w:ascii="Arial" w:hAnsi="Arial" w:cs="Arial"/>
                <w:color w:val="000000"/>
                <w:sz w:val="18"/>
                <w:szCs w:val="18"/>
              </w:rPr>
            </w:pPr>
          </w:p>
        </w:tc>
        <w:tc>
          <w:tcPr>
            <w:tcW w:w="1030" w:type="dxa"/>
            <w:vMerge/>
            <w:tcBorders>
              <w:top w:val="single" w:sz="16" w:space="0" w:color="000000"/>
              <w:right w:val="single" w:sz="16" w:space="0" w:color="000000"/>
            </w:tcBorders>
            <w:shd w:val="clear" w:color="auto" w:fill="FFFFFF"/>
            <w:vAlign w:val="bottom"/>
          </w:tcPr>
          <w:p w14:paraId="77155355" w14:textId="77777777" w:rsidR="003E7188" w:rsidRPr="002D5568" w:rsidRDefault="003E7188" w:rsidP="00DD51D9">
            <w:pPr>
              <w:autoSpaceDE w:val="0"/>
              <w:autoSpaceDN w:val="0"/>
              <w:adjustRightInd w:val="0"/>
              <w:spacing w:line="360" w:lineRule="auto"/>
              <w:jc w:val="both"/>
              <w:rPr>
                <w:rFonts w:ascii="Arial" w:hAnsi="Arial" w:cs="Arial"/>
                <w:color w:val="000000"/>
                <w:sz w:val="18"/>
                <w:szCs w:val="18"/>
              </w:rPr>
            </w:pPr>
          </w:p>
        </w:tc>
      </w:tr>
      <w:tr w:rsidR="003E7188" w:rsidRPr="002D5568" w14:paraId="2651E77F" w14:textId="77777777" w:rsidTr="003E7188">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7079EB94"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1</w:t>
            </w:r>
          </w:p>
        </w:tc>
        <w:tc>
          <w:tcPr>
            <w:tcW w:w="1707" w:type="dxa"/>
            <w:tcBorders>
              <w:top w:val="single" w:sz="16" w:space="0" w:color="000000"/>
              <w:left w:val="nil"/>
              <w:bottom w:val="nil"/>
              <w:right w:val="single" w:sz="16" w:space="0" w:color="000000"/>
            </w:tcBorders>
            <w:shd w:val="clear" w:color="auto" w:fill="FFFFFF"/>
          </w:tcPr>
          <w:p w14:paraId="104F7837"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(Константа)</w:t>
            </w:r>
          </w:p>
        </w:tc>
        <w:tc>
          <w:tcPr>
            <w:tcW w:w="1476" w:type="dxa"/>
            <w:tcBorders>
              <w:top w:val="single" w:sz="16" w:space="0" w:color="000000"/>
              <w:left w:val="single" w:sz="16" w:space="0" w:color="000000"/>
              <w:bottom w:val="nil"/>
            </w:tcBorders>
            <w:shd w:val="clear" w:color="auto" w:fill="FFFFFF"/>
            <w:vAlign w:val="center"/>
          </w:tcPr>
          <w:p w14:paraId="53C39BBD"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-5,771</w:t>
            </w:r>
          </w:p>
        </w:tc>
        <w:tc>
          <w:tcPr>
            <w:tcW w:w="1476" w:type="dxa"/>
            <w:tcBorders>
              <w:top w:val="single" w:sz="16" w:space="0" w:color="000000"/>
              <w:bottom w:val="nil"/>
            </w:tcBorders>
            <w:shd w:val="clear" w:color="auto" w:fill="FFFFFF"/>
            <w:vAlign w:val="center"/>
          </w:tcPr>
          <w:p w14:paraId="123A7FA0"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1,784</w:t>
            </w:r>
          </w:p>
        </w:tc>
        <w:tc>
          <w:tcPr>
            <w:tcW w:w="1476" w:type="dxa"/>
            <w:tcBorders>
              <w:top w:val="single" w:sz="16" w:space="0" w:color="000000"/>
              <w:bottom w:val="nil"/>
            </w:tcBorders>
            <w:shd w:val="clear" w:color="auto" w:fill="FFFFFF"/>
            <w:vAlign w:val="center"/>
          </w:tcPr>
          <w:p w14:paraId="693EC80F" w14:textId="77777777" w:rsidR="003E7188" w:rsidRPr="002D5568" w:rsidRDefault="003E7188" w:rsidP="00DD51D9">
            <w:pPr>
              <w:autoSpaceDE w:val="0"/>
              <w:autoSpaceDN w:val="0"/>
              <w:adjustRightInd w:val="0"/>
              <w:spacing w:line="360" w:lineRule="auto"/>
              <w:jc w:val="both"/>
              <w:rPr>
                <w:rFonts w:ascii="Arial" w:hAnsi="Arial" w:cs="Arial"/>
              </w:rPr>
            </w:pPr>
          </w:p>
        </w:tc>
        <w:tc>
          <w:tcPr>
            <w:tcW w:w="1030" w:type="dxa"/>
            <w:tcBorders>
              <w:top w:val="single" w:sz="16" w:space="0" w:color="000000"/>
              <w:bottom w:val="nil"/>
            </w:tcBorders>
            <w:shd w:val="clear" w:color="auto" w:fill="FFFFFF"/>
            <w:vAlign w:val="center"/>
          </w:tcPr>
          <w:p w14:paraId="288DC45D"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-3,236</w:t>
            </w:r>
          </w:p>
        </w:tc>
        <w:tc>
          <w:tcPr>
            <w:tcW w:w="1030" w:type="dxa"/>
            <w:tcBorders>
              <w:top w:val="single" w:sz="16" w:space="0" w:color="000000"/>
              <w:bottom w:val="nil"/>
              <w:right w:val="single" w:sz="16" w:space="0" w:color="000000"/>
            </w:tcBorders>
            <w:shd w:val="clear" w:color="auto" w:fill="FFFFFF"/>
            <w:vAlign w:val="center"/>
          </w:tcPr>
          <w:p w14:paraId="61B2E040"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,002</w:t>
            </w:r>
          </w:p>
        </w:tc>
      </w:tr>
      <w:tr w:rsidR="003E7188" w:rsidRPr="002D5568" w14:paraId="7E6A1170" w14:textId="77777777" w:rsidTr="003E7188">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F2AAA5C" w14:textId="77777777" w:rsidR="003E7188" w:rsidRPr="002D5568" w:rsidRDefault="003E7188" w:rsidP="00DD51D9">
            <w:pPr>
              <w:autoSpaceDE w:val="0"/>
              <w:autoSpaceDN w:val="0"/>
              <w:adjustRightInd w:val="0"/>
              <w:spacing w:line="360" w:lineRule="auto"/>
              <w:jc w:val="both"/>
              <w:rPr>
                <w:rFonts w:ascii="Arial" w:hAnsi="Arial" w:cs="Arial"/>
                <w:color w:val="000000"/>
                <w:sz w:val="18"/>
                <w:szCs w:val="18"/>
              </w:rPr>
            </w:pPr>
          </w:p>
        </w:tc>
        <w:tc>
          <w:tcPr>
            <w:tcW w:w="1707" w:type="dxa"/>
            <w:tcBorders>
              <w:top w:val="nil"/>
              <w:left w:val="nil"/>
              <w:bottom w:val="single" w:sz="16" w:space="0" w:color="000000"/>
              <w:right w:val="single" w:sz="16" w:space="0" w:color="000000"/>
            </w:tcBorders>
            <w:shd w:val="clear" w:color="auto" w:fill="FFFFFF"/>
          </w:tcPr>
          <w:p w14:paraId="12D6603E"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Население</w:t>
            </w:r>
          </w:p>
        </w:tc>
        <w:tc>
          <w:tcPr>
            <w:tcW w:w="1476" w:type="dxa"/>
            <w:tcBorders>
              <w:top w:val="nil"/>
              <w:left w:val="single" w:sz="16" w:space="0" w:color="000000"/>
              <w:bottom w:val="single" w:sz="16" w:space="0" w:color="000000"/>
            </w:tcBorders>
            <w:shd w:val="clear" w:color="auto" w:fill="FFFFFF"/>
            <w:vAlign w:val="center"/>
          </w:tcPr>
          <w:p w14:paraId="4536F5AD"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,227</w:t>
            </w:r>
          </w:p>
        </w:tc>
        <w:tc>
          <w:tcPr>
            <w:tcW w:w="1476" w:type="dxa"/>
            <w:tcBorders>
              <w:top w:val="nil"/>
              <w:bottom w:val="single" w:sz="16" w:space="0" w:color="000000"/>
            </w:tcBorders>
            <w:shd w:val="clear" w:color="auto" w:fill="FFFFFF"/>
            <w:vAlign w:val="center"/>
          </w:tcPr>
          <w:p w14:paraId="687BCECD"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,250</w:t>
            </w:r>
          </w:p>
        </w:tc>
        <w:tc>
          <w:tcPr>
            <w:tcW w:w="1476" w:type="dxa"/>
            <w:tcBorders>
              <w:top w:val="nil"/>
              <w:bottom w:val="single" w:sz="16" w:space="0" w:color="000000"/>
            </w:tcBorders>
            <w:shd w:val="clear" w:color="auto" w:fill="FFFFFF"/>
            <w:vAlign w:val="center"/>
          </w:tcPr>
          <w:p w14:paraId="70B99052"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,103</w:t>
            </w:r>
          </w:p>
        </w:tc>
        <w:tc>
          <w:tcPr>
            <w:tcW w:w="1030" w:type="dxa"/>
            <w:tcBorders>
              <w:top w:val="nil"/>
              <w:bottom w:val="single" w:sz="16" w:space="0" w:color="000000"/>
            </w:tcBorders>
            <w:shd w:val="clear" w:color="auto" w:fill="FFFFFF"/>
            <w:vAlign w:val="center"/>
          </w:tcPr>
          <w:p w14:paraId="19E291AD"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,908</w:t>
            </w:r>
          </w:p>
        </w:tc>
        <w:tc>
          <w:tcPr>
            <w:tcW w:w="1030" w:type="dxa"/>
            <w:tcBorders>
              <w:top w:val="nil"/>
              <w:bottom w:val="single" w:sz="16" w:space="0" w:color="000000"/>
              <w:right w:val="single" w:sz="16" w:space="0" w:color="000000"/>
            </w:tcBorders>
            <w:shd w:val="clear" w:color="auto" w:fill="FFFFFF"/>
            <w:vAlign w:val="center"/>
          </w:tcPr>
          <w:p w14:paraId="23FB654D"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,367</w:t>
            </w:r>
          </w:p>
        </w:tc>
      </w:tr>
      <w:tr w:rsidR="003E7188" w:rsidRPr="002D5568" w14:paraId="1D4BD72F" w14:textId="77777777" w:rsidTr="003E7188">
        <w:trPr>
          <w:cantSplit/>
        </w:trPr>
        <w:tc>
          <w:tcPr>
            <w:tcW w:w="8931" w:type="dxa"/>
            <w:gridSpan w:val="7"/>
            <w:tcBorders>
              <w:top w:val="nil"/>
              <w:left w:val="nil"/>
              <w:bottom w:val="nil"/>
              <w:right w:val="nil"/>
            </w:tcBorders>
            <w:shd w:val="clear" w:color="auto" w:fill="FFFFFF"/>
          </w:tcPr>
          <w:p w14:paraId="462BE70E"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a. Зависимая переменная: LN(e^2)</w:t>
            </w:r>
          </w:p>
        </w:tc>
      </w:tr>
    </w:tbl>
    <w:p w14:paraId="018AEA6A" w14:textId="77777777" w:rsidR="003E7188" w:rsidRPr="002D5568" w:rsidRDefault="003E7188" w:rsidP="00DD51D9">
      <w:pPr>
        <w:autoSpaceDE w:val="0"/>
        <w:autoSpaceDN w:val="0"/>
        <w:adjustRightInd w:val="0"/>
        <w:spacing w:line="360" w:lineRule="auto"/>
        <w:jc w:val="both"/>
        <w:rPr>
          <w:rFonts w:ascii="Arial" w:hAnsi="Arial" w:cs="Arial"/>
        </w:rPr>
      </w:pPr>
    </w:p>
    <w:tbl>
      <w:tblPr>
        <w:tblW w:w="97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5"/>
        <w:gridCol w:w="2481"/>
        <w:gridCol w:w="1488"/>
        <w:gridCol w:w="1488"/>
        <w:gridCol w:w="1488"/>
        <w:gridCol w:w="1038"/>
        <w:gridCol w:w="1038"/>
      </w:tblGrid>
      <w:tr w:rsidR="003E7188" w:rsidRPr="002D5568" w14:paraId="0B8C86FC" w14:textId="77777777" w:rsidTr="003E7188">
        <w:trPr>
          <w:cantSplit/>
        </w:trPr>
        <w:tc>
          <w:tcPr>
            <w:tcW w:w="9764" w:type="dxa"/>
            <w:gridSpan w:val="7"/>
            <w:tcBorders>
              <w:top w:val="nil"/>
              <w:left w:val="nil"/>
              <w:bottom w:val="nil"/>
              <w:right w:val="nil"/>
            </w:tcBorders>
            <w:shd w:val="clear" w:color="auto" w:fill="FFFFFF"/>
            <w:vAlign w:val="center"/>
          </w:tcPr>
          <w:p w14:paraId="494F8ACC"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b/>
                <w:bCs/>
                <w:color w:val="000000"/>
                <w:sz w:val="18"/>
                <w:szCs w:val="18"/>
              </w:rPr>
              <w:t>Коэффициенты</w:t>
            </w:r>
            <w:r w:rsidRPr="002D5568">
              <w:rPr>
                <w:rFonts w:ascii="Arial" w:hAnsi="Arial" w:cs="Arial"/>
                <w:b/>
                <w:bCs/>
                <w:color w:val="000000"/>
                <w:sz w:val="18"/>
                <w:szCs w:val="18"/>
                <w:vertAlign w:val="superscript"/>
              </w:rPr>
              <w:t>a</w:t>
            </w:r>
          </w:p>
        </w:tc>
      </w:tr>
      <w:tr w:rsidR="003E7188" w:rsidRPr="002D5568" w14:paraId="71B8632A" w14:textId="77777777" w:rsidTr="003E7188">
        <w:trPr>
          <w:cantSplit/>
        </w:trPr>
        <w:tc>
          <w:tcPr>
            <w:tcW w:w="3224" w:type="dxa"/>
            <w:gridSpan w:val="2"/>
            <w:vMerge w:val="restart"/>
            <w:tcBorders>
              <w:top w:val="single" w:sz="16" w:space="0" w:color="000000"/>
              <w:left w:val="single" w:sz="16" w:space="0" w:color="000000"/>
              <w:bottom w:val="nil"/>
              <w:right w:val="nil"/>
            </w:tcBorders>
            <w:shd w:val="clear" w:color="auto" w:fill="FFFFFF"/>
            <w:vAlign w:val="bottom"/>
          </w:tcPr>
          <w:p w14:paraId="29232C71"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Модель</w:t>
            </w:r>
          </w:p>
        </w:tc>
        <w:tc>
          <w:tcPr>
            <w:tcW w:w="2976" w:type="dxa"/>
            <w:gridSpan w:val="2"/>
            <w:tcBorders>
              <w:top w:val="single" w:sz="16" w:space="0" w:color="000000"/>
              <w:left w:val="single" w:sz="16" w:space="0" w:color="000000"/>
            </w:tcBorders>
            <w:shd w:val="clear" w:color="auto" w:fill="FFFFFF"/>
            <w:vAlign w:val="bottom"/>
          </w:tcPr>
          <w:p w14:paraId="456CBC0C"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Нестандартизованные коэффициенты</w:t>
            </w:r>
          </w:p>
        </w:tc>
        <w:tc>
          <w:tcPr>
            <w:tcW w:w="1488" w:type="dxa"/>
            <w:tcBorders>
              <w:top w:val="single" w:sz="16" w:space="0" w:color="000000"/>
            </w:tcBorders>
            <w:shd w:val="clear" w:color="auto" w:fill="FFFFFF"/>
            <w:vAlign w:val="bottom"/>
          </w:tcPr>
          <w:p w14:paraId="7776FFC2"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Стандартизованные коэффициенты</w:t>
            </w:r>
          </w:p>
        </w:tc>
        <w:tc>
          <w:tcPr>
            <w:tcW w:w="1038" w:type="dxa"/>
            <w:vMerge w:val="restart"/>
            <w:tcBorders>
              <w:top w:val="single" w:sz="16" w:space="0" w:color="000000"/>
            </w:tcBorders>
            <w:shd w:val="clear" w:color="auto" w:fill="FFFFFF"/>
            <w:vAlign w:val="bottom"/>
          </w:tcPr>
          <w:p w14:paraId="2B3EA8CB"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т</w:t>
            </w:r>
          </w:p>
        </w:tc>
        <w:tc>
          <w:tcPr>
            <w:tcW w:w="1038" w:type="dxa"/>
            <w:vMerge w:val="restart"/>
            <w:tcBorders>
              <w:top w:val="single" w:sz="16" w:space="0" w:color="000000"/>
              <w:right w:val="single" w:sz="16" w:space="0" w:color="000000"/>
            </w:tcBorders>
            <w:shd w:val="clear" w:color="auto" w:fill="FFFFFF"/>
            <w:vAlign w:val="bottom"/>
          </w:tcPr>
          <w:p w14:paraId="1DDE3C34"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Знач.</w:t>
            </w:r>
          </w:p>
        </w:tc>
      </w:tr>
      <w:tr w:rsidR="003E7188" w:rsidRPr="002D5568" w14:paraId="21B74A09" w14:textId="77777777" w:rsidTr="003E7188">
        <w:trPr>
          <w:cantSplit/>
        </w:trPr>
        <w:tc>
          <w:tcPr>
            <w:tcW w:w="3224" w:type="dxa"/>
            <w:gridSpan w:val="2"/>
            <w:vMerge/>
            <w:tcBorders>
              <w:top w:val="single" w:sz="16" w:space="0" w:color="000000"/>
              <w:left w:val="single" w:sz="16" w:space="0" w:color="000000"/>
              <w:bottom w:val="nil"/>
              <w:right w:val="nil"/>
            </w:tcBorders>
            <w:shd w:val="clear" w:color="auto" w:fill="FFFFFF"/>
            <w:vAlign w:val="bottom"/>
          </w:tcPr>
          <w:p w14:paraId="49C13F03" w14:textId="77777777" w:rsidR="003E7188" w:rsidRPr="002D5568" w:rsidRDefault="003E7188" w:rsidP="00DD51D9">
            <w:pPr>
              <w:autoSpaceDE w:val="0"/>
              <w:autoSpaceDN w:val="0"/>
              <w:adjustRightInd w:val="0"/>
              <w:spacing w:line="360" w:lineRule="auto"/>
              <w:jc w:val="both"/>
              <w:rPr>
                <w:rFonts w:ascii="Arial" w:hAnsi="Arial" w:cs="Arial"/>
                <w:color w:val="000000"/>
                <w:sz w:val="18"/>
                <w:szCs w:val="18"/>
              </w:rPr>
            </w:pPr>
          </w:p>
        </w:tc>
        <w:tc>
          <w:tcPr>
            <w:tcW w:w="1488" w:type="dxa"/>
            <w:tcBorders>
              <w:left w:val="single" w:sz="16" w:space="0" w:color="000000"/>
              <w:bottom w:val="single" w:sz="16" w:space="0" w:color="000000"/>
            </w:tcBorders>
            <w:shd w:val="clear" w:color="auto" w:fill="FFFFFF"/>
            <w:vAlign w:val="bottom"/>
          </w:tcPr>
          <w:p w14:paraId="159B4091"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B</w:t>
            </w:r>
          </w:p>
        </w:tc>
        <w:tc>
          <w:tcPr>
            <w:tcW w:w="1488" w:type="dxa"/>
            <w:tcBorders>
              <w:bottom w:val="single" w:sz="16" w:space="0" w:color="000000"/>
            </w:tcBorders>
            <w:shd w:val="clear" w:color="auto" w:fill="FFFFFF"/>
            <w:vAlign w:val="bottom"/>
          </w:tcPr>
          <w:p w14:paraId="0008B26D"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Стандартная Ошибка</w:t>
            </w:r>
          </w:p>
        </w:tc>
        <w:tc>
          <w:tcPr>
            <w:tcW w:w="1488" w:type="dxa"/>
            <w:tcBorders>
              <w:bottom w:val="single" w:sz="16" w:space="0" w:color="000000"/>
            </w:tcBorders>
            <w:shd w:val="clear" w:color="auto" w:fill="FFFFFF"/>
            <w:vAlign w:val="bottom"/>
          </w:tcPr>
          <w:p w14:paraId="68B1B877"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Бета</w:t>
            </w:r>
          </w:p>
        </w:tc>
        <w:tc>
          <w:tcPr>
            <w:tcW w:w="1038" w:type="dxa"/>
            <w:vMerge/>
            <w:tcBorders>
              <w:top w:val="single" w:sz="16" w:space="0" w:color="000000"/>
            </w:tcBorders>
            <w:shd w:val="clear" w:color="auto" w:fill="FFFFFF"/>
            <w:vAlign w:val="bottom"/>
          </w:tcPr>
          <w:p w14:paraId="04FEA845" w14:textId="77777777" w:rsidR="003E7188" w:rsidRPr="002D5568" w:rsidRDefault="003E7188" w:rsidP="00DD51D9">
            <w:pPr>
              <w:autoSpaceDE w:val="0"/>
              <w:autoSpaceDN w:val="0"/>
              <w:adjustRightInd w:val="0"/>
              <w:spacing w:line="360" w:lineRule="auto"/>
              <w:jc w:val="both"/>
              <w:rPr>
                <w:rFonts w:ascii="Arial" w:hAnsi="Arial" w:cs="Arial"/>
                <w:color w:val="000000"/>
                <w:sz w:val="18"/>
                <w:szCs w:val="18"/>
              </w:rPr>
            </w:pPr>
          </w:p>
        </w:tc>
        <w:tc>
          <w:tcPr>
            <w:tcW w:w="1038" w:type="dxa"/>
            <w:vMerge/>
            <w:tcBorders>
              <w:top w:val="single" w:sz="16" w:space="0" w:color="000000"/>
              <w:right w:val="single" w:sz="16" w:space="0" w:color="000000"/>
            </w:tcBorders>
            <w:shd w:val="clear" w:color="auto" w:fill="FFFFFF"/>
            <w:vAlign w:val="bottom"/>
          </w:tcPr>
          <w:p w14:paraId="388A038F" w14:textId="77777777" w:rsidR="003E7188" w:rsidRPr="002D5568" w:rsidRDefault="003E7188" w:rsidP="00DD51D9">
            <w:pPr>
              <w:autoSpaceDE w:val="0"/>
              <w:autoSpaceDN w:val="0"/>
              <w:adjustRightInd w:val="0"/>
              <w:spacing w:line="360" w:lineRule="auto"/>
              <w:jc w:val="both"/>
              <w:rPr>
                <w:rFonts w:ascii="Arial" w:hAnsi="Arial" w:cs="Arial"/>
                <w:color w:val="000000"/>
                <w:sz w:val="18"/>
                <w:szCs w:val="18"/>
              </w:rPr>
            </w:pPr>
          </w:p>
        </w:tc>
      </w:tr>
      <w:tr w:rsidR="003E7188" w:rsidRPr="002D5568" w14:paraId="5653955B" w14:textId="77777777" w:rsidTr="003E7188">
        <w:trPr>
          <w:cantSplit/>
        </w:trPr>
        <w:tc>
          <w:tcPr>
            <w:tcW w:w="744" w:type="dxa"/>
            <w:vMerge w:val="restart"/>
            <w:tcBorders>
              <w:top w:val="single" w:sz="16" w:space="0" w:color="000000"/>
              <w:left w:val="single" w:sz="16" w:space="0" w:color="000000"/>
              <w:bottom w:val="single" w:sz="16" w:space="0" w:color="000000"/>
              <w:right w:val="nil"/>
            </w:tcBorders>
            <w:shd w:val="clear" w:color="auto" w:fill="FFFFFF"/>
          </w:tcPr>
          <w:p w14:paraId="0FA000E2"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1</w:t>
            </w:r>
          </w:p>
        </w:tc>
        <w:tc>
          <w:tcPr>
            <w:tcW w:w="2480" w:type="dxa"/>
            <w:tcBorders>
              <w:top w:val="single" w:sz="16" w:space="0" w:color="000000"/>
              <w:left w:val="nil"/>
              <w:bottom w:val="nil"/>
              <w:right w:val="single" w:sz="16" w:space="0" w:color="000000"/>
            </w:tcBorders>
            <w:shd w:val="clear" w:color="auto" w:fill="FFFFFF"/>
          </w:tcPr>
          <w:p w14:paraId="084E87C4"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(Константа)</w:t>
            </w:r>
          </w:p>
        </w:tc>
        <w:tc>
          <w:tcPr>
            <w:tcW w:w="1488" w:type="dxa"/>
            <w:tcBorders>
              <w:top w:val="single" w:sz="16" w:space="0" w:color="000000"/>
              <w:left w:val="single" w:sz="16" w:space="0" w:color="000000"/>
              <w:bottom w:val="nil"/>
            </w:tcBorders>
            <w:shd w:val="clear" w:color="auto" w:fill="FFFFFF"/>
            <w:vAlign w:val="center"/>
          </w:tcPr>
          <w:p w14:paraId="47BB1D61"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-4,139</w:t>
            </w:r>
          </w:p>
        </w:tc>
        <w:tc>
          <w:tcPr>
            <w:tcW w:w="1488" w:type="dxa"/>
            <w:tcBorders>
              <w:top w:val="single" w:sz="16" w:space="0" w:color="000000"/>
              <w:bottom w:val="nil"/>
            </w:tcBorders>
            <w:shd w:val="clear" w:color="auto" w:fill="FFFFFF"/>
            <w:vAlign w:val="center"/>
          </w:tcPr>
          <w:p w14:paraId="7062EE66"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4,123</w:t>
            </w:r>
          </w:p>
        </w:tc>
        <w:tc>
          <w:tcPr>
            <w:tcW w:w="1488" w:type="dxa"/>
            <w:tcBorders>
              <w:top w:val="single" w:sz="16" w:space="0" w:color="000000"/>
              <w:bottom w:val="nil"/>
            </w:tcBorders>
            <w:shd w:val="clear" w:color="auto" w:fill="FFFFFF"/>
            <w:vAlign w:val="center"/>
          </w:tcPr>
          <w:p w14:paraId="1E60A8EE" w14:textId="77777777" w:rsidR="003E7188" w:rsidRPr="002D5568" w:rsidRDefault="003E7188" w:rsidP="00DD51D9">
            <w:pPr>
              <w:autoSpaceDE w:val="0"/>
              <w:autoSpaceDN w:val="0"/>
              <w:adjustRightInd w:val="0"/>
              <w:spacing w:line="360" w:lineRule="auto"/>
              <w:jc w:val="both"/>
              <w:rPr>
                <w:rFonts w:ascii="Arial" w:hAnsi="Arial" w:cs="Arial"/>
              </w:rPr>
            </w:pPr>
          </w:p>
        </w:tc>
        <w:tc>
          <w:tcPr>
            <w:tcW w:w="1038" w:type="dxa"/>
            <w:tcBorders>
              <w:top w:val="single" w:sz="16" w:space="0" w:color="000000"/>
              <w:bottom w:val="nil"/>
            </w:tcBorders>
            <w:shd w:val="clear" w:color="auto" w:fill="FFFFFF"/>
            <w:vAlign w:val="center"/>
          </w:tcPr>
          <w:p w14:paraId="7D3D7F42"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-1,004</w:t>
            </w:r>
          </w:p>
        </w:tc>
        <w:tc>
          <w:tcPr>
            <w:tcW w:w="1038" w:type="dxa"/>
            <w:tcBorders>
              <w:top w:val="single" w:sz="16" w:space="0" w:color="000000"/>
              <w:bottom w:val="nil"/>
              <w:right w:val="single" w:sz="16" w:space="0" w:color="000000"/>
            </w:tcBorders>
            <w:shd w:val="clear" w:color="auto" w:fill="FFFFFF"/>
            <w:vAlign w:val="center"/>
          </w:tcPr>
          <w:p w14:paraId="3B480E26"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,319</w:t>
            </w:r>
          </w:p>
        </w:tc>
      </w:tr>
      <w:tr w:rsidR="003E7188" w:rsidRPr="002D5568" w14:paraId="5C99AA7F" w14:textId="77777777" w:rsidTr="003E7188">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14:paraId="5F959DD2" w14:textId="77777777" w:rsidR="003E7188" w:rsidRPr="002D5568" w:rsidRDefault="003E7188" w:rsidP="00DD51D9">
            <w:pPr>
              <w:autoSpaceDE w:val="0"/>
              <w:autoSpaceDN w:val="0"/>
              <w:adjustRightInd w:val="0"/>
              <w:spacing w:line="360" w:lineRule="auto"/>
              <w:jc w:val="both"/>
              <w:rPr>
                <w:rFonts w:ascii="Arial" w:hAnsi="Arial" w:cs="Arial"/>
                <w:color w:val="000000"/>
                <w:sz w:val="18"/>
                <w:szCs w:val="18"/>
              </w:rPr>
            </w:pPr>
          </w:p>
        </w:tc>
        <w:tc>
          <w:tcPr>
            <w:tcW w:w="2480" w:type="dxa"/>
            <w:tcBorders>
              <w:top w:val="nil"/>
              <w:left w:val="nil"/>
              <w:bottom w:val="single" w:sz="16" w:space="0" w:color="000000"/>
              <w:right w:val="single" w:sz="16" w:space="0" w:color="000000"/>
            </w:tcBorders>
            <w:shd w:val="clear" w:color="auto" w:fill="FFFFFF"/>
          </w:tcPr>
          <w:p w14:paraId="09D4725C"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Рейтинговый балл региона по уровню жизни</w:t>
            </w:r>
          </w:p>
        </w:tc>
        <w:tc>
          <w:tcPr>
            <w:tcW w:w="1488" w:type="dxa"/>
            <w:tcBorders>
              <w:top w:val="nil"/>
              <w:left w:val="single" w:sz="16" w:space="0" w:color="000000"/>
              <w:bottom w:val="single" w:sz="16" w:space="0" w:color="000000"/>
            </w:tcBorders>
            <w:shd w:val="clear" w:color="auto" w:fill="FFFFFF"/>
            <w:vAlign w:val="center"/>
          </w:tcPr>
          <w:p w14:paraId="3633EA92"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-,007</w:t>
            </w:r>
          </w:p>
        </w:tc>
        <w:tc>
          <w:tcPr>
            <w:tcW w:w="1488" w:type="dxa"/>
            <w:tcBorders>
              <w:top w:val="nil"/>
              <w:bottom w:val="single" w:sz="16" w:space="0" w:color="000000"/>
            </w:tcBorders>
            <w:shd w:val="clear" w:color="auto" w:fill="FFFFFF"/>
            <w:vAlign w:val="center"/>
          </w:tcPr>
          <w:p w14:paraId="00BAB0E5"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1,102</w:t>
            </w:r>
          </w:p>
        </w:tc>
        <w:tc>
          <w:tcPr>
            <w:tcW w:w="1488" w:type="dxa"/>
            <w:tcBorders>
              <w:top w:val="nil"/>
              <w:bottom w:val="single" w:sz="16" w:space="0" w:color="000000"/>
            </w:tcBorders>
            <w:shd w:val="clear" w:color="auto" w:fill="FFFFFF"/>
            <w:vAlign w:val="center"/>
          </w:tcPr>
          <w:p w14:paraId="1520EA1B"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-,001</w:t>
            </w:r>
          </w:p>
        </w:tc>
        <w:tc>
          <w:tcPr>
            <w:tcW w:w="1038" w:type="dxa"/>
            <w:tcBorders>
              <w:top w:val="nil"/>
              <w:bottom w:val="single" w:sz="16" w:space="0" w:color="000000"/>
            </w:tcBorders>
            <w:shd w:val="clear" w:color="auto" w:fill="FFFFFF"/>
            <w:vAlign w:val="center"/>
          </w:tcPr>
          <w:p w14:paraId="2AC1C808"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-,006</w:t>
            </w:r>
          </w:p>
        </w:tc>
        <w:tc>
          <w:tcPr>
            <w:tcW w:w="1038" w:type="dxa"/>
            <w:tcBorders>
              <w:top w:val="nil"/>
              <w:bottom w:val="single" w:sz="16" w:space="0" w:color="000000"/>
              <w:right w:val="single" w:sz="16" w:space="0" w:color="000000"/>
            </w:tcBorders>
            <w:shd w:val="clear" w:color="auto" w:fill="FFFFFF"/>
            <w:vAlign w:val="center"/>
          </w:tcPr>
          <w:p w14:paraId="67239F0D"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,995</w:t>
            </w:r>
          </w:p>
        </w:tc>
      </w:tr>
      <w:tr w:rsidR="003E7188" w:rsidRPr="002D5568" w14:paraId="31B6B891" w14:textId="77777777" w:rsidTr="003E7188">
        <w:trPr>
          <w:cantSplit/>
        </w:trPr>
        <w:tc>
          <w:tcPr>
            <w:tcW w:w="9764" w:type="dxa"/>
            <w:gridSpan w:val="7"/>
            <w:tcBorders>
              <w:top w:val="nil"/>
              <w:left w:val="nil"/>
              <w:bottom w:val="nil"/>
              <w:right w:val="nil"/>
            </w:tcBorders>
            <w:shd w:val="clear" w:color="auto" w:fill="FFFFFF"/>
          </w:tcPr>
          <w:p w14:paraId="0E2EBA88"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a. Зависимая переменная: LN(e^2)</w:t>
            </w:r>
          </w:p>
        </w:tc>
      </w:tr>
    </w:tbl>
    <w:p w14:paraId="49D35F41" w14:textId="77777777" w:rsidR="003E7188" w:rsidRPr="002D5568" w:rsidRDefault="003E7188" w:rsidP="00DD51D9">
      <w:pPr>
        <w:autoSpaceDE w:val="0"/>
        <w:autoSpaceDN w:val="0"/>
        <w:adjustRightInd w:val="0"/>
        <w:spacing w:line="360" w:lineRule="auto"/>
        <w:jc w:val="both"/>
        <w:rPr>
          <w:rFonts w:ascii="Arial" w:hAnsi="Arial" w:cs="Arial"/>
        </w:rPr>
      </w:pPr>
    </w:p>
    <w:tbl>
      <w:tblPr>
        <w:tblW w:w="9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1"/>
      </w:tblGrid>
      <w:tr w:rsidR="003E7188" w:rsidRPr="002D5568" w14:paraId="3C215C2E" w14:textId="77777777" w:rsidTr="003E7188">
        <w:trPr>
          <w:cantSplit/>
        </w:trPr>
        <w:tc>
          <w:tcPr>
            <w:tcW w:w="9131" w:type="dxa"/>
            <w:tcBorders>
              <w:top w:val="nil"/>
              <w:left w:val="nil"/>
              <w:bottom w:val="nil"/>
              <w:right w:val="nil"/>
            </w:tcBorders>
            <w:shd w:val="clear" w:color="auto" w:fill="FFFFFF"/>
          </w:tcPr>
          <w:p w14:paraId="4CFA0C84" w14:textId="77777777" w:rsidR="003E7188" w:rsidRPr="002D5568" w:rsidRDefault="003E7188" w:rsidP="00DD51D9">
            <w:pPr>
              <w:autoSpaceDE w:val="0"/>
              <w:autoSpaceDN w:val="0"/>
              <w:adjustRightInd w:val="0"/>
              <w:spacing w:line="360" w:lineRule="auto"/>
              <w:jc w:val="both"/>
              <w:rPr>
                <w:rFonts w:ascii="Arial" w:hAnsi="Arial" w:cs="Arial"/>
              </w:rPr>
            </w:pPr>
          </w:p>
          <w:tbl>
            <w:tblPr>
              <w:tblW w:w="9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907"/>
              <w:gridCol w:w="1476"/>
              <w:gridCol w:w="1476"/>
              <w:gridCol w:w="1476"/>
              <w:gridCol w:w="1030"/>
              <w:gridCol w:w="1030"/>
            </w:tblGrid>
            <w:tr w:rsidR="003E7188" w:rsidRPr="002D5568" w14:paraId="4D1E064A" w14:textId="77777777" w:rsidTr="003E7188">
              <w:trPr>
                <w:cantSplit/>
              </w:trPr>
              <w:tc>
                <w:tcPr>
                  <w:tcW w:w="9126" w:type="dxa"/>
                  <w:gridSpan w:val="7"/>
                  <w:tcBorders>
                    <w:top w:val="nil"/>
                    <w:left w:val="nil"/>
                    <w:bottom w:val="nil"/>
                    <w:right w:val="nil"/>
                  </w:tcBorders>
                  <w:shd w:val="clear" w:color="auto" w:fill="FFFFFF"/>
                  <w:vAlign w:val="center"/>
                </w:tcPr>
                <w:p w14:paraId="2FBEFDDE"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b/>
                      <w:bCs/>
                      <w:color w:val="000000"/>
                      <w:sz w:val="18"/>
                      <w:szCs w:val="18"/>
                    </w:rPr>
                    <w:t>Коэффициенты</w:t>
                  </w:r>
                  <w:r w:rsidRPr="002D5568">
                    <w:rPr>
                      <w:rFonts w:ascii="Arial" w:hAnsi="Arial" w:cs="Arial"/>
                      <w:b/>
                      <w:bCs/>
                      <w:color w:val="000000"/>
                      <w:sz w:val="18"/>
                      <w:szCs w:val="18"/>
                      <w:vertAlign w:val="superscript"/>
                    </w:rPr>
                    <w:t>a</w:t>
                  </w:r>
                </w:p>
              </w:tc>
            </w:tr>
            <w:tr w:rsidR="003E7188" w:rsidRPr="002D5568" w14:paraId="687C50FB" w14:textId="77777777" w:rsidTr="003E7188">
              <w:trPr>
                <w:cantSplit/>
              </w:trPr>
              <w:tc>
                <w:tcPr>
                  <w:tcW w:w="2643" w:type="dxa"/>
                  <w:gridSpan w:val="2"/>
                  <w:vMerge w:val="restart"/>
                  <w:tcBorders>
                    <w:top w:val="single" w:sz="16" w:space="0" w:color="000000"/>
                    <w:left w:val="single" w:sz="16" w:space="0" w:color="000000"/>
                    <w:bottom w:val="nil"/>
                    <w:right w:val="nil"/>
                  </w:tcBorders>
                  <w:shd w:val="clear" w:color="auto" w:fill="FFFFFF"/>
                  <w:vAlign w:val="bottom"/>
                </w:tcPr>
                <w:p w14:paraId="13E41A27"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Модель</w:t>
                  </w:r>
                </w:p>
              </w:tc>
              <w:tc>
                <w:tcPr>
                  <w:tcW w:w="2950" w:type="dxa"/>
                  <w:gridSpan w:val="2"/>
                  <w:tcBorders>
                    <w:top w:val="single" w:sz="16" w:space="0" w:color="000000"/>
                    <w:left w:val="single" w:sz="16" w:space="0" w:color="000000"/>
                  </w:tcBorders>
                  <w:shd w:val="clear" w:color="auto" w:fill="FFFFFF"/>
                  <w:vAlign w:val="bottom"/>
                </w:tcPr>
                <w:p w14:paraId="30CC18C5"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Нестандартизованные коэффициенты</w:t>
                  </w:r>
                </w:p>
              </w:tc>
              <w:tc>
                <w:tcPr>
                  <w:tcW w:w="1475" w:type="dxa"/>
                  <w:tcBorders>
                    <w:top w:val="single" w:sz="16" w:space="0" w:color="000000"/>
                  </w:tcBorders>
                  <w:shd w:val="clear" w:color="auto" w:fill="FFFFFF"/>
                  <w:vAlign w:val="bottom"/>
                </w:tcPr>
                <w:p w14:paraId="20DF05CD"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Стандартизованные коэффициенты</w:t>
                  </w:r>
                </w:p>
              </w:tc>
              <w:tc>
                <w:tcPr>
                  <w:tcW w:w="1029" w:type="dxa"/>
                  <w:vMerge w:val="restart"/>
                  <w:tcBorders>
                    <w:top w:val="single" w:sz="16" w:space="0" w:color="000000"/>
                  </w:tcBorders>
                  <w:shd w:val="clear" w:color="auto" w:fill="FFFFFF"/>
                  <w:vAlign w:val="bottom"/>
                </w:tcPr>
                <w:p w14:paraId="26EE40D9"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т</w:t>
                  </w:r>
                </w:p>
              </w:tc>
              <w:tc>
                <w:tcPr>
                  <w:tcW w:w="1029" w:type="dxa"/>
                  <w:vMerge w:val="restart"/>
                  <w:tcBorders>
                    <w:top w:val="single" w:sz="16" w:space="0" w:color="000000"/>
                    <w:right w:val="single" w:sz="16" w:space="0" w:color="000000"/>
                  </w:tcBorders>
                  <w:shd w:val="clear" w:color="auto" w:fill="FFFFFF"/>
                  <w:vAlign w:val="bottom"/>
                </w:tcPr>
                <w:p w14:paraId="1D3A813A"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Знач.</w:t>
                  </w:r>
                </w:p>
              </w:tc>
            </w:tr>
            <w:tr w:rsidR="003E7188" w:rsidRPr="002D5568" w14:paraId="63918874" w14:textId="77777777" w:rsidTr="003E7188">
              <w:trPr>
                <w:cantSplit/>
              </w:trPr>
              <w:tc>
                <w:tcPr>
                  <w:tcW w:w="2643" w:type="dxa"/>
                  <w:gridSpan w:val="2"/>
                  <w:vMerge/>
                  <w:tcBorders>
                    <w:top w:val="single" w:sz="16" w:space="0" w:color="000000"/>
                    <w:left w:val="single" w:sz="16" w:space="0" w:color="000000"/>
                    <w:bottom w:val="nil"/>
                    <w:right w:val="nil"/>
                  </w:tcBorders>
                  <w:shd w:val="clear" w:color="auto" w:fill="FFFFFF"/>
                  <w:vAlign w:val="bottom"/>
                </w:tcPr>
                <w:p w14:paraId="043B8EE5" w14:textId="77777777" w:rsidR="003E7188" w:rsidRPr="002D5568" w:rsidRDefault="003E7188" w:rsidP="00DD51D9">
                  <w:pPr>
                    <w:autoSpaceDE w:val="0"/>
                    <w:autoSpaceDN w:val="0"/>
                    <w:adjustRightInd w:val="0"/>
                    <w:spacing w:line="360" w:lineRule="auto"/>
                    <w:jc w:val="both"/>
                    <w:rPr>
                      <w:rFonts w:ascii="Arial" w:hAnsi="Arial" w:cs="Arial"/>
                      <w:color w:val="000000"/>
                      <w:sz w:val="18"/>
                      <w:szCs w:val="18"/>
                    </w:rPr>
                  </w:pPr>
                </w:p>
              </w:tc>
              <w:tc>
                <w:tcPr>
                  <w:tcW w:w="1475" w:type="dxa"/>
                  <w:tcBorders>
                    <w:left w:val="single" w:sz="16" w:space="0" w:color="000000"/>
                    <w:bottom w:val="single" w:sz="16" w:space="0" w:color="000000"/>
                  </w:tcBorders>
                  <w:shd w:val="clear" w:color="auto" w:fill="FFFFFF"/>
                  <w:vAlign w:val="bottom"/>
                </w:tcPr>
                <w:p w14:paraId="7BE59545"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B</w:t>
                  </w:r>
                </w:p>
              </w:tc>
              <w:tc>
                <w:tcPr>
                  <w:tcW w:w="1475" w:type="dxa"/>
                  <w:tcBorders>
                    <w:bottom w:val="single" w:sz="16" w:space="0" w:color="000000"/>
                  </w:tcBorders>
                  <w:shd w:val="clear" w:color="auto" w:fill="FFFFFF"/>
                  <w:vAlign w:val="bottom"/>
                </w:tcPr>
                <w:p w14:paraId="319C6D1B"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Стандартная Ошибка</w:t>
                  </w:r>
                </w:p>
              </w:tc>
              <w:tc>
                <w:tcPr>
                  <w:tcW w:w="1475" w:type="dxa"/>
                  <w:tcBorders>
                    <w:bottom w:val="single" w:sz="16" w:space="0" w:color="000000"/>
                  </w:tcBorders>
                  <w:shd w:val="clear" w:color="auto" w:fill="FFFFFF"/>
                  <w:vAlign w:val="bottom"/>
                </w:tcPr>
                <w:p w14:paraId="59127428"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Бета</w:t>
                  </w:r>
                </w:p>
              </w:tc>
              <w:tc>
                <w:tcPr>
                  <w:tcW w:w="1029" w:type="dxa"/>
                  <w:vMerge/>
                  <w:tcBorders>
                    <w:top w:val="single" w:sz="16" w:space="0" w:color="000000"/>
                  </w:tcBorders>
                  <w:shd w:val="clear" w:color="auto" w:fill="FFFFFF"/>
                  <w:vAlign w:val="bottom"/>
                </w:tcPr>
                <w:p w14:paraId="33FF0A15" w14:textId="77777777" w:rsidR="003E7188" w:rsidRPr="002D5568" w:rsidRDefault="003E7188" w:rsidP="00DD51D9">
                  <w:pPr>
                    <w:autoSpaceDE w:val="0"/>
                    <w:autoSpaceDN w:val="0"/>
                    <w:adjustRightInd w:val="0"/>
                    <w:spacing w:line="360" w:lineRule="auto"/>
                    <w:jc w:val="both"/>
                    <w:rPr>
                      <w:rFonts w:ascii="Arial" w:hAnsi="Arial" w:cs="Arial"/>
                      <w:color w:val="000000"/>
                      <w:sz w:val="18"/>
                      <w:szCs w:val="18"/>
                    </w:rPr>
                  </w:pPr>
                </w:p>
              </w:tc>
              <w:tc>
                <w:tcPr>
                  <w:tcW w:w="1029" w:type="dxa"/>
                  <w:vMerge/>
                  <w:tcBorders>
                    <w:top w:val="single" w:sz="16" w:space="0" w:color="000000"/>
                    <w:right w:val="single" w:sz="16" w:space="0" w:color="000000"/>
                  </w:tcBorders>
                  <w:shd w:val="clear" w:color="auto" w:fill="FFFFFF"/>
                  <w:vAlign w:val="bottom"/>
                </w:tcPr>
                <w:p w14:paraId="5A32A284" w14:textId="77777777" w:rsidR="003E7188" w:rsidRPr="002D5568" w:rsidRDefault="003E7188" w:rsidP="00DD51D9">
                  <w:pPr>
                    <w:autoSpaceDE w:val="0"/>
                    <w:autoSpaceDN w:val="0"/>
                    <w:adjustRightInd w:val="0"/>
                    <w:spacing w:line="360" w:lineRule="auto"/>
                    <w:jc w:val="both"/>
                    <w:rPr>
                      <w:rFonts w:ascii="Arial" w:hAnsi="Arial" w:cs="Arial"/>
                      <w:color w:val="000000"/>
                      <w:sz w:val="18"/>
                      <w:szCs w:val="18"/>
                    </w:rPr>
                  </w:pPr>
                </w:p>
              </w:tc>
            </w:tr>
            <w:tr w:rsidR="003E7188" w:rsidRPr="002D5568" w14:paraId="00E39B01" w14:textId="77777777" w:rsidTr="003E7188">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14:paraId="612CB68F"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1</w:t>
                  </w:r>
                </w:p>
              </w:tc>
              <w:tc>
                <w:tcPr>
                  <w:tcW w:w="1906" w:type="dxa"/>
                  <w:tcBorders>
                    <w:top w:val="single" w:sz="16" w:space="0" w:color="000000"/>
                    <w:left w:val="nil"/>
                    <w:bottom w:val="nil"/>
                    <w:right w:val="single" w:sz="16" w:space="0" w:color="000000"/>
                  </w:tcBorders>
                  <w:shd w:val="clear" w:color="auto" w:fill="FFFFFF"/>
                </w:tcPr>
                <w:p w14:paraId="0B6485C9"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(Константа)</w:t>
                  </w:r>
                </w:p>
              </w:tc>
              <w:tc>
                <w:tcPr>
                  <w:tcW w:w="1475" w:type="dxa"/>
                  <w:tcBorders>
                    <w:top w:val="single" w:sz="16" w:space="0" w:color="000000"/>
                    <w:left w:val="single" w:sz="16" w:space="0" w:color="000000"/>
                    <w:bottom w:val="nil"/>
                  </w:tcBorders>
                  <w:shd w:val="clear" w:color="auto" w:fill="FFFFFF"/>
                  <w:vAlign w:val="center"/>
                </w:tcPr>
                <w:p w14:paraId="2A6D30D6"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-3,296</w:t>
                  </w:r>
                </w:p>
              </w:tc>
              <w:tc>
                <w:tcPr>
                  <w:tcW w:w="1475" w:type="dxa"/>
                  <w:tcBorders>
                    <w:top w:val="single" w:sz="16" w:space="0" w:color="000000"/>
                    <w:bottom w:val="nil"/>
                  </w:tcBorders>
                  <w:shd w:val="clear" w:color="auto" w:fill="FFFFFF"/>
                  <w:vAlign w:val="center"/>
                </w:tcPr>
                <w:p w14:paraId="39F739CA"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1,750</w:t>
                  </w:r>
                </w:p>
              </w:tc>
              <w:tc>
                <w:tcPr>
                  <w:tcW w:w="1475" w:type="dxa"/>
                  <w:tcBorders>
                    <w:top w:val="single" w:sz="16" w:space="0" w:color="000000"/>
                    <w:bottom w:val="nil"/>
                  </w:tcBorders>
                  <w:shd w:val="clear" w:color="auto" w:fill="FFFFFF"/>
                  <w:vAlign w:val="center"/>
                </w:tcPr>
                <w:p w14:paraId="5C70CF20" w14:textId="77777777" w:rsidR="003E7188" w:rsidRPr="002D5568" w:rsidRDefault="003E7188" w:rsidP="00DD51D9">
                  <w:pPr>
                    <w:autoSpaceDE w:val="0"/>
                    <w:autoSpaceDN w:val="0"/>
                    <w:adjustRightInd w:val="0"/>
                    <w:spacing w:line="360" w:lineRule="auto"/>
                    <w:jc w:val="both"/>
                    <w:rPr>
                      <w:rFonts w:ascii="Arial" w:hAnsi="Arial" w:cs="Arial"/>
                    </w:rPr>
                  </w:pPr>
                </w:p>
              </w:tc>
              <w:tc>
                <w:tcPr>
                  <w:tcW w:w="1029" w:type="dxa"/>
                  <w:tcBorders>
                    <w:top w:val="single" w:sz="16" w:space="0" w:color="000000"/>
                    <w:bottom w:val="nil"/>
                  </w:tcBorders>
                  <w:shd w:val="clear" w:color="auto" w:fill="FFFFFF"/>
                  <w:vAlign w:val="center"/>
                </w:tcPr>
                <w:p w14:paraId="6EC6E92C"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-1,884</w:t>
                  </w:r>
                </w:p>
              </w:tc>
              <w:tc>
                <w:tcPr>
                  <w:tcW w:w="1029" w:type="dxa"/>
                  <w:tcBorders>
                    <w:top w:val="single" w:sz="16" w:space="0" w:color="000000"/>
                    <w:bottom w:val="nil"/>
                    <w:right w:val="single" w:sz="16" w:space="0" w:color="000000"/>
                  </w:tcBorders>
                  <w:shd w:val="clear" w:color="auto" w:fill="FFFFFF"/>
                  <w:vAlign w:val="center"/>
                </w:tcPr>
                <w:p w14:paraId="5FEC2210"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,063</w:t>
                  </w:r>
                </w:p>
              </w:tc>
            </w:tr>
            <w:tr w:rsidR="003E7188" w:rsidRPr="002D5568" w14:paraId="26887380" w14:textId="77777777" w:rsidTr="003E7188">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36BE2B03" w14:textId="77777777" w:rsidR="003E7188" w:rsidRPr="002D5568" w:rsidRDefault="003E7188" w:rsidP="00DD51D9">
                  <w:pPr>
                    <w:autoSpaceDE w:val="0"/>
                    <w:autoSpaceDN w:val="0"/>
                    <w:adjustRightInd w:val="0"/>
                    <w:spacing w:line="360" w:lineRule="auto"/>
                    <w:jc w:val="both"/>
                    <w:rPr>
                      <w:rFonts w:ascii="Arial" w:hAnsi="Arial" w:cs="Arial"/>
                      <w:color w:val="000000"/>
                      <w:sz w:val="18"/>
                      <w:szCs w:val="18"/>
                    </w:rPr>
                  </w:pPr>
                </w:p>
              </w:tc>
              <w:tc>
                <w:tcPr>
                  <w:tcW w:w="1906" w:type="dxa"/>
                  <w:tcBorders>
                    <w:top w:val="nil"/>
                    <w:left w:val="nil"/>
                    <w:bottom w:val="single" w:sz="16" w:space="0" w:color="000000"/>
                    <w:right w:val="single" w:sz="16" w:space="0" w:color="000000"/>
                  </w:tcBorders>
                  <w:shd w:val="clear" w:color="auto" w:fill="FFFFFF"/>
                </w:tcPr>
                <w:p w14:paraId="3884EE07" w14:textId="77777777" w:rsidR="003E7188" w:rsidRPr="002D5568" w:rsidRDefault="003E7188" w:rsidP="00DD51D9">
                  <w:pPr>
                    <w:autoSpaceDE w:val="0"/>
                    <w:autoSpaceDN w:val="0"/>
                    <w:adjustRightInd w:val="0"/>
                    <w:spacing w:line="360" w:lineRule="auto"/>
                    <w:ind w:right="60"/>
                    <w:jc w:val="both"/>
                    <w:rPr>
                      <w:rFonts w:ascii="Arial" w:hAnsi="Arial" w:cs="Arial"/>
                      <w:color w:val="000000"/>
                      <w:sz w:val="18"/>
                      <w:szCs w:val="18"/>
                    </w:rPr>
                  </w:pPr>
                  <w:r w:rsidRPr="002D5568">
                    <w:rPr>
                      <w:rFonts w:ascii="Arial" w:hAnsi="Arial" w:cs="Arial"/>
                      <w:color w:val="000000"/>
                      <w:sz w:val="18"/>
                      <w:szCs w:val="18"/>
                    </w:rPr>
                    <w:t xml:space="preserve"> Безработица</w:t>
                  </w:r>
                </w:p>
              </w:tc>
              <w:tc>
                <w:tcPr>
                  <w:tcW w:w="1475" w:type="dxa"/>
                  <w:tcBorders>
                    <w:top w:val="nil"/>
                    <w:left w:val="single" w:sz="16" w:space="0" w:color="000000"/>
                    <w:bottom w:val="single" w:sz="16" w:space="0" w:color="000000"/>
                  </w:tcBorders>
                  <w:shd w:val="clear" w:color="auto" w:fill="FFFFFF"/>
                  <w:vAlign w:val="center"/>
                </w:tcPr>
                <w:p w14:paraId="5EAC62F9"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,296</w:t>
                  </w:r>
                </w:p>
              </w:tc>
              <w:tc>
                <w:tcPr>
                  <w:tcW w:w="1475" w:type="dxa"/>
                  <w:tcBorders>
                    <w:top w:val="nil"/>
                    <w:bottom w:val="single" w:sz="16" w:space="0" w:color="000000"/>
                  </w:tcBorders>
                  <w:shd w:val="clear" w:color="auto" w:fill="FFFFFF"/>
                  <w:vAlign w:val="center"/>
                </w:tcPr>
                <w:p w14:paraId="165DE1E5"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,592</w:t>
                  </w:r>
                </w:p>
              </w:tc>
              <w:tc>
                <w:tcPr>
                  <w:tcW w:w="1475" w:type="dxa"/>
                  <w:tcBorders>
                    <w:top w:val="nil"/>
                    <w:bottom w:val="single" w:sz="16" w:space="0" w:color="000000"/>
                  </w:tcBorders>
                  <w:shd w:val="clear" w:color="auto" w:fill="FFFFFF"/>
                  <w:vAlign w:val="center"/>
                </w:tcPr>
                <w:p w14:paraId="2AAFD633"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,057</w:t>
                  </w:r>
                </w:p>
              </w:tc>
              <w:tc>
                <w:tcPr>
                  <w:tcW w:w="1029" w:type="dxa"/>
                  <w:tcBorders>
                    <w:top w:val="nil"/>
                    <w:bottom w:val="single" w:sz="16" w:space="0" w:color="000000"/>
                  </w:tcBorders>
                  <w:shd w:val="clear" w:color="auto" w:fill="FFFFFF"/>
                  <w:vAlign w:val="center"/>
                </w:tcPr>
                <w:p w14:paraId="36B92B5C"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,500</w:t>
                  </w:r>
                </w:p>
              </w:tc>
              <w:tc>
                <w:tcPr>
                  <w:tcW w:w="1029" w:type="dxa"/>
                  <w:tcBorders>
                    <w:top w:val="nil"/>
                    <w:bottom w:val="single" w:sz="16" w:space="0" w:color="000000"/>
                    <w:right w:val="single" w:sz="16" w:space="0" w:color="000000"/>
                  </w:tcBorders>
                  <w:shd w:val="clear" w:color="auto" w:fill="FFFFFF"/>
                  <w:vAlign w:val="center"/>
                </w:tcPr>
                <w:p w14:paraId="78C1312D"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,618</w:t>
                  </w:r>
                </w:p>
              </w:tc>
            </w:tr>
            <w:tr w:rsidR="003E7188" w:rsidRPr="002D5568" w14:paraId="7EFF306A" w14:textId="77777777" w:rsidTr="003E7188">
              <w:trPr>
                <w:cantSplit/>
              </w:trPr>
              <w:tc>
                <w:tcPr>
                  <w:tcW w:w="9126" w:type="dxa"/>
                  <w:gridSpan w:val="7"/>
                  <w:tcBorders>
                    <w:top w:val="nil"/>
                    <w:left w:val="nil"/>
                    <w:bottom w:val="nil"/>
                    <w:right w:val="nil"/>
                  </w:tcBorders>
                  <w:shd w:val="clear" w:color="auto" w:fill="FFFFFF"/>
                </w:tcPr>
                <w:p w14:paraId="5BC3BB8E"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a. Зависимая переменная: LN(e^2)</w:t>
                  </w:r>
                </w:p>
              </w:tc>
            </w:tr>
          </w:tbl>
          <w:p w14:paraId="2CFE8AD8" w14:textId="77777777" w:rsidR="003E7188" w:rsidRPr="002D5568" w:rsidRDefault="003E7188" w:rsidP="00DD51D9">
            <w:pPr>
              <w:autoSpaceDE w:val="0"/>
              <w:autoSpaceDN w:val="0"/>
              <w:adjustRightInd w:val="0"/>
              <w:spacing w:line="360" w:lineRule="auto"/>
              <w:ind w:right="60"/>
              <w:jc w:val="both"/>
              <w:rPr>
                <w:rFonts w:ascii="Arial" w:hAnsi="Arial" w:cs="Arial"/>
                <w:color w:val="000000"/>
                <w:sz w:val="18"/>
                <w:szCs w:val="18"/>
              </w:rPr>
            </w:pPr>
          </w:p>
        </w:tc>
      </w:tr>
    </w:tbl>
    <w:p w14:paraId="66DA3723" w14:textId="77777777" w:rsidR="003E7188" w:rsidRPr="002D5568" w:rsidRDefault="003E7188" w:rsidP="00DD51D9">
      <w:pPr>
        <w:autoSpaceDE w:val="0"/>
        <w:autoSpaceDN w:val="0"/>
        <w:adjustRightInd w:val="0"/>
        <w:spacing w:line="360" w:lineRule="auto"/>
        <w:jc w:val="both"/>
        <w:rPr>
          <w:rFonts w:ascii="Arial" w:hAnsi="Arial" w:cs="Arial"/>
        </w:rPr>
      </w:pPr>
    </w:p>
    <w:tbl>
      <w:tblPr>
        <w:tblW w:w="97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5"/>
        <w:gridCol w:w="2481"/>
        <w:gridCol w:w="1488"/>
        <w:gridCol w:w="1488"/>
        <w:gridCol w:w="1488"/>
        <w:gridCol w:w="1038"/>
        <w:gridCol w:w="1038"/>
      </w:tblGrid>
      <w:tr w:rsidR="003E7188" w:rsidRPr="002D5568" w14:paraId="06F28C37" w14:textId="77777777" w:rsidTr="003E7188">
        <w:trPr>
          <w:cantSplit/>
        </w:trPr>
        <w:tc>
          <w:tcPr>
            <w:tcW w:w="9764" w:type="dxa"/>
            <w:gridSpan w:val="7"/>
            <w:tcBorders>
              <w:top w:val="nil"/>
              <w:left w:val="nil"/>
              <w:bottom w:val="nil"/>
              <w:right w:val="nil"/>
            </w:tcBorders>
            <w:shd w:val="clear" w:color="auto" w:fill="FFFFFF"/>
            <w:vAlign w:val="center"/>
          </w:tcPr>
          <w:p w14:paraId="5C821F2B"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b/>
                <w:bCs/>
                <w:color w:val="000000"/>
                <w:sz w:val="18"/>
                <w:szCs w:val="18"/>
              </w:rPr>
              <w:t>Коэффициенты</w:t>
            </w:r>
            <w:r w:rsidRPr="002D5568">
              <w:rPr>
                <w:rFonts w:ascii="Arial" w:hAnsi="Arial" w:cs="Arial"/>
                <w:b/>
                <w:bCs/>
                <w:color w:val="000000"/>
                <w:sz w:val="18"/>
                <w:szCs w:val="18"/>
                <w:vertAlign w:val="superscript"/>
              </w:rPr>
              <w:t>a</w:t>
            </w:r>
          </w:p>
        </w:tc>
      </w:tr>
      <w:tr w:rsidR="003E7188" w:rsidRPr="002D5568" w14:paraId="0C224D24" w14:textId="77777777" w:rsidTr="003E7188">
        <w:trPr>
          <w:cantSplit/>
        </w:trPr>
        <w:tc>
          <w:tcPr>
            <w:tcW w:w="3224" w:type="dxa"/>
            <w:gridSpan w:val="2"/>
            <w:vMerge w:val="restart"/>
            <w:tcBorders>
              <w:top w:val="single" w:sz="16" w:space="0" w:color="000000"/>
              <w:left w:val="single" w:sz="16" w:space="0" w:color="000000"/>
              <w:bottom w:val="nil"/>
              <w:right w:val="nil"/>
            </w:tcBorders>
            <w:shd w:val="clear" w:color="auto" w:fill="FFFFFF"/>
            <w:vAlign w:val="bottom"/>
          </w:tcPr>
          <w:p w14:paraId="21F9DA6C"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Модель</w:t>
            </w:r>
          </w:p>
        </w:tc>
        <w:tc>
          <w:tcPr>
            <w:tcW w:w="2976" w:type="dxa"/>
            <w:gridSpan w:val="2"/>
            <w:tcBorders>
              <w:top w:val="single" w:sz="16" w:space="0" w:color="000000"/>
              <w:left w:val="single" w:sz="16" w:space="0" w:color="000000"/>
            </w:tcBorders>
            <w:shd w:val="clear" w:color="auto" w:fill="FFFFFF"/>
            <w:vAlign w:val="bottom"/>
          </w:tcPr>
          <w:p w14:paraId="093D1CCE"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Нестандартизованные коэффициенты</w:t>
            </w:r>
          </w:p>
        </w:tc>
        <w:tc>
          <w:tcPr>
            <w:tcW w:w="1488" w:type="dxa"/>
            <w:tcBorders>
              <w:top w:val="single" w:sz="16" w:space="0" w:color="000000"/>
            </w:tcBorders>
            <w:shd w:val="clear" w:color="auto" w:fill="FFFFFF"/>
            <w:vAlign w:val="bottom"/>
          </w:tcPr>
          <w:p w14:paraId="0886CDD3"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Стандартизованные коэффициенты</w:t>
            </w:r>
          </w:p>
        </w:tc>
        <w:tc>
          <w:tcPr>
            <w:tcW w:w="1038" w:type="dxa"/>
            <w:vMerge w:val="restart"/>
            <w:tcBorders>
              <w:top w:val="single" w:sz="16" w:space="0" w:color="000000"/>
            </w:tcBorders>
            <w:shd w:val="clear" w:color="auto" w:fill="FFFFFF"/>
            <w:vAlign w:val="bottom"/>
          </w:tcPr>
          <w:p w14:paraId="3692D9F7"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т</w:t>
            </w:r>
          </w:p>
        </w:tc>
        <w:tc>
          <w:tcPr>
            <w:tcW w:w="1038" w:type="dxa"/>
            <w:vMerge w:val="restart"/>
            <w:tcBorders>
              <w:top w:val="single" w:sz="16" w:space="0" w:color="000000"/>
              <w:right w:val="single" w:sz="16" w:space="0" w:color="000000"/>
            </w:tcBorders>
            <w:shd w:val="clear" w:color="auto" w:fill="FFFFFF"/>
            <w:vAlign w:val="bottom"/>
          </w:tcPr>
          <w:p w14:paraId="3AC0A90E"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Знач.</w:t>
            </w:r>
          </w:p>
        </w:tc>
      </w:tr>
      <w:tr w:rsidR="003E7188" w:rsidRPr="002D5568" w14:paraId="249241EC" w14:textId="77777777" w:rsidTr="003E7188">
        <w:trPr>
          <w:cantSplit/>
        </w:trPr>
        <w:tc>
          <w:tcPr>
            <w:tcW w:w="3224" w:type="dxa"/>
            <w:gridSpan w:val="2"/>
            <w:vMerge/>
            <w:tcBorders>
              <w:top w:val="single" w:sz="16" w:space="0" w:color="000000"/>
              <w:left w:val="single" w:sz="16" w:space="0" w:color="000000"/>
              <w:bottom w:val="nil"/>
              <w:right w:val="nil"/>
            </w:tcBorders>
            <w:shd w:val="clear" w:color="auto" w:fill="FFFFFF"/>
            <w:vAlign w:val="bottom"/>
          </w:tcPr>
          <w:p w14:paraId="1AF60365" w14:textId="77777777" w:rsidR="003E7188" w:rsidRPr="002D5568" w:rsidRDefault="003E7188" w:rsidP="00DD51D9">
            <w:pPr>
              <w:autoSpaceDE w:val="0"/>
              <w:autoSpaceDN w:val="0"/>
              <w:adjustRightInd w:val="0"/>
              <w:spacing w:line="360" w:lineRule="auto"/>
              <w:jc w:val="both"/>
              <w:rPr>
                <w:rFonts w:ascii="Arial" w:hAnsi="Arial" w:cs="Arial"/>
                <w:color w:val="000000"/>
                <w:sz w:val="18"/>
                <w:szCs w:val="18"/>
              </w:rPr>
            </w:pPr>
          </w:p>
        </w:tc>
        <w:tc>
          <w:tcPr>
            <w:tcW w:w="1488" w:type="dxa"/>
            <w:tcBorders>
              <w:left w:val="single" w:sz="16" w:space="0" w:color="000000"/>
              <w:bottom w:val="single" w:sz="16" w:space="0" w:color="000000"/>
            </w:tcBorders>
            <w:shd w:val="clear" w:color="auto" w:fill="FFFFFF"/>
            <w:vAlign w:val="bottom"/>
          </w:tcPr>
          <w:p w14:paraId="6AECFEB3"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B</w:t>
            </w:r>
          </w:p>
        </w:tc>
        <w:tc>
          <w:tcPr>
            <w:tcW w:w="1488" w:type="dxa"/>
            <w:tcBorders>
              <w:bottom w:val="single" w:sz="16" w:space="0" w:color="000000"/>
            </w:tcBorders>
            <w:shd w:val="clear" w:color="auto" w:fill="FFFFFF"/>
            <w:vAlign w:val="bottom"/>
          </w:tcPr>
          <w:p w14:paraId="20F3FE08"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Стандартная Ошибка</w:t>
            </w:r>
          </w:p>
        </w:tc>
        <w:tc>
          <w:tcPr>
            <w:tcW w:w="1488" w:type="dxa"/>
            <w:tcBorders>
              <w:bottom w:val="single" w:sz="16" w:space="0" w:color="000000"/>
            </w:tcBorders>
            <w:shd w:val="clear" w:color="auto" w:fill="FFFFFF"/>
            <w:vAlign w:val="bottom"/>
          </w:tcPr>
          <w:p w14:paraId="4B654D0D"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Бета</w:t>
            </w:r>
          </w:p>
        </w:tc>
        <w:tc>
          <w:tcPr>
            <w:tcW w:w="1038" w:type="dxa"/>
            <w:vMerge/>
            <w:tcBorders>
              <w:top w:val="single" w:sz="16" w:space="0" w:color="000000"/>
            </w:tcBorders>
            <w:shd w:val="clear" w:color="auto" w:fill="FFFFFF"/>
            <w:vAlign w:val="bottom"/>
          </w:tcPr>
          <w:p w14:paraId="0849C4E4" w14:textId="77777777" w:rsidR="003E7188" w:rsidRPr="002D5568" w:rsidRDefault="003E7188" w:rsidP="00DD51D9">
            <w:pPr>
              <w:autoSpaceDE w:val="0"/>
              <w:autoSpaceDN w:val="0"/>
              <w:adjustRightInd w:val="0"/>
              <w:spacing w:line="360" w:lineRule="auto"/>
              <w:jc w:val="both"/>
              <w:rPr>
                <w:rFonts w:ascii="Arial" w:hAnsi="Arial" w:cs="Arial"/>
                <w:color w:val="000000"/>
                <w:sz w:val="18"/>
                <w:szCs w:val="18"/>
              </w:rPr>
            </w:pPr>
          </w:p>
        </w:tc>
        <w:tc>
          <w:tcPr>
            <w:tcW w:w="1038" w:type="dxa"/>
            <w:vMerge/>
            <w:tcBorders>
              <w:top w:val="single" w:sz="16" w:space="0" w:color="000000"/>
              <w:right w:val="single" w:sz="16" w:space="0" w:color="000000"/>
            </w:tcBorders>
            <w:shd w:val="clear" w:color="auto" w:fill="FFFFFF"/>
            <w:vAlign w:val="bottom"/>
          </w:tcPr>
          <w:p w14:paraId="11131827" w14:textId="77777777" w:rsidR="003E7188" w:rsidRPr="002D5568" w:rsidRDefault="003E7188" w:rsidP="00DD51D9">
            <w:pPr>
              <w:autoSpaceDE w:val="0"/>
              <w:autoSpaceDN w:val="0"/>
              <w:adjustRightInd w:val="0"/>
              <w:spacing w:line="360" w:lineRule="auto"/>
              <w:jc w:val="both"/>
              <w:rPr>
                <w:rFonts w:ascii="Arial" w:hAnsi="Arial" w:cs="Arial"/>
                <w:color w:val="000000"/>
                <w:sz w:val="18"/>
                <w:szCs w:val="18"/>
              </w:rPr>
            </w:pPr>
          </w:p>
        </w:tc>
      </w:tr>
      <w:tr w:rsidR="003E7188" w:rsidRPr="002D5568" w14:paraId="648FECA9" w14:textId="77777777" w:rsidTr="003E7188">
        <w:trPr>
          <w:cantSplit/>
        </w:trPr>
        <w:tc>
          <w:tcPr>
            <w:tcW w:w="744" w:type="dxa"/>
            <w:vMerge w:val="restart"/>
            <w:tcBorders>
              <w:top w:val="single" w:sz="16" w:space="0" w:color="000000"/>
              <w:left w:val="single" w:sz="16" w:space="0" w:color="000000"/>
              <w:bottom w:val="single" w:sz="16" w:space="0" w:color="000000"/>
              <w:right w:val="nil"/>
            </w:tcBorders>
            <w:shd w:val="clear" w:color="auto" w:fill="FFFFFF"/>
          </w:tcPr>
          <w:p w14:paraId="19F7C597"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1</w:t>
            </w:r>
          </w:p>
        </w:tc>
        <w:tc>
          <w:tcPr>
            <w:tcW w:w="2480" w:type="dxa"/>
            <w:tcBorders>
              <w:top w:val="single" w:sz="16" w:space="0" w:color="000000"/>
              <w:left w:val="nil"/>
              <w:bottom w:val="nil"/>
              <w:right w:val="single" w:sz="16" w:space="0" w:color="000000"/>
            </w:tcBorders>
            <w:shd w:val="clear" w:color="auto" w:fill="FFFFFF"/>
          </w:tcPr>
          <w:p w14:paraId="5163F6F0"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(Константа)</w:t>
            </w:r>
          </w:p>
        </w:tc>
        <w:tc>
          <w:tcPr>
            <w:tcW w:w="1488" w:type="dxa"/>
            <w:tcBorders>
              <w:top w:val="single" w:sz="16" w:space="0" w:color="000000"/>
              <w:left w:val="single" w:sz="16" w:space="0" w:color="000000"/>
              <w:bottom w:val="nil"/>
            </w:tcBorders>
            <w:shd w:val="clear" w:color="auto" w:fill="FFFFFF"/>
            <w:vAlign w:val="center"/>
          </w:tcPr>
          <w:p w14:paraId="0305412A"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-3,538</w:t>
            </w:r>
          </w:p>
        </w:tc>
        <w:tc>
          <w:tcPr>
            <w:tcW w:w="1488" w:type="dxa"/>
            <w:tcBorders>
              <w:top w:val="single" w:sz="16" w:space="0" w:color="000000"/>
              <w:bottom w:val="nil"/>
            </w:tcBorders>
            <w:shd w:val="clear" w:color="auto" w:fill="FFFFFF"/>
            <w:vAlign w:val="center"/>
          </w:tcPr>
          <w:p w14:paraId="7BA191EA"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1,169</w:t>
            </w:r>
          </w:p>
        </w:tc>
        <w:tc>
          <w:tcPr>
            <w:tcW w:w="1488" w:type="dxa"/>
            <w:tcBorders>
              <w:top w:val="single" w:sz="16" w:space="0" w:color="000000"/>
              <w:bottom w:val="nil"/>
            </w:tcBorders>
            <w:shd w:val="clear" w:color="auto" w:fill="FFFFFF"/>
            <w:vAlign w:val="center"/>
          </w:tcPr>
          <w:p w14:paraId="0067BDEB" w14:textId="77777777" w:rsidR="003E7188" w:rsidRPr="002D5568" w:rsidRDefault="003E7188" w:rsidP="00DD51D9">
            <w:pPr>
              <w:autoSpaceDE w:val="0"/>
              <w:autoSpaceDN w:val="0"/>
              <w:adjustRightInd w:val="0"/>
              <w:spacing w:line="360" w:lineRule="auto"/>
              <w:jc w:val="both"/>
              <w:rPr>
                <w:rFonts w:ascii="Arial" w:hAnsi="Arial" w:cs="Arial"/>
              </w:rPr>
            </w:pPr>
          </w:p>
        </w:tc>
        <w:tc>
          <w:tcPr>
            <w:tcW w:w="1038" w:type="dxa"/>
            <w:tcBorders>
              <w:top w:val="single" w:sz="16" w:space="0" w:color="000000"/>
              <w:bottom w:val="nil"/>
            </w:tcBorders>
            <w:shd w:val="clear" w:color="auto" w:fill="FFFFFF"/>
            <w:vAlign w:val="center"/>
          </w:tcPr>
          <w:p w14:paraId="26ED86D0"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-3,026</w:t>
            </w:r>
          </w:p>
        </w:tc>
        <w:tc>
          <w:tcPr>
            <w:tcW w:w="1038" w:type="dxa"/>
            <w:tcBorders>
              <w:top w:val="single" w:sz="16" w:space="0" w:color="000000"/>
              <w:bottom w:val="nil"/>
              <w:right w:val="single" w:sz="16" w:space="0" w:color="000000"/>
            </w:tcBorders>
            <w:shd w:val="clear" w:color="auto" w:fill="FFFFFF"/>
            <w:vAlign w:val="center"/>
          </w:tcPr>
          <w:p w14:paraId="01599403"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,003</w:t>
            </w:r>
          </w:p>
        </w:tc>
      </w:tr>
      <w:tr w:rsidR="003E7188" w:rsidRPr="002D5568" w14:paraId="4F5FD590" w14:textId="77777777" w:rsidTr="003E7188">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14:paraId="00770ABB" w14:textId="77777777" w:rsidR="003E7188" w:rsidRPr="002D5568" w:rsidRDefault="003E7188" w:rsidP="00DD51D9">
            <w:pPr>
              <w:autoSpaceDE w:val="0"/>
              <w:autoSpaceDN w:val="0"/>
              <w:adjustRightInd w:val="0"/>
              <w:spacing w:line="360" w:lineRule="auto"/>
              <w:jc w:val="both"/>
              <w:rPr>
                <w:rFonts w:ascii="Arial" w:hAnsi="Arial" w:cs="Arial"/>
                <w:color w:val="000000"/>
                <w:sz w:val="18"/>
                <w:szCs w:val="18"/>
              </w:rPr>
            </w:pPr>
          </w:p>
        </w:tc>
        <w:tc>
          <w:tcPr>
            <w:tcW w:w="2480" w:type="dxa"/>
            <w:tcBorders>
              <w:top w:val="nil"/>
              <w:left w:val="nil"/>
              <w:bottom w:val="single" w:sz="16" w:space="0" w:color="000000"/>
              <w:right w:val="single" w:sz="16" w:space="0" w:color="000000"/>
            </w:tcBorders>
            <w:shd w:val="clear" w:color="auto" w:fill="FFFFFF"/>
          </w:tcPr>
          <w:p w14:paraId="71E3661F"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Средний возраст автомобиля</w:t>
            </w:r>
          </w:p>
        </w:tc>
        <w:tc>
          <w:tcPr>
            <w:tcW w:w="1488" w:type="dxa"/>
            <w:tcBorders>
              <w:top w:val="nil"/>
              <w:left w:val="single" w:sz="16" w:space="0" w:color="000000"/>
              <w:bottom w:val="single" w:sz="16" w:space="0" w:color="000000"/>
            </w:tcBorders>
            <w:shd w:val="clear" w:color="auto" w:fill="FFFFFF"/>
            <w:vAlign w:val="center"/>
          </w:tcPr>
          <w:p w14:paraId="3BD1AA53"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-,047</w:t>
            </w:r>
          </w:p>
        </w:tc>
        <w:tc>
          <w:tcPr>
            <w:tcW w:w="1488" w:type="dxa"/>
            <w:tcBorders>
              <w:top w:val="nil"/>
              <w:bottom w:val="single" w:sz="16" w:space="0" w:color="000000"/>
            </w:tcBorders>
            <w:shd w:val="clear" w:color="auto" w:fill="FFFFFF"/>
            <w:vAlign w:val="center"/>
          </w:tcPr>
          <w:p w14:paraId="7580094A"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,086</w:t>
            </w:r>
          </w:p>
        </w:tc>
        <w:tc>
          <w:tcPr>
            <w:tcW w:w="1488" w:type="dxa"/>
            <w:tcBorders>
              <w:top w:val="nil"/>
              <w:bottom w:val="single" w:sz="16" w:space="0" w:color="000000"/>
            </w:tcBorders>
            <w:shd w:val="clear" w:color="auto" w:fill="FFFFFF"/>
            <w:vAlign w:val="center"/>
          </w:tcPr>
          <w:p w14:paraId="4BF1659A"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-,062</w:t>
            </w:r>
          </w:p>
        </w:tc>
        <w:tc>
          <w:tcPr>
            <w:tcW w:w="1038" w:type="dxa"/>
            <w:tcBorders>
              <w:top w:val="nil"/>
              <w:bottom w:val="single" w:sz="16" w:space="0" w:color="000000"/>
            </w:tcBorders>
            <w:shd w:val="clear" w:color="auto" w:fill="FFFFFF"/>
            <w:vAlign w:val="center"/>
          </w:tcPr>
          <w:p w14:paraId="06D39965"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-,546</w:t>
            </w:r>
          </w:p>
        </w:tc>
        <w:tc>
          <w:tcPr>
            <w:tcW w:w="1038" w:type="dxa"/>
            <w:tcBorders>
              <w:top w:val="nil"/>
              <w:bottom w:val="single" w:sz="16" w:space="0" w:color="000000"/>
              <w:right w:val="single" w:sz="16" w:space="0" w:color="000000"/>
            </w:tcBorders>
            <w:shd w:val="clear" w:color="auto" w:fill="FFFFFF"/>
            <w:vAlign w:val="center"/>
          </w:tcPr>
          <w:p w14:paraId="7EB06000"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,587</w:t>
            </w:r>
          </w:p>
        </w:tc>
      </w:tr>
      <w:tr w:rsidR="003E7188" w:rsidRPr="002D5568" w14:paraId="10621D1A" w14:textId="77777777" w:rsidTr="003E7188">
        <w:trPr>
          <w:cantSplit/>
        </w:trPr>
        <w:tc>
          <w:tcPr>
            <w:tcW w:w="9764" w:type="dxa"/>
            <w:gridSpan w:val="7"/>
            <w:tcBorders>
              <w:top w:val="nil"/>
              <w:left w:val="nil"/>
              <w:bottom w:val="nil"/>
              <w:right w:val="nil"/>
            </w:tcBorders>
            <w:shd w:val="clear" w:color="auto" w:fill="FFFFFF"/>
          </w:tcPr>
          <w:p w14:paraId="2A90CF01"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a. Зависимая переменная: LN(e^2)</w:t>
            </w:r>
          </w:p>
        </w:tc>
      </w:tr>
    </w:tbl>
    <w:p w14:paraId="57641EF5" w14:textId="77777777" w:rsidR="003E7188" w:rsidRPr="002D5568" w:rsidRDefault="003E7188" w:rsidP="00DD51D9">
      <w:pPr>
        <w:autoSpaceDE w:val="0"/>
        <w:autoSpaceDN w:val="0"/>
        <w:adjustRightInd w:val="0"/>
        <w:spacing w:line="360" w:lineRule="auto"/>
        <w:jc w:val="both"/>
        <w:rPr>
          <w:rFonts w:ascii="Arial" w:hAnsi="Arial" w:cs="Arial"/>
        </w:rPr>
      </w:pPr>
    </w:p>
    <w:p w14:paraId="37046FCD" w14:textId="77777777" w:rsidR="003E7188" w:rsidRPr="002D5568" w:rsidRDefault="003E7188" w:rsidP="00DD51D9">
      <w:pPr>
        <w:autoSpaceDE w:val="0"/>
        <w:autoSpaceDN w:val="0"/>
        <w:adjustRightInd w:val="0"/>
        <w:spacing w:line="360" w:lineRule="auto"/>
        <w:jc w:val="both"/>
        <w:rPr>
          <w:rFonts w:ascii="Arial" w:hAnsi="Arial" w:cs="Arial"/>
        </w:rPr>
      </w:pPr>
    </w:p>
    <w:tbl>
      <w:tblPr>
        <w:tblW w:w="9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8"/>
        <w:gridCol w:w="2232"/>
        <w:gridCol w:w="1478"/>
        <w:gridCol w:w="1478"/>
        <w:gridCol w:w="1478"/>
        <w:gridCol w:w="1031"/>
        <w:gridCol w:w="1031"/>
      </w:tblGrid>
      <w:tr w:rsidR="003E7188" w:rsidRPr="002D5568" w14:paraId="396072BF" w14:textId="77777777" w:rsidTr="003E7188">
        <w:trPr>
          <w:cantSplit/>
        </w:trPr>
        <w:tc>
          <w:tcPr>
            <w:tcW w:w="9462" w:type="dxa"/>
            <w:gridSpan w:val="7"/>
            <w:tcBorders>
              <w:top w:val="nil"/>
              <w:left w:val="nil"/>
              <w:bottom w:val="nil"/>
              <w:right w:val="nil"/>
            </w:tcBorders>
            <w:shd w:val="clear" w:color="auto" w:fill="FFFFFF"/>
            <w:vAlign w:val="center"/>
          </w:tcPr>
          <w:p w14:paraId="4041DA4C"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b/>
                <w:bCs/>
                <w:color w:val="000000"/>
                <w:sz w:val="18"/>
                <w:szCs w:val="18"/>
              </w:rPr>
              <w:t>Коэффициенты</w:t>
            </w:r>
            <w:r w:rsidRPr="002D5568">
              <w:rPr>
                <w:rFonts w:ascii="Arial" w:hAnsi="Arial" w:cs="Arial"/>
                <w:b/>
                <w:bCs/>
                <w:color w:val="000000"/>
                <w:sz w:val="18"/>
                <w:szCs w:val="18"/>
                <w:vertAlign w:val="superscript"/>
              </w:rPr>
              <w:t>a</w:t>
            </w:r>
          </w:p>
        </w:tc>
      </w:tr>
      <w:tr w:rsidR="003E7188" w:rsidRPr="002D5568" w14:paraId="531B6145" w14:textId="77777777" w:rsidTr="003E7188">
        <w:trPr>
          <w:cantSplit/>
        </w:trPr>
        <w:tc>
          <w:tcPr>
            <w:tcW w:w="2969" w:type="dxa"/>
            <w:gridSpan w:val="2"/>
            <w:vMerge w:val="restart"/>
            <w:tcBorders>
              <w:top w:val="single" w:sz="16" w:space="0" w:color="000000"/>
              <w:left w:val="single" w:sz="16" w:space="0" w:color="000000"/>
              <w:bottom w:val="nil"/>
              <w:right w:val="nil"/>
            </w:tcBorders>
            <w:shd w:val="clear" w:color="auto" w:fill="FFFFFF"/>
            <w:vAlign w:val="bottom"/>
          </w:tcPr>
          <w:p w14:paraId="441EDAC2"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Модель</w:t>
            </w:r>
          </w:p>
        </w:tc>
        <w:tc>
          <w:tcPr>
            <w:tcW w:w="2954" w:type="dxa"/>
            <w:gridSpan w:val="2"/>
            <w:tcBorders>
              <w:top w:val="single" w:sz="16" w:space="0" w:color="000000"/>
              <w:left w:val="single" w:sz="16" w:space="0" w:color="000000"/>
            </w:tcBorders>
            <w:shd w:val="clear" w:color="auto" w:fill="FFFFFF"/>
            <w:vAlign w:val="bottom"/>
          </w:tcPr>
          <w:p w14:paraId="6EBB285A"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Нестандартизованные коэффициенты</w:t>
            </w:r>
          </w:p>
        </w:tc>
        <w:tc>
          <w:tcPr>
            <w:tcW w:w="1477" w:type="dxa"/>
            <w:tcBorders>
              <w:top w:val="single" w:sz="16" w:space="0" w:color="000000"/>
            </w:tcBorders>
            <w:shd w:val="clear" w:color="auto" w:fill="FFFFFF"/>
            <w:vAlign w:val="bottom"/>
          </w:tcPr>
          <w:p w14:paraId="1D0809C5"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Стандартизованные коэффициенты</w:t>
            </w:r>
          </w:p>
        </w:tc>
        <w:tc>
          <w:tcPr>
            <w:tcW w:w="1031" w:type="dxa"/>
            <w:vMerge w:val="restart"/>
            <w:tcBorders>
              <w:top w:val="single" w:sz="16" w:space="0" w:color="000000"/>
            </w:tcBorders>
            <w:shd w:val="clear" w:color="auto" w:fill="FFFFFF"/>
            <w:vAlign w:val="bottom"/>
          </w:tcPr>
          <w:p w14:paraId="586B94D2"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т</w:t>
            </w:r>
          </w:p>
        </w:tc>
        <w:tc>
          <w:tcPr>
            <w:tcW w:w="1031" w:type="dxa"/>
            <w:vMerge w:val="restart"/>
            <w:tcBorders>
              <w:top w:val="single" w:sz="16" w:space="0" w:color="000000"/>
              <w:right w:val="single" w:sz="16" w:space="0" w:color="000000"/>
            </w:tcBorders>
            <w:shd w:val="clear" w:color="auto" w:fill="FFFFFF"/>
            <w:vAlign w:val="bottom"/>
          </w:tcPr>
          <w:p w14:paraId="3239165B"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Знач.</w:t>
            </w:r>
          </w:p>
        </w:tc>
      </w:tr>
      <w:tr w:rsidR="003E7188" w:rsidRPr="002D5568" w14:paraId="282D3893" w14:textId="77777777" w:rsidTr="003E7188">
        <w:trPr>
          <w:cantSplit/>
        </w:trPr>
        <w:tc>
          <w:tcPr>
            <w:tcW w:w="2969" w:type="dxa"/>
            <w:gridSpan w:val="2"/>
            <w:vMerge/>
            <w:tcBorders>
              <w:top w:val="single" w:sz="16" w:space="0" w:color="000000"/>
              <w:left w:val="single" w:sz="16" w:space="0" w:color="000000"/>
              <w:bottom w:val="nil"/>
              <w:right w:val="nil"/>
            </w:tcBorders>
            <w:shd w:val="clear" w:color="auto" w:fill="FFFFFF"/>
            <w:vAlign w:val="bottom"/>
          </w:tcPr>
          <w:p w14:paraId="5C6F8774" w14:textId="77777777" w:rsidR="003E7188" w:rsidRPr="002D5568" w:rsidRDefault="003E7188" w:rsidP="00DD51D9">
            <w:pPr>
              <w:autoSpaceDE w:val="0"/>
              <w:autoSpaceDN w:val="0"/>
              <w:adjustRightInd w:val="0"/>
              <w:spacing w:line="360" w:lineRule="auto"/>
              <w:jc w:val="both"/>
              <w:rPr>
                <w:rFonts w:ascii="Arial" w:hAnsi="Arial" w:cs="Arial"/>
                <w:color w:val="000000"/>
                <w:sz w:val="18"/>
                <w:szCs w:val="18"/>
              </w:rPr>
            </w:pPr>
          </w:p>
        </w:tc>
        <w:tc>
          <w:tcPr>
            <w:tcW w:w="1477" w:type="dxa"/>
            <w:tcBorders>
              <w:left w:val="single" w:sz="16" w:space="0" w:color="000000"/>
              <w:bottom w:val="single" w:sz="16" w:space="0" w:color="000000"/>
            </w:tcBorders>
            <w:shd w:val="clear" w:color="auto" w:fill="FFFFFF"/>
            <w:vAlign w:val="bottom"/>
          </w:tcPr>
          <w:p w14:paraId="3DAC62DA"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B</w:t>
            </w:r>
          </w:p>
        </w:tc>
        <w:tc>
          <w:tcPr>
            <w:tcW w:w="1477" w:type="dxa"/>
            <w:tcBorders>
              <w:bottom w:val="single" w:sz="16" w:space="0" w:color="000000"/>
            </w:tcBorders>
            <w:shd w:val="clear" w:color="auto" w:fill="FFFFFF"/>
            <w:vAlign w:val="bottom"/>
          </w:tcPr>
          <w:p w14:paraId="19592CC0"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Стандартная Ошибка</w:t>
            </w:r>
          </w:p>
        </w:tc>
        <w:tc>
          <w:tcPr>
            <w:tcW w:w="1477" w:type="dxa"/>
            <w:tcBorders>
              <w:bottom w:val="single" w:sz="16" w:space="0" w:color="000000"/>
            </w:tcBorders>
            <w:shd w:val="clear" w:color="auto" w:fill="FFFFFF"/>
            <w:vAlign w:val="bottom"/>
          </w:tcPr>
          <w:p w14:paraId="0D167647"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Бета</w:t>
            </w:r>
          </w:p>
        </w:tc>
        <w:tc>
          <w:tcPr>
            <w:tcW w:w="1031" w:type="dxa"/>
            <w:vMerge/>
            <w:tcBorders>
              <w:top w:val="single" w:sz="16" w:space="0" w:color="000000"/>
            </w:tcBorders>
            <w:shd w:val="clear" w:color="auto" w:fill="FFFFFF"/>
            <w:vAlign w:val="bottom"/>
          </w:tcPr>
          <w:p w14:paraId="31C441EF" w14:textId="77777777" w:rsidR="003E7188" w:rsidRPr="002D5568" w:rsidRDefault="003E7188" w:rsidP="00DD51D9">
            <w:pPr>
              <w:autoSpaceDE w:val="0"/>
              <w:autoSpaceDN w:val="0"/>
              <w:adjustRightInd w:val="0"/>
              <w:spacing w:line="360" w:lineRule="auto"/>
              <w:jc w:val="both"/>
              <w:rPr>
                <w:rFonts w:ascii="Arial" w:hAnsi="Arial" w:cs="Arial"/>
                <w:color w:val="000000"/>
                <w:sz w:val="18"/>
                <w:szCs w:val="18"/>
              </w:rPr>
            </w:pPr>
          </w:p>
        </w:tc>
        <w:tc>
          <w:tcPr>
            <w:tcW w:w="1031" w:type="dxa"/>
            <w:vMerge/>
            <w:tcBorders>
              <w:top w:val="single" w:sz="16" w:space="0" w:color="000000"/>
              <w:right w:val="single" w:sz="16" w:space="0" w:color="000000"/>
            </w:tcBorders>
            <w:shd w:val="clear" w:color="auto" w:fill="FFFFFF"/>
            <w:vAlign w:val="bottom"/>
          </w:tcPr>
          <w:p w14:paraId="512233E2" w14:textId="77777777" w:rsidR="003E7188" w:rsidRPr="002D5568" w:rsidRDefault="003E7188" w:rsidP="00DD51D9">
            <w:pPr>
              <w:autoSpaceDE w:val="0"/>
              <w:autoSpaceDN w:val="0"/>
              <w:adjustRightInd w:val="0"/>
              <w:spacing w:line="360" w:lineRule="auto"/>
              <w:jc w:val="both"/>
              <w:rPr>
                <w:rFonts w:ascii="Arial" w:hAnsi="Arial" w:cs="Arial"/>
                <w:color w:val="000000"/>
                <w:sz w:val="18"/>
                <w:szCs w:val="18"/>
              </w:rPr>
            </w:pPr>
          </w:p>
        </w:tc>
      </w:tr>
      <w:tr w:rsidR="003E7188" w:rsidRPr="002D5568" w14:paraId="598B652D" w14:textId="77777777" w:rsidTr="003E7188">
        <w:trPr>
          <w:cantSplit/>
        </w:trPr>
        <w:tc>
          <w:tcPr>
            <w:tcW w:w="738" w:type="dxa"/>
            <w:vMerge w:val="restart"/>
            <w:tcBorders>
              <w:top w:val="single" w:sz="16" w:space="0" w:color="000000"/>
              <w:left w:val="single" w:sz="16" w:space="0" w:color="000000"/>
              <w:bottom w:val="single" w:sz="16" w:space="0" w:color="000000"/>
              <w:right w:val="nil"/>
            </w:tcBorders>
            <w:shd w:val="clear" w:color="auto" w:fill="FFFFFF"/>
          </w:tcPr>
          <w:p w14:paraId="69E02037"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1</w:t>
            </w:r>
          </w:p>
        </w:tc>
        <w:tc>
          <w:tcPr>
            <w:tcW w:w="2231" w:type="dxa"/>
            <w:tcBorders>
              <w:top w:val="single" w:sz="16" w:space="0" w:color="000000"/>
              <w:left w:val="nil"/>
              <w:bottom w:val="nil"/>
              <w:right w:val="single" w:sz="16" w:space="0" w:color="000000"/>
            </w:tcBorders>
            <w:shd w:val="clear" w:color="auto" w:fill="FFFFFF"/>
          </w:tcPr>
          <w:p w14:paraId="5640BC64"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(Константа)</w:t>
            </w:r>
          </w:p>
        </w:tc>
        <w:tc>
          <w:tcPr>
            <w:tcW w:w="1477" w:type="dxa"/>
            <w:tcBorders>
              <w:top w:val="single" w:sz="16" w:space="0" w:color="000000"/>
              <w:left w:val="single" w:sz="16" w:space="0" w:color="000000"/>
              <w:bottom w:val="nil"/>
            </w:tcBorders>
            <w:shd w:val="clear" w:color="auto" w:fill="FFFFFF"/>
            <w:vAlign w:val="center"/>
          </w:tcPr>
          <w:p w14:paraId="0C881D13"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-5,098</w:t>
            </w:r>
          </w:p>
        </w:tc>
        <w:tc>
          <w:tcPr>
            <w:tcW w:w="1477" w:type="dxa"/>
            <w:tcBorders>
              <w:top w:val="single" w:sz="16" w:space="0" w:color="000000"/>
              <w:bottom w:val="nil"/>
            </w:tcBorders>
            <w:shd w:val="clear" w:color="auto" w:fill="FFFFFF"/>
            <w:vAlign w:val="center"/>
          </w:tcPr>
          <w:p w14:paraId="5CD02616"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1,364</w:t>
            </w:r>
          </w:p>
        </w:tc>
        <w:tc>
          <w:tcPr>
            <w:tcW w:w="1477" w:type="dxa"/>
            <w:tcBorders>
              <w:top w:val="single" w:sz="16" w:space="0" w:color="000000"/>
              <w:bottom w:val="nil"/>
            </w:tcBorders>
            <w:shd w:val="clear" w:color="auto" w:fill="FFFFFF"/>
            <w:vAlign w:val="center"/>
          </w:tcPr>
          <w:p w14:paraId="3851FF12" w14:textId="77777777" w:rsidR="003E7188" w:rsidRPr="002D5568" w:rsidRDefault="003E7188" w:rsidP="00DD51D9">
            <w:pPr>
              <w:autoSpaceDE w:val="0"/>
              <w:autoSpaceDN w:val="0"/>
              <w:adjustRightInd w:val="0"/>
              <w:spacing w:line="360" w:lineRule="auto"/>
              <w:jc w:val="both"/>
              <w:rPr>
                <w:rFonts w:ascii="Arial" w:hAnsi="Arial" w:cs="Arial"/>
              </w:rPr>
            </w:pPr>
          </w:p>
        </w:tc>
        <w:tc>
          <w:tcPr>
            <w:tcW w:w="1031" w:type="dxa"/>
            <w:tcBorders>
              <w:top w:val="single" w:sz="16" w:space="0" w:color="000000"/>
              <w:bottom w:val="nil"/>
            </w:tcBorders>
            <w:shd w:val="clear" w:color="auto" w:fill="FFFFFF"/>
            <w:vAlign w:val="center"/>
          </w:tcPr>
          <w:p w14:paraId="3CB330A7"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-3,737</w:t>
            </w:r>
          </w:p>
        </w:tc>
        <w:tc>
          <w:tcPr>
            <w:tcW w:w="1031" w:type="dxa"/>
            <w:tcBorders>
              <w:top w:val="single" w:sz="16" w:space="0" w:color="000000"/>
              <w:bottom w:val="nil"/>
              <w:right w:val="single" w:sz="16" w:space="0" w:color="000000"/>
            </w:tcBorders>
            <w:shd w:val="clear" w:color="auto" w:fill="FFFFFF"/>
            <w:vAlign w:val="center"/>
          </w:tcPr>
          <w:p w14:paraId="415E4BB6"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,000</w:t>
            </w:r>
          </w:p>
        </w:tc>
      </w:tr>
      <w:tr w:rsidR="003E7188" w:rsidRPr="002D5568" w14:paraId="71BC8D18" w14:textId="77777777" w:rsidTr="003E7188">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53B543F1" w14:textId="77777777" w:rsidR="003E7188" w:rsidRPr="002D5568" w:rsidRDefault="003E7188" w:rsidP="00DD51D9">
            <w:pPr>
              <w:autoSpaceDE w:val="0"/>
              <w:autoSpaceDN w:val="0"/>
              <w:adjustRightInd w:val="0"/>
              <w:spacing w:line="360" w:lineRule="auto"/>
              <w:jc w:val="both"/>
              <w:rPr>
                <w:rFonts w:ascii="Arial" w:hAnsi="Arial" w:cs="Arial"/>
                <w:color w:val="000000"/>
                <w:sz w:val="18"/>
                <w:szCs w:val="18"/>
              </w:rPr>
            </w:pPr>
          </w:p>
        </w:tc>
        <w:tc>
          <w:tcPr>
            <w:tcW w:w="2231" w:type="dxa"/>
            <w:tcBorders>
              <w:top w:val="nil"/>
              <w:left w:val="nil"/>
              <w:bottom w:val="single" w:sz="16" w:space="0" w:color="000000"/>
              <w:right w:val="single" w:sz="16" w:space="0" w:color="000000"/>
            </w:tcBorders>
            <w:shd w:val="clear" w:color="auto" w:fill="FFFFFF"/>
          </w:tcPr>
          <w:p w14:paraId="6BFC5129" w14:textId="77777777" w:rsidR="003E7188" w:rsidRPr="002D5568" w:rsidRDefault="003E7188" w:rsidP="00DD51D9">
            <w:pPr>
              <w:autoSpaceDE w:val="0"/>
              <w:autoSpaceDN w:val="0"/>
              <w:adjustRightInd w:val="0"/>
              <w:spacing w:line="360" w:lineRule="auto"/>
              <w:ind w:right="60"/>
              <w:jc w:val="both"/>
              <w:rPr>
                <w:rFonts w:ascii="Arial" w:hAnsi="Arial" w:cs="Arial"/>
                <w:color w:val="000000"/>
                <w:sz w:val="18"/>
                <w:szCs w:val="18"/>
              </w:rPr>
            </w:pPr>
            <w:r w:rsidRPr="002D5568">
              <w:rPr>
                <w:rFonts w:ascii="Arial" w:hAnsi="Arial" w:cs="Arial"/>
                <w:color w:val="000000"/>
                <w:sz w:val="18"/>
                <w:szCs w:val="18"/>
              </w:rPr>
              <w:t>Пассажиропоток</w:t>
            </w:r>
          </w:p>
        </w:tc>
        <w:tc>
          <w:tcPr>
            <w:tcW w:w="1477" w:type="dxa"/>
            <w:tcBorders>
              <w:top w:val="nil"/>
              <w:left w:val="single" w:sz="16" w:space="0" w:color="000000"/>
              <w:bottom w:val="single" w:sz="16" w:space="0" w:color="000000"/>
            </w:tcBorders>
            <w:shd w:val="clear" w:color="auto" w:fill="FFFFFF"/>
            <w:vAlign w:val="center"/>
          </w:tcPr>
          <w:p w14:paraId="49C27F37"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,136</w:t>
            </w:r>
          </w:p>
        </w:tc>
        <w:tc>
          <w:tcPr>
            <w:tcW w:w="1477" w:type="dxa"/>
            <w:tcBorders>
              <w:top w:val="nil"/>
              <w:bottom w:val="single" w:sz="16" w:space="0" w:color="000000"/>
            </w:tcBorders>
            <w:shd w:val="clear" w:color="auto" w:fill="FFFFFF"/>
            <w:vAlign w:val="center"/>
          </w:tcPr>
          <w:p w14:paraId="45973B6B"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,196</w:t>
            </w:r>
          </w:p>
        </w:tc>
        <w:tc>
          <w:tcPr>
            <w:tcW w:w="1477" w:type="dxa"/>
            <w:tcBorders>
              <w:top w:val="nil"/>
              <w:bottom w:val="single" w:sz="16" w:space="0" w:color="000000"/>
            </w:tcBorders>
            <w:shd w:val="clear" w:color="auto" w:fill="FFFFFF"/>
            <w:vAlign w:val="center"/>
          </w:tcPr>
          <w:p w14:paraId="55CF5AED"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,079</w:t>
            </w:r>
          </w:p>
        </w:tc>
        <w:tc>
          <w:tcPr>
            <w:tcW w:w="1031" w:type="dxa"/>
            <w:tcBorders>
              <w:top w:val="nil"/>
              <w:bottom w:val="single" w:sz="16" w:space="0" w:color="000000"/>
            </w:tcBorders>
            <w:shd w:val="clear" w:color="auto" w:fill="FFFFFF"/>
            <w:vAlign w:val="center"/>
          </w:tcPr>
          <w:p w14:paraId="0EE014E3"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,694</w:t>
            </w:r>
          </w:p>
        </w:tc>
        <w:tc>
          <w:tcPr>
            <w:tcW w:w="1031" w:type="dxa"/>
            <w:tcBorders>
              <w:top w:val="nil"/>
              <w:bottom w:val="single" w:sz="16" w:space="0" w:color="000000"/>
              <w:right w:val="single" w:sz="16" w:space="0" w:color="000000"/>
            </w:tcBorders>
            <w:shd w:val="clear" w:color="auto" w:fill="FFFFFF"/>
            <w:vAlign w:val="center"/>
          </w:tcPr>
          <w:p w14:paraId="458DF353"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,490</w:t>
            </w:r>
          </w:p>
        </w:tc>
      </w:tr>
      <w:tr w:rsidR="003E7188" w:rsidRPr="002D5568" w14:paraId="17226824" w14:textId="77777777" w:rsidTr="003E7188">
        <w:trPr>
          <w:cantSplit/>
        </w:trPr>
        <w:tc>
          <w:tcPr>
            <w:tcW w:w="9462" w:type="dxa"/>
            <w:gridSpan w:val="7"/>
            <w:tcBorders>
              <w:top w:val="nil"/>
              <w:left w:val="nil"/>
              <w:bottom w:val="nil"/>
              <w:right w:val="nil"/>
            </w:tcBorders>
            <w:shd w:val="clear" w:color="auto" w:fill="FFFFFF"/>
          </w:tcPr>
          <w:p w14:paraId="697DB8AB" w14:textId="77777777" w:rsidR="003E7188" w:rsidRPr="002D5568" w:rsidRDefault="003E7188" w:rsidP="00DD51D9">
            <w:pPr>
              <w:autoSpaceDE w:val="0"/>
              <w:autoSpaceDN w:val="0"/>
              <w:adjustRightInd w:val="0"/>
              <w:spacing w:line="360" w:lineRule="auto"/>
              <w:ind w:left="60" w:right="60"/>
              <w:jc w:val="both"/>
              <w:rPr>
                <w:rFonts w:ascii="Arial" w:hAnsi="Arial" w:cs="Arial"/>
                <w:color w:val="000000"/>
                <w:sz w:val="18"/>
                <w:szCs w:val="18"/>
              </w:rPr>
            </w:pPr>
            <w:r w:rsidRPr="002D5568">
              <w:rPr>
                <w:rFonts w:ascii="Arial" w:hAnsi="Arial" w:cs="Arial"/>
                <w:color w:val="000000"/>
                <w:sz w:val="18"/>
                <w:szCs w:val="18"/>
              </w:rPr>
              <w:t>a. Зависимая переменная: LN(e^2)</w:t>
            </w:r>
          </w:p>
        </w:tc>
      </w:tr>
    </w:tbl>
    <w:p w14:paraId="1E01F5C3" w14:textId="77777777" w:rsidR="003E7188" w:rsidRPr="00A26659" w:rsidRDefault="003E7188" w:rsidP="00DD51D9">
      <w:pPr>
        <w:autoSpaceDE w:val="0"/>
        <w:autoSpaceDN w:val="0"/>
        <w:adjustRightInd w:val="0"/>
        <w:spacing w:line="360" w:lineRule="auto"/>
        <w:jc w:val="both"/>
        <w:rPr>
          <w:rFonts w:cs="Times New Roman"/>
        </w:rPr>
      </w:pPr>
    </w:p>
    <w:p w14:paraId="4C3DF4A8" w14:textId="77777777" w:rsidR="003E7188" w:rsidRPr="00A26659" w:rsidRDefault="003E7188" w:rsidP="00704FF4">
      <w:pPr>
        <w:spacing w:line="360" w:lineRule="auto"/>
        <w:ind w:firstLine="709"/>
        <w:jc w:val="both"/>
        <w:rPr>
          <w:rFonts w:cs="Times New Roman"/>
        </w:rPr>
      </w:pPr>
      <w:r w:rsidRPr="00A26659">
        <w:rPr>
          <w:rFonts w:cs="Times New Roman"/>
        </w:rPr>
        <w:t xml:space="preserve">Коэффициенты значимости получились следующие: </w:t>
      </w:r>
    </w:p>
    <w:tbl>
      <w:tblPr>
        <w:tblStyle w:val="TableGrid"/>
        <w:tblW w:w="4215" w:type="dxa"/>
        <w:tblLook w:val="0420" w:firstRow="1" w:lastRow="0" w:firstColumn="0" w:lastColumn="0" w:noHBand="0" w:noVBand="1"/>
      </w:tblPr>
      <w:tblGrid>
        <w:gridCol w:w="2298"/>
        <w:gridCol w:w="1917"/>
      </w:tblGrid>
      <w:tr w:rsidR="003E7188" w:rsidRPr="00A26659" w14:paraId="5DC3DA20" w14:textId="77777777" w:rsidTr="003E7188">
        <w:trPr>
          <w:trHeight w:val="623"/>
        </w:trPr>
        <w:tc>
          <w:tcPr>
            <w:tcW w:w="2298" w:type="dxa"/>
            <w:hideMark/>
          </w:tcPr>
          <w:p w14:paraId="7FDFC16C" w14:textId="77777777" w:rsidR="003E7188" w:rsidRPr="00A26659" w:rsidRDefault="003E7188" w:rsidP="00DD51D9">
            <w:pPr>
              <w:spacing w:line="360" w:lineRule="auto"/>
              <w:jc w:val="both"/>
              <w:rPr>
                <w:rFonts w:cs="Times New Roman"/>
              </w:rPr>
            </w:pPr>
            <w:r w:rsidRPr="00A26659">
              <w:rPr>
                <w:rFonts w:cs="Times New Roman"/>
                <w:b/>
                <w:bCs/>
              </w:rPr>
              <w:t>Переменная</w:t>
            </w:r>
          </w:p>
        </w:tc>
        <w:tc>
          <w:tcPr>
            <w:tcW w:w="1917" w:type="dxa"/>
            <w:hideMark/>
          </w:tcPr>
          <w:p w14:paraId="460C37C2" w14:textId="77777777" w:rsidR="003E7188" w:rsidRPr="00A26659" w:rsidRDefault="003E7188" w:rsidP="00DD51D9">
            <w:pPr>
              <w:spacing w:line="360" w:lineRule="auto"/>
              <w:jc w:val="both"/>
              <w:rPr>
                <w:rFonts w:cs="Times New Roman"/>
              </w:rPr>
            </w:pPr>
            <w:r w:rsidRPr="00A26659">
              <w:rPr>
                <w:rFonts w:cs="Times New Roman"/>
                <w:b/>
                <w:bCs/>
              </w:rPr>
              <w:t>Значимость</w:t>
            </w:r>
          </w:p>
        </w:tc>
      </w:tr>
      <w:tr w:rsidR="003E7188" w:rsidRPr="00A26659" w14:paraId="6703E47E" w14:textId="77777777" w:rsidTr="003E7188">
        <w:trPr>
          <w:trHeight w:val="623"/>
        </w:trPr>
        <w:tc>
          <w:tcPr>
            <w:tcW w:w="2298" w:type="dxa"/>
            <w:hideMark/>
          </w:tcPr>
          <w:p w14:paraId="3D93F6DC" w14:textId="77777777" w:rsidR="003E7188" w:rsidRPr="00A26659" w:rsidRDefault="003E7188" w:rsidP="00DD51D9">
            <w:pPr>
              <w:spacing w:line="360" w:lineRule="auto"/>
              <w:jc w:val="both"/>
              <w:rPr>
                <w:rFonts w:cs="Times New Roman"/>
              </w:rPr>
            </w:pPr>
            <w:r w:rsidRPr="00A26659">
              <w:rPr>
                <w:rFonts w:cs="Times New Roman"/>
              </w:rPr>
              <w:t>Уровень жизни</w:t>
            </w:r>
          </w:p>
        </w:tc>
        <w:tc>
          <w:tcPr>
            <w:tcW w:w="1917" w:type="dxa"/>
            <w:hideMark/>
          </w:tcPr>
          <w:p w14:paraId="70722BB6" w14:textId="77777777" w:rsidR="003E7188" w:rsidRPr="00A26659" w:rsidRDefault="003E7188" w:rsidP="00DD51D9">
            <w:pPr>
              <w:spacing w:line="360" w:lineRule="auto"/>
              <w:jc w:val="both"/>
              <w:rPr>
                <w:rFonts w:cs="Times New Roman"/>
              </w:rPr>
            </w:pPr>
            <w:r w:rsidRPr="00A26659">
              <w:rPr>
                <w:rFonts w:cs="Times New Roman"/>
              </w:rPr>
              <w:t>0,995</w:t>
            </w:r>
          </w:p>
        </w:tc>
      </w:tr>
      <w:tr w:rsidR="003E7188" w:rsidRPr="00A26659" w14:paraId="1AB753F9" w14:textId="77777777" w:rsidTr="003E7188">
        <w:trPr>
          <w:trHeight w:val="623"/>
        </w:trPr>
        <w:tc>
          <w:tcPr>
            <w:tcW w:w="2298" w:type="dxa"/>
            <w:hideMark/>
          </w:tcPr>
          <w:p w14:paraId="1B61ADE3" w14:textId="77777777" w:rsidR="003E7188" w:rsidRPr="00A26659" w:rsidRDefault="003E7188" w:rsidP="00DD51D9">
            <w:pPr>
              <w:spacing w:line="360" w:lineRule="auto"/>
              <w:jc w:val="both"/>
              <w:rPr>
                <w:rFonts w:cs="Times New Roman"/>
              </w:rPr>
            </w:pPr>
            <w:r w:rsidRPr="00A26659">
              <w:rPr>
                <w:rFonts w:cs="Times New Roman"/>
              </w:rPr>
              <w:t>Уровень безработицы</w:t>
            </w:r>
          </w:p>
        </w:tc>
        <w:tc>
          <w:tcPr>
            <w:tcW w:w="1917" w:type="dxa"/>
            <w:hideMark/>
          </w:tcPr>
          <w:p w14:paraId="0D589776" w14:textId="77777777" w:rsidR="003E7188" w:rsidRPr="00A26659" w:rsidRDefault="003E7188" w:rsidP="00DD51D9">
            <w:pPr>
              <w:spacing w:line="360" w:lineRule="auto"/>
              <w:jc w:val="both"/>
              <w:rPr>
                <w:rFonts w:cs="Times New Roman"/>
                <w:lang w:val="en-US"/>
              </w:rPr>
            </w:pPr>
            <w:r w:rsidRPr="00A26659">
              <w:rPr>
                <w:rFonts w:cs="Times New Roman"/>
              </w:rPr>
              <w:t>0,618</w:t>
            </w:r>
          </w:p>
        </w:tc>
      </w:tr>
      <w:tr w:rsidR="003E7188" w:rsidRPr="00A26659" w14:paraId="173CCB8F" w14:textId="77777777" w:rsidTr="003E7188">
        <w:trPr>
          <w:trHeight w:val="623"/>
        </w:trPr>
        <w:tc>
          <w:tcPr>
            <w:tcW w:w="2298" w:type="dxa"/>
            <w:hideMark/>
          </w:tcPr>
          <w:p w14:paraId="061D4397" w14:textId="77777777" w:rsidR="003E7188" w:rsidRPr="00A26659" w:rsidRDefault="003E7188" w:rsidP="00DD51D9">
            <w:pPr>
              <w:spacing w:line="360" w:lineRule="auto"/>
              <w:jc w:val="both"/>
              <w:rPr>
                <w:rFonts w:cs="Times New Roman"/>
              </w:rPr>
            </w:pPr>
            <w:r w:rsidRPr="00A26659">
              <w:rPr>
                <w:rFonts w:cs="Times New Roman"/>
              </w:rPr>
              <w:t>Пассажирооборот</w:t>
            </w:r>
          </w:p>
        </w:tc>
        <w:tc>
          <w:tcPr>
            <w:tcW w:w="1917" w:type="dxa"/>
            <w:hideMark/>
          </w:tcPr>
          <w:p w14:paraId="2BB699F3" w14:textId="77777777" w:rsidR="003E7188" w:rsidRPr="00A26659" w:rsidRDefault="003E7188" w:rsidP="00DD51D9">
            <w:pPr>
              <w:spacing w:line="360" w:lineRule="auto"/>
              <w:jc w:val="both"/>
              <w:rPr>
                <w:rFonts w:cs="Times New Roman"/>
              </w:rPr>
            </w:pPr>
            <w:r w:rsidRPr="00A26659">
              <w:rPr>
                <w:rFonts w:cs="Times New Roman"/>
              </w:rPr>
              <w:t>0,49</w:t>
            </w:r>
          </w:p>
        </w:tc>
      </w:tr>
      <w:tr w:rsidR="003E7188" w:rsidRPr="00A26659" w14:paraId="5AC2347C" w14:textId="77777777" w:rsidTr="003E7188">
        <w:trPr>
          <w:trHeight w:val="623"/>
        </w:trPr>
        <w:tc>
          <w:tcPr>
            <w:tcW w:w="2298" w:type="dxa"/>
            <w:hideMark/>
          </w:tcPr>
          <w:p w14:paraId="1259DCFB" w14:textId="77777777" w:rsidR="003E7188" w:rsidRPr="00A26659" w:rsidRDefault="003E7188" w:rsidP="00DD51D9">
            <w:pPr>
              <w:spacing w:line="360" w:lineRule="auto"/>
              <w:jc w:val="both"/>
              <w:rPr>
                <w:rFonts w:cs="Times New Roman"/>
              </w:rPr>
            </w:pPr>
            <w:r w:rsidRPr="00A26659">
              <w:rPr>
                <w:rFonts w:cs="Times New Roman"/>
              </w:rPr>
              <w:t>Средний возраст авто</w:t>
            </w:r>
          </w:p>
        </w:tc>
        <w:tc>
          <w:tcPr>
            <w:tcW w:w="1917" w:type="dxa"/>
            <w:hideMark/>
          </w:tcPr>
          <w:p w14:paraId="1C7F4D39" w14:textId="77777777" w:rsidR="003E7188" w:rsidRPr="00A26659" w:rsidRDefault="003E7188" w:rsidP="00DD51D9">
            <w:pPr>
              <w:spacing w:line="360" w:lineRule="auto"/>
              <w:jc w:val="both"/>
              <w:rPr>
                <w:rFonts w:cs="Times New Roman"/>
              </w:rPr>
            </w:pPr>
            <w:r w:rsidRPr="00A26659">
              <w:rPr>
                <w:rFonts w:cs="Times New Roman"/>
              </w:rPr>
              <w:t>0,587</w:t>
            </w:r>
          </w:p>
        </w:tc>
      </w:tr>
      <w:tr w:rsidR="003E7188" w:rsidRPr="00A26659" w14:paraId="1016C039" w14:textId="77777777" w:rsidTr="003E7188">
        <w:trPr>
          <w:trHeight w:val="623"/>
        </w:trPr>
        <w:tc>
          <w:tcPr>
            <w:tcW w:w="2298" w:type="dxa"/>
          </w:tcPr>
          <w:p w14:paraId="67645C66" w14:textId="77777777" w:rsidR="003E7188" w:rsidRPr="00A26659" w:rsidRDefault="003E7188" w:rsidP="00DD51D9">
            <w:pPr>
              <w:spacing w:line="360" w:lineRule="auto"/>
              <w:jc w:val="both"/>
              <w:rPr>
                <w:rFonts w:cs="Times New Roman"/>
              </w:rPr>
            </w:pPr>
            <w:r w:rsidRPr="00A26659">
              <w:rPr>
                <w:rFonts w:cs="Times New Roman"/>
              </w:rPr>
              <w:t>Население</w:t>
            </w:r>
          </w:p>
        </w:tc>
        <w:tc>
          <w:tcPr>
            <w:tcW w:w="1917" w:type="dxa"/>
          </w:tcPr>
          <w:p w14:paraId="1039AFB7" w14:textId="77777777" w:rsidR="003E7188" w:rsidRPr="00A26659" w:rsidRDefault="003E7188" w:rsidP="00DD51D9">
            <w:pPr>
              <w:spacing w:line="360" w:lineRule="auto"/>
              <w:jc w:val="both"/>
              <w:rPr>
                <w:rFonts w:cs="Times New Roman"/>
                <w:lang w:val="en-US"/>
              </w:rPr>
            </w:pPr>
            <w:r w:rsidRPr="00A26659">
              <w:rPr>
                <w:rFonts w:cs="Times New Roman"/>
              </w:rPr>
              <w:t>0,367</w:t>
            </w:r>
          </w:p>
        </w:tc>
      </w:tr>
    </w:tbl>
    <w:p w14:paraId="53D8FBC9" w14:textId="77777777" w:rsidR="003E7188" w:rsidRPr="00A26659" w:rsidRDefault="003E7188" w:rsidP="00DD51D9">
      <w:pPr>
        <w:spacing w:line="360" w:lineRule="auto"/>
        <w:jc w:val="both"/>
        <w:rPr>
          <w:rFonts w:cs="Times New Roman"/>
        </w:rPr>
      </w:pPr>
    </w:p>
    <w:p w14:paraId="172A6F68" w14:textId="45E01A9D" w:rsidR="00A26659" w:rsidRPr="00A26659" w:rsidRDefault="003E7188" w:rsidP="00DD51D9">
      <w:pPr>
        <w:spacing w:line="360" w:lineRule="auto"/>
        <w:jc w:val="both"/>
        <w:rPr>
          <w:rFonts w:cs="Times New Roman"/>
        </w:rPr>
      </w:pPr>
      <w:r w:rsidRPr="00A26659">
        <w:rPr>
          <w:rFonts w:cs="Times New Roman"/>
        </w:rPr>
        <w:t xml:space="preserve">Таким образом, ни по какой из переменных не была выявлена значимость для регрессии и, </w:t>
      </w:r>
      <w:r w:rsidR="00A26659" w:rsidRPr="00A26659">
        <w:rPr>
          <w:rFonts w:cs="Times New Roman"/>
        </w:rPr>
        <w:t>как итог, гетероскедастичность</w:t>
      </w:r>
    </w:p>
    <w:p w14:paraId="26209647" w14:textId="6CD516FF" w:rsidR="003E7188" w:rsidRPr="00A26659" w:rsidRDefault="00DD51D9" w:rsidP="00DD51D9">
      <w:pPr>
        <w:pStyle w:val="Heading3"/>
        <w:spacing w:line="360" w:lineRule="auto"/>
        <w:rPr>
          <w:rFonts w:cs="Times New Roman"/>
        </w:rPr>
      </w:pPr>
      <w:bookmarkStart w:id="55" w:name="_Toc453015005"/>
      <w:r>
        <w:rPr>
          <w:rFonts w:cs="Times New Roman"/>
        </w:rPr>
        <w:t xml:space="preserve">7.4.5 </w:t>
      </w:r>
      <w:r w:rsidRPr="00423A0D">
        <w:t>Проверка гетероскедастич</w:t>
      </w:r>
      <w:r>
        <w:t>ности по конкретной переменной</w:t>
      </w:r>
      <w:r>
        <w:rPr>
          <w:rFonts w:cs="Times New Roman"/>
        </w:rPr>
        <w:t xml:space="preserve">. </w:t>
      </w:r>
      <w:r w:rsidR="003E7188" w:rsidRPr="00A26659">
        <w:rPr>
          <w:rFonts w:cs="Times New Roman"/>
        </w:rPr>
        <w:t>Тест Goldfeld-Quandt</w:t>
      </w:r>
      <w:bookmarkEnd w:id="55"/>
    </w:p>
    <w:p w14:paraId="4B31E407" w14:textId="77777777" w:rsidR="003E7188" w:rsidRPr="00A26659" w:rsidRDefault="003E7188" w:rsidP="00704FF4">
      <w:pPr>
        <w:spacing w:line="360" w:lineRule="auto"/>
        <w:ind w:firstLine="709"/>
        <w:jc w:val="both"/>
        <w:rPr>
          <w:rFonts w:cs="Times New Roman"/>
        </w:rPr>
      </w:pPr>
      <w:r w:rsidRPr="00A26659">
        <w:rPr>
          <w:rFonts w:cs="Times New Roman"/>
        </w:rPr>
        <w:t xml:space="preserve">Ключевым фактором в рамках данного теста была выбрана переменная «пассажирооборот». После деления данных на три группы и выброса средней были построены линейные регрессии по первым 30 записям данных и по последним 30. </w:t>
      </w:r>
      <w:r w:rsidRPr="00A26659">
        <w:rPr>
          <w:rFonts w:eastAsia="MingLiU" w:cs="Times New Roman"/>
        </w:rPr>
        <w:br/>
      </w:r>
      <w:r w:rsidRPr="00A26659">
        <w:rPr>
          <w:rFonts w:cs="Times New Roman"/>
        </w:rPr>
        <w:t>В 1 группе получились следующие коэффициенты:</w:t>
      </w:r>
    </w:p>
    <w:tbl>
      <w:tblPr>
        <w:tblW w:w="3658" w:type="dxa"/>
        <w:tblInd w:w="108" w:type="dxa"/>
        <w:tblLook w:val="04A0" w:firstRow="1" w:lastRow="0" w:firstColumn="1" w:lastColumn="0" w:noHBand="0" w:noVBand="1"/>
      </w:tblPr>
      <w:tblGrid>
        <w:gridCol w:w="2057"/>
        <w:gridCol w:w="1740"/>
      </w:tblGrid>
      <w:tr w:rsidR="003E7188" w:rsidRPr="00A26659" w14:paraId="4A5D05E4" w14:textId="77777777" w:rsidTr="003E7188">
        <w:trPr>
          <w:trHeight w:val="520"/>
        </w:trPr>
        <w:tc>
          <w:tcPr>
            <w:tcW w:w="19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5D043"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Свободный коэффициент</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136D82"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0,788891581</w:t>
            </w:r>
          </w:p>
        </w:tc>
      </w:tr>
      <w:tr w:rsidR="003E7188" w:rsidRPr="00A26659" w14:paraId="6F10344D" w14:textId="77777777" w:rsidTr="003E7188">
        <w:trPr>
          <w:trHeight w:val="780"/>
        </w:trPr>
        <w:tc>
          <w:tcPr>
            <w:tcW w:w="19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7EACB"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Население</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76E53"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0,826307117</w:t>
            </w:r>
          </w:p>
        </w:tc>
      </w:tr>
      <w:tr w:rsidR="003E7188" w:rsidRPr="00A26659" w14:paraId="575BCBAB" w14:textId="77777777" w:rsidTr="003E7188">
        <w:trPr>
          <w:trHeight w:val="780"/>
        </w:trPr>
        <w:tc>
          <w:tcPr>
            <w:tcW w:w="19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3591E"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Уровень жизни</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6ECA83"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0,008168167</w:t>
            </w:r>
          </w:p>
        </w:tc>
      </w:tr>
      <w:tr w:rsidR="003E7188" w:rsidRPr="00A26659" w14:paraId="6BFA3EB1" w14:textId="77777777" w:rsidTr="003E7188">
        <w:trPr>
          <w:trHeight w:val="520"/>
        </w:trPr>
        <w:tc>
          <w:tcPr>
            <w:tcW w:w="19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A15548"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Безработица</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519628"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0,181742195</w:t>
            </w:r>
          </w:p>
        </w:tc>
      </w:tr>
      <w:tr w:rsidR="003E7188" w:rsidRPr="00A26659" w14:paraId="1B1A7BA0" w14:textId="77777777" w:rsidTr="003E7188">
        <w:trPr>
          <w:trHeight w:val="520"/>
        </w:trPr>
        <w:tc>
          <w:tcPr>
            <w:tcW w:w="19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43F50D"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Средний возраст авто</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CE218"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0,004373665</w:t>
            </w:r>
          </w:p>
        </w:tc>
      </w:tr>
      <w:tr w:rsidR="003E7188" w:rsidRPr="00A26659" w14:paraId="3FFFE491" w14:textId="77777777" w:rsidTr="003E7188">
        <w:trPr>
          <w:trHeight w:val="520"/>
        </w:trPr>
        <w:tc>
          <w:tcPr>
            <w:tcW w:w="19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0578D9"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1 категория по комм расх</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FA00DD"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0</w:t>
            </w:r>
          </w:p>
        </w:tc>
      </w:tr>
      <w:tr w:rsidR="003E7188" w:rsidRPr="00A26659" w14:paraId="35984F4E" w14:textId="77777777" w:rsidTr="003E7188">
        <w:trPr>
          <w:trHeight w:val="520"/>
        </w:trPr>
        <w:tc>
          <w:tcPr>
            <w:tcW w:w="19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F0770D"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2 категория по комм расх</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140889"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-0,219416145</w:t>
            </w:r>
          </w:p>
        </w:tc>
      </w:tr>
      <w:tr w:rsidR="003E7188" w:rsidRPr="00A26659" w14:paraId="51E45B0E" w14:textId="77777777" w:rsidTr="003E7188">
        <w:trPr>
          <w:trHeight w:val="520"/>
        </w:trPr>
        <w:tc>
          <w:tcPr>
            <w:tcW w:w="19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272D84"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3 категория по комм расх</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09F40D"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0,272773511</w:t>
            </w:r>
          </w:p>
        </w:tc>
      </w:tr>
      <w:tr w:rsidR="003E7188" w:rsidRPr="00A26659" w14:paraId="3BB60438" w14:textId="77777777" w:rsidTr="003E7188">
        <w:trPr>
          <w:trHeight w:val="780"/>
        </w:trPr>
        <w:tc>
          <w:tcPr>
            <w:tcW w:w="19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61B1A"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4 категория по комм расх</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CA8750"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-0,085541566</w:t>
            </w:r>
          </w:p>
        </w:tc>
      </w:tr>
      <w:tr w:rsidR="003E7188" w:rsidRPr="00A26659" w14:paraId="736A03DE" w14:textId="77777777" w:rsidTr="003E7188">
        <w:trPr>
          <w:trHeight w:val="520"/>
        </w:trPr>
        <w:tc>
          <w:tcPr>
            <w:tcW w:w="19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CCB16F"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5 категория по комм расх</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BFC80A"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0,312753872</w:t>
            </w:r>
          </w:p>
        </w:tc>
      </w:tr>
      <w:tr w:rsidR="003E7188" w:rsidRPr="00A26659" w14:paraId="34B09132" w14:textId="77777777" w:rsidTr="003E7188">
        <w:trPr>
          <w:trHeight w:val="520"/>
        </w:trPr>
        <w:tc>
          <w:tcPr>
            <w:tcW w:w="19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34C7E"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6 категория по комм расх</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A4687"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0</w:t>
            </w:r>
          </w:p>
        </w:tc>
      </w:tr>
      <w:tr w:rsidR="003E7188" w:rsidRPr="00A26659" w14:paraId="3EB1F409" w14:textId="77777777" w:rsidTr="003E7188">
        <w:trPr>
          <w:trHeight w:val="529"/>
        </w:trPr>
        <w:tc>
          <w:tcPr>
            <w:tcW w:w="1918"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1EF726D5"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Пассажирооборот</w:t>
            </w:r>
          </w:p>
        </w:tc>
        <w:tc>
          <w:tcPr>
            <w:tcW w:w="174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0A9985E2"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0,117186936</w:t>
            </w:r>
          </w:p>
        </w:tc>
      </w:tr>
    </w:tbl>
    <w:p w14:paraId="4BEBDB4E" w14:textId="77777777" w:rsidR="003E7188" w:rsidRPr="00A26659" w:rsidRDefault="003E7188" w:rsidP="00704FF4">
      <w:pPr>
        <w:spacing w:line="360" w:lineRule="auto"/>
        <w:ind w:firstLine="709"/>
        <w:jc w:val="both"/>
        <w:rPr>
          <w:rFonts w:eastAsia="Times New Roman" w:cs="Times New Roman"/>
          <w:color w:val="000000"/>
        </w:rPr>
      </w:pPr>
      <w:r w:rsidRPr="00A26659">
        <w:rPr>
          <w:rFonts w:cs="Times New Roman"/>
        </w:rPr>
        <w:t xml:space="preserve">При этом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Pr="00A26659">
        <w:rPr>
          <w:rFonts w:eastAsiaTheme="minorEastAsia" w:cs="Times New Roman"/>
        </w:rPr>
        <w:t xml:space="preserve">=0,956729904405346, а </w:t>
      </w:r>
      <m:oMath>
        <m:sSub>
          <m:sSubPr>
            <m:ctrlPr>
              <w:rPr>
                <w:rFonts w:ascii="Cambria Math" w:eastAsiaTheme="minorEastAsia" w:hAnsi="Cambria Math" w:cs="Times New Roman"/>
                <w:i/>
              </w:rPr>
            </m:ctrlPr>
          </m:sSubPr>
          <m:e>
            <m:r>
              <w:rPr>
                <w:rFonts w:ascii="Cambria Math" w:eastAsiaTheme="minorEastAsia" w:hAnsi="Cambria Math" w:cs="Times New Roman"/>
                <w:lang w:val="en-US"/>
              </w:rPr>
              <m:t>RSS</m:t>
            </m:r>
          </m:e>
          <m:sub>
            <m:r>
              <w:rPr>
                <w:rFonts w:ascii="Cambria Math" w:eastAsiaTheme="minorEastAsia" w:hAnsi="Cambria Math" w:cs="Times New Roman"/>
              </w:rPr>
              <m:t>1</m:t>
            </m:r>
          </m:sub>
        </m:sSub>
      </m:oMath>
      <w:r w:rsidRPr="00A26659">
        <w:rPr>
          <w:rFonts w:eastAsiaTheme="minorEastAsia" w:cs="Times New Roman"/>
        </w:rPr>
        <w:t xml:space="preserve"> = </w:t>
      </w:r>
      <w:r w:rsidRPr="00A26659">
        <w:rPr>
          <w:rFonts w:eastAsia="Times New Roman" w:cs="Times New Roman"/>
          <w:color w:val="000000"/>
        </w:rPr>
        <w:t>0,83627732.</w:t>
      </w:r>
    </w:p>
    <w:p w14:paraId="3249179A" w14:textId="77777777" w:rsidR="003E7188" w:rsidRPr="00A26659" w:rsidRDefault="003E7188" w:rsidP="00704FF4">
      <w:pPr>
        <w:spacing w:line="360" w:lineRule="auto"/>
        <w:ind w:firstLine="709"/>
        <w:jc w:val="both"/>
        <w:rPr>
          <w:rFonts w:eastAsia="Times New Roman" w:cs="Times New Roman"/>
          <w:color w:val="000000"/>
        </w:rPr>
      </w:pPr>
      <w:r w:rsidRPr="00A26659">
        <w:rPr>
          <w:rFonts w:eastAsia="Times New Roman" w:cs="Times New Roman"/>
          <w:color w:val="000000"/>
        </w:rPr>
        <w:t>Во 2 группе получились следующие коэффициенты:</w:t>
      </w:r>
    </w:p>
    <w:tbl>
      <w:tblPr>
        <w:tblW w:w="3602" w:type="dxa"/>
        <w:tblInd w:w="108" w:type="dxa"/>
        <w:tblLook w:val="04A0" w:firstRow="1" w:lastRow="0" w:firstColumn="1" w:lastColumn="0" w:noHBand="0" w:noVBand="1"/>
      </w:tblPr>
      <w:tblGrid>
        <w:gridCol w:w="2091"/>
        <w:gridCol w:w="1511"/>
      </w:tblGrid>
      <w:tr w:rsidR="003E7188" w:rsidRPr="00A26659" w14:paraId="041A4D3A" w14:textId="77777777" w:rsidTr="003E7188">
        <w:trPr>
          <w:trHeight w:val="528"/>
        </w:trPr>
        <w:tc>
          <w:tcPr>
            <w:tcW w:w="2091" w:type="dxa"/>
            <w:tcBorders>
              <w:top w:val="single" w:sz="4" w:space="0" w:color="auto"/>
              <w:left w:val="single" w:sz="4" w:space="0" w:color="auto"/>
              <w:bottom w:val="single" w:sz="4" w:space="0" w:color="auto"/>
              <w:right w:val="single" w:sz="4" w:space="0" w:color="auto"/>
            </w:tcBorders>
            <w:vAlign w:val="bottom"/>
          </w:tcPr>
          <w:p w14:paraId="391B47BC"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Свободный коэффициент</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9BDA80"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-1,117705468</w:t>
            </w:r>
          </w:p>
        </w:tc>
      </w:tr>
      <w:tr w:rsidR="003E7188" w:rsidRPr="00A26659" w14:paraId="51184A66" w14:textId="77777777" w:rsidTr="003E7188">
        <w:trPr>
          <w:trHeight w:val="528"/>
        </w:trPr>
        <w:tc>
          <w:tcPr>
            <w:tcW w:w="2091" w:type="dxa"/>
            <w:tcBorders>
              <w:top w:val="single" w:sz="4" w:space="0" w:color="auto"/>
              <w:left w:val="single" w:sz="4" w:space="0" w:color="auto"/>
              <w:bottom w:val="single" w:sz="4" w:space="0" w:color="auto"/>
              <w:right w:val="single" w:sz="4" w:space="0" w:color="auto"/>
            </w:tcBorders>
            <w:vAlign w:val="bottom"/>
          </w:tcPr>
          <w:p w14:paraId="00114CB1"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Население</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7D2A1"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0,808368967</w:t>
            </w:r>
          </w:p>
        </w:tc>
      </w:tr>
      <w:tr w:rsidR="003E7188" w:rsidRPr="00A26659" w14:paraId="1378D9C5" w14:textId="77777777" w:rsidTr="003E7188">
        <w:trPr>
          <w:trHeight w:val="1057"/>
        </w:trPr>
        <w:tc>
          <w:tcPr>
            <w:tcW w:w="2091" w:type="dxa"/>
            <w:tcBorders>
              <w:top w:val="single" w:sz="4" w:space="0" w:color="auto"/>
              <w:left w:val="single" w:sz="4" w:space="0" w:color="auto"/>
              <w:bottom w:val="single" w:sz="4" w:space="0" w:color="auto"/>
              <w:right w:val="single" w:sz="4" w:space="0" w:color="auto"/>
            </w:tcBorders>
            <w:vAlign w:val="bottom"/>
          </w:tcPr>
          <w:p w14:paraId="2BEAFF5A"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Уровень жизни</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52E06E"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-0,01112817</w:t>
            </w:r>
          </w:p>
        </w:tc>
      </w:tr>
      <w:tr w:rsidR="003E7188" w:rsidRPr="00A26659" w14:paraId="16E4BBD3" w14:textId="77777777" w:rsidTr="003E7188">
        <w:trPr>
          <w:trHeight w:val="528"/>
        </w:trPr>
        <w:tc>
          <w:tcPr>
            <w:tcW w:w="2091" w:type="dxa"/>
            <w:tcBorders>
              <w:top w:val="single" w:sz="4" w:space="0" w:color="auto"/>
              <w:left w:val="single" w:sz="4" w:space="0" w:color="auto"/>
              <w:bottom w:val="single" w:sz="4" w:space="0" w:color="auto"/>
              <w:right w:val="single" w:sz="4" w:space="0" w:color="auto"/>
            </w:tcBorders>
            <w:vAlign w:val="bottom"/>
          </w:tcPr>
          <w:p w14:paraId="1E470D25"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Безработица</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D00F39"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-0,242101668</w:t>
            </w:r>
          </w:p>
        </w:tc>
      </w:tr>
      <w:tr w:rsidR="003E7188" w:rsidRPr="00A26659" w14:paraId="0522E651" w14:textId="77777777" w:rsidTr="003E7188">
        <w:trPr>
          <w:trHeight w:val="528"/>
        </w:trPr>
        <w:tc>
          <w:tcPr>
            <w:tcW w:w="2091" w:type="dxa"/>
            <w:tcBorders>
              <w:top w:val="single" w:sz="4" w:space="0" w:color="auto"/>
              <w:left w:val="single" w:sz="4" w:space="0" w:color="auto"/>
              <w:bottom w:val="nil"/>
              <w:right w:val="single" w:sz="4" w:space="0" w:color="auto"/>
            </w:tcBorders>
            <w:vAlign w:val="bottom"/>
          </w:tcPr>
          <w:p w14:paraId="60065761"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Средний возраст авто</w:t>
            </w:r>
          </w:p>
        </w:tc>
        <w:tc>
          <w:tcPr>
            <w:tcW w:w="1511" w:type="dxa"/>
            <w:tcBorders>
              <w:top w:val="single" w:sz="4" w:space="0" w:color="auto"/>
              <w:left w:val="single" w:sz="4" w:space="0" w:color="auto"/>
              <w:bottom w:val="nil"/>
              <w:right w:val="single" w:sz="4" w:space="0" w:color="auto"/>
            </w:tcBorders>
            <w:shd w:val="clear" w:color="auto" w:fill="auto"/>
            <w:noWrap/>
            <w:vAlign w:val="bottom"/>
            <w:hideMark/>
          </w:tcPr>
          <w:p w14:paraId="6E531A3F"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0,007284731</w:t>
            </w:r>
          </w:p>
        </w:tc>
      </w:tr>
      <w:tr w:rsidR="003E7188" w:rsidRPr="00A26659" w14:paraId="5B98EF8C" w14:textId="77777777" w:rsidTr="003E7188">
        <w:trPr>
          <w:trHeight w:val="528"/>
        </w:trPr>
        <w:tc>
          <w:tcPr>
            <w:tcW w:w="2091" w:type="dxa"/>
            <w:tcBorders>
              <w:top w:val="single" w:sz="4" w:space="0" w:color="auto"/>
              <w:left w:val="single" w:sz="4" w:space="0" w:color="auto"/>
              <w:bottom w:val="single" w:sz="4" w:space="0" w:color="auto"/>
              <w:right w:val="single" w:sz="4" w:space="0" w:color="auto"/>
            </w:tcBorders>
            <w:vAlign w:val="bottom"/>
          </w:tcPr>
          <w:p w14:paraId="26EA559E"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1 категория по комм расх</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35DFA"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-0,027502534</w:t>
            </w:r>
          </w:p>
        </w:tc>
      </w:tr>
      <w:tr w:rsidR="003E7188" w:rsidRPr="00A26659" w14:paraId="10F9B1F3" w14:textId="77777777" w:rsidTr="003E7188">
        <w:trPr>
          <w:trHeight w:val="528"/>
        </w:trPr>
        <w:tc>
          <w:tcPr>
            <w:tcW w:w="2091" w:type="dxa"/>
            <w:tcBorders>
              <w:top w:val="single" w:sz="4" w:space="0" w:color="auto"/>
              <w:left w:val="single" w:sz="4" w:space="0" w:color="auto"/>
              <w:bottom w:val="single" w:sz="4" w:space="0" w:color="auto"/>
              <w:right w:val="single" w:sz="4" w:space="0" w:color="auto"/>
            </w:tcBorders>
            <w:vAlign w:val="bottom"/>
          </w:tcPr>
          <w:p w14:paraId="152AC2C0"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2 категория по комм расх</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E0104"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0,277321204</w:t>
            </w:r>
          </w:p>
        </w:tc>
      </w:tr>
      <w:tr w:rsidR="003E7188" w:rsidRPr="00A26659" w14:paraId="4FDF02F2" w14:textId="77777777" w:rsidTr="003E7188">
        <w:trPr>
          <w:trHeight w:val="528"/>
        </w:trPr>
        <w:tc>
          <w:tcPr>
            <w:tcW w:w="2091" w:type="dxa"/>
            <w:tcBorders>
              <w:top w:val="single" w:sz="4" w:space="0" w:color="auto"/>
              <w:left w:val="single" w:sz="4" w:space="0" w:color="auto"/>
              <w:bottom w:val="single" w:sz="4" w:space="0" w:color="auto"/>
              <w:right w:val="single" w:sz="4" w:space="0" w:color="auto"/>
            </w:tcBorders>
            <w:vAlign w:val="bottom"/>
          </w:tcPr>
          <w:p w14:paraId="562C734B"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3 категория по комм расх</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4FF10C"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0,172566287</w:t>
            </w:r>
          </w:p>
        </w:tc>
      </w:tr>
      <w:tr w:rsidR="003E7188" w:rsidRPr="00A26659" w14:paraId="140AC951" w14:textId="77777777" w:rsidTr="003E7188">
        <w:trPr>
          <w:trHeight w:val="528"/>
        </w:trPr>
        <w:tc>
          <w:tcPr>
            <w:tcW w:w="2091" w:type="dxa"/>
            <w:tcBorders>
              <w:top w:val="single" w:sz="4" w:space="0" w:color="auto"/>
              <w:left w:val="single" w:sz="4" w:space="0" w:color="auto"/>
              <w:bottom w:val="single" w:sz="4" w:space="0" w:color="auto"/>
              <w:right w:val="single" w:sz="4" w:space="0" w:color="auto"/>
            </w:tcBorders>
            <w:vAlign w:val="bottom"/>
          </w:tcPr>
          <w:p w14:paraId="3980D07D"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4 категория по комм расх</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CB1C56"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0,259386406</w:t>
            </w:r>
          </w:p>
        </w:tc>
      </w:tr>
      <w:tr w:rsidR="003E7188" w:rsidRPr="00A26659" w14:paraId="62665B1C" w14:textId="77777777" w:rsidTr="003E7188">
        <w:trPr>
          <w:trHeight w:val="528"/>
        </w:trPr>
        <w:tc>
          <w:tcPr>
            <w:tcW w:w="2091" w:type="dxa"/>
            <w:tcBorders>
              <w:top w:val="single" w:sz="4" w:space="0" w:color="auto"/>
              <w:left w:val="single" w:sz="4" w:space="0" w:color="auto"/>
              <w:bottom w:val="single" w:sz="4" w:space="0" w:color="auto"/>
              <w:right w:val="single" w:sz="4" w:space="0" w:color="auto"/>
            </w:tcBorders>
            <w:vAlign w:val="bottom"/>
          </w:tcPr>
          <w:p w14:paraId="7CD9D322"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5 категория по комм расх</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85ADB8"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0</w:t>
            </w:r>
          </w:p>
        </w:tc>
      </w:tr>
      <w:tr w:rsidR="003E7188" w:rsidRPr="00A26659" w14:paraId="7B1BEA02" w14:textId="77777777" w:rsidTr="003E7188">
        <w:trPr>
          <w:trHeight w:val="528"/>
        </w:trPr>
        <w:tc>
          <w:tcPr>
            <w:tcW w:w="2091" w:type="dxa"/>
            <w:tcBorders>
              <w:top w:val="single" w:sz="4" w:space="0" w:color="auto"/>
              <w:left w:val="single" w:sz="4" w:space="0" w:color="auto"/>
              <w:bottom w:val="single" w:sz="4" w:space="0" w:color="auto"/>
              <w:right w:val="single" w:sz="4" w:space="0" w:color="auto"/>
            </w:tcBorders>
            <w:vAlign w:val="bottom"/>
          </w:tcPr>
          <w:p w14:paraId="0BC23743"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6 категория по комм расх</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CEC302"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0</w:t>
            </w:r>
          </w:p>
        </w:tc>
      </w:tr>
      <w:tr w:rsidR="003E7188" w:rsidRPr="00A26659" w14:paraId="45AEDAAA" w14:textId="77777777" w:rsidTr="003E7188">
        <w:trPr>
          <w:trHeight w:val="548"/>
        </w:trPr>
        <w:tc>
          <w:tcPr>
            <w:tcW w:w="2091" w:type="dxa"/>
            <w:tcBorders>
              <w:top w:val="single" w:sz="4" w:space="0" w:color="auto"/>
              <w:left w:val="single" w:sz="4" w:space="0" w:color="auto"/>
              <w:bottom w:val="single" w:sz="8" w:space="0" w:color="auto"/>
              <w:right w:val="single" w:sz="4" w:space="0" w:color="auto"/>
            </w:tcBorders>
            <w:vAlign w:val="bottom"/>
          </w:tcPr>
          <w:p w14:paraId="24215F88"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Пассажирооборот</w:t>
            </w:r>
          </w:p>
        </w:tc>
        <w:tc>
          <w:tcPr>
            <w:tcW w:w="1511"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2F5AB3C2" w14:textId="77777777" w:rsidR="003E7188" w:rsidRPr="00A26659" w:rsidRDefault="003E7188" w:rsidP="00DD51D9">
            <w:pPr>
              <w:spacing w:line="360" w:lineRule="auto"/>
              <w:jc w:val="both"/>
              <w:rPr>
                <w:rFonts w:eastAsia="Times New Roman" w:cs="Times New Roman"/>
                <w:color w:val="000000"/>
              </w:rPr>
            </w:pPr>
            <w:r w:rsidRPr="00A26659">
              <w:rPr>
                <w:rFonts w:eastAsia="Times New Roman" w:cs="Times New Roman"/>
                <w:color w:val="000000"/>
              </w:rPr>
              <w:t>0,291142203</w:t>
            </w:r>
          </w:p>
        </w:tc>
      </w:tr>
    </w:tbl>
    <w:p w14:paraId="600786A5" w14:textId="77777777" w:rsidR="003E7188" w:rsidRPr="00A26659" w:rsidRDefault="00EF0088" w:rsidP="00704FF4">
      <w:pPr>
        <w:spacing w:line="360" w:lineRule="auto"/>
        <w:ind w:firstLine="709"/>
        <w:jc w:val="both"/>
        <w:rPr>
          <w:rFonts w:eastAsia="Times New Roman" w:cs="Times New Roman"/>
          <w:color w:val="000000"/>
        </w:rPr>
      </w:pP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3E7188" w:rsidRPr="00A26659">
        <w:rPr>
          <w:rFonts w:eastAsiaTheme="minorEastAsia" w:cs="Times New Roman"/>
        </w:rPr>
        <w:t xml:space="preserve"> в этом случае равен 0,904691677, а </w:t>
      </w:r>
      <m:oMath>
        <m:sSub>
          <m:sSubPr>
            <m:ctrlPr>
              <w:rPr>
                <w:rFonts w:ascii="Cambria Math" w:eastAsiaTheme="minorEastAsia" w:hAnsi="Cambria Math" w:cs="Times New Roman"/>
                <w:i/>
              </w:rPr>
            </m:ctrlPr>
          </m:sSubPr>
          <m:e>
            <m:r>
              <w:rPr>
                <w:rFonts w:ascii="Cambria Math" w:eastAsiaTheme="minorEastAsia" w:hAnsi="Cambria Math" w:cs="Times New Roman"/>
                <w:lang w:val="en-US"/>
              </w:rPr>
              <m:t>RSS</m:t>
            </m:r>
          </m:e>
          <m:sub>
            <m:r>
              <w:rPr>
                <w:rFonts w:ascii="Cambria Math" w:eastAsiaTheme="minorEastAsia" w:hAnsi="Cambria Math" w:cs="Times New Roman"/>
              </w:rPr>
              <m:t>2</m:t>
            </m:r>
          </m:sub>
        </m:sSub>
      </m:oMath>
      <w:r w:rsidR="003E7188" w:rsidRPr="00A26659">
        <w:rPr>
          <w:rFonts w:eastAsiaTheme="minorEastAsia" w:cs="Times New Roman"/>
        </w:rPr>
        <w:t xml:space="preserve"> = </w:t>
      </w:r>
      <w:r w:rsidR="003E7188" w:rsidRPr="00A26659">
        <w:rPr>
          <w:rFonts w:eastAsia="Times New Roman" w:cs="Times New Roman"/>
          <w:color w:val="000000"/>
        </w:rPr>
        <w:t>0,976319142.</w:t>
      </w:r>
    </w:p>
    <w:p w14:paraId="1BC54E72" w14:textId="77777777" w:rsidR="003E7188" w:rsidRPr="00A26659" w:rsidRDefault="003E7188" w:rsidP="00704FF4">
      <w:pPr>
        <w:spacing w:line="360" w:lineRule="auto"/>
        <w:ind w:firstLine="709"/>
        <w:jc w:val="both"/>
        <w:rPr>
          <w:rFonts w:cs="Times New Roman"/>
          <w:color w:val="000000"/>
        </w:rPr>
      </w:pPr>
      <w:r w:rsidRPr="00A26659">
        <w:rPr>
          <w:rFonts w:eastAsia="Times New Roman" w:cs="Times New Roman"/>
          <w:color w:val="000000"/>
        </w:rPr>
        <w:t xml:space="preserve">Получается </w:t>
      </w:r>
      <m:oMath>
        <m:r>
          <w:rPr>
            <w:rFonts w:ascii="Cambria Math" w:eastAsia="Times New Roman" w:hAnsi="Cambria Math" w:cs="Times New Roman"/>
            <w:color w:val="000000"/>
          </w:rPr>
          <m:t>Ϝ=</m:t>
        </m:r>
        <m:f>
          <m:fPr>
            <m:ctrlPr>
              <w:rPr>
                <w:rFonts w:ascii="Cambria Math" w:hAnsi="Cambria Math" w:cs="Times New Roman"/>
                <w:i/>
                <w:iCs/>
                <w:color w:val="000000"/>
                <w:lang w:val="bg-BG"/>
              </w:rPr>
            </m:ctrlPr>
          </m:fPr>
          <m:num>
            <m:sSub>
              <m:sSubPr>
                <m:ctrlPr>
                  <w:rPr>
                    <w:rFonts w:ascii="Cambria Math" w:hAnsi="Cambria Math" w:cs="Times New Roman"/>
                    <w:i/>
                    <w:iCs/>
                    <w:color w:val="000000"/>
                    <w:lang w:val="en-US"/>
                  </w:rPr>
                </m:ctrlPr>
              </m:sSubPr>
              <m:e>
                <m:r>
                  <w:rPr>
                    <w:rFonts w:ascii="Cambria Math" w:eastAsia="Times New Roman" w:hAnsi="Cambria Math" w:cs="Times New Roman"/>
                    <w:color w:val="000000"/>
                    <w:lang w:val="en-US"/>
                  </w:rPr>
                  <m:t>RSS</m:t>
                </m:r>
              </m:e>
              <m:sub>
                <m:r>
                  <w:rPr>
                    <w:rFonts w:ascii="Cambria Math" w:eastAsia="Times New Roman" w:hAnsi="Cambria Math" w:cs="Times New Roman"/>
                    <w:color w:val="000000"/>
                  </w:rPr>
                  <m:t>2</m:t>
                </m:r>
              </m:sub>
            </m:sSub>
          </m:num>
          <m:den>
            <m:sSub>
              <m:sSubPr>
                <m:ctrlPr>
                  <w:rPr>
                    <w:rFonts w:ascii="Cambria Math" w:hAnsi="Cambria Math" w:cs="Times New Roman"/>
                    <w:i/>
                    <w:iCs/>
                    <w:color w:val="000000"/>
                    <w:lang w:val="en-US"/>
                  </w:rPr>
                </m:ctrlPr>
              </m:sSubPr>
              <m:e>
                <m:r>
                  <w:rPr>
                    <w:rFonts w:ascii="Cambria Math" w:eastAsia="Times New Roman" w:hAnsi="Cambria Math" w:cs="Times New Roman"/>
                    <w:color w:val="000000"/>
                    <w:lang w:val="en-US"/>
                  </w:rPr>
                  <m:t>RSS</m:t>
                </m:r>
              </m:e>
              <m:sub>
                <m:r>
                  <w:rPr>
                    <w:rFonts w:ascii="Cambria Math" w:eastAsia="Times New Roman" w:hAnsi="Cambria Math" w:cs="Times New Roman"/>
                    <w:color w:val="000000"/>
                  </w:rPr>
                  <m:t>1</m:t>
                </m:r>
              </m:sub>
            </m:sSub>
          </m:den>
        </m:f>
        <m:r>
          <w:rPr>
            <w:rFonts w:ascii="Cambria Math" w:eastAsia="Times New Roman" w:hAnsi="Cambria Math" w:cs="Times New Roman"/>
            <w:color w:val="000000"/>
            <w:lang w:val="bg-BG"/>
          </w:rPr>
          <m:t>=</m:t>
        </m:r>
        <m:f>
          <m:fPr>
            <m:ctrlPr>
              <w:rPr>
                <w:rFonts w:ascii="Cambria Math" w:hAnsi="Cambria Math" w:cs="Times New Roman"/>
                <w:i/>
                <w:iCs/>
                <w:color w:val="000000"/>
                <w:lang w:val="bg-BG"/>
              </w:rPr>
            </m:ctrlPr>
          </m:fPr>
          <m:num>
            <m:r>
              <w:rPr>
                <w:rFonts w:ascii="Cambria Math" w:eastAsia="Times New Roman" w:hAnsi="Cambria Math" w:cs="Times New Roman"/>
                <w:color w:val="000000"/>
              </w:rPr>
              <m:t>0,9763</m:t>
            </m:r>
          </m:num>
          <m:den>
            <m:r>
              <w:rPr>
                <w:rFonts w:ascii="Cambria Math" w:eastAsia="Times New Roman" w:hAnsi="Cambria Math" w:cs="Times New Roman"/>
                <w:color w:val="000000"/>
              </w:rPr>
              <m:t>0,8363</m:t>
            </m:r>
          </m:den>
        </m:f>
        <m:r>
          <w:rPr>
            <w:rFonts w:ascii="Cambria Math" w:eastAsia="Times New Roman" w:hAnsi="Cambria Math" w:cs="Times New Roman"/>
            <w:color w:val="000000"/>
            <w:lang w:val="bg-BG"/>
          </w:rPr>
          <m:t>=1,167458591</m:t>
        </m:r>
      </m:oMath>
      <w:r w:rsidRPr="00A26659">
        <w:rPr>
          <w:rFonts w:eastAsia="Times New Roman" w:cs="Times New Roman"/>
          <w:iCs/>
          <w:color w:val="000000"/>
        </w:rPr>
        <w:t xml:space="preserve">, и </w:t>
      </w:r>
      <w:r w:rsidRPr="00A26659">
        <w:rPr>
          <w:rFonts w:cs="Times New Roman"/>
          <w:color w:val="000000"/>
        </w:rPr>
        <w:t>п</w:t>
      </w:r>
      <w:r w:rsidRPr="00A26659">
        <w:rPr>
          <w:rFonts w:eastAsia="Times New Roman" w:cs="Times New Roman"/>
          <w:color w:val="000000"/>
        </w:rPr>
        <w:t>о распределению Фишера</w:t>
      </w:r>
    </w:p>
    <w:p w14:paraId="7B5F3178" w14:textId="77777777" w:rsidR="003E7188" w:rsidRPr="00A26659" w:rsidRDefault="00EF0088" w:rsidP="00704FF4">
      <w:pPr>
        <w:spacing w:line="360" w:lineRule="auto"/>
        <w:ind w:firstLine="709"/>
        <w:jc w:val="both"/>
        <w:rPr>
          <w:rFonts w:eastAsiaTheme="minorEastAsia" w:cs="Times New Roman"/>
          <w:color w:val="000000"/>
          <w:lang w:val="en-US"/>
        </w:rPr>
      </w:pPr>
      <m:oMathPara>
        <m:oMath>
          <m:sSub>
            <m:sSubPr>
              <m:ctrlPr>
                <w:rPr>
                  <w:rFonts w:ascii="Cambria Math" w:eastAsia="Times New Roman" w:hAnsi="Cambria Math" w:cs="Times New Roman"/>
                  <w:i/>
                  <w:iCs/>
                  <w:color w:val="000000"/>
                  <w:lang w:val="en-US"/>
                </w:rPr>
              </m:ctrlPr>
            </m:sSubPr>
            <m:e>
              <m:r>
                <w:rPr>
                  <w:rFonts w:ascii="Cambria Math" w:eastAsia="Times New Roman" w:hAnsi="Cambria Math" w:cs="Times New Roman"/>
                  <w:color w:val="000000"/>
                  <w:lang w:val="en-US"/>
                </w:rPr>
                <m:t>Ϝ</m:t>
              </m:r>
            </m:e>
            <m:sub>
              <m:d>
                <m:dPr>
                  <m:ctrlPr>
                    <w:rPr>
                      <w:rFonts w:ascii="Cambria Math" w:eastAsia="Times New Roman" w:hAnsi="Cambria Math" w:cs="Times New Roman"/>
                      <w:i/>
                      <w:iCs/>
                      <w:color w:val="000000"/>
                    </w:rPr>
                  </m:ctrlPr>
                </m:dPr>
                <m:e>
                  <m:f>
                    <m:fPr>
                      <m:ctrlPr>
                        <w:rPr>
                          <w:rFonts w:ascii="Cambria Math" w:eastAsia="Times New Roman" w:hAnsi="Cambria Math" w:cs="Times New Roman"/>
                          <w:i/>
                          <w:iCs/>
                          <w:color w:val="000000"/>
                          <w:lang w:val="bg-BG"/>
                        </w:rPr>
                      </m:ctrlPr>
                    </m:fPr>
                    <m:num>
                      <m:r>
                        <w:rPr>
                          <w:rFonts w:ascii="Cambria Math" w:eastAsia="Times New Roman" w:hAnsi="Cambria Math" w:cs="Times New Roman"/>
                          <w:color w:val="000000"/>
                          <w:lang w:val="en-US"/>
                        </w:rPr>
                        <m:t>n-m</m:t>
                      </m:r>
                    </m:num>
                    <m:den>
                      <m:r>
                        <w:rPr>
                          <w:rFonts w:ascii="Cambria Math" w:eastAsia="Times New Roman" w:hAnsi="Cambria Math" w:cs="Times New Roman"/>
                          <w:color w:val="000000"/>
                          <w:lang w:val="en-US"/>
                        </w:rPr>
                        <m:t>2</m:t>
                      </m:r>
                    </m:den>
                  </m:f>
                  <m:r>
                    <w:rPr>
                      <w:rFonts w:ascii="Cambria Math" w:eastAsia="Times New Roman" w:hAnsi="Cambria Math" w:cs="Times New Roman"/>
                      <w:color w:val="000000"/>
                    </w:rPr>
                    <m:t>;</m:t>
                  </m:r>
                  <m:f>
                    <m:fPr>
                      <m:ctrlPr>
                        <w:rPr>
                          <w:rFonts w:ascii="Cambria Math" w:eastAsia="Times New Roman" w:hAnsi="Cambria Math" w:cs="Times New Roman"/>
                          <w:i/>
                          <w:iCs/>
                          <w:color w:val="000000"/>
                          <w:lang w:val="bg-BG"/>
                        </w:rPr>
                      </m:ctrlPr>
                    </m:fPr>
                    <m:num>
                      <m:r>
                        <w:rPr>
                          <w:rFonts w:ascii="Cambria Math" w:eastAsia="Times New Roman" w:hAnsi="Cambria Math" w:cs="Times New Roman"/>
                          <w:color w:val="000000"/>
                          <w:lang w:val="en-US"/>
                        </w:rPr>
                        <m:t>n-m</m:t>
                      </m:r>
                    </m:num>
                    <m:den>
                      <m:r>
                        <w:rPr>
                          <w:rFonts w:ascii="Cambria Math" w:eastAsia="Times New Roman" w:hAnsi="Cambria Math" w:cs="Times New Roman"/>
                          <w:color w:val="000000"/>
                          <w:lang w:val="en-US"/>
                        </w:rPr>
                        <m:t>2</m:t>
                      </m:r>
                    </m:den>
                  </m:f>
                </m:e>
              </m:d>
            </m:sub>
          </m:sSub>
          <m:r>
            <m:rPr>
              <m:sty m:val="p"/>
            </m:rPr>
            <w:rPr>
              <w:rFonts w:ascii="Cambria Math" w:eastAsia="Times New Roman" w:hAnsi="Cambria Math" w:cs="Times New Roman"/>
              <w:color w:val="000000"/>
              <w:lang w:val="en-US"/>
            </w:rPr>
            <m:t>=0,373</m:t>
          </m:r>
        </m:oMath>
      </m:oMathPara>
    </w:p>
    <w:p w14:paraId="45CE67E5" w14:textId="69FBFEB8" w:rsidR="003E7188" w:rsidRPr="00DD51D9" w:rsidRDefault="003E7188" w:rsidP="00DD51D9">
      <w:pPr>
        <w:spacing w:line="360" w:lineRule="auto"/>
        <w:ind w:firstLine="708"/>
        <w:jc w:val="both"/>
        <w:rPr>
          <w:rFonts w:eastAsia="Times New Roman" w:cs="Times New Roman"/>
          <w:iCs/>
          <w:color w:val="000000"/>
        </w:rPr>
      </w:pPr>
      <w:r w:rsidRPr="00A26659">
        <w:rPr>
          <w:rFonts w:eastAsia="Times New Roman" w:cs="Times New Roman"/>
          <w:color w:val="000000"/>
        </w:rPr>
        <w:t xml:space="preserve">Так как </w:t>
      </w:r>
      <m:oMath>
        <m:r>
          <w:rPr>
            <w:rFonts w:ascii="Cambria Math" w:eastAsia="Times New Roman" w:hAnsi="Cambria Math" w:cs="Times New Roman"/>
            <w:color w:val="000000"/>
          </w:rPr>
          <m:t>0,373&gt;0,05</m:t>
        </m:r>
      </m:oMath>
      <w:r w:rsidRPr="00A26659">
        <w:rPr>
          <w:rFonts w:eastAsia="Times New Roman" w:cs="Times New Roman"/>
          <w:iCs/>
          <w:color w:val="000000"/>
        </w:rPr>
        <w:t xml:space="preserve">, то нет оснований отвергать основную гипотезу, а значит, нет гетероскедастичности. </w:t>
      </w:r>
    </w:p>
    <w:p w14:paraId="7CC9D305" w14:textId="074AA1AB" w:rsidR="00A26659" w:rsidRDefault="00A26659" w:rsidP="00DD51D9">
      <w:pPr>
        <w:spacing w:line="360" w:lineRule="auto"/>
        <w:rPr>
          <w:rFonts w:cs="Times New Roman"/>
          <w:lang w:val="en-GB"/>
        </w:rPr>
      </w:pPr>
      <w:r w:rsidRPr="00A26659">
        <w:rPr>
          <w:rFonts w:cs="Times New Roman"/>
        </w:rPr>
        <w:tab/>
        <w:t>Таким образом</w:t>
      </w:r>
      <w:r w:rsidRPr="00A26659">
        <w:rPr>
          <w:rFonts w:cs="Times New Roman"/>
          <w:lang w:val="en-GB"/>
        </w:rPr>
        <w:t>,</w:t>
      </w:r>
      <w:r w:rsidRPr="00A26659">
        <w:rPr>
          <w:rFonts w:cs="Times New Roman"/>
        </w:rPr>
        <w:t xml:space="preserve"> оптимизированная модель была проверена на наличие мультиколлинеарности и гетероскедастичности</w:t>
      </w:r>
      <w:r w:rsidRPr="00A26659">
        <w:rPr>
          <w:rFonts w:cs="Times New Roman"/>
          <w:lang w:val="en-GB"/>
        </w:rPr>
        <w:t>,</w:t>
      </w:r>
      <w:r w:rsidRPr="00A26659">
        <w:rPr>
          <w:rFonts w:cs="Times New Roman"/>
        </w:rPr>
        <w:t xml:space="preserve"> которые не были выявлены в ходе анализов</w:t>
      </w:r>
      <w:r w:rsidRPr="00A26659">
        <w:rPr>
          <w:rFonts w:cs="Times New Roman"/>
          <w:lang w:val="en-GB"/>
        </w:rPr>
        <w:t>.</w:t>
      </w:r>
    </w:p>
    <w:p w14:paraId="1C4AF254" w14:textId="3CF79C24" w:rsidR="004B694A" w:rsidRDefault="004B694A" w:rsidP="00DD51D9">
      <w:pPr>
        <w:pStyle w:val="Heading1"/>
        <w:numPr>
          <w:ilvl w:val="0"/>
          <w:numId w:val="4"/>
        </w:numPr>
        <w:spacing w:line="360" w:lineRule="auto"/>
      </w:pPr>
      <w:bookmarkStart w:id="56" w:name="_Toc453015006"/>
      <w:r>
        <w:t>Построение доверительных интервалов</w:t>
      </w:r>
      <w:bookmarkEnd w:id="56"/>
    </w:p>
    <w:p w14:paraId="50A714B4" w14:textId="08EB10FE" w:rsidR="001973ED" w:rsidRPr="001973ED" w:rsidRDefault="001973ED" w:rsidP="001973ED">
      <w:pPr>
        <w:pStyle w:val="Heading2"/>
        <w:spacing w:line="360" w:lineRule="auto"/>
      </w:pPr>
      <w:bookmarkStart w:id="57" w:name="_Toc453015007"/>
      <w:r>
        <w:t>8.1 Построение доверительных интервалов для истинного значения регрессии</w:t>
      </w:r>
      <w:bookmarkEnd w:id="57"/>
    </w:p>
    <w:p w14:paraId="10586597" w14:textId="59BA246B" w:rsidR="004B694A" w:rsidRDefault="008F2EEF" w:rsidP="00F11B95">
      <w:pPr>
        <w:spacing w:line="360" w:lineRule="auto"/>
        <w:ind w:firstLine="709"/>
        <w:jc w:val="both"/>
      </w:pPr>
      <w:r>
        <w:t xml:space="preserve">Для построения доверительных интервалов для параметров модели был выбран уровень значимости в 0,05, что означает, с вероятностью 0,95 истинное значение параметра </w:t>
      </w:r>
      <w:r w:rsidR="00F11B95">
        <w:t xml:space="preserve">будет накрыто вычисленным интервалом. </w:t>
      </w:r>
    </w:p>
    <w:p w14:paraId="292C2E8E" w14:textId="49D3107F" w:rsidR="00A336CA" w:rsidRDefault="00A336CA" w:rsidP="00F11B95">
      <w:pPr>
        <w:spacing w:line="360" w:lineRule="auto"/>
        <w:ind w:firstLine="709"/>
        <w:jc w:val="both"/>
      </w:pPr>
      <w:r>
        <w:t>Все доверительные интервалы рассчитывались по формуле</w:t>
      </w:r>
    </w:p>
    <w:p w14:paraId="1F02CF2F" w14:textId="543E6B0E" w:rsidR="00A336CA" w:rsidRPr="003F5E59" w:rsidRDefault="00A336CA" w:rsidP="00F11B95">
      <w:pPr>
        <w:spacing w:line="360" w:lineRule="auto"/>
        <w:ind w:firstLine="709"/>
        <w:jc w:val="both"/>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(α)&lt;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h</m:t>
              </m:r>
            </m:sub>
          </m:sSub>
          <m:r>
            <w:rPr>
              <w:rFonts w:ascii="Cambria Math" w:hAnsi="Cambria Math"/>
            </w:rPr>
            <m:t>(α))≥α</m:t>
          </m:r>
        </m:oMath>
      </m:oMathPara>
    </w:p>
    <w:p w14:paraId="715F8005" w14:textId="77777777" w:rsidR="003F5E59" w:rsidRDefault="003F5E59" w:rsidP="00F11B95">
      <w:pPr>
        <w:spacing w:line="360" w:lineRule="auto"/>
        <w:ind w:firstLine="709"/>
        <w:jc w:val="both"/>
        <w:rPr>
          <w:rFonts w:eastAsiaTheme="minorEastAsia"/>
        </w:rPr>
      </w:pPr>
      <w:r>
        <w:rPr>
          <w:rFonts w:eastAsiaTheme="minorEastAsia"/>
        </w:rPr>
        <w:t>При этом</w:t>
      </w:r>
    </w:p>
    <w:p w14:paraId="799DD405" w14:textId="7ECE5425" w:rsidR="003F5E59" w:rsidRDefault="00EF0088" w:rsidP="003F5E59">
      <w:pPr>
        <w:spacing w:line="360" w:lineRule="auto"/>
        <w:ind w:firstLine="709"/>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f>
              <m:fPr>
                <m:ctrlPr>
                  <w:rPr>
                    <w:rFonts w:ascii="Cambria Math" w:eastAsiaTheme="minorEastAsia" w:hAnsi="Cambria Math"/>
                    <w:i/>
                  </w:rPr>
                </m:ctrlPr>
              </m:fPr>
              <m:num>
                <m:r>
                  <w:rPr>
                    <w:rFonts w:ascii="Cambria Math" w:eastAsiaTheme="minorEastAsia" w:hAnsi="Cambria Math"/>
                  </w:rPr>
                  <m:t>1+α</m:t>
                </m:r>
              </m:num>
              <m:den>
                <m:r>
                  <w:rPr>
                    <w:rFonts w:ascii="Cambria Math" w:eastAsiaTheme="minorEastAsia" w:hAnsi="Cambria Math"/>
                  </w:rPr>
                  <m:t>2</m:t>
                </m:r>
              </m:den>
            </m:f>
          </m:sub>
        </m:sSub>
        <m:d>
          <m:dPr>
            <m:ctrlPr>
              <w:rPr>
                <w:rFonts w:ascii="Cambria Math" w:eastAsiaTheme="minorEastAsia" w:hAnsi="Cambria Math"/>
                <w:i/>
              </w:rPr>
            </m:ctrlPr>
          </m:dPr>
          <m:e>
            <m:r>
              <w:rPr>
                <w:rFonts w:ascii="Cambria Math" w:eastAsiaTheme="minorEastAsia" w:hAnsi="Cambria Math"/>
              </w:rPr>
              <m:t>T-n</m:t>
            </m:r>
          </m:e>
        </m:d>
        <m:sSub>
          <m:sSubPr>
            <m:ctrlPr>
              <w:rPr>
                <w:rFonts w:ascii="Cambria Math" w:eastAsiaTheme="minorEastAsia" w:hAnsi="Cambria Math"/>
                <w:i/>
              </w:rPr>
            </m:ctrlPr>
          </m:sSubPr>
          <m:e>
            <m:r>
              <w:rPr>
                <w:rFonts w:ascii="Cambria Math" w:eastAsiaTheme="minorEastAsia" w:hAnsi="Cambria Math"/>
              </w:rPr>
              <m:t>SE</m:t>
            </m:r>
          </m:e>
          <m:sub>
            <m:r>
              <w:rPr>
                <w:rFonts w:ascii="Cambria Math" w:eastAsiaTheme="minorEastAsia" w:hAnsi="Cambria Math"/>
              </w:rPr>
              <m:t>k</m:t>
            </m:r>
          </m:sub>
        </m:sSub>
      </m:oMath>
      <w:r w:rsidR="003F5E59">
        <w:rPr>
          <w:rFonts w:eastAsiaTheme="minorEastAsia"/>
        </w:rPr>
        <w:t>,</w:t>
      </w:r>
    </w:p>
    <w:p w14:paraId="085F4D64" w14:textId="1F5BFB99" w:rsidR="003F5E59" w:rsidRDefault="00EF0088" w:rsidP="003F5E59">
      <w:pPr>
        <w:spacing w:line="360" w:lineRule="auto"/>
        <w:ind w:firstLine="709"/>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f>
              <m:fPr>
                <m:ctrlPr>
                  <w:rPr>
                    <w:rFonts w:ascii="Cambria Math" w:eastAsiaTheme="minorEastAsia" w:hAnsi="Cambria Math"/>
                    <w:i/>
                  </w:rPr>
                </m:ctrlPr>
              </m:fPr>
              <m:num>
                <m:r>
                  <w:rPr>
                    <w:rFonts w:ascii="Cambria Math" w:eastAsiaTheme="minorEastAsia" w:hAnsi="Cambria Math"/>
                  </w:rPr>
                  <m:t>1+α</m:t>
                </m:r>
              </m:num>
              <m:den>
                <m:r>
                  <w:rPr>
                    <w:rFonts w:ascii="Cambria Math" w:eastAsiaTheme="minorEastAsia" w:hAnsi="Cambria Math"/>
                  </w:rPr>
                  <m:t>2</m:t>
                </m:r>
              </m:den>
            </m:f>
          </m:sub>
        </m:sSub>
        <m:d>
          <m:dPr>
            <m:ctrlPr>
              <w:rPr>
                <w:rFonts w:ascii="Cambria Math" w:eastAsiaTheme="minorEastAsia" w:hAnsi="Cambria Math"/>
                <w:i/>
              </w:rPr>
            </m:ctrlPr>
          </m:dPr>
          <m:e>
            <m:r>
              <w:rPr>
                <w:rFonts w:ascii="Cambria Math" w:eastAsiaTheme="minorEastAsia" w:hAnsi="Cambria Math"/>
              </w:rPr>
              <m:t>T-n</m:t>
            </m:r>
          </m:e>
        </m:d>
        <m:sSub>
          <m:sSubPr>
            <m:ctrlPr>
              <w:rPr>
                <w:rFonts w:ascii="Cambria Math" w:eastAsiaTheme="minorEastAsia" w:hAnsi="Cambria Math"/>
                <w:i/>
              </w:rPr>
            </m:ctrlPr>
          </m:sSubPr>
          <m:e>
            <m:r>
              <w:rPr>
                <w:rFonts w:ascii="Cambria Math" w:eastAsiaTheme="minorEastAsia" w:hAnsi="Cambria Math"/>
              </w:rPr>
              <m:t>SE</m:t>
            </m:r>
          </m:e>
          <m:sub>
            <m:r>
              <w:rPr>
                <w:rFonts w:ascii="Cambria Math" w:eastAsiaTheme="minorEastAsia" w:hAnsi="Cambria Math"/>
              </w:rPr>
              <m:t>k</m:t>
            </m:r>
          </m:sub>
        </m:sSub>
      </m:oMath>
      <w:r w:rsidR="003F5E59">
        <w:rPr>
          <w:rFonts w:eastAsiaTheme="minorEastAsia"/>
        </w:rPr>
        <w:t>,</w:t>
      </w:r>
    </w:p>
    <w:p w14:paraId="79378BB2" w14:textId="44DC0834" w:rsidR="003F5E59" w:rsidRPr="007C3736" w:rsidRDefault="00EF0088" w:rsidP="007C3736">
      <w:pPr>
        <w:spacing w:line="360" w:lineRule="auto"/>
        <w:ind w:firstLine="709"/>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SE</m:t>
            </m:r>
          </m:e>
          <m:sub>
            <m:r>
              <w:rPr>
                <w:rFonts w:ascii="Cambria Math" w:eastAsiaTheme="minorEastAsia" w:hAnsi="Cambria Math"/>
              </w:rPr>
              <m:t>k</m:t>
            </m:r>
          </m:sub>
        </m:sSub>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sub>
                <m:r>
                  <w:rPr>
                    <w:rFonts w:ascii="Cambria Math" w:eastAsiaTheme="minorEastAsia" w:hAnsi="Cambria Math"/>
                  </w:rPr>
                  <m:t>k,k</m:t>
                </m:r>
              </m:sub>
              <m:sup>
                <m:r>
                  <w:rPr>
                    <w:rFonts w:ascii="Cambria Math" w:eastAsiaTheme="minorEastAsia" w:hAnsi="Cambria Math"/>
                  </w:rPr>
                  <m:t>-1</m:t>
                </m:r>
              </m:sup>
            </m:sSubSup>
          </m:e>
        </m:rad>
      </m:oMath>
      <w:r w:rsidR="003F5E59">
        <w:rPr>
          <w:rFonts w:eastAsiaTheme="minorEastAsia"/>
        </w:rPr>
        <w:t>.</w:t>
      </w:r>
    </w:p>
    <w:p w14:paraId="551405FF" w14:textId="38DF4A6D" w:rsidR="00F11B95" w:rsidRDefault="00F11B95" w:rsidP="00F11B95">
      <w:pPr>
        <w:spacing w:line="360" w:lineRule="auto"/>
        <w:ind w:firstLine="709"/>
        <w:jc w:val="both"/>
      </w:pPr>
      <w:r>
        <w:t>Так, были получены следующие интервальные значения:</w:t>
      </w:r>
    </w:p>
    <w:p w14:paraId="1A408948" w14:textId="36EB40D1" w:rsidR="00F11B95" w:rsidRDefault="00F11B95" w:rsidP="00F11B95">
      <w:pPr>
        <w:pStyle w:val="ListParagraph"/>
        <w:numPr>
          <w:ilvl w:val="0"/>
          <w:numId w:val="29"/>
        </w:numPr>
        <w:spacing w:line="360" w:lineRule="auto"/>
        <w:jc w:val="both"/>
      </w:pPr>
      <w:r>
        <w:t>Для параметра «население» – (</w:t>
      </w:r>
      <w:r w:rsidRPr="00F11B95">
        <w:t>0,746579831</w:t>
      </w:r>
      <w:r>
        <w:t xml:space="preserve">; </w:t>
      </w:r>
      <w:r w:rsidRPr="00F11B95">
        <w:t>1,059407498</w:t>
      </w:r>
      <w:r>
        <w:t>);</w:t>
      </w:r>
    </w:p>
    <w:p w14:paraId="610A4AAE" w14:textId="612AD505" w:rsidR="00F11B95" w:rsidRDefault="00F11B95" w:rsidP="00F11B95">
      <w:pPr>
        <w:pStyle w:val="ListParagraph"/>
        <w:numPr>
          <w:ilvl w:val="0"/>
          <w:numId w:val="29"/>
        </w:numPr>
        <w:spacing w:line="360" w:lineRule="auto"/>
        <w:jc w:val="both"/>
      </w:pPr>
      <w:r>
        <w:t>Для параметра «рейтинговый балл региона по уровню жизни» – (-</w:t>
      </w:r>
      <w:r w:rsidRPr="00F11B95">
        <w:t>0,016411366</w:t>
      </w:r>
      <w:r>
        <w:t>;</w:t>
      </w:r>
      <w:r w:rsidRPr="00F11B95">
        <w:t xml:space="preserve"> 0,008604394</w:t>
      </w:r>
      <w:r>
        <w:t>);</w:t>
      </w:r>
    </w:p>
    <w:p w14:paraId="0D30B256" w14:textId="21B65072" w:rsidR="00F11B95" w:rsidRDefault="00F11B95" w:rsidP="00F11B95">
      <w:pPr>
        <w:pStyle w:val="ListParagraph"/>
        <w:numPr>
          <w:ilvl w:val="0"/>
          <w:numId w:val="29"/>
        </w:numPr>
        <w:spacing w:line="360" w:lineRule="auto"/>
        <w:jc w:val="both"/>
      </w:pPr>
      <w:r>
        <w:t>Для параметра «уровень безработицы» – (</w:t>
      </w:r>
      <w:r w:rsidRPr="00F11B95">
        <w:t>-0,447430018</w:t>
      </w:r>
      <w:r>
        <w:t>;</w:t>
      </w:r>
      <w:r w:rsidRPr="00F11B95">
        <w:t xml:space="preserve"> 0,099359974</w:t>
      </w:r>
      <w:r>
        <w:t>);</w:t>
      </w:r>
    </w:p>
    <w:p w14:paraId="0C1ECA1A" w14:textId="47B93C72" w:rsidR="00F11B95" w:rsidRDefault="00F11B95" w:rsidP="00F11B95">
      <w:pPr>
        <w:pStyle w:val="ListParagraph"/>
        <w:numPr>
          <w:ilvl w:val="0"/>
          <w:numId w:val="29"/>
        </w:numPr>
        <w:spacing w:line="360" w:lineRule="auto"/>
        <w:jc w:val="both"/>
      </w:pPr>
      <w:r>
        <w:t>Для параметра «средний возраст автомобиля» – (</w:t>
      </w:r>
      <w:r w:rsidRPr="00F11B95">
        <w:t>-0,007860164</w:t>
      </w:r>
      <w:r>
        <w:t>;</w:t>
      </w:r>
      <w:r w:rsidRPr="00F11B95">
        <w:t xml:space="preserve"> 0,040238544</w:t>
      </w:r>
      <w:r>
        <w:t>);</w:t>
      </w:r>
    </w:p>
    <w:p w14:paraId="110C1D4C" w14:textId="54C19EB0" w:rsidR="00F11B95" w:rsidRDefault="00F11B95" w:rsidP="00F11B95">
      <w:pPr>
        <w:pStyle w:val="ListParagraph"/>
        <w:numPr>
          <w:ilvl w:val="0"/>
          <w:numId w:val="29"/>
        </w:numPr>
        <w:spacing w:line="360" w:lineRule="auto"/>
        <w:jc w:val="both"/>
      </w:pPr>
      <w:r>
        <w:t xml:space="preserve">Для параметра «пассажирооборот» – </w:t>
      </w:r>
      <w:r w:rsidR="00C647D2">
        <w:t>(</w:t>
      </w:r>
      <w:r w:rsidR="00C647D2" w:rsidRPr="00C647D2">
        <w:t>-0,05216542</w:t>
      </w:r>
      <w:r w:rsidR="00C647D2">
        <w:t>;</w:t>
      </w:r>
      <w:r w:rsidR="00C647D2" w:rsidRPr="00C647D2">
        <w:t>0,174502991</w:t>
      </w:r>
      <w:r w:rsidR="00C647D2">
        <w:t>);</w:t>
      </w:r>
    </w:p>
    <w:p w14:paraId="0E48EAD8" w14:textId="3DC0920F" w:rsidR="00F11B95" w:rsidRDefault="00F11B95" w:rsidP="00F11B95">
      <w:pPr>
        <w:pStyle w:val="ListParagraph"/>
        <w:numPr>
          <w:ilvl w:val="0"/>
          <w:numId w:val="29"/>
        </w:numPr>
        <w:spacing w:line="360" w:lineRule="auto"/>
        <w:jc w:val="both"/>
      </w:pPr>
      <w:r>
        <w:t>Для параметра «1-ая категория по коммунальным расходам» – (</w:t>
      </w:r>
      <w:r w:rsidRPr="00F11B95">
        <w:t>-0,031262954</w:t>
      </w:r>
      <w:r>
        <w:t>;</w:t>
      </w:r>
      <w:r w:rsidRPr="00F11B95">
        <w:t xml:space="preserve"> 1,558679583</w:t>
      </w:r>
      <w:r>
        <w:t xml:space="preserve">); </w:t>
      </w:r>
    </w:p>
    <w:p w14:paraId="6054B82F" w14:textId="4C1E3C5D" w:rsidR="00F11B95" w:rsidRDefault="00F11B95" w:rsidP="00F11B95">
      <w:pPr>
        <w:pStyle w:val="ListParagraph"/>
        <w:numPr>
          <w:ilvl w:val="0"/>
          <w:numId w:val="29"/>
        </w:numPr>
        <w:spacing w:line="360" w:lineRule="auto"/>
        <w:jc w:val="both"/>
      </w:pPr>
      <w:r>
        <w:t>Для параметра «2-ая категория по коммунальным расходам» – (</w:t>
      </w:r>
      <w:r w:rsidRPr="00F11B95">
        <w:t>0,375141488</w:t>
      </w:r>
      <w:r>
        <w:t>;</w:t>
      </w:r>
      <w:r w:rsidRPr="00F11B95">
        <w:t xml:space="preserve"> 1,586005583</w:t>
      </w:r>
      <w:r>
        <w:t xml:space="preserve">); </w:t>
      </w:r>
    </w:p>
    <w:p w14:paraId="6CB4B331" w14:textId="4B0C44FD" w:rsidR="00F11B95" w:rsidRDefault="00F11B95" w:rsidP="00F11B95">
      <w:pPr>
        <w:pStyle w:val="ListParagraph"/>
        <w:numPr>
          <w:ilvl w:val="0"/>
          <w:numId w:val="29"/>
        </w:numPr>
        <w:spacing w:line="360" w:lineRule="auto"/>
        <w:jc w:val="both"/>
      </w:pPr>
      <w:r>
        <w:t>Для параметра «3-ая категория по коммунальным расходам» – (</w:t>
      </w:r>
      <w:r w:rsidRPr="00F11B95">
        <w:t>0,529471898</w:t>
      </w:r>
      <w:r>
        <w:t>;</w:t>
      </w:r>
      <w:r w:rsidRPr="00F11B95">
        <w:t xml:space="preserve"> 1,693350752</w:t>
      </w:r>
      <w:r>
        <w:t xml:space="preserve">); </w:t>
      </w:r>
    </w:p>
    <w:p w14:paraId="6B4B429B" w14:textId="3D140A67" w:rsidR="00F11B95" w:rsidRDefault="00F11B95" w:rsidP="00F11B95">
      <w:pPr>
        <w:pStyle w:val="ListParagraph"/>
        <w:numPr>
          <w:ilvl w:val="0"/>
          <w:numId w:val="29"/>
        </w:numPr>
        <w:spacing w:line="360" w:lineRule="auto"/>
        <w:jc w:val="both"/>
      </w:pPr>
      <w:r>
        <w:t>Для параметра «4-ая категория по коммунальным расходам» – (</w:t>
      </w:r>
      <w:r w:rsidRPr="00F11B95">
        <w:t>0,492475636</w:t>
      </w:r>
      <w:r>
        <w:t>;</w:t>
      </w:r>
      <w:r w:rsidRPr="00F11B95">
        <w:t xml:space="preserve"> 1,640885618</w:t>
      </w:r>
      <w:r>
        <w:t>);</w:t>
      </w:r>
    </w:p>
    <w:p w14:paraId="4EF6DB07" w14:textId="2EE67381" w:rsidR="00C647D2" w:rsidRDefault="00F11B95" w:rsidP="00C647D2">
      <w:pPr>
        <w:pStyle w:val="ListParagraph"/>
        <w:numPr>
          <w:ilvl w:val="0"/>
          <w:numId w:val="29"/>
        </w:numPr>
        <w:spacing w:line="360" w:lineRule="auto"/>
        <w:jc w:val="both"/>
      </w:pPr>
      <w:r>
        <w:t>Для параметра «5-ая категория по коммунальным расходам» –</w:t>
      </w:r>
      <w:r w:rsidR="00C647D2">
        <w:t xml:space="preserve"> (</w:t>
      </w:r>
      <w:r w:rsidR="00C647D2" w:rsidRPr="00C647D2">
        <w:t>0,751874477</w:t>
      </w:r>
      <w:r w:rsidR="00C647D2">
        <w:t>;</w:t>
      </w:r>
      <w:r w:rsidR="00C647D2" w:rsidRPr="00C647D2">
        <w:t>1,956059657</w:t>
      </w:r>
      <w:r w:rsidR="00C647D2">
        <w:t>);</w:t>
      </w:r>
    </w:p>
    <w:p w14:paraId="0005770C" w14:textId="41844BBD" w:rsidR="00F11B95" w:rsidRDefault="00F11B95" w:rsidP="00F11B95">
      <w:pPr>
        <w:pStyle w:val="ListParagraph"/>
        <w:numPr>
          <w:ilvl w:val="0"/>
          <w:numId w:val="29"/>
        </w:numPr>
        <w:spacing w:line="360" w:lineRule="auto"/>
        <w:jc w:val="both"/>
      </w:pPr>
      <w:r>
        <w:t>Для параметра «6-ая категория по коммунальным расходам» –</w:t>
      </w:r>
      <w:r w:rsidR="00C647D2">
        <w:t xml:space="preserve"> (</w:t>
      </w:r>
      <w:r w:rsidR="00C647D2" w:rsidRPr="00C647D2">
        <w:t>0,545458622</w:t>
      </w:r>
      <w:r w:rsidR="00C647D2">
        <w:t>;</w:t>
      </w:r>
      <w:r w:rsidR="00C647D2" w:rsidRPr="00C647D2">
        <w:t xml:space="preserve"> 1,801679213</w:t>
      </w:r>
      <w:r w:rsidR="00C647D2">
        <w:t>);</w:t>
      </w:r>
    </w:p>
    <w:p w14:paraId="6545CADC" w14:textId="53CBCF1F" w:rsidR="00C647D2" w:rsidRDefault="00C647D2" w:rsidP="00F11B95">
      <w:pPr>
        <w:pStyle w:val="ListParagraph"/>
        <w:numPr>
          <w:ilvl w:val="0"/>
          <w:numId w:val="29"/>
        </w:numPr>
        <w:spacing w:line="360" w:lineRule="auto"/>
        <w:jc w:val="both"/>
      </w:pPr>
      <w:r>
        <w:t>Для свободного члена – (</w:t>
      </w:r>
      <w:r w:rsidRPr="00C647D2">
        <w:t>-1,993707959</w:t>
      </w:r>
      <w:r>
        <w:t>;</w:t>
      </w:r>
      <w:r w:rsidRPr="00C647D2">
        <w:t xml:space="preserve"> -0,283360296</w:t>
      </w:r>
      <w:r>
        <w:t xml:space="preserve">). </w:t>
      </w:r>
    </w:p>
    <w:p w14:paraId="022DEFF1" w14:textId="2C3761CB" w:rsidR="001973ED" w:rsidRDefault="001973ED" w:rsidP="003A58A8">
      <w:pPr>
        <w:pStyle w:val="Heading2"/>
        <w:spacing w:line="360" w:lineRule="auto"/>
      </w:pPr>
      <w:bookmarkStart w:id="58" w:name="_Toc453015008"/>
      <w:r>
        <w:t>8.2 Построение доверительных интервалов для параметров модели</w:t>
      </w:r>
      <w:bookmarkEnd w:id="58"/>
    </w:p>
    <w:p w14:paraId="63AF7FD0" w14:textId="65C8AA37" w:rsidR="001973ED" w:rsidRDefault="003A58A8" w:rsidP="003A58A8">
      <w:pPr>
        <w:spacing w:line="360" w:lineRule="auto"/>
      </w:pPr>
      <w:r>
        <w:t>Кроме того, были найдены доверительные интервалы для каждого параметра модели при уровне значимости 5</w:t>
      </w:r>
      <w:r>
        <w:rPr>
          <w:lang w:val="en-US"/>
        </w:rPr>
        <w:t>%</w:t>
      </w:r>
      <w:r>
        <w:t xml:space="preserve">. </w:t>
      </w:r>
    </w:p>
    <w:p w14:paraId="5E36F7A4" w14:textId="45A78866" w:rsidR="003A58A8" w:rsidRDefault="003A58A8" w:rsidP="003A58A8">
      <w:pPr>
        <w:spacing w:line="360" w:lineRule="auto"/>
      </w:pPr>
      <w:r>
        <w:t>После проведения расчетов получились следующие значения:</w:t>
      </w:r>
    </w:p>
    <w:p w14:paraId="17B5F193" w14:textId="49C23D4D" w:rsidR="003A58A8" w:rsidRDefault="003A58A8" w:rsidP="003A58A8">
      <w:pPr>
        <w:pStyle w:val="ListParagraph"/>
        <w:numPr>
          <w:ilvl w:val="0"/>
          <w:numId w:val="30"/>
        </w:numPr>
        <w:spacing w:line="360" w:lineRule="auto"/>
        <w:jc w:val="both"/>
      </w:pPr>
      <w:r>
        <w:t xml:space="preserve">Для параметра «население» – (0,810740854; </w:t>
      </w:r>
      <w:r w:rsidRPr="003A58A8">
        <w:t>0,952333671</w:t>
      </w:r>
      <w:r>
        <w:t>);</w:t>
      </w:r>
    </w:p>
    <w:p w14:paraId="3A014050" w14:textId="5768A9F1" w:rsidR="003A58A8" w:rsidRDefault="003A58A8" w:rsidP="003A58A8">
      <w:pPr>
        <w:pStyle w:val="ListParagraph"/>
        <w:numPr>
          <w:ilvl w:val="0"/>
          <w:numId w:val="30"/>
        </w:numPr>
        <w:spacing w:line="360" w:lineRule="auto"/>
        <w:jc w:val="both"/>
      </w:pPr>
      <w:r>
        <w:t>Для параметра «рейтинговый балл региона по уровню жизни» – (</w:t>
      </w:r>
      <w:r w:rsidRPr="003A58A8">
        <w:t>0,04542022</w:t>
      </w:r>
      <w:r>
        <w:t>;</w:t>
      </w:r>
      <w:r w:rsidRPr="00F11B95">
        <w:t xml:space="preserve"> </w:t>
      </w:r>
      <w:r w:rsidRPr="003A58A8">
        <w:t>0,076122957</w:t>
      </w:r>
      <w:r>
        <w:t>);</w:t>
      </w:r>
    </w:p>
    <w:p w14:paraId="5D0D0178" w14:textId="29B910CE" w:rsidR="003A58A8" w:rsidRDefault="003A58A8" w:rsidP="003A58A8">
      <w:pPr>
        <w:pStyle w:val="ListParagraph"/>
        <w:numPr>
          <w:ilvl w:val="0"/>
          <w:numId w:val="30"/>
        </w:numPr>
        <w:spacing w:line="360" w:lineRule="auto"/>
        <w:jc w:val="both"/>
      </w:pPr>
      <w:r>
        <w:t>Для параметра «уровень безработицы» – (</w:t>
      </w:r>
      <w:r w:rsidRPr="003A58A8">
        <w:t>-1,530524301</w:t>
      </w:r>
      <w:r>
        <w:t>;</w:t>
      </w:r>
      <w:r w:rsidRPr="00F11B95">
        <w:t xml:space="preserve"> </w:t>
      </w:r>
      <w:r w:rsidRPr="003A58A8">
        <w:t>-0,636502587</w:t>
      </w:r>
      <w:r>
        <w:t>);</w:t>
      </w:r>
    </w:p>
    <w:p w14:paraId="56FE5293" w14:textId="42721285" w:rsidR="003A58A8" w:rsidRDefault="003A58A8" w:rsidP="003A58A8">
      <w:pPr>
        <w:pStyle w:val="ListParagraph"/>
        <w:numPr>
          <w:ilvl w:val="0"/>
          <w:numId w:val="30"/>
        </w:numPr>
        <w:spacing w:line="360" w:lineRule="auto"/>
        <w:jc w:val="both"/>
      </w:pPr>
      <w:r>
        <w:t>Для параметра «средний возраст автомобиля» – (</w:t>
      </w:r>
      <w:r w:rsidRPr="003A58A8">
        <w:t>-0,206656052</w:t>
      </w:r>
      <w:r>
        <w:t>;</w:t>
      </w:r>
      <w:r w:rsidRPr="00F11B95">
        <w:t xml:space="preserve"> </w:t>
      </w:r>
      <w:r w:rsidR="00F72D57" w:rsidRPr="00F72D57">
        <w:t>-0,080093626</w:t>
      </w:r>
      <w:r>
        <w:t>);</w:t>
      </w:r>
    </w:p>
    <w:p w14:paraId="75B2C683" w14:textId="6E88F26F" w:rsidR="003A58A8" w:rsidRDefault="003A58A8" w:rsidP="003A58A8">
      <w:pPr>
        <w:pStyle w:val="ListParagraph"/>
        <w:numPr>
          <w:ilvl w:val="0"/>
          <w:numId w:val="30"/>
        </w:numPr>
        <w:spacing w:line="360" w:lineRule="auto"/>
        <w:jc w:val="both"/>
      </w:pPr>
      <w:r>
        <w:t xml:space="preserve">Для параметра «пассажирооборот» – </w:t>
      </w:r>
      <w:r w:rsidR="00F72D57">
        <w:t>(</w:t>
      </w:r>
      <w:r w:rsidR="00F72D57" w:rsidRPr="00F72D57">
        <w:t>0,561942141</w:t>
      </w:r>
      <w:r>
        <w:t>;</w:t>
      </w:r>
      <w:r w:rsidR="00F72D57" w:rsidRPr="00F72D57">
        <w:t xml:space="preserve"> 0,736531072</w:t>
      </w:r>
      <w:r>
        <w:t>);</w:t>
      </w:r>
    </w:p>
    <w:p w14:paraId="66768C1E" w14:textId="0D55B009" w:rsidR="003A58A8" w:rsidRDefault="003A58A8" w:rsidP="003A58A8">
      <w:pPr>
        <w:pStyle w:val="ListParagraph"/>
        <w:numPr>
          <w:ilvl w:val="0"/>
          <w:numId w:val="30"/>
        </w:numPr>
        <w:spacing w:line="360" w:lineRule="auto"/>
        <w:jc w:val="both"/>
      </w:pPr>
      <w:r>
        <w:t xml:space="preserve">Для параметра «1-ая категория по коммунальным расходам» – </w:t>
      </w:r>
      <w:r w:rsidR="00F72D57">
        <w:t>(</w:t>
      </w:r>
      <w:r w:rsidR="00F72D57" w:rsidRPr="00F72D57">
        <w:t>0,289161156</w:t>
      </w:r>
      <w:r>
        <w:t>;</w:t>
      </w:r>
      <w:r w:rsidRPr="00F11B95">
        <w:t xml:space="preserve"> </w:t>
      </w:r>
      <w:r w:rsidR="00F72D57" w:rsidRPr="00F72D57">
        <w:t>3,273769968</w:t>
      </w:r>
      <w:r>
        <w:t xml:space="preserve">); </w:t>
      </w:r>
    </w:p>
    <w:p w14:paraId="6CEA56E7" w14:textId="286A48DF" w:rsidR="003A58A8" w:rsidRDefault="003A58A8" w:rsidP="003A58A8">
      <w:pPr>
        <w:pStyle w:val="ListParagraph"/>
        <w:numPr>
          <w:ilvl w:val="0"/>
          <w:numId w:val="30"/>
        </w:numPr>
        <w:spacing w:line="360" w:lineRule="auto"/>
        <w:jc w:val="both"/>
      </w:pPr>
      <w:r>
        <w:t>Для параметра «2-ая категория по коммунальным расходам» – (</w:t>
      </w:r>
      <w:r w:rsidR="00F72D57" w:rsidRPr="00F72D57">
        <w:t>-0,378532952</w:t>
      </w:r>
      <w:r>
        <w:t>;</w:t>
      </w:r>
      <w:r w:rsidRPr="00F11B95">
        <w:t xml:space="preserve"> </w:t>
      </w:r>
      <w:r w:rsidR="00F72D57" w:rsidRPr="00F72D57">
        <w:t>1,036601244</w:t>
      </w:r>
      <w:r>
        <w:t xml:space="preserve">); </w:t>
      </w:r>
    </w:p>
    <w:p w14:paraId="7514CD5B" w14:textId="4E4CE1B3" w:rsidR="003A58A8" w:rsidRDefault="003A58A8" w:rsidP="003A58A8">
      <w:pPr>
        <w:pStyle w:val="ListParagraph"/>
        <w:numPr>
          <w:ilvl w:val="0"/>
          <w:numId w:val="30"/>
        </w:numPr>
        <w:spacing w:line="360" w:lineRule="auto"/>
        <w:jc w:val="both"/>
      </w:pPr>
      <w:r>
        <w:t>Для параметра «3-ая категория по коммунальным расходам» – (</w:t>
      </w:r>
      <w:r w:rsidR="00F72D57" w:rsidRPr="00F72D57">
        <w:t>-0,327495529</w:t>
      </w:r>
      <w:r>
        <w:t>;</w:t>
      </w:r>
      <w:r w:rsidRPr="00F11B95">
        <w:t xml:space="preserve"> </w:t>
      </w:r>
      <w:r w:rsidR="00F72D57" w:rsidRPr="00F72D57">
        <w:t>0,423214494</w:t>
      </w:r>
      <w:r>
        <w:t xml:space="preserve">); </w:t>
      </w:r>
    </w:p>
    <w:p w14:paraId="3A171C90" w14:textId="339D9A75" w:rsidR="003A58A8" w:rsidRDefault="003A58A8" w:rsidP="003A58A8">
      <w:pPr>
        <w:pStyle w:val="ListParagraph"/>
        <w:numPr>
          <w:ilvl w:val="0"/>
          <w:numId w:val="30"/>
        </w:numPr>
        <w:spacing w:line="360" w:lineRule="auto"/>
        <w:jc w:val="both"/>
      </w:pPr>
      <w:r>
        <w:t>Для параметра «4-ая категория по коммунальным расходам» – (</w:t>
      </w:r>
      <w:r w:rsidR="00F72D57" w:rsidRPr="00F72D57">
        <w:t>-0,291238648</w:t>
      </w:r>
      <w:r>
        <w:t>;</w:t>
      </w:r>
      <w:r w:rsidRPr="00F11B95">
        <w:t xml:space="preserve"> </w:t>
      </w:r>
      <w:r w:rsidR="00F72D57" w:rsidRPr="00F72D57">
        <w:t>0,45879523</w:t>
      </w:r>
      <w:r>
        <w:t>);</w:t>
      </w:r>
    </w:p>
    <w:p w14:paraId="23AF8792" w14:textId="5A5D432E" w:rsidR="003A58A8" w:rsidRDefault="003A58A8" w:rsidP="003A58A8">
      <w:pPr>
        <w:pStyle w:val="ListParagraph"/>
        <w:numPr>
          <w:ilvl w:val="0"/>
          <w:numId w:val="30"/>
        </w:numPr>
        <w:spacing w:line="360" w:lineRule="auto"/>
        <w:jc w:val="both"/>
      </w:pPr>
      <w:r>
        <w:t>Для параметра «5-ая категория по коммунальным расходам» – (</w:t>
      </w:r>
      <w:r w:rsidR="00F72D57" w:rsidRPr="00F72D57">
        <w:t>-0,818763809</w:t>
      </w:r>
      <w:r>
        <w:t>;</w:t>
      </w:r>
      <w:r w:rsidR="00F72D57" w:rsidRPr="00F72D57">
        <w:t xml:space="preserve"> 0,027117121</w:t>
      </w:r>
      <w:r>
        <w:t>);</w:t>
      </w:r>
    </w:p>
    <w:p w14:paraId="4FD1FB6E" w14:textId="67094964" w:rsidR="003A58A8" w:rsidRPr="003A58A8" w:rsidRDefault="003A58A8" w:rsidP="003A58A8">
      <w:pPr>
        <w:pStyle w:val="ListParagraph"/>
        <w:numPr>
          <w:ilvl w:val="0"/>
          <w:numId w:val="30"/>
        </w:numPr>
        <w:spacing w:line="360" w:lineRule="auto"/>
        <w:jc w:val="both"/>
      </w:pPr>
      <w:r>
        <w:t>Для параметра «6-ая категория по коммунальным расходам» – (</w:t>
      </w:r>
      <w:r w:rsidR="00F72D57" w:rsidRPr="00F72D57">
        <w:t>-0,922379429</w:t>
      </w:r>
      <w:r>
        <w:t>;</w:t>
      </w:r>
      <w:r w:rsidRPr="00C647D2">
        <w:t xml:space="preserve"> </w:t>
      </w:r>
      <w:r w:rsidR="00F72D57" w:rsidRPr="00F72D57">
        <w:t>0,656651724</w:t>
      </w:r>
      <w:r>
        <w:t xml:space="preserve">). </w:t>
      </w:r>
    </w:p>
    <w:p w14:paraId="13565C5B" w14:textId="1939865E" w:rsidR="004B694A" w:rsidRDefault="004B694A" w:rsidP="00DD51D9">
      <w:pPr>
        <w:pStyle w:val="Heading1"/>
        <w:numPr>
          <w:ilvl w:val="0"/>
          <w:numId w:val="4"/>
        </w:numPr>
        <w:spacing w:line="360" w:lineRule="auto"/>
      </w:pPr>
      <w:bookmarkStart w:id="59" w:name="_Toc453015009"/>
      <w:r>
        <w:t>Обнаружение выбросов и влиятельных наблюдений в модели</w:t>
      </w:r>
      <w:bookmarkEnd w:id="59"/>
      <w:r>
        <w:t xml:space="preserve"> </w:t>
      </w:r>
    </w:p>
    <w:p w14:paraId="4EE4887C" w14:textId="5D0B0F59" w:rsidR="004B694A" w:rsidRDefault="004B694A" w:rsidP="00DD51D9">
      <w:pPr>
        <w:pStyle w:val="Heading2"/>
        <w:numPr>
          <w:ilvl w:val="1"/>
          <w:numId w:val="4"/>
        </w:numPr>
        <w:spacing w:line="360" w:lineRule="auto"/>
      </w:pPr>
      <w:bookmarkStart w:id="60" w:name="_Toc453015010"/>
      <w:r>
        <w:t>Расстояние Махаланобиса</w:t>
      </w:r>
      <w:bookmarkEnd w:id="60"/>
    </w:p>
    <w:p w14:paraId="4ED4CCF5" w14:textId="01D0CFD0" w:rsidR="00BE0397" w:rsidRDefault="00BE0397" w:rsidP="00F11B95">
      <w:pPr>
        <w:widowControl w:val="0"/>
        <w:autoSpaceDE w:val="0"/>
        <w:autoSpaceDN w:val="0"/>
        <w:adjustRightInd w:val="0"/>
        <w:spacing w:after="240" w:line="360" w:lineRule="auto"/>
        <w:ind w:firstLine="709"/>
        <w:rPr>
          <w:rFonts w:cs="Times New Roman"/>
        </w:rPr>
      </w:pPr>
      <w:r>
        <w:rPr>
          <w:rFonts w:cs="Times New Roman"/>
        </w:rPr>
        <w:t xml:space="preserve">Чтобы вычислить меру </w:t>
      </w:r>
      <w:r w:rsidRPr="00BE0397">
        <w:rPr>
          <w:rFonts w:cs="Times New Roman"/>
        </w:rPr>
        <w:t xml:space="preserve">удаления наблюдения от центра системы в </w:t>
      </w:r>
      <w:r>
        <w:rPr>
          <w:rFonts w:cs="Times New Roman"/>
        </w:rPr>
        <w:t xml:space="preserve">рамках текущего многопеременного анализа, в </w:t>
      </w:r>
      <w:r>
        <w:rPr>
          <w:rFonts w:cs="Times New Roman"/>
          <w:lang w:val="en-US"/>
        </w:rPr>
        <w:t xml:space="preserve">IBM SPSS </w:t>
      </w:r>
      <w:r>
        <w:rPr>
          <w:rFonts w:cs="Times New Roman"/>
        </w:rPr>
        <w:t xml:space="preserve">были рассчитаны расстояния Махаланобиса, общая формула которых выглядит следующим образом: </w:t>
      </w:r>
    </w:p>
    <w:p w14:paraId="6823EE1F" w14:textId="3FC49F3A" w:rsidR="006417E9" w:rsidRPr="00BE0397" w:rsidRDefault="00EF0088" w:rsidP="00F11B95">
      <w:pPr>
        <w:widowControl w:val="0"/>
        <w:autoSpaceDE w:val="0"/>
        <w:autoSpaceDN w:val="0"/>
        <w:adjustRightInd w:val="0"/>
        <w:spacing w:after="240" w:line="360" w:lineRule="auto"/>
        <w:ind w:firstLine="709"/>
        <w:jc w:val="cente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MD</m:t>
              </m:r>
            </m:e>
            <m:sub>
              <m:r>
                <w:rPr>
                  <w:rFonts w:ascii="Cambria Math" w:hAnsi="Cambria Math" w:cs="Times New Roman"/>
                </w:rPr>
                <m:t>i</m:t>
              </m:r>
            </m:sub>
          </m:sSub>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oMath>
      </m:oMathPara>
    </w:p>
    <w:p w14:paraId="7F4DA84D" w14:textId="0422D09B" w:rsidR="00BE0397" w:rsidRDefault="00BE0397" w:rsidP="00F11B95">
      <w:pPr>
        <w:widowControl w:val="0"/>
        <w:autoSpaceDE w:val="0"/>
        <w:autoSpaceDN w:val="0"/>
        <w:adjustRightInd w:val="0"/>
        <w:spacing w:after="240" w:line="360" w:lineRule="auto"/>
        <w:ind w:firstLine="709"/>
        <w:jc w:val="both"/>
        <w:rPr>
          <w:rFonts w:eastAsiaTheme="minorEastAsia" w:cs="Times New Roman"/>
        </w:rPr>
      </w:pPr>
      <w:r>
        <w:rPr>
          <w:rFonts w:eastAsiaTheme="minorEastAsia" w:cs="Times New Roman"/>
        </w:rPr>
        <w:t xml:space="preserve">Критическое значение, с которым сравниваются рассчитанные </w:t>
      </w:r>
      <w:r w:rsidR="006417E9">
        <w:rPr>
          <w:rFonts w:eastAsiaTheme="minorEastAsia" w:cs="Times New Roman"/>
        </w:rPr>
        <w:t>расстояния, вычисляется при уровне значимости 0,05 и имеет формулу</w:t>
      </w:r>
    </w:p>
    <w:p w14:paraId="751D4CEF" w14:textId="636F2FD7" w:rsidR="006417E9" w:rsidRPr="006263F1" w:rsidRDefault="00EF0088" w:rsidP="00F11B95">
      <w:pPr>
        <w:widowControl w:val="0"/>
        <w:autoSpaceDE w:val="0"/>
        <w:autoSpaceDN w:val="0"/>
        <w:adjustRightInd w:val="0"/>
        <w:spacing w:after="240" w:line="360" w:lineRule="auto"/>
        <w:ind w:firstLine="709"/>
        <w:jc w:val="both"/>
        <w:rPr>
          <w:rFonts w:eastAsiaTheme="minorEastAsia"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MD</m:t>
              </m:r>
            </m:e>
            <m:sub>
              <m:r>
                <w:rPr>
                  <w:rFonts w:ascii="Cambria Math" w:hAnsi="Cambria Math" w:cs="Times New Roman"/>
                  <w:lang w:val="en-US"/>
                </w:rPr>
                <m:t>[α=0,05]</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k</m:t>
              </m:r>
              <m:sSup>
                <m:sSupPr>
                  <m:ctrlPr>
                    <w:rPr>
                      <w:rFonts w:ascii="Cambria Math" w:hAnsi="Cambria Math" w:cs="Times New Roman"/>
                      <w:i/>
                      <w:lang w:val="en-US"/>
                    </w:rPr>
                  </m:ctrlPr>
                </m:sSupPr>
                <m:e>
                  <m:r>
                    <w:rPr>
                      <w:rFonts w:ascii="Cambria Math" w:hAnsi="Cambria Math" w:cs="Times New Roman"/>
                      <w:lang w:val="en-US"/>
                    </w:rPr>
                    <m:t>(n-1)</m:t>
                  </m:r>
                </m:e>
                <m:sup>
                  <m:r>
                    <w:rPr>
                      <w:rFonts w:ascii="Cambria Math" w:hAnsi="Cambria Math" w:cs="Times New Roman"/>
                      <w:lang w:val="en-US"/>
                    </w:rPr>
                    <m:t>2</m:t>
                  </m:r>
                </m:sup>
              </m:sSup>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[α;k;n-k-1]</m:t>
                  </m:r>
                </m:sub>
              </m:sSub>
            </m:num>
            <m:den>
              <m:r>
                <w:rPr>
                  <w:rFonts w:ascii="Cambria Math" w:hAnsi="Cambria Math" w:cs="Times New Roman"/>
                  <w:lang w:val="en-US"/>
                </w:rPr>
                <m:t>n(n-k-1+k×</m:t>
              </m:r>
              <m:sSub>
                <m:sSubPr>
                  <m:ctrlPr>
                    <w:rPr>
                      <w:rFonts w:ascii="Cambria Math" w:hAnsi="Cambria Math" w:cs="Times New Roman"/>
                      <w:i/>
                      <w:lang w:val="en-US"/>
                    </w:rPr>
                  </m:ctrlPr>
                </m:sSubPr>
                <m:e>
                  <m:r>
                    <w:rPr>
                      <w:rFonts w:ascii="Cambria Math" w:hAnsi="Cambria Math" w:cs="Times New Roman"/>
                      <w:lang w:val="en-US"/>
                    </w:rPr>
                    <m:t>F</m:t>
                  </m:r>
                </m:e>
                <m:sub>
                  <m:d>
                    <m:dPr>
                      <m:begChr m:val="["/>
                      <m:endChr m:val="]"/>
                      <m:ctrlPr>
                        <w:rPr>
                          <w:rFonts w:ascii="Cambria Math" w:hAnsi="Cambria Math" w:cs="Times New Roman"/>
                          <w:i/>
                          <w:lang w:val="en-US"/>
                        </w:rPr>
                      </m:ctrlPr>
                    </m:dPr>
                    <m:e>
                      <m:r>
                        <w:rPr>
                          <w:rFonts w:ascii="Cambria Math" w:hAnsi="Cambria Math" w:cs="Times New Roman"/>
                          <w:lang w:val="en-US"/>
                        </w:rPr>
                        <m:t>α;k;n-k-1</m:t>
                      </m:r>
                    </m:e>
                  </m:d>
                </m:sub>
              </m:sSub>
              <m:r>
                <w:rPr>
                  <w:rFonts w:ascii="Cambria Math" w:hAnsi="Cambria Math" w:cs="Times New Roman"/>
                  <w:lang w:val="en-US"/>
                </w:rPr>
                <m:t>)</m:t>
              </m:r>
            </m:den>
          </m:f>
        </m:oMath>
      </m:oMathPara>
    </w:p>
    <w:p w14:paraId="571D166E" w14:textId="05D83313" w:rsidR="006263F1" w:rsidRDefault="006263F1" w:rsidP="00F11B95">
      <w:pPr>
        <w:widowControl w:val="0"/>
        <w:autoSpaceDE w:val="0"/>
        <w:autoSpaceDN w:val="0"/>
        <w:adjustRightInd w:val="0"/>
        <w:spacing w:after="240" w:line="360" w:lineRule="auto"/>
        <w:ind w:firstLine="709"/>
        <w:jc w:val="both"/>
        <w:rPr>
          <w:rFonts w:eastAsiaTheme="minorEastAsia" w:cs="Times New Roman"/>
          <w:lang w:val="en-US"/>
        </w:rPr>
      </w:pPr>
      <w:r>
        <w:rPr>
          <w:rFonts w:eastAsiaTheme="minorEastAsia" w:cs="Times New Roman"/>
        </w:rPr>
        <w:t xml:space="preserve">Так, для текущий данных </w:t>
      </w:r>
      <m:oMath>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[α;k;n-k-1]</m:t>
            </m:r>
          </m:sub>
        </m:sSub>
        <m:r>
          <w:rPr>
            <w:rFonts w:ascii="Cambria Math" w:hAnsi="Cambria Math" w:cs="Times New Roman"/>
            <w:lang w:val="en-US"/>
          </w:rPr>
          <m:t>=1,871497025</m:t>
        </m:r>
      </m:oMath>
      <w:r>
        <w:rPr>
          <w:rFonts w:eastAsiaTheme="minorEastAsia" w:cs="Times New Roman"/>
          <w:lang w:val="en-US"/>
        </w:rPr>
        <w:t xml:space="preserve">, а </w:t>
      </w:r>
      <m:oMath>
        <m:sSub>
          <m:sSubPr>
            <m:ctrlPr>
              <w:rPr>
                <w:rFonts w:ascii="Cambria Math" w:hAnsi="Cambria Math" w:cs="Times New Roman"/>
                <w:i/>
                <w:lang w:val="en-US"/>
              </w:rPr>
            </m:ctrlPr>
          </m:sSubPr>
          <m:e>
            <m:r>
              <w:rPr>
                <w:rFonts w:ascii="Cambria Math" w:hAnsi="Cambria Math" w:cs="Times New Roman"/>
                <w:lang w:val="en-US"/>
              </w:rPr>
              <m:t>MD</m:t>
            </m:r>
          </m:e>
          <m:sub>
            <m:r>
              <w:rPr>
                <w:rFonts w:ascii="Cambria Math" w:hAnsi="Cambria Math" w:cs="Times New Roman"/>
                <w:lang w:val="en-US"/>
              </w:rPr>
              <m:t>[α=0,05]</m:t>
            </m:r>
          </m:sub>
        </m:sSub>
        <m:r>
          <w:rPr>
            <w:rFonts w:ascii="Cambria Math" w:hAnsi="Cambria Math" w:cs="Times New Roman"/>
            <w:lang w:val="en-US"/>
          </w:rPr>
          <m:t>=21,01199402</m:t>
        </m:r>
      </m:oMath>
      <w:r>
        <w:rPr>
          <w:rFonts w:eastAsiaTheme="minorEastAsia" w:cs="Times New Roman"/>
          <w:lang w:val="en-US"/>
        </w:rPr>
        <w:t xml:space="preserve">. </w:t>
      </w:r>
    </w:p>
    <w:p w14:paraId="2506ED47" w14:textId="392CCC54" w:rsidR="00BE0397" w:rsidRPr="00BE0397" w:rsidRDefault="006263F1" w:rsidP="00F11B95">
      <w:pPr>
        <w:widowControl w:val="0"/>
        <w:autoSpaceDE w:val="0"/>
        <w:autoSpaceDN w:val="0"/>
        <w:adjustRightInd w:val="0"/>
        <w:spacing w:after="240" w:line="360" w:lineRule="auto"/>
        <w:ind w:firstLine="709"/>
        <w:jc w:val="both"/>
        <w:rPr>
          <w:rFonts w:cs="Times New Roman"/>
        </w:rPr>
      </w:pPr>
      <w:r w:rsidRPr="006263F1">
        <w:rPr>
          <w:rFonts w:eastAsiaTheme="minorEastAsia" w:cs="Times New Roman"/>
        </w:rPr>
        <w:t xml:space="preserve">При сравнении </w:t>
      </w:r>
      <w:r>
        <w:rPr>
          <w:rFonts w:eastAsiaTheme="minorEastAsia" w:cs="Times New Roman"/>
        </w:rPr>
        <w:t xml:space="preserve">с критическим значением расстояний, посчитанных в </w:t>
      </w:r>
      <w:r>
        <w:rPr>
          <w:rFonts w:eastAsiaTheme="minorEastAsia" w:cs="Times New Roman"/>
          <w:lang w:val="en-US"/>
        </w:rPr>
        <w:t xml:space="preserve">SPPS, </w:t>
      </w:r>
      <w:r w:rsidRPr="006263F1">
        <w:rPr>
          <w:rFonts w:eastAsiaTheme="minorEastAsia" w:cs="Times New Roman"/>
        </w:rPr>
        <w:t xml:space="preserve">выбросами являются: </w:t>
      </w:r>
      <w:r>
        <w:rPr>
          <w:rFonts w:eastAsiaTheme="minorEastAsia" w:cs="Times New Roman"/>
        </w:rPr>
        <w:t>Камчатский край (</w:t>
      </w:r>
      <w:r w:rsidRPr="006263F1">
        <w:rPr>
          <w:rFonts w:eastAsiaTheme="minorEastAsia" w:cs="Times New Roman"/>
        </w:rPr>
        <w:t>25,36292</w:t>
      </w:r>
      <w:r>
        <w:rPr>
          <w:rFonts w:eastAsiaTheme="minorEastAsia" w:cs="Times New Roman"/>
        </w:rPr>
        <w:t>), Москва (</w:t>
      </w:r>
      <w:r w:rsidRPr="006263F1">
        <w:rPr>
          <w:rFonts w:eastAsiaTheme="minorEastAsia" w:cs="Times New Roman"/>
        </w:rPr>
        <w:t>78,0125</w:t>
      </w:r>
      <w:r>
        <w:rPr>
          <w:rFonts w:eastAsiaTheme="minorEastAsia" w:cs="Times New Roman"/>
        </w:rPr>
        <w:t>), Ненецкий автономный округ (</w:t>
      </w:r>
      <w:r w:rsidRPr="006263F1">
        <w:rPr>
          <w:rFonts w:eastAsiaTheme="minorEastAsia" w:cs="Times New Roman"/>
        </w:rPr>
        <w:t>37,86413</w:t>
      </w:r>
      <w:r>
        <w:rPr>
          <w:rFonts w:eastAsiaTheme="minorEastAsia" w:cs="Times New Roman"/>
        </w:rPr>
        <w:t>), Республика Тыва (</w:t>
      </w:r>
      <w:r w:rsidRPr="006263F1">
        <w:rPr>
          <w:rFonts w:eastAsiaTheme="minorEastAsia" w:cs="Times New Roman"/>
        </w:rPr>
        <w:t>28,11178</w:t>
      </w:r>
      <w:r>
        <w:rPr>
          <w:rFonts w:eastAsiaTheme="minorEastAsia" w:cs="Times New Roman"/>
        </w:rPr>
        <w:t>), Санкт-Петербург (</w:t>
      </w:r>
      <w:r w:rsidRPr="006263F1">
        <w:rPr>
          <w:rFonts w:eastAsiaTheme="minorEastAsia" w:cs="Times New Roman"/>
        </w:rPr>
        <w:t>30,87561</w:t>
      </w:r>
      <w:r>
        <w:rPr>
          <w:rFonts w:eastAsiaTheme="minorEastAsia" w:cs="Times New Roman"/>
        </w:rPr>
        <w:t>), Чеченская республика (</w:t>
      </w:r>
      <w:r w:rsidRPr="006263F1">
        <w:rPr>
          <w:rFonts w:eastAsiaTheme="minorEastAsia" w:cs="Times New Roman"/>
        </w:rPr>
        <w:t>78,0125</w:t>
      </w:r>
      <w:r>
        <w:rPr>
          <w:rFonts w:eastAsiaTheme="minorEastAsia" w:cs="Times New Roman"/>
        </w:rPr>
        <w:t>) и Ямало-Ненецкий автономный округ (</w:t>
      </w:r>
      <w:r w:rsidRPr="006263F1">
        <w:rPr>
          <w:rFonts w:eastAsiaTheme="minorEastAsia" w:cs="Times New Roman"/>
        </w:rPr>
        <w:t>23,13219</w:t>
      </w:r>
      <w:r>
        <w:rPr>
          <w:rFonts w:eastAsiaTheme="minorEastAsia" w:cs="Times New Roman"/>
        </w:rPr>
        <w:t xml:space="preserve">). </w:t>
      </w:r>
    </w:p>
    <w:p w14:paraId="3FCAAAE6" w14:textId="6CAF00D4" w:rsidR="004B694A" w:rsidRDefault="004B694A" w:rsidP="00F11B95">
      <w:pPr>
        <w:pStyle w:val="Heading2"/>
        <w:numPr>
          <w:ilvl w:val="1"/>
          <w:numId w:val="4"/>
        </w:numPr>
        <w:spacing w:line="360" w:lineRule="auto"/>
        <w:ind w:firstLine="709"/>
      </w:pPr>
      <w:bookmarkStart w:id="61" w:name="_Toc453015011"/>
      <w:r>
        <w:t>Расстояние Кука</w:t>
      </w:r>
      <w:bookmarkEnd w:id="61"/>
    </w:p>
    <w:p w14:paraId="06A78F6E" w14:textId="5C713B9C" w:rsidR="000A2A58" w:rsidRDefault="00C619D3" w:rsidP="00F11B95">
      <w:pPr>
        <w:spacing w:line="360" w:lineRule="auto"/>
        <w:ind w:firstLine="709"/>
        <w:rPr>
          <w:rFonts w:cs="Times New Roman"/>
        </w:rPr>
      </w:pPr>
      <w:r w:rsidRPr="00C619D3">
        <w:rPr>
          <w:rFonts w:cs="Times New Roman"/>
        </w:rPr>
        <w:t xml:space="preserve">Расстояние </w:t>
      </w:r>
      <w:r>
        <w:rPr>
          <w:rFonts w:cs="Times New Roman"/>
        </w:rPr>
        <w:t>Кука, которое является общей мерой влияния наблюдений, вычисляется по формуле</w:t>
      </w:r>
    </w:p>
    <w:p w14:paraId="25197383" w14:textId="26E35AC9" w:rsidR="00C619D3" w:rsidRPr="00C619D3" w:rsidRDefault="00EF0088" w:rsidP="00F11B95">
      <w:pPr>
        <w:spacing w:line="360" w:lineRule="auto"/>
        <w:ind w:firstLine="709"/>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CD</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nary>
                <m:naryPr>
                  <m:chr m:val="∑"/>
                  <m:limLoc m:val="undOvr"/>
                  <m:subHide m:val="1"/>
                  <m:supHide m:val="1"/>
                  <m:ctrlPr>
                    <w:rPr>
                      <w:rFonts w:ascii="Cambria Math" w:hAnsi="Cambria Math" w:cs="Times New Roman"/>
                      <w:i/>
                    </w:rPr>
                  </m:ctrlPr>
                </m:naryPr>
                <m:sub/>
                <m:sup/>
                <m:e>
                  <m:sSup>
                    <m:sSupPr>
                      <m:ctrlPr>
                        <w:rPr>
                          <w:rFonts w:ascii="Cambria Math" w:hAnsi="Cambria Math" w:cs="Times New Roman"/>
                          <w:i/>
                        </w:rPr>
                      </m:ctrlPr>
                    </m:sSupPr>
                    <m:e>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m:t>
                      </m:r>
                    </m:e>
                    <m:sup>
                      <m:r>
                        <w:rPr>
                          <w:rFonts w:ascii="Cambria Math" w:hAnsi="Cambria Math" w:cs="Times New Roman"/>
                        </w:rPr>
                        <m:t>2</m:t>
                      </m:r>
                    </m:sup>
                  </m:sSup>
                </m:e>
              </m:nary>
            </m:num>
            <m:den>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e</m:t>
                  </m:r>
                </m:sub>
                <m:sup>
                  <m:r>
                    <w:rPr>
                      <w:rFonts w:ascii="Cambria Math" w:hAnsi="Cambria Math" w:cs="Times New Roman"/>
                    </w:rPr>
                    <m:t>2</m:t>
                  </m:r>
                </m:sup>
              </m:sSubSup>
            </m:den>
          </m:f>
        </m:oMath>
      </m:oMathPara>
    </w:p>
    <w:p w14:paraId="7B1E95E0" w14:textId="0A04412D" w:rsidR="00C619D3" w:rsidRPr="00C619D3" w:rsidRDefault="00C619D3" w:rsidP="00F11B95">
      <w:pPr>
        <w:spacing w:line="360" w:lineRule="auto"/>
        <w:ind w:firstLine="709"/>
        <w:jc w:val="both"/>
        <w:rPr>
          <w:rFonts w:cs="Times New Roman"/>
        </w:rPr>
      </w:pPr>
      <w:r>
        <w:rPr>
          <w:rFonts w:eastAsiaTheme="minorEastAsia" w:cs="Times New Roman"/>
        </w:rPr>
        <w:t xml:space="preserve">В рамках анализа оно было рассчитано для каждого наблюдения с помощью </w:t>
      </w:r>
      <w:r>
        <w:rPr>
          <w:rFonts w:eastAsiaTheme="minorEastAsia" w:cs="Times New Roman"/>
          <w:lang w:val="en-US"/>
        </w:rPr>
        <w:t>IBM SPSS</w:t>
      </w:r>
      <w:r>
        <w:rPr>
          <w:rFonts w:eastAsiaTheme="minorEastAsia" w:cs="Times New Roman"/>
        </w:rPr>
        <w:t xml:space="preserve">. Критическое значение находится как медиана </w:t>
      </w:r>
      <w:r>
        <w:rPr>
          <w:rFonts w:eastAsiaTheme="minorEastAsia" w:cs="Times New Roman"/>
          <w:lang w:val="en-US"/>
        </w:rPr>
        <w:t>F-</w:t>
      </w:r>
      <w:r>
        <w:rPr>
          <w:rFonts w:eastAsiaTheme="minorEastAsia" w:cs="Times New Roman"/>
        </w:rPr>
        <w:t xml:space="preserve">распределения со степенями свободы </w:t>
      </w:r>
      <w:r>
        <w:rPr>
          <w:rFonts w:eastAsiaTheme="minorEastAsia" w:cs="Times New Roman"/>
          <w:lang w:val="en-US"/>
        </w:rPr>
        <w:t xml:space="preserve">k </w:t>
      </w:r>
      <w:r>
        <w:rPr>
          <w:rFonts w:eastAsiaTheme="minorEastAsia" w:cs="Times New Roman"/>
        </w:rPr>
        <w:t xml:space="preserve">и </w:t>
      </w:r>
      <w:r>
        <w:rPr>
          <w:rFonts w:eastAsiaTheme="minorEastAsia" w:cs="Times New Roman"/>
          <w:lang w:val="en-US"/>
        </w:rPr>
        <w:t>n-k</w:t>
      </w:r>
      <w:r>
        <w:rPr>
          <w:rFonts w:eastAsiaTheme="minorEastAsia" w:cs="Times New Roman"/>
        </w:rPr>
        <w:t xml:space="preserve">. В данном случае оно равно </w:t>
      </w:r>
      <w:r w:rsidRPr="00C619D3">
        <w:rPr>
          <w:rFonts w:eastAsiaTheme="minorEastAsia" w:cs="Times New Roman"/>
        </w:rPr>
        <w:t>1,869186905</w:t>
      </w:r>
      <w:r>
        <w:rPr>
          <w:rFonts w:eastAsiaTheme="minorEastAsia" w:cs="Times New Roman"/>
        </w:rPr>
        <w:t xml:space="preserve">. В результате, ни одно из наблюдений не превышает рассчитанное критическое значение, что говорит о том, что </w:t>
      </w:r>
      <w:r w:rsidRPr="00C619D3">
        <w:rPr>
          <w:rFonts w:eastAsiaTheme="minorEastAsia" w:cs="Times New Roman"/>
        </w:rPr>
        <w:t>ни одно значение не может считаться значимо выделяющимся свои</w:t>
      </w:r>
      <w:r>
        <w:rPr>
          <w:rFonts w:eastAsiaTheme="minorEastAsia" w:cs="Times New Roman"/>
        </w:rPr>
        <w:t>м</w:t>
      </w:r>
      <w:r w:rsidRPr="00C619D3">
        <w:rPr>
          <w:rFonts w:eastAsiaTheme="minorEastAsia" w:cs="Times New Roman"/>
        </w:rPr>
        <w:t xml:space="preserve"> влиянием на регрессионную зависимость</w:t>
      </w:r>
      <w:r>
        <w:rPr>
          <w:rFonts w:eastAsiaTheme="minorEastAsia" w:cs="Times New Roman"/>
        </w:rPr>
        <w:t xml:space="preserve">. </w:t>
      </w:r>
    </w:p>
    <w:p w14:paraId="5AC274C4" w14:textId="17037CA7" w:rsidR="004B694A" w:rsidRDefault="004B694A" w:rsidP="00F11B95">
      <w:pPr>
        <w:pStyle w:val="Heading2"/>
        <w:numPr>
          <w:ilvl w:val="1"/>
          <w:numId w:val="4"/>
        </w:numPr>
        <w:spacing w:line="360" w:lineRule="auto"/>
        <w:ind w:firstLine="709"/>
      </w:pPr>
      <w:bookmarkStart w:id="62" w:name="_Toc453015012"/>
      <w:r>
        <w:t>Ковариационное отношение</w:t>
      </w:r>
      <w:bookmarkEnd w:id="62"/>
    </w:p>
    <w:p w14:paraId="604511D2" w14:textId="76B439E3" w:rsidR="00C619D3" w:rsidRDefault="00C619D3" w:rsidP="00F11B95">
      <w:pPr>
        <w:spacing w:line="360" w:lineRule="auto"/>
        <w:ind w:firstLine="709"/>
        <w:jc w:val="both"/>
        <w:rPr>
          <w:rFonts w:cs="Times New Roman"/>
        </w:rPr>
      </w:pPr>
      <w:r>
        <w:rPr>
          <w:rFonts w:cs="Times New Roman"/>
        </w:rPr>
        <w:t xml:space="preserve">Ковариационное отношение также является общей мерой влияния наблюдений и рассчитывается по формуле </w:t>
      </w:r>
    </w:p>
    <w:p w14:paraId="0E5273C9" w14:textId="0C30A21E" w:rsidR="005905C5" w:rsidRPr="005905C5" w:rsidRDefault="00EF0088" w:rsidP="00F11B95">
      <w:pPr>
        <w:spacing w:line="360" w:lineRule="auto"/>
        <w:ind w:firstLine="709"/>
        <w:jc w:val="both"/>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lang w:val="en-US"/>
                </w:rPr>
                <m:t>CR</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e(i)</m:t>
                      </m:r>
                    </m:sub>
                    <m:sup>
                      <m:r>
                        <w:rPr>
                          <w:rFonts w:ascii="Cambria Math" w:hAnsi="Cambria Math" w:cs="Times New Roman"/>
                        </w:rPr>
                        <m:t>2</m:t>
                      </m:r>
                    </m:sup>
                  </m:sSubSup>
                </m:num>
                <m:den>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e</m:t>
                      </m:r>
                    </m:sub>
                    <m:sup>
                      <m:r>
                        <w:rPr>
                          <w:rFonts w:ascii="Cambria Math" w:hAnsi="Cambria Math" w:cs="Times New Roman"/>
                        </w:rPr>
                        <m:t>2</m:t>
                      </m:r>
                    </m:sup>
                  </m:sSubSup>
                </m:den>
              </m:f>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den>
          </m:f>
        </m:oMath>
      </m:oMathPara>
    </w:p>
    <w:p w14:paraId="7F0DBEA8" w14:textId="4C971A13" w:rsidR="005905C5" w:rsidRDefault="005905C5" w:rsidP="00F11B95">
      <w:pPr>
        <w:spacing w:line="360" w:lineRule="auto"/>
        <w:ind w:firstLine="709"/>
        <w:jc w:val="both"/>
        <w:rPr>
          <w:rFonts w:eastAsiaTheme="minorEastAsia" w:cs="Times New Roman"/>
        </w:rPr>
      </w:pPr>
      <w:r>
        <w:rPr>
          <w:rFonts w:eastAsiaTheme="minorEastAsia" w:cs="Times New Roman"/>
        </w:rPr>
        <w:t>Влиятельными наблюден</w:t>
      </w:r>
      <w:r w:rsidR="005C5BE3">
        <w:rPr>
          <w:rFonts w:eastAsiaTheme="minorEastAsia" w:cs="Times New Roman"/>
        </w:rPr>
        <w:t>иями являются значимо отличающиеся</w:t>
      </w:r>
      <w:r>
        <w:rPr>
          <w:rFonts w:eastAsiaTheme="minorEastAsia" w:cs="Times New Roman"/>
        </w:rPr>
        <w:t xml:space="preserve"> от 1. Если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CR</m:t>
            </m:r>
          </m:e>
          <m:sub>
            <m:r>
              <w:rPr>
                <w:rFonts w:ascii="Cambria Math" w:eastAsiaTheme="minorEastAsia" w:hAnsi="Cambria Math" w:cs="Times New Roman"/>
              </w:rPr>
              <m:t>i</m:t>
            </m:r>
          </m:sub>
        </m:sSub>
        <m:r>
          <w:rPr>
            <w:rFonts w:ascii="Cambria Math" w:eastAsiaTheme="minorEastAsia" w:hAnsi="Cambria Math" w:cs="Times New Roman"/>
          </w:rPr>
          <m:t>-1|&gt;</m:t>
        </m:r>
        <m:f>
          <m:fPr>
            <m:ctrlPr>
              <w:rPr>
                <w:rFonts w:ascii="Cambria Math" w:eastAsiaTheme="minorEastAsia" w:hAnsi="Cambria Math" w:cs="Times New Roman"/>
                <w:i/>
              </w:rPr>
            </m:ctrlPr>
          </m:fPr>
          <m:num>
            <m:r>
              <w:rPr>
                <w:rFonts w:ascii="Cambria Math" w:eastAsiaTheme="minorEastAsia" w:hAnsi="Cambria Math" w:cs="Times New Roman"/>
              </w:rPr>
              <m:t>3k</m:t>
            </m:r>
          </m:num>
          <m:den>
            <m:r>
              <w:rPr>
                <w:rFonts w:ascii="Cambria Math" w:eastAsiaTheme="minorEastAsia" w:hAnsi="Cambria Math" w:cs="Times New Roman"/>
              </w:rPr>
              <m:t>n</m:t>
            </m:r>
          </m:den>
        </m:f>
      </m:oMath>
      <w:r>
        <w:rPr>
          <w:rFonts w:eastAsiaTheme="minorEastAsia" w:cs="Times New Roman"/>
        </w:rPr>
        <w:t xml:space="preserve">, то наблюдение существенно влияет на регрессионную зависимость. </w:t>
      </w:r>
    </w:p>
    <w:p w14:paraId="6B5E3AED" w14:textId="1CBC3045" w:rsidR="005905C5" w:rsidRPr="00C619D3" w:rsidRDefault="005905C5" w:rsidP="00F11B95">
      <w:pPr>
        <w:spacing w:line="360" w:lineRule="auto"/>
        <w:ind w:firstLine="709"/>
        <w:jc w:val="both"/>
        <w:rPr>
          <w:rFonts w:cs="Times New Roman"/>
        </w:rPr>
      </w:pPr>
      <w:r>
        <w:rPr>
          <w:rFonts w:eastAsiaTheme="minorEastAsia" w:cs="Times New Roman"/>
        </w:rPr>
        <w:t xml:space="preserve">По итогам расчетов получилось, что влиятельными являются следующие наблюдения: Белгородская область, Калужская область, Камчатский край, Магаданская область, Москва, Ненецкий автономный округ, Республика Тыва, Санкт-Петербург, Томская область, Чеченская республика. </w:t>
      </w:r>
    </w:p>
    <w:p w14:paraId="1FE3B5DD" w14:textId="147E1A6F" w:rsidR="004B694A" w:rsidRDefault="004B694A" w:rsidP="00F11B95">
      <w:pPr>
        <w:pStyle w:val="Heading2"/>
        <w:numPr>
          <w:ilvl w:val="1"/>
          <w:numId w:val="4"/>
        </w:numPr>
        <w:spacing w:line="360" w:lineRule="auto"/>
        <w:ind w:firstLine="709"/>
        <w:jc w:val="both"/>
      </w:pPr>
      <w:bookmarkStart w:id="63" w:name="_Toc453015013"/>
      <w:r>
        <w:t xml:space="preserve">Меры </w:t>
      </w:r>
      <w:r>
        <w:rPr>
          <w:lang w:val="en-US"/>
        </w:rPr>
        <w:t xml:space="preserve">DFFIT </w:t>
      </w:r>
      <w:r>
        <w:t>и DFFTIS</w:t>
      </w:r>
      <w:bookmarkEnd w:id="63"/>
    </w:p>
    <w:p w14:paraId="488D39FB" w14:textId="1B09CADC" w:rsidR="005905C5" w:rsidRDefault="005905C5" w:rsidP="00F11B95">
      <w:pPr>
        <w:widowControl w:val="0"/>
        <w:autoSpaceDE w:val="0"/>
        <w:autoSpaceDN w:val="0"/>
        <w:adjustRightInd w:val="0"/>
        <w:spacing w:after="240" w:line="360" w:lineRule="auto"/>
        <w:ind w:firstLine="709"/>
        <w:jc w:val="both"/>
        <w:rPr>
          <w:rFonts w:cs="Times New Roman"/>
        </w:rPr>
      </w:pPr>
      <w:r w:rsidRPr="005905C5">
        <w:rPr>
          <w:rFonts w:cs="Times New Roman"/>
          <w:i/>
          <w:iCs/>
        </w:rPr>
        <w:t xml:space="preserve">DFFIT </w:t>
      </w:r>
      <w:r w:rsidRPr="005905C5">
        <w:rPr>
          <w:rFonts w:cs="Times New Roman"/>
        </w:rPr>
        <w:t xml:space="preserve">– разность между ожидаемым значением для </w:t>
      </w:r>
      <w:r>
        <w:rPr>
          <w:rFonts w:cs="Times New Roman"/>
        </w:rPr>
        <w:t xml:space="preserve">данного наблюдения и удаленным </w:t>
      </w:r>
      <w:r w:rsidRPr="005905C5">
        <w:rPr>
          <w:rFonts w:cs="Times New Roman"/>
        </w:rPr>
        <w:t xml:space="preserve">ожидаемым значением для него. </w:t>
      </w:r>
      <w:r>
        <w:rPr>
          <w:rFonts w:cs="Times New Roman"/>
        </w:rPr>
        <w:t xml:space="preserve">Она рассчитывается для каждого регрессора по формуле </w:t>
      </w:r>
    </w:p>
    <w:p w14:paraId="3E59EDEF" w14:textId="7E9FD920" w:rsidR="005905C5" w:rsidRDefault="00EF0088" w:rsidP="00F11B95">
      <w:pPr>
        <w:widowControl w:val="0"/>
        <w:autoSpaceDE w:val="0"/>
        <w:autoSpaceDN w:val="0"/>
        <w:adjustRightInd w:val="0"/>
        <w:spacing w:after="240" w:line="360" w:lineRule="auto"/>
        <w:ind w:firstLine="709"/>
        <w:jc w:val="both"/>
        <w:rPr>
          <w:rFonts w:eastAsiaTheme="minorEastAsia" w:cs="Times New Roman"/>
        </w:rPr>
      </w:pPr>
      <m:oMath>
        <m:sSub>
          <m:sSubPr>
            <m:ctrlPr>
              <w:rPr>
                <w:rFonts w:ascii="Cambria Math" w:hAnsi="Cambria Math" w:cs="Times New Roman"/>
                <w:i/>
              </w:rPr>
            </m:ctrlPr>
          </m:sSubPr>
          <m:e>
            <m:r>
              <w:rPr>
                <w:rFonts w:ascii="Cambria Math" w:hAnsi="Cambria Math" w:cs="Times New Roman"/>
              </w:rPr>
              <m:t>DFFIT</m:t>
            </m:r>
          </m:e>
          <m:sub>
            <m:r>
              <w:rPr>
                <w:rFonts w:ascii="Cambria Math" w:hAnsi="Cambria Math" w:cs="Times New Roman"/>
              </w:rPr>
              <m:t>i</m:t>
            </m:r>
          </m:sub>
        </m:sSub>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acc>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oMath>
      <w:r w:rsidR="005905C5">
        <w:rPr>
          <w:rFonts w:eastAsiaTheme="minorEastAsia" w:cs="Times New Roman"/>
        </w:rPr>
        <w:t>,</w:t>
      </w:r>
    </w:p>
    <w:p w14:paraId="3CF0D81E" w14:textId="2C16B813" w:rsidR="005905C5" w:rsidRDefault="005905C5" w:rsidP="00F11B95">
      <w:pPr>
        <w:widowControl w:val="0"/>
        <w:autoSpaceDE w:val="0"/>
        <w:autoSpaceDN w:val="0"/>
        <w:adjustRightInd w:val="0"/>
        <w:spacing w:after="240" w:line="360" w:lineRule="auto"/>
        <w:ind w:firstLine="709"/>
        <w:jc w:val="both"/>
        <w:rPr>
          <w:rFonts w:cs="Times New Roman"/>
        </w:rPr>
      </w:pPr>
      <w:r>
        <w:rPr>
          <w:rFonts w:cs="Times New Roman"/>
        </w:rPr>
        <w:t xml:space="preserve">тогда как стандартизированное значение </w:t>
      </w:r>
      <w:r w:rsidR="00367AD6">
        <w:rPr>
          <w:rFonts w:cs="Times New Roman"/>
        </w:rPr>
        <w:t xml:space="preserve">вычисляется как </w:t>
      </w:r>
    </w:p>
    <w:p w14:paraId="282199D1" w14:textId="303B31A0" w:rsidR="00367AD6" w:rsidRPr="005905C5" w:rsidRDefault="00EF0088" w:rsidP="00F11B95">
      <w:pPr>
        <w:widowControl w:val="0"/>
        <w:autoSpaceDE w:val="0"/>
        <w:autoSpaceDN w:val="0"/>
        <w:adjustRightInd w:val="0"/>
        <w:spacing w:after="240" w:line="360" w:lineRule="auto"/>
        <w:ind w:firstLine="709"/>
        <w:jc w:val="both"/>
        <w:rPr>
          <w:rFonts w:cs="Times New Roman"/>
        </w:rPr>
      </w:pPr>
      <m:oMathPara>
        <m:oMath>
          <m:sSub>
            <m:sSubPr>
              <m:ctrlPr>
                <w:rPr>
                  <w:rFonts w:ascii="Cambria Math" w:hAnsi="Cambria Math" w:cs="Times New Roman"/>
                  <w:i/>
                </w:rPr>
              </m:ctrlPr>
            </m:sSubPr>
            <m:e>
              <m:r>
                <w:rPr>
                  <w:rFonts w:ascii="Cambria Math" w:hAnsi="Cambria Math" w:cs="Times New Roman"/>
                </w:rPr>
                <m:t>DFFIT</m:t>
              </m:r>
              <m:r>
                <w:rPr>
                  <w:rFonts w:ascii="Cambria Math" w:hAnsi="Cambria Math" w:cs="Times New Roman"/>
                  <w:lang w:val="en-US"/>
                </w:rPr>
                <m:t>S</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DFFIT</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e(i)</m:t>
                  </m:r>
                </m:sub>
              </m:sSub>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e>
              </m:rad>
            </m:den>
          </m:f>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ad>
            <m:radPr>
              <m:degHide m:val="1"/>
              <m:ctrlPr>
                <w:rPr>
                  <w:rFonts w:ascii="Cambria Math" w:hAnsi="Cambria Math" w:cs="Times New Roman"/>
                  <w:i/>
                </w:rPr>
              </m:ctrlPr>
            </m:radPr>
            <m:deg/>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den>
              </m:f>
            </m:e>
          </m:rad>
        </m:oMath>
      </m:oMathPara>
    </w:p>
    <w:p w14:paraId="7A948FE5" w14:textId="77777777" w:rsidR="005905C5" w:rsidRPr="005905C5" w:rsidRDefault="005905C5" w:rsidP="00F11B95">
      <w:pPr>
        <w:spacing w:line="360" w:lineRule="auto"/>
        <w:ind w:firstLine="709"/>
        <w:jc w:val="both"/>
        <w:rPr>
          <w:rFonts w:cs="Times New Roman"/>
        </w:rPr>
      </w:pPr>
    </w:p>
    <w:p w14:paraId="54C98126" w14:textId="6FD42299" w:rsidR="00C619D3" w:rsidRPr="009A4E8C" w:rsidRDefault="009A4E8C" w:rsidP="00F11B95">
      <w:pPr>
        <w:spacing w:line="360" w:lineRule="auto"/>
        <w:ind w:firstLine="709"/>
        <w:jc w:val="both"/>
        <w:rPr>
          <w:rFonts w:cs="Times New Roman"/>
        </w:rPr>
      </w:pPr>
      <w:r>
        <w:rPr>
          <w:rFonts w:cs="Times New Roman"/>
        </w:rPr>
        <w:t xml:space="preserve">Так как выборка имеет средний объем, влиятельными являются те, значения мер </w:t>
      </w:r>
      <w:r w:rsidRPr="009A4E8C">
        <w:rPr>
          <w:rFonts w:cs="Times New Roman"/>
        </w:rPr>
        <w:t xml:space="preserve">DFFIT и DFFTIS </w:t>
      </w:r>
      <w:r>
        <w:rPr>
          <w:rFonts w:cs="Times New Roman"/>
        </w:rPr>
        <w:t xml:space="preserve">которых больше 1. В рамках анализа данные меры были посчитаны в </w:t>
      </w:r>
      <w:r>
        <w:rPr>
          <w:rFonts w:cs="Times New Roman"/>
          <w:lang w:val="en-US"/>
        </w:rPr>
        <w:t xml:space="preserve">IBM SPSS </w:t>
      </w:r>
      <w:r w:rsidR="00C66657">
        <w:rPr>
          <w:rFonts w:cs="Times New Roman"/>
        </w:rPr>
        <w:t xml:space="preserve">и ни одна из них не достигла 1, значит, ни одно из наблюдений не является значительным. </w:t>
      </w:r>
    </w:p>
    <w:p w14:paraId="2D8ED796" w14:textId="4965D71A" w:rsidR="004B694A" w:rsidRDefault="004B694A" w:rsidP="00F11B95">
      <w:pPr>
        <w:pStyle w:val="Heading2"/>
        <w:numPr>
          <w:ilvl w:val="1"/>
          <w:numId w:val="4"/>
        </w:numPr>
        <w:spacing w:line="360" w:lineRule="auto"/>
        <w:ind w:firstLine="709"/>
        <w:jc w:val="both"/>
        <w:rPr>
          <w:lang w:val="en-US"/>
        </w:rPr>
      </w:pPr>
      <w:bookmarkStart w:id="64" w:name="_Toc453015014"/>
      <w:r>
        <w:t xml:space="preserve">Меры </w:t>
      </w:r>
      <w:r w:rsidRPr="004B694A">
        <w:rPr>
          <w:lang w:val="en-US"/>
        </w:rPr>
        <w:t xml:space="preserve">DFBETA </w:t>
      </w:r>
      <w:r>
        <w:t xml:space="preserve">и </w:t>
      </w:r>
      <w:r w:rsidRPr="004B694A">
        <w:rPr>
          <w:lang w:val="en-US"/>
        </w:rPr>
        <w:t>DFBETAS</w:t>
      </w:r>
      <w:bookmarkEnd w:id="64"/>
    </w:p>
    <w:p w14:paraId="516C832B" w14:textId="58A6E04C" w:rsidR="00C619D3" w:rsidRPr="00C619D3" w:rsidRDefault="009A4E8C" w:rsidP="00F11B95">
      <w:pPr>
        <w:spacing w:line="360" w:lineRule="auto"/>
        <w:ind w:firstLine="709"/>
        <w:jc w:val="both"/>
        <w:rPr>
          <w:rFonts w:cs="Times New Roman"/>
        </w:rPr>
      </w:pPr>
      <w:r>
        <w:rPr>
          <w:rFonts w:cs="Times New Roman"/>
        </w:rPr>
        <w:t xml:space="preserve">Меры </w:t>
      </w:r>
      <w:r>
        <w:rPr>
          <w:rFonts w:cs="Times New Roman"/>
          <w:lang w:val="en-US"/>
        </w:rPr>
        <w:t xml:space="preserve">DFBETA </w:t>
      </w:r>
      <w:r>
        <w:rPr>
          <w:rFonts w:cs="Times New Roman"/>
        </w:rPr>
        <w:t xml:space="preserve">и </w:t>
      </w:r>
      <w:r>
        <w:rPr>
          <w:rFonts w:cs="Times New Roman"/>
          <w:lang w:val="en-US"/>
        </w:rPr>
        <w:t xml:space="preserve">DFBETAS - </w:t>
      </w:r>
      <w:r w:rsidRPr="009A4E8C">
        <w:rPr>
          <w:rFonts w:cs="Times New Roman"/>
        </w:rPr>
        <w:t>специфические меры влияния, оценивающие степень изменения отдельных параметров</w:t>
      </w:r>
      <w:r>
        <w:rPr>
          <w:rFonts w:cs="Times New Roman"/>
        </w:rPr>
        <w:t xml:space="preserve"> регрессионной</w:t>
      </w:r>
      <w:r w:rsidRPr="009A4E8C">
        <w:rPr>
          <w:rFonts w:cs="Times New Roman"/>
        </w:rPr>
        <w:t xml:space="preserve"> модели при исключении из i-того наблюдения.</w:t>
      </w:r>
      <w:r>
        <w:rPr>
          <w:rFonts w:cs="Times New Roman"/>
        </w:rPr>
        <w:t xml:space="preserve"> </w:t>
      </w:r>
    </w:p>
    <w:p w14:paraId="6EB9903E" w14:textId="77777777" w:rsidR="002E6E05" w:rsidRPr="005D0842" w:rsidRDefault="002E6E05" w:rsidP="00F11B95">
      <w:pPr>
        <w:spacing w:line="360" w:lineRule="auto"/>
        <w:ind w:firstLine="709"/>
        <w:jc w:val="both"/>
        <w:rPr>
          <w:rFonts w:cs="Times New Roman"/>
        </w:rPr>
      </w:pPr>
      <w:r w:rsidRPr="005D0842">
        <w:rPr>
          <w:rFonts w:cs="Times New Roman"/>
          <w:lang w:val="en-US"/>
        </w:rPr>
        <w:t>DFBETA</w:t>
      </w:r>
      <w:r w:rsidRPr="005D0842">
        <w:rPr>
          <w:rFonts w:cs="Times New Roman"/>
        </w:rPr>
        <w:t xml:space="preserve"> может быть найдена по формуле</w:t>
      </w:r>
    </w:p>
    <w:p w14:paraId="272ECC71" w14:textId="44A847D6" w:rsidR="004B694A" w:rsidRDefault="00EF0088" w:rsidP="00F11B95">
      <w:pPr>
        <w:pStyle w:val="ListParagraph"/>
        <w:spacing w:line="360" w:lineRule="auto"/>
        <w:ind w:left="740" w:firstLine="709"/>
        <w:jc w:val="both"/>
        <w:rPr>
          <w:rFonts w:eastAsiaTheme="minorEastAsia" w:cs="Times New Roman"/>
        </w:rPr>
      </w:pPr>
      <m:oMath>
        <m:sSub>
          <m:sSubPr>
            <m:ctrlPr>
              <w:rPr>
                <w:rFonts w:ascii="Cambria Math" w:hAnsi="Cambria Math" w:cs="Times New Roman"/>
                <w:i/>
              </w:rPr>
            </m:ctrlPr>
          </m:sSubPr>
          <m:e>
            <m:r>
              <w:rPr>
                <w:rFonts w:ascii="Cambria Math" w:hAnsi="Cambria Math" w:cs="Times New Roman"/>
              </w:rPr>
              <m:t>DFBETA</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j(i)</m:t>
            </m:r>
          </m:sub>
        </m:sSub>
      </m:oMath>
      <w:r w:rsidR="002E6E05">
        <w:rPr>
          <w:rFonts w:eastAsiaTheme="minorEastAsia" w:cs="Times New Roman"/>
        </w:rPr>
        <w:t>,</w:t>
      </w:r>
    </w:p>
    <w:p w14:paraId="4CE69328" w14:textId="61B482BC" w:rsidR="002E6E05" w:rsidRPr="005D0842" w:rsidRDefault="005D0842" w:rsidP="00F11B95">
      <w:pPr>
        <w:spacing w:line="360" w:lineRule="auto"/>
        <w:ind w:firstLine="709"/>
        <w:jc w:val="both"/>
        <w:rPr>
          <w:rFonts w:eastAsiaTheme="minorEastAsia" w:cs="Times New Roman"/>
        </w:rPr>
      </w:pPr>
      <w:r w:rsidRPr="005D0842">
        <w:rPr>
          <w:rFonts w:eastAsiaTheme="minorEastAsia" w:cs="Times New Roman"/>
        </w:rPr>
        <w:t xml:space="preserve">где </w:t>
      </w:r>
      <m:oMath>
        <m:acc>
          <m:accPr>
            <m:ctrlPr>
              <w:rPr>
                <w:rFonts w:ascii="Cambria Math" w:eastAsiaTheme="minorEastAsia" w:hAnsi="Cambria Math" w:cs="Times New Roman"/>
                <w:i/>
              </w:rPr>
            </m:ctrlPr>
          </m:accPr>
          <m:e>
            <m:r>
              <w:rPr>
                <w:rFonts w:ascii="Cambria Math" w:eastAsiaTheme="minorEastAsia" w:hAnsi="Cambria Math" w:cs="Times New Roman"/>
                <w:lang w:val="en-US"/>
              </w:rPr>
              <m:t>B</m:t>
            </m:r>
          </m:e>
        </m:acc>
      </m:oMath>
      <w:r w:rsidRPr="005D0842">
        <w:rPr>
          <w:rFonts w:eastAsiaTheme="minorEastAsia" w:cs="Times New Roman"/>
        </w:rPr>
        <w:t xml:space="preserve"> – ожидаемое значение для </w:t>
      </w:r>
      <w:r w:rsidRPr="005D0842">
        <w:rPr>
          <w:rFonts w:eastAsiaTheme="minorEastAsia" w:cs="Times New Roman"/>
          <w:lang w:val="en-US"/>
        </w:rPr>
        <w:t>j-</w:t>
      </w:r>
      <w:r w:rsidRPr="005D0842">
        <w:rPr>
          <w:rFonts w:eastAsiaTheme="minorEastAsia" w:cs="Times New Roman"/>
        </w:rPr>
        <w:t xml:space="preserve">ого параметра регрессии. </w:t>
      </w:r>
    </w:p>
    <w:p w14:paraId="136340AA" w14:textId="77BC822A" w:rsidR="005D0842" w:rsidRDefault="005D0842" w:rsidP="00F11B95">
      <w:pPr>
        <w:spacing w:line="360" w:lineRule="auto"/>
        <w:ind w:firstLine="709"/>
        <w:jc w:val="both"/>
        <w:rPr>
          <w:rFonts w:cs="Times New Roman"/>
        </w:rPr>
      </w:pPr>
      <w:r w:rsidRPr="005D0842">
        <w:rPr>
          <w:rFonts w:eastAsiaTheme="minorEastAsia" w:cs="Times New Roman"/>
        </w:rPr>
        <w:t xml:space="preserve">Стандартизированная мера </w:t>
      </w:r>
      <w:r w:rsidRPr="005D0842">
        <w:rPr>
          <w:rFonts w:cs="Times New Roman"/>
          <w:lang w:val="en-US"/>
        </w:rPr>
        <w:t>DFBETA</w:t>
      </w:r>
      <w:r w:rsidR="00A75BDA">
        <w:rPr>
          <w:rFonts w:cs="Times New Roman"/>
          <w:lang w:val="en-US"/>
        </w:rPr>
        <w:t xml:space="preserve"> </w:t>
      </w:r>
      <w:r w:rsidR="00A75BDA" w:rsidRPr="00A75BDA">
        <w:rPr>
          <w:rFonts w:cs="Times New Roman"/>
        </w:rPr>
        <w:t>в случае линейной регрессии</w:t>
      </w:r>
      <w:r>
        <w:rPr>
          <w:rFonts w:cs="Times New Roman"/>
          <w:lang w:val="en-US"/>
        </w:rPr>
        <w:t xml:space="preserve"> </w:t>
      </w:r>
      <w:r w:rsidRPr="005D0842">
        <w:rPr>
          <w:rFonts w:cs="Times New Roman"/>
        </w:rPr>
        <w:t xml:space="preserve">вычисляется как </w:t>
      </w:r>
    </w:p>
    <w:p w14:paraId="15DA8C35" w14:textId="568517D9" w:rsidR="00A75BDA" w:rsidRPr="00A75BDA" w:rsidRDefault="00EF0088" w:rsidP="00F11B95">
      <w:pPr>
        <w:spacing w:line="360" w:lineRule="auto"/>
        <w:ind w:firstLine="709"/>
        <w:jc w:val="both"/>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lang w:val="en-US"/>
                </w:rPr>
                <m:t>DFBETAS</m:t>
              </m:r>
            </m:e>
            <m:sub>
              <m:r>
                <w:rPr>
                  <w:rFonts w:ascii="Cambria Math" w:hAnsi="Cambria Math" w:cs="Times New Roman"/>
                </w:rPr>
                <m:t>ia</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lang w:val="en-US"/>
                    </w:rPr>
                    <m:t>DFBETA</m:t>
                  </m:r>
                </m:e>
                <m:sub>
                  <m:r>
                    <w:rPr>
                      <w:rFonts w:ascii="Cambria Math" w:hAnsi="Cambria Math" w:cs="Times New Roman"/>
                    </w:rPr>
                    <m:t>ia</m:t>
                  </m:r>
                </m:sub>
              </m:sSub>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e(i)</m:t>
                  </m:r>
                </m:sub>
              </m:sSub>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nary>
                        <m:naryPr>
                          <m:chr m:val="∑"/>
                          <m:limLoc m:val="undOvr"/>
                          <m:subHide m:val="1"/>
                          <m:supHide m:val="1"/>
                          <m:ctrlPr>
                            <w:rPr>
                              <w:rFonts w:ascii="Cambria Math" w:hAnsi="Cambria Math" w:cs="Times New Roman"/>
                              <w:i/>
                            </w:rPr>
                          </m:ctrlPr>
                        </m:naryPr>
                        <m:sub/>
                        <m:sup/>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e>
                      </m:nary>
                    </m:num>
                    <m:den>
                      <m:r>
                        <w:rPr>
                          <w:rFonts w:ascii="Cambria Math" w:hAnsi="Cambria Math" w:cs="Times New Roman"/>
                        </w:rPr>
                        <m:t>n(</m:t>
                      </m:r>
                      <m:nary>
                        <m:naryPr>
                          <m:chr m:val="∑"/>
                          <m:limLoc m:val="undOvr"/>
                          <m:subHide m:val="1"/>
                          <m:supHide m:val="1"/>
                          <m:ctrlPr>
                            <w:rPr>
                              <w:rFonts w:ascii="Cambria Math" w:hAnsi="Cambria Math" w:cs="Times New Roman"/>
                              <w:i/>
                            </w:rPr>
                          </m:ctrlPr>
                        </m:naryPr>
                        <m:sub/>
                        <m:sup/>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e>
                      </m:nary>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e>
                              </m:nary>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m:t>
                      </m:r>
                    </m:den>
                  </m:f>
                </m:e>
              </m:rad>
            </m:den>
          </m:f>
        </m:oMath>
      </m:oMathPara>
    </w:p>
    <w:p w14:paraId="2C139DD5" w14:textId="77777777" w:rsidR="00A75BDA" w:rsidRPr="005D0842" w:rsidRDefault="00A75BDA" w:rsidP="00F11B95">
      <w:pPr>
        <w:spacing w:line="360" w:lineRule="auto"/>
        <w:ind w:firstLine="709"/>
        <w:jc w:val="both"/>
        <w:rPr>
          <w:rFonts w:cs="Times New Roman"/>
        </w:rPr>
      </w:pPr>
    </w:p>
    <w:p w14:paraId="131563E4" w14:textId="049A5E9A" w:rsidR="00A75BDA" w:rsidRPr="00A75BDA" w:rsidRDefault="00EF0088" w:rsidP="00F11B95">
      <w:pPr>
        <w:spacing w:line="360" w:lineRule="auto"/>
        <w:ind w:firstLine="709"/>
        <w:jc w:val="both"/>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lang w:val="en-US"/>
                </w:rPr>
                <m:t>DFBETAS</m:t>
              </m:r>
            </m:e>
            <m:sub>
              <m:r>
                <w:rPr>
                  <w:rFonts w:ascii="Cambria Math" w:hAnsi="Cambria Math" w:cs="Times New Roman"/>
                </w:rPr>
                <m:t>i</m:t>
              </m:r>
              <m:r>
                <w:rPr>
                  <w:rFonts w:ascii="Cambria Math" w:hAnsi="Cambria Math" w:cs="Times New Roman"/>
                  <w:lang w:val="en-US"/>
                </w:rPr>
                <m:t>b</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lang w:val="en-US"/>
                    </w:rPr>
                    <m:t>DFBETA</m:t>
                  </m:r>
                </m:e>
                <m:sub>
                  <m:r>
                    <w:rPr>
                      <w:rFonts w:ascii="Cambria Math" w:hAnsi="Cambria Math" w:cs="Times New Roman"/>
                    </w:rPr>
                    <m:t>ib</m:t>
                  </m:r>
                </m:sub>
              </m:sSub>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e(i)</m:t>
                  </m:r>
                </m:sub>
              </m:sSub>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nary>
                        <m:naryPr>
                          <m:chr m:val="∑"/>
                          <m:limLoc m:val="undOvr"/>
                          <m:subHide m:val="1"/>
                          <m:supHide m:val="1"/>
                          <m:ctrlPr>
                            <w:rPr>
                              <w:rFonts w:ascii="Cambria Math" w:hAnsi="Cambria Math" w:cs="Times New Roman"/>
                              <w:i/>
                            </w:rPr>
                          </m:ctrlPr>
                        </m:naryPr>
                        <m:sub/>
                        <m:sup/>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e>
                      </m:nary>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e>
                              </m:nary>
                            </m:e>
                            <m:sup>
                              <m:r>
                                <w:rPr>
                                  <w:rFonts w:ascii="Cambria Math" w:hAnsi="Cambria Math" w:cs="Times New Roman"/>
                                </w:rPr>
                                <m:t>2</m:t>
                              </m:r>
                            </m:sup>
                          </m:sSup>
                        </m:num>
                        <m:den>
                          <m:r>
                            <w:rPr>
                              <w:rFonts w:ascii="Cambria Math" w:hAnsi="Cambria Math" w:cs="Times New Roman"/>
                            </w:rPr>
                            <m:t>n</m:t>
                          </m:r>
                        </m:den>
                      </m:f>
                    </m:den>
                  </m:f>
                </m:e>
              </m:rad>
            </m:den>
          </m:f>
        </m:oMath>
      </m:oMathPara>
    </w:p>
    <w:p w14:paraId="72E4B5CF" w14:textId="036560B6" w:rsidR="002E6E05" w:rsidRDefault="00C66657" w:rsidP="00F11B95">
      <w:pPr>
        <w:spacing w:line="360" w:lineRule="auto"/>
        <w:ind w:firstLine="709"/>
        <w:jc w:val="both"/>
        <w:rPr>
          <w:rFonts w:eastAsiaTheme="minorEastAsia" w:cs="Times New Roman"/>
        </w:rPr>
      </w:pPr>
      <w:r>
        <w:rPr>
          <w:rFonts w:eastAsiaTheme="minorEastAsia" w:cs="Times New Roman"/>
        </w:rPr>
        <w:t xml:space="preserve">Как и ранее, данные меры, вычисленные в IBM </w:t>
      </w:r>
      <w:r>
        <w:rPr>
          <w:rFonts w:eastAsiaTheme="minorEastAsia" w:cs="Times New Roman"/>
          <w:lang w:val="en-US"/>
        </w:rPr>
        <w:t xml:space="preserve">SPSS, </w:t>
      </w:r>
      <w:r w:rsidRPr="00C66657">
        <w:rPr>
          <w:rFonts w:eastAsiaTheme="minorEastAsia" w:cs="Times New Roman"/>
        </w:rPr>
        <w:t xml:space="preserve">сравнивались с </w:t>
      </w:r>
      <w:r>
        <w:rPr>
          <w:rFonts w:eastAsiaTheme="minorEastAsia" w:cs="Times New Roman"/>
        </w:rPr>
        <w:t xml:space="preserve">1, так как выборка не является большой. </w:t>
      </w:r>
    </w:p>
    <w:p w14:paraId="1EFA4CEA" w14:textId="41C33621" w:rsidR="00C66657" w:rsidRDefault="00C66657" w:rsidP="00F11B95">
      <w:pPr>
        <w:spacing w:line="360" w:lineRule="auto"/>
        <w:ind w:firstLine="709"/>
        <w:jc w:val="both"/>
        <w:rPr>
          <w:rFonts w:eastAsiaTheme="minorEastAsia" w:cs="Times New Roman"/>
        </w:rPr>
      </w:pPr>
      <w:r>
        <w:rPr>
          <w:rFonts w:eastAsiaTheme="minorEastAsia" w:cs="Times New Roman"/>
        </w:rPr>
        <w:t xml:space="preserve">Как результат, ни одно из значений не достигает единицы, что означает, ни одно из наблюдений не влияет значительно на регрессию. </w:t>
      </w:r>
    </w:p>
    <w:p w14:paraId="54F1166A" w14:textId="6E2289E7" w:rsidR="00CC50E1" w:rsidRDefault="00607BC8" w:rsidP="00F11B95">
      <w:pPr>
        <w:spacing w:line="360" w:lineRule="auto"/>
        <w:ind w:firstLine="709"/>
        <w:jc w:val="both"/>
        <w:rPr>
          <w:rFonts w:cs="Times New Roman"/>
        </w:rPr>
      </w:pPr>
      <w:r>
        <w:rPr>
          <w:rFonts w:cs="Times New Roman"/>
        </w:rPr>
        <w:t xml:space="preserve">По итогам проведенных анализа были найдены пересечения влиятельных наблюдений и выбросов по всем тестам. </w:t>
      </w:r>
      <w:r w:rsidR="00CC50E1">
        <w:rPr>
          <w:rFonts w:cs="Times New Roman"/>
        </w:rPr>
        <w:t xml:space="preserve">Так, пересечениями по тесту Махаланобиса и ковариационным отношениям (единственным тестам, где были найдены выбросы) являются: Камчатский край, Москва, Ненецкий автономный округ, Республика Тыва, Санкт-Петербург и Чеченская республика. </w:t>
      </w:r>
    </w:p>
    <w:p w14:paraId="3E1148BF" w14:textId="0D615558" w:rsidR="00CC50E1" w:rsidRPr="00DB711E" w:rsidRDefault="00CC50E1" w:rsidP="00F11B95">
      <w:pPr>
        <w:spacing w:line="360" w:lineRule="auto"/>
        <w:ind w:firstLine="709"/>
        <w:jc w:val="both"/>
        <w:rPr>
          <w:rFonts w:cs="Times New Roman"/>
          <w:lang w:val="en-US"/>
        </w:rPr>
      </w:pPr>
      <w:r>
        <w:rPr>
          <w:rFonts w:cs="Times New Roman"/>
        </w:rPr>
        <w:t xml:space="preserve">Чтобы оценить эффект от исключения данных записей из анализа, была построена линейная модель без выявленных наблюдений. Так, получилось, что </w:t>
      </w:r>
      <w:r w:rsidR="007B1244">
        <w:rPr>
          <w:rFonts w:cs="Times New Roman"/>
        </w:rPr>
        <w:t>в этом случае коэффициент детерминации (как обычный, так и модифицированный) значительно снижаются</w:t>
      </w:r>
      <w:r w:rsidR="00A04812">
        <w:rPr>
          <w:rFonts w:cs="Times New Roman"/>
        </w:rPr>
        <w:t xml:space="preserve"> по сравнению с исходной моделью</w:t>
      </w:r>
      <w:r w:rsidR="007B1244">
        <w:rPr>
          <w:rFonts w:cs="Times New Roman"/>
        </w:rPr>
        <w:t xml:space="preserve"> – с </w:t>
      </w:r>
      <w:r w:rsidR="00A04812">
        <w:rPr>
          <w:rFonts w:cs="Times New Roman"/>
        </w:rPr>
        <w:t xml:space="preserve">0,942 и </w:t>
      </w:r>
      <w:r w:rsidR="00A04812" w:rsidRPr="00A04812">
        <w:rPr>
          <w:rFonts w:cs="Times New Roman"/>
        </w:rPr>
        <w:t>0,938</w:t>
      </w:r>
      <w:r w:rsidR="00A04812">
        <w:rPr>
          <w:rFonts w:cs="Times New Roman"/>
        </w:rPr>
        <w:t xml:space="preserve"> соответственно до </w:t>
      </w:r>
      <w:r w:rsidR="00A04812" w:rsidRPr="00A04812">
        <w:rPr>
          <w:rFonts w:cs="Times New Roman"/>
        </w:rPr>
        <w:t>0,91798484</w:t>
      </w:r>
      <w:r w:rsidR="00A04812">
        <w:rPr>
          <w:rFonts w:cs="Times New Roman"/>
        </w:rPr>
        <w:t xml:space="preserve"> и </w:t>
      </w:r>
      <w:r w:rsidR="00A04812" w:rsidRPr="00A04812">
        <w:rPr>
          <w:rFonts w:cs="Times New Roman"/>
        </w:rPr>
        <w:t>0,889982508</w:t>
      </w:r>
      <w:r w:rsidR="00A04812">
        <w:rPr>
          <w:rFonts w:cs="Times New Roman"/>
        </w:rPr>
        <w:t xml:space="preserve">. Таким образом, было решено сохранить все выявленные как выбросы наблюдения. </w:t>
      </w:r>
    </w:p>
    <w:sectPr w:rsidR="00CC50E1" w:rsidRPr="00DB711E" w:rsidSect="00EB732F">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CC"/>
    <w:family w:val="swiss"/>
    <w:pitch w:val="variable"/>
    <w:sig w:usb0="E10022FF" w:usb1="C000E47F" w:usb2="00000029" w:usb3="00000000" w:csb0="000001D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C51D9"/>
    <w:multiLevelType w:val="hybridMultilevel"/>
    <w:tmpl w:val="6DCA5916"/>
    <w:lvl w:ilvl="0" w:tplc="F766A72E">
      <w:start w:val="1"/>
      <w:numFmt w:val="decimal"/>
      <w:lvlText w:val="%1."/>
      <w:lvlJc w:val="left"/>
      <w:pPr>
        <w:ind w:left="720" w:hanging="360"/>
      </w:pPr>
    </w:lvl>
    <w:lvl w:ilvl="1" w:tplc="29224F64">
      <w:start w:val="1"/>
      <w:numFmt w:val="lowerLetter"/>
      <w:lvlText w:val="%2."/>
      <w:lvlJc w:val="left"/>
      <w:pPr>
        <w:ind w:left="1440" w:hanging="360"/>
      </w:pPr>
    </w:lvl>
    <w:lvl w:ilvl="2" w:tplc="3E1AE182">
      <w:start w:val="1"/>
      <w:numFmt w:val="lowerRoman"/>
      <w:lvlText w:val="%3."/>
      <w:lvlJc w:val="right"/>
      <w:pPr>
        <w:ind w:left="2160" w:hanging="180"/>
      </w:pPr>
    </w:lvl>
    <w:lvl w:ilvl="3" w:tplc="EB26A370">
      <w:start w:val="1"/>
      <w:numFmt w:val="decimal"/>
      <w:lvlText w:val="%4."/>
      <w:lvlJc w:val="left"/>
      <w:pPr>
        <w:ind w:left="2880" w:hanging="360"/>
      </w:pPr>
    </w:lvl>
    <w:lvl w:ilvl="4" w:tplc="AD088E1E">
      <w:start w:val="1"/>
      <w:numFmt w:val="lowerLetter"/>
      <w:lvlText w:val="%5."/>
      <w:lvlJc w:val="left"/>
      <w:pPr>
        <w:ind w:left="3600" w:hanging="360"/>
      </w:pPr>
    </w:lvl>
    <w:lvl w:ilvl="5" w:tplc="AD820706">
      <w:start w:val="1"/>
      <w:numFmt w:val="lowerRoman"/>
      <w:lvlText w:val="%6."/>
      <w:lvlJc w:val="right"/>
      <w:pPr>
        <w:ind w:left="4320" w:hanging="180"/>
      </w:pPr>
    </w:lvl>
    <w:lvl w:ilvl="6" w:tplc="DF7E835C">
      <w:start w:val="1"/>
      <w:numFmt w:val="decimal"/>
      <w:lvlText w:val="%7."/>
      <w:lvlJc w:val="left"/>
      <w:pPr>
        <w:ind w:left="5040" w:hanging="360"/>
      </w:pPr>
    </w:lvl>
    <w:lvl w:ilvl="7" w:tplc="07C21EB2">
      <w:start w:val="1"/>
      <w:numFmt w:val="lowerLetter"/>
      <w:lvlText w:val="%8."/>
      <w:lvlJc w:val="left"/>
      <w:pPr>
        <w:ind w:left="5760" w:hanging="360"/>
      </w:pPr>
    </w:lvl>
    <w:lvl w:ilvl="8" w:tplc="09BCE72C">
      <w:start w:val="1"/>
      <w:numFmt w:val="lowerRoman"/>
      <w:lvlText w:val="%9."/>
      <w:lvlJc w:val="right"/>
      <w:pPr>
        <w:ind w:left="6480" w:hanging="180"/>
      </w:pPr>
    </w:lvl>
  </w:abstractNum>
  <w:abstractNum w:abstractNumId="1">
    <w:nsid w:val="012231D0"/>
    <w:multiLevelType w:val="hybridMultilevel"/>
    <w:tmpl w:val="4B38FF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32E353B"/>
    <w:multiLevelType w:val="hybridMultilevel"/>
    <w:tmpl w:val="BA70F9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4DD3BAE"/>
    <w:multiLevelType w:val="hybridMultilevel"/>
    <w:tmpl w:val="99F6FDB4"/>
    <w:lvl w:ilvl="0" w:tplc="69F072A4">
      <w:start w:val="1"/>
      <w:numFmt w:val="decimal"/>
      <w:lvlText w:val="%1."/>
      <w:lvlJc w:val="left"/>
      <w:pPr>
        <w:ind w:left="720" w:hanging="360"/>
      </w:pPr>
    </w:lvl>
    <w:lvl w:ilvl="1" w:tplc="9440E542">
      <w:start w:val="1"/>
      <w:numFmt w:val="lowerLetter"/>
      <w:lvlText w:val="%2."/>
      <w:lvlJc w:val="left"/>
      <w:pPr>
        <w:ind w:left="1440" w:hanging="360"/>
      </w:pPr>
    </w:lvl>
    <w:lvl w:ilvl="2" w:tplc="B082E5B4">
      <w:start w:val="1"/>
      <w:numFmt w:val="lowerRoman"/>
      <w:lvlText w:val="%3."/>
      <w:lvlJc w:val="right"/>
      <w:pPr>
        <w:ind w:left="2160" w:hanging="180"/>
      </w:pPr>
    </w:lvl>
    <w:lvl w:ilvl="3" w:tplc="EE9A0D26">
      <w:start w:val="1"/>
      <w:numFmt w:val="decimal"/>
      <w:lvlText w:val="%4."/>
      <w:lvlJc w:val="left"/>
      <w:pPr>
        <w:ind w:left="2880" w:hanging="360"/>
      </w:pPr>
    </w:lvl>
    <w:lvl w:ilvl="4" w:tplc="AC5855C2">
      <w:start w:val="1"/>
      <w:numFmt w:val="lowerLetter"/>
      <w:lvlText w:val="%5."/>
      <w:lvlJc w:val="left"/>
      <w:pPr>
        <w:ind w:left="3600" w:hanging="360"/>
      </w:pPr>
    </w:lvl>
    <w:lvl w:ilvl="5" w:tplc="5BB0F744">
      <w:start w:val="1"/>
      <w:numFmt w:val="lowerRoman"/>
      <w:lvlText w:val="%6."/>
      <w:lvlJc w:val="right"/>
      <w:pPr>
        <w:ind w:left="4320" w:hanging="180"/>
      </w:pPr>
    </w:lvl>
    <w:lvl w:ilvl="6" w:tplc="93465A8E">
      <w:start w:val="1"/>
      <w:numFmt w:val="decimal"/>
      <w:lvlText w:val="%7."/>
      <w:lvlJc w:val="left"/>
      <w:pPr>
        <w:ind w:left="5040" w:hanging="360"/>
      </w:pPr>
    </w:lvl>
    <w:lvl w:ilvl="7" w:tplc="6E5A02AC">
      <w:start w:val="1"/>
      <w:numFmt w:val="lowerLetter"/>
      <w:lvlText w:val="%8."/>
      <w:lvlJc w:val="left"/>
      <w:pPr>
        <w:ind w:left="5760" w:hanging="360"/>
      </w:pPr>
    </w:lvl>
    <w:lvl w:ilvl="8" w:tplc="DD86EAFC">
      <w:start w:val="1"/>
      <w:numFmt w:val="lowerRoman"/>
      <w:lvlText w:val="%9."/>
      <w:lvlJc w:val="right"/>
      <w:pPr>
        <w:ind w:left="6480" w:hanging="180"/>
      </w:pPr>
    </w:lvl>
  </w:abstractNum>
  <w:abstractNum w:abstractNumId="4">
    <w:nsid w:val="0C572216"/>
    <w:multiLevelType w:val="hybridMultilevel"/>
    <w:tmpl w:val="CC3486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6002021"/>
    <w:multiLevelType w:val="hybridMultilevel"/>
    <w:tmpl w:val="AD32CE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9BE4FCD"/>
    <w:multiLevelType w:val="hybridMultilevel"/>
    <w:tmpl w:val="8BC0A804"/>
    <w:lvl w:ilvl="0" w:tplc="2B1634EC">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BAC4846"/>
    <w:multiLevelType w:val="hybridMultilevel"/>
    <w:tmpl w:val="F30A69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0047FC4"/>
    <w:multiLevelType w:val="hybridMultilevel"/>
    <w:tmpl w:val="B9103E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0273437"/>
    <w:multiLevelType w:val="hybridMultilevel"/>
    <w:tmpl w:val="AC98CF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10C7799"/>
    <w:multiLevelType w:val="hybridMultilevel"/>
    <w:tmpl w:val="E05CC0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75F1C71"/>
    <w:multiLevelType w:val="hybridMultilevel"/>
    <w:tmpl w:val="AD32CE9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A8741CC"/>
    <w:multiLevelType w:val="hybridMultilevel"/>
    <w:tmpl w:val="C9BE2238"/>
    <w:lvl w:ilvl="0" w:tplc="005C08A4">
      <w:start w:val="1"/>
      <w:numFmt w:val="decimal"/>
      <w:lvlText w:val="%1."/>
      <w:lvlJc w:val="left"/>
      <w:pPr>
        <w:ind w:left="720" w:hanging="360"/>
      </w:pPr>
    </w:lvl>
    <w:lvl w:ilvl="1" w:tplc="CF962CBE">
      <w:start w:val="1"/>
      <w:numFmt w:val="lowerLetter"/>
      <w:lvlText w:val="%2."/>
      <w:lvlJc w:val="left"/>
      <w:pPr>
        <w:ind w:left="1440" w:hanging="360"/>
      </w:pPr>
    </w:lvl>
    <w:lvl w:ilvl="2" w:tplc="E79A9294">
      <w:start w:val="1"/>
      <w:numFmt w:val="lowerRoman"/>
      <w:lvlText w:val="%3."/>
      <w:lvlJc w:val="right"/>
      <w:pPr>
        <w:ind w:left="2160" w:hanging="180"/>
      </w:pPr>
    </w:lvl>
    <w:lvl w:ilvl="3" w:tplc="D3D2A81E">
      <w:start w:val="1"/>
      <w:numFmt w:val="decimal"/>
      <w:lvlText w:val="%4."/>
      <w:lvlJc w:val="left"/>
      <w:pPr>
        <w:ind w:left="2880" w:hanging="360"/>
      </w:pPr>
    </w:lvl>
    <w:lvl w:ilvl="4" w:tplc="0AB63ED8">
      <w:start w:val="1"/>
      <w:numFmt w:val="lowerLetter"/>
      <w:lvlText w:val="%5."/>
      <w:lvlJc w:val="left"/>
      <w:pPr>
        <w:ind w:left="3600" w:hanging="360"/>
      </w:pPr>
    </w:lvl>
    <w:lvl w:ilvl="5" w:tplc="4CB4F9CA">
      <w:start w:val="1"/>
      <w:numFmt w:val="lowerRoman"/>
      <w:lvlText w:val="%6."/>
      <w:lvlJc w:val="right"/>
      <w:pPr>
        <w:ind w:left="4320" w:hanging="180"/>
      </w:pPr>
    </w:lvl>
    <w:lvl w:ilvl="6" w:tplc="7F2060A0">
      <w:start w:val="1"/>
      <w:numFmt w:val="decimal"/>
      <w:lvlText w:val="%7."/>
      <w:lvlJc w:val="left"/>
      <w:pPr>
        <w:ind w:left="5040" w:hanging="360"/>
      </w:pPr>
    </w:lvl>
    <w:lvl w:ilvl="7" w:tplc="4D124472">
      <w:start w:val="1"/>
      <w:numFmt w:val="lowerLetter"/>
      <w:lvlText w:val="%8."/>
      <w:lvlJc w:val="left"/>
      <w:pPr>
        <w:ind w:left="5760" w:hanging="360"/>
      </w:pPr>
    </w:lvl>
    <w:lvl w:ilvl="8" w:tplc="5C9E9124">
      <w:start w:val="1"/>
      <w:numFmt w:val="lowerRoman"/>
      <w:lvlText w:val="%9."/>
      <w:lvlJc w:val="right"/>
      <w:pPr>
        <w:ind w:left="6480" w:hanging="180"/>
      </w:pPr>
    </w:lvl>
  </w:abstractNum>
  <w:abstractNum w:abstractNumId="13">
    <w:nsid w:val="35F40FC0"/>
    <w:multiLevelType w:val="hybridMultilevel"/>
    <w:tmpl w:val="AD32CE9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62C035C"/>
    <w:multiLevelType w:val="hybridMultilevel"/>
    <w:tmpl w:val="23D85D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6E12017"/>
    <w:multiLevelType w:val="hybridMultilevel"/>
    <w:tmpl w:val="9788AF76"/>
    <w:lvl w:ilvl="0" w:tplc="EF563FBE">
      <w:start w:val="1"/>
      <w:numFmt w:val="decimal"/>
      <w:lvlText w:val="%1."/>
      <w:lvlJc w:val="left"/>
      <w:pPr>
        <w:ind w:left="720" w:hanging="360"/>
      </w:pPr>
    </w:lvl>
    <w:lvl w:ilvl="1" w:tplc="CBFC26E0">
      <w:start w:val="1"/>
      <w:numFmt w:val="lowerLetter"/>
      <w:lvlText w:val="%2."/>
      <w:lvlJc w:val="left"/>
      <w:pPr>
        <w:ind w:left="1440" w:hanging="360"/>
      </w:pPr>
    </w:lvl>
    <w:lvl w:ilvl="2" w:tplc="B5121994">
      <w:start w:val="1"/>
      <w:numFmt w:val="lowerRoman"/>
      <w:lvlText w:val="%3."/>
      <w:lvlJc w:val="right"/>
      <w:pPr>
        <w:ind w:left="2160" w:hanging="180"/>
      </w:pPr>
    </w:lvl>
    <w:lvl w:ilvl="3" w:tplc="BF6AE266">
      <w:start w:val="1"/>
      <w:numFmt w:val="decimal"/>
      <w:lvlText w:val="%4."/>
      <w:lvlJc w:val="left"/>
      <w:pPr>
        <w:ind w:left="2880" w:hanging="360"/>
      </w:pPr>
    </w:lvl>
    <w:lvl w:ilvl="4" w:tplc="EAB0E378">
      <w:start w:val="1"/>
      <w:numFmt w:val="lowerLetter"/>
      <w:lvlText w:val="%5."/>
      <w:lvlJc w:val="left"/>
      <w:pPr>
        <w:ind w:left="3600" w:hanging="360"/>
      </w:pPr>
    </w:lvl>
    <w:lvl w:ilvl="5" w:tplc="2982E18E">
      <w:start w:val="1"/>
      <w:numFmt w:val="lowerRoman"/>
      <w:lvlText w:val="%6."/>
      <w:lvlJc w:val="right"/>
      <w:pPr>
        <w:ind w:left="4320" w:hanging="180"/>
      </w:pPr>
    </w:lvl>
    <w:lvl w:ilvl="6" w:tplc="84566182">
      <w:start w:val="1"/>
      <w:numFmt w:val="decimal"/>
      <w:lvlText w:val="%7."/>
      <w:lvlJc w:val="left"/>
      <w:pPr>
        <w:ind w:left="5040" w:hanging="360"/>
      </w:pPr>
    </w:lvl>
    <w:lvl w:ilvl="7" w:tplc="4586A8C8">
      <w:start w:val="1"/>
      <w:numFmt w:val="lowerLetter"/>
      <w:lvlText w:val="%8."/>
      <w:lvlJc w:val="left"/>
      <w:pPr>
        <w:ind w:left="5760" w:hanging="360"/>
      </w:pPr>
    </w:lvl>
    <w:lvl w:ilvl="8" w:tplc="90A820E2">
      <w:start w:val="1"/>
      <w:numFmt w:val="lowerRoman"/>
      <w:lvlText w:val="%9."/>
      <w:lvlJc w:val="right"/>
      <w:pPr>
        <w:ind w:left="6480" w:hanging="180"/>
      </w:pPr>
    </w:lvl>
  </w:abstractNum>
  <w:abstractNum w:abstractNumId="16">
    <w:nsid w:val="39EB2662"/>
    <w:multiLevelType w:val="hybridMultilevel"/>
    <w:tmpl w:val="614050F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41EB19BE"/>
    <w:multiLevelType w:val="multilevel"/>
    <w:tmpl w:val="8ED298FA"/>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46973F6D"/>
    <w:multiLevelType w:val="hybridMultilevel"/>
    <w:tmpl w:val="137A85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6E623D0"/>
    <w:multiLevelType w:val="hybridMultilevel"/>
    <w:tmpl w:val="5A24836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4727768D"/>
    <w:multiLevelType w:val="hybridMultilevel"/>
    <w:tmpl w:val="82F0B5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83F4A8E"/>
    <w:multiLevelType w:val="hybridMultilevel"/>
    <w:tmpl w:val="C1546382"/>
    <w:lvl w:ilvl="0" w:tplc="06A44556">
      <w:start w:val="1"/>
      <w:numFmt w:val="bullet"/>
      <w:lvlText w:val=""/>
      <w:lvlJc w:val="left"/>
      <w:pPr>
        <w:ind w:left="720" w:hanging="360"/>
      </w:pPr>
      <w:rPr>
        <w:rFonts w:ascii="Symbol" w:hAnsi="Symbol" w:hint="default"/>
      </w:rPr>
    </w:lvl>
    <w:lvl w:ilvl="1" w:tplc="65D402E6">
      <w:start w:val="1"/>
      <w:numFmt w:val="bullet"/>
      <w:lvlText w:val="o"/>
      <w:lvlJc w:val="left"/>
      <w:pPr>
        <w:ind w:left="1440" w:hanging="360"/>
      </w:pPr>
      <w:rPr>
        <w:rFonts w:ascii="Courier New" w:hAnsi="Courier New" w:hint="default"/>
      </w:rPr>
    </w:lvl>
    <w:lvl w:ilvl="2" w:tplc="AC7A60BC">
      <w:start w:val="1"/>
      <w:numFmt w:val="bullet"/>
      <w:lvlText w:val=""/>
      <w:lvlJc w:val="left"/>
      <w:pPr>
        <w:ind w:left="2160" w:hanging="360"/>
      </w:pPr>
      <w:rPr>
        <w:rFonts w:ascii="Wingdings" w:hAnsi="Wingdings" w:hint="default"/>
      </w:rPr>
    </w:lvl>
    <w:lvl w:ilvl="3" w:tplc="7D5A6E04">
      <w:start w:val="1"/>
      <w:numFmt w:val="bullet"/>
      <w:lvlText w:val=""/>
      <w:lvlJc w:val="left"/>
      <w:pPr>
        <w:ind w:left="2880" w:hanging="360"/>
      </w:pPr>
      <w:rPr>
        <w:rFonts w:ascii="Symbol" w:hAnsi="Symbol" w:hint="default"/>
      </w:rPr>
    </w:lvl>
    <w:lvl w:ilvl="4" w:tplc="0136C91A">
      <w:start w:val="1"/>
      <w:numFmt w:val="bullet"/>
      <w:lvlText w:val="o"/>
      <w:lvlJc w:val="left"/>
      <w:pPr>
        <w:ind w:left="3600" w:hanging="360"/>
      </w:pPr>
      <w:rPr>
        <w:rFonts w:ascii="Courier New" w:hAnsi="Courier New" w:hint="default"/>
      </w:rPr>
    </w:lvl>
    <w:lvl w:ilvl="5" w:tplc="886C240C">
      <w:start w:val="1"/>
      <w:numFmt w:val="bullet"/>
      <w:lvlText w:val=""/>
      <w:lvlJc w:val="left"/>
      <w:pPr>
        <w:ind w:left="4320" w:hanging="360"/>
      </w:pPr>
      <w:rPr>
        <w:rFonts w:ascii="Wingdings" w:hAnsi="Wingdings" w:hint="default"/>
      </w:rPr>
    </w:lvl>
    <w:lvl w:ilvl="6" w:tplc="4FDE4A7A">
      <w:start w:val="1"/>
      <w:numFmt w:val="bullet"/>
      <w:lvlText w:val=""/>
      <w:lvlJc w:val="left"/>
      <w:pPr>
        <w:ind w:left="5040" w:hanging="360"/>
      </w:pPr>
      <w:rPr>
        <w:rFonts w:ascii="Symbol" w:hAnsi="Symbol" w:hint="default"/>
      </w:rPr>
    </w:lvl>
    <w:lvl w:ilvl="7" w:tplc="7B806B5A">
      <w:start w:val="1"/>
      <w:numFmt w:val="bullet"/>
      <w:lvlText w:val="o"/>
      <w:lvlJc w:val="left"/>
      <w:pPr>
        <w:ind w:left="5760" w:hanging="360"/>
      </w:pPr>
      <w:rPr>
        <w:rFonts w:ascii="Courier New" w:hAnsi="Courier New" w:hint="default"/>
      </w:rPr>
    </w:lvl>
    <w:lvl w:ilvl="8" w:tplc="E556CEFE">
      <w:start w:val="1"/>
      <w:numFmt w:val="bullet"/>
      <w:lvlText w:val=""/>
      <w:lvlJc w:val="left"/>
      <w:pPr>
        <w:ind w:left="6480" w:hanging="360"/>
      </w:pPr>
      <w:rPr>
        <w:rFonts w:ascii="Wingdings" w:hAnsi="Wingdings" w:hint="default"/>
      </w:rPr>
    </w:lvl>
  </w:abstractNum>
  <w:abstractNum w:abstractNumId="22">
    <w:nsid w:val="4D531EDC"/>
    <w:multiLevelType w:val="hybridMultilevel"/>
    <w:tmpl w:val="4C9EC316"/>
    <w:lvl w:ilvl="0" w:tplc="BE08BC3C">
      <w:start w:val="1"/>
      <w:numFmt w:val="decimal"/>
      <w:lvlText w:val="%1."/>
      <w:lvlJc w:val="left"/>
      <w:pPr>
        <w:ind w:left="720" w:hanging="360"/>
      </w:pPr>
    </w:lvl>
    <w:lvl w:ilvl="1" w:tplc="C4407CFA">
      <w:start w:val="1"/>
      <w:numFmt w:val="lowerLetter"/>
      <w:lvlText w:val="%2."/>
      <w:lvlJc w:val="left"/>
      <w:pPr>
        <w:ind w:left="1440" w:hanging="360"/>
      </w:pPr>
    </w:lvl>
    <w:lvl w:ilvl="2" w:tplc="F072C574">
      <w:start w:val="1"/>
      <w:numFmt w:val="lowerRoman"/>
      <w:lvlText w:val="%3."/>
      <w:lvlJc w:val="right"/>
      <w:pPr>
        <w:ind w:left="2160" w:hanging="180"/>
      </w:pPr>
    </w:lvl>
    <w:lvl w:ilvl="3" w:tplc="A9CC98BA">
      <w:start w:val="1"/>
      <w:numFmt w:val="decimal"/>
      <w:lvlText w:val="%4."/>
      <w:lvlJc w:val="left"/>
      <w:pPr>
        <w:ind w:left="2880" w:hanging="360"/>
      </w:pPr>
    </w:lvl>
    <w:lvl w:ilvl="4" w:tplc="95E058F0">
      <w:start w:val="1"/>
      <w:numFmt w:val="lowerLetter"/>
      <w:lvlText w:val="%5."/>
      <w:lvlJc w:val="left"/>
      <w:pPr>
        <w:ind w:left="3600" w:hanging="360"/>
      </w:pPr>
    </w:lvl>
    <w:lvl w:ilvl="5" w:tplc="80222DB4">
      <w:start w:val="1"/>
      <w:numFmt w:val="lowerRoman"/>
      <w:lvlText w:val="%6."/>
      <w:lvlJc w:val="right"/>
      <w:pPr>
        <w:ind w:left="4320" w:hanging="180"/>
      </w:pPr>
    </w:lvl>
    <w:lvl w:ilvl="6" w:tplc="DC9CF6A8">
      <w:start w:val="1"/>
      <w:numFmt w:val="decimal"/>
      <w:lvlText w:val="%7."/>
      <w:lvlJc w:val="left"/>
      <w:pPr>
        <w:ind w:left="5040" w:hanging="360"/>
      </w:pPr>
    </w:lvl>
    <w:lvl w:ilvl="7" w:tplc="317A604A">
      <w:start w:val="1"/>
      <w:numFmt w:val="lowerLetter"/>
      <w:lvlText w:val="%8."/>
      <w:lvlJc w:val="left"/>
      <w:pPr>
        <w:ind w:left="5760" w:hanging="360"/>
      </w:pPr>
    </w:lvl>
    <w:lvl w:ilvl="8" w:tplc="93186A2A">
      <w:start w:val="1"/>
      <w:numFmt w:val="lowerRoman"/>
      <w:lvlText w:val="%9."/>
      <w:lvlJc w:val="right"/>
      <w:pPr>
        <w:ind w:left="6480" w:hanging="180"/>
      </w:pPr>
    </w:lvl>
  </w:abstractNum>
  <w:abstractNum w:abstractNumId="23">
    <w:nsid w:val="53EE0C89"/>
    <w:multiLevelType w:val="multilevel"/>
    <w:tmpl w:val="8ED298FA"/>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674100E7"/>
    <w:multiLevelType w:val="hybridMultilevel"/>
    <w:tmpl w:val="AD32CE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8EC6A44"/>
    <w:multiLevelType w:val="hybridMultilevel"/>
    <w:tmpl w:val="DBACDE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9367EC9"/>
    <w:multiLevelType w:val="hybridMultilevel"/>
    <w:tmpl w:val="723CD1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B4872C2"/>
    <w:multiLevelType w:val="multilevel"/>
    <w:tmpl w:val="91F4AE4A"/>
    <w:lvl w:ilvl="0">
      <w:start w:val="1"/>
      <w:numFmt w:val="decimal"/>
      <w:lvlText w:val="%1."/>
      <w:lvlJc w:val="left"/>
      <w:pPr>
        <w:ind w:left="720" w:hanging="360"/>
      </w:pPr>
      <w:rPr>
        <w:rFonts w:hint="default"/>
        <w:b/>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706B0036"/>
    <w:multiLevelType w:val="hybridMultilevel"/>
    <w:tmpl w:val="A76453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7A544CF"/>
    <w:multiLevelType w:val="multilevel"/>
    <w:tmpl w:val="F976B4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23"/>
  </w:num>
  <w:num w:numId="3">
    <w:abstractNumId w:val="4"/>
  </w:num>
  <w:num w:numId="4">
    <w:abstractNumId w:val="29"/>
  </w:num>
  <w:num w:numId="5">
    <w:abstractNumId w:val="17"/>
  </w:num>
  <w:num w:numId="6">
    <w:abstractNumId w:val="28"/>
  </w:num>
  <w:num w:numId="7">
    <w:abstractNumId w:val="25"/>
  </w:num>
  <w:num w:numId="8">
    <w:abstractNumId w:val="24"/>
  </w:num>
  <w:num w:numId="9">
    <w:abstractNumId w:val="5"/>
  </w:num>
  <w:num w:numId="10">
    <w:abstractNumId w:val="13"/>
  </w:num>
  <w:num w:numId="11">
    <w:abstractNumId w:val="9"/>
  </w:num>
  <w:num w:numId="12">
    <w:abstractNumId w:val="10"/>
  </w:num>
  <w:num w:numId="13">
    <w:abstractNumId w:val="1"/>
  </w:num>
  <w:num w:numId="14">
    <w:abstractNumId w:val="11"/>
  </w:num>
  <w:num w:numId="15">
    <w:abstractNumId w:val="6"/>
  </w:num>
  <w:num w:numId="16">
    <w:abstractNumId w:val="21"/>
  </w:num>
  <w:num w:numId="17">
    <w:abstractNumId w:val="15"/>
  </w:num>
  <w:num w:numId="18">
    <w:abstractNumId w:val="0"/>
  </w:num>
  <w:num w:numId="19">
    <w:abstractNumId w:val="3"/>
  </w:num>
  <w:num w:numId="20">
    <w:abstractNumId w:val="12"/>
  </w:num>
  <w:num w:numId="21">
    <w:abstractNumId w:val="22"/>
  </w:num>
  <w:num w:numId="22">
    <w:abstractNumId w:val="14"/>
  </w:num>
  <w:num w:numId="23">
    <w:abstractNumId w:val="27"/>
  </w:num>
  <w:num w:numId="24">
    <w:abstractNumId w:val="18"/>
  </w:num>
  <w:num w:numId="25">
    <w:abstractNumId w:val="7"/>
  </w:num>
  <w:num w:numId="26">
    <w:abstractNumId w:val="16"/>
  </w:num>
  <w:num w:numId="27">
    <w:abstractNumId w:val="2"/>
  </w:num>
  <w:num w:numId="28">
    <w:abstractNumId w:val="19"/>
  </w:num>
  <w:num w:numId="29">
    <w:abstractNumId w:val="26"/>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319"/>
    <w:rsid w:val="000267D9"/>
    <w:rsid w:val="00031C6F"/>
    <w:rsid w:val="0004437E"/>
    <w:rsid w:val="00050E91"/>
    <w:rsid w:val="00067D8F"/>
    <w:rsid w:val="00077D91"/>
    <w:rsid w:val="000A2A58"/>
    <w:rsid w:val="000D5202"/>
    <w:rsid w:val="000E7617"/>
    <w:rsid w:val="00106A7D"/>
    <w:rsid w:val="001219C5"/>
    <w:rsid w:val="00125D6E"/>
    <w:rsid w:val="001349B9"/>
    <w:rsid w:val="001450BC"/>
    <w:rsid w:val="001470A1"/>
    <w:rsid w:val="001973ED"/>
    <w:rsid w:val="001C5ED1"/>
    <w:rsid w:val="001C6C2C"/>
    <w:rsid w:val="001E3DEB"/>
    <w:rsid w:val="001F1291"/>
    <w:rsid w:val="001F4303"/>
    <w:rsid w:val="00211867"/>
    <w:rsid w:val="00220928"/>
    <w:rsid w:val="0022211C"/>
    <w:rsid w:val="0023323D"/>
    <w:rsid w:val="0024703F"/>
    <w:rsid w:val="00284527"/>
    <w:rsid w:val="002C76E1"/>
    <w:rsid w:val="002D5568"/>
    <w:rsid w:val="002E6A88"/>
    <w:rsid w:val="002E6E05"/>
    <w:rsid w:val="003049A5"/>
    <w:rsid w:val="00314C41"/>
    <w:rsid w:val="003427F8"/>
    <w:rsid w:val="0035082E"/>
    <w:rsid w:val="00367AD6"/>
    <w:rsid w:val="00390AD8"/>
    <w:rsid w:val="003A1732"/>
    <w:rsid w:val="003A58A8"/>
    <w:rsid w:val="003C03FC"/>
    <w:rsid w:val="003D154D"/>
    <w:rsid w:val="003E7188"/>
    <w:rsid w:val="003F5E59"/>
    <w:rsid w:val="00423A0D"/>
    <w:rsid w:val="00447819"/>
    <w:rsid w:val="004527D4"/>
    <w:rsid w:val="00460C8F"/>
    <w:rsid w:val="004779BA"/>
    <w:rsid w:val="004B5490"/>
    <w:rsid w:val="004B694A"/>
    <w:rsid w:val="004B76C9"/>
    <w:rsid w:val="004D680A"/>
    <w:rsid w:val="004F3222"/>
    <w:rsid w:val="00530D1F"/>
    <w:rsid w:val="00536E55"/>
    <w:rsid w:val="00541C7C"/>
    <w:rsid w:val="00541DA0"/>
    <w:rsid w:val="00544F5B"/>
    <w:rsid w:val="00560EEE"/>
    <w:rsid w:val="00562823"/>
    <w:rsid w:val="00565A09"/>
    <w:rsid w:val="005905C5"/>
    <w:rsid w:val="005A1D26"/>
    <w:rsid w:val="005B5713"/>
    <w:rsid w:val="005C31B7"/>
    <w:rsid w:val="005C5BE3"/>
    <w:rsid w:val="005D0842"/>
    <w:rsid w:val="005E5843"/>
    <w:rsid w:val="00601ED5"/>
    <w:rsid w:val="00607BC8"/>
    <w:rsid w:val="0061341E"/>
    <w:rsid w:val="00614E94"/>
    <w:rsid w:val="006263F1"/>
    <w:rsid w:val="00635E91"/>
    <w:rsid w:val="006378F3"/>
    <w:rsid w:val="006417E9"/>
    <w:rsid w:val="00644231"/>
    <w:rsid w:val="00664758"/>
    <w:rsid w:val="00666998"/>
    <w:rsid w:val="00697D59"/>
    <w:rsid w:val="006A1ECF"/>
    <w:rsid w:val="006C657B"/>
    <w:rsid w:val="006D39A3"/>
    <w:rsid w:val="006E1A7F"/>
    <w:rsid w:val="00704FF4"/>
    <w:rsid w:val="00706C84"/>
    <w:rsid w:val="007164B8"/>
    <w:rsid w:val="00731DD7"/>
    <w:rsid w:val="00756DE8"/>
    <w:rsid w:val="0076539F"/>
    <w:rsid w:val="007B1244"/>
    <w:rsid w:val="007C3736"/>
    <w:rsid w:val="007E483D"/>
    <w:rsid w:val="007E7173"/>
    <w:rsid w:val="007F77B5"/>
    <w:rsid w:val="008356B9"/>
    <w:rsid w:val="00845DB4"/>
    <w:rsid w:val="00857926"/>
    <w:rsid w:val="008611FD"/>
    <w:rsid w:val="008A4A9F"/>
    <w:rsid w:val="008E364D"/>
    <w:rsid w:val="008F08C0"/>
    <w:rsid w:val="008F2EEF"/>
    <w:rsid w:val="00913591"/>
    <w:rsid w:val="00930335"/>
    <w:rsid w:val="00931673"/>
    <w:rsid w:val="00944AE1"/>
    <w:rsid w:val="00945C2E"/>
    <w:rsid w:val="009464FB"/>
    <w:rsid w:val="00951AAD"/>
    <w:rsid w:val="00957CB0"/>
    <w:rsid w:val="00960E7D"/>
    <w:rsid w:val="00993E11"/>
    <w:rsid w:val="0099422E"/>
    <w:rsid w:val="00996B33"/>
    <w:rsid w:val="009A4E8C"/>
    <w:rsid w:val="009C78E1"/>
    <w:rsid w:val="009F4862"/>
    <w:rsid w:val="009F48B6"/>
    <w:rsid w:val="00A02A14"/>
    <w:rsid w:val="00A04812"/>
    <w:rsid w:val="00A138AE"/>
    <w:rsid w:val="00A24406"/>
    <w:rsid w:val="00A26659"/>
    <w:rsid w:val="00A336CA"/>
    <w:rsid w:val="00A576C6"/>
    <w:rsid w:val="00A75BDA"/>
    <w:rsid w:val="00AC1776"/>
    <w:rsid w:val="00AC2B0B"/>
    <w:rsid w:val="00AD2896"/>
    <w:rsid w:val="00AE1693"/>
    <w:rsid w:val="00AE39D9"/>
    <w:rsid w:val="00AE7752"/>
    <w:rsid w:val="00AF31DC"/>
    <w:rsid w:val="00AF7A6A"/>
    <w:rsid w:val="00B00BD1"/>
    <w:rsid w:val="00B2476F"/>
    <w:rsid w:val="00B47E66"/>
    <w:rsid w:val="00B640F2"/>
    <w:rsid w:val="00BE0397"/>
    <w:rsid w:val="00C132D9"/>
    <w:rsid w:val="00C14620"/>
    <w:rsid w:val="00C212EA"/>
    <w:rsid w:val="00C31319"/>
    <w:rsid w:val="00C378CE"/>
    <w:rsid w:val="00C42DC5"/>
    <w:rsid w:val="00C619D3"/>
    <w:rsid w:val="00C647D2"/>
    <w:rsid w:val="00C66657"/>
    <w:rsid w:val="00C82018"/>
    <w:rsid w:val="00C91A2F"/>
    <w:rsid w:val="00CA55B4"/>
    <w:rsid w:val="00CC50E1"/>
    <w:rsid w:val="00CD2A02"/>
    <w:rsid w:val="00CD3B5F"/>
    <w:rsid w:val="00CE6A4E"/>
    <w:rsid w:val="00CF6B6E"/>
    <w:rsid w:val="00D00F03"/>
    <w:rsid w:val="00D02B53"/>
    <w:rsid w:val="00D25D9D"/>
    <w:rsid w:val="00D27516"/>
    <w:rsid w:val="00D60D85"/>
    <w:rsid w:val="00D7423D"/>
    <w:rsid w:val="00D919B4"/>
    <w:rsid w:val="00D92C4B"/>
    <w:rsid w:val="00DA6638"/>
    <w:rsid w:val="00DB711E"/>
    <w:rsid w:val="00DD51D9"/>
    <w:rsid w:val="00DE6013"/>
    <w:rsid w:val="00E4239B"/>
    <w:rsid w:val="00E7362F"/>
    <w:rsid w:val="00E80D34"/>
    <w:rsid w:val="00E8114E"/>
    <w:rsid w:val="00EA6B41"/>
    <w:rsid w:val="00EB732F"/>
    <w:rsid w:val="00EE3BD4"/>
    <w:rsid w:val="00EF0088"/>
    <w:rsid w:val="00F000C7"/>
    <w:rsid w:val="00F06C51"/>
    <w:rsid w:val="00F11B95"/>
    <w:rsid w:val="00F41E04"/>
    <w:rsid w:val="00F42EF6"/>
    <w:rsid w:val="00F55EC4"/>
    <w:rsid w:val="00F72D57"/>
    <w:rsid w:val="00F73D64"/>
    <w:rsid w:val="00F8366E"/>
    <w:rsid w:val="00FB533B"/>
    <w:rsid w:val="00FD64B4"/>
    <w:rsid w:val="00FE3E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767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9BA"/>
    <w:rPr>
      <w:rFonts w:ascii="Times New Roman" w:hAnsi="Times New Roman"/>
    </w:rPr>
  </w:style>
  <w:style w:type="paragraph" w:styleId="Heading1">
    <w:name w:val="heading 1"/>
    <w:basedOn w:val="Normal"/>
    <w:next w:val="Normal"/>
    <w:link w:val="Heading1Char"/>
    <w:uiPriority w:val="9"/>
    <w:qFormat/>
    <w:rsid w:val="004B694A"/>
    <w:pPr>
      <w:keepNext/>
      <w:keepLines/>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79BA"/>
    <w:pPr>
      <w:keepNext/>
      <w:keepLines/>
      <w:spacing w:before="4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1732"/>
    <w:pPr>
      <w:keepNext/>
      <w:keepLines/>
      <w:spacing w:before="40"/>
      <w:outlineLvl w:val="2"/>
    </w:pPr>
    <w:rPr>
      <w:rFonts w:eastAsiaTheme="majorEastAsia" w:cstheme="majorBidi"/>
      <w:b/>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D26"/>
    <w:pPr>
      <w:ind w:left="720"/>
      <w:contextualSpacing/>
    </w:pPr>
  </w:style>
  <w:style w:type="character" w:customStyle="1" w:styleId="Heading1Char">
    <w:name w:val="Heading 1 Char"/>
    <w:basedOn w:val="DefaultParagraphFont"/>
    <w:link w:val="Heading1"/>
    <w:uiPriority w:val="9"/>
    <w:rsid w:val="004B694A"/>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4779BA"/>
    <w:rPr>
      <w:rFonts w:ascii="Times New Roman" w:eastAsiaTheme="majorEastAsia" w:hAnsi="Times New Roman" w:cstheme="majorBidi"/>
      <w:color w:val="2E74B5" w:themeColor="accent1" w:themeShade="BF"/>
      <w:sz w:val="26"/>
      <w:szCs w:val="26"/>
    </w:rPr>
  </w:style>
  <w:style w:type="character" w:customStyle="1" w:styleId="Heading3Char">
    <w:name w:val="Heading 3 Char"/>
    <w:basedOn w:val="DefaultParagraphFont"/>
    <w:link w:val="Heading3"/>
    <w:uiPriority w:val="9"/>
    <w:rsid w:val="003A1732"/>
    <w:rPr>
      <w:rFonts w:ascii="Times New Roman" w:eastAsiaTheme="majorEastAsia" w:hAnsi="Times New Roman" w:cstheme="majorBidi"/>
      <w:b/>
      <w:color w:val="1F4E79" w:themeColor="accent1" w:themeShade="80"/>
    </w:rPr>
  </w:style>
  <w:style w:type="table" w:styleId="TableGrid">
    <w:name w:val="Table Grid"/>
    <w:basedOn w:val="TableNormal"/>
    <w:uiPriority w:val="39"/>
    <w:rsid w:val="00756D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27516"/>
    <w:pPr>
      <w:spacing w:before="480" w:line="276" w:lineRule="auto"/>
      <w:outlineLvl w:val="9"/>
    </w:pPr>
    <w:rPr>
      <w:b/>
      <w:bCs/>
      <w:sz w:val="28"/>
      <w:szCs w:val="28"/>
      <w:lang w:eastAsia="ru-RU"/>
    </w:rPr>
  </w:style>
  <w:style w:type="paragraph" w:styleId="TOC1">
    <w:name w:val="toc 1"/>
    <w:basedOn w:val="Normal"/>
    <w:next w:val="Normal"/>
    <w:autoRedefine/>
    <w:uiPriority w:val="39"/>
    <w:unhideWhenUsed/>
    <w:rsid w:val="00562823"/>
    <w:pPr>
      <w:tabs>
        <w:tab w:val="left" w:pos="480"/>
        <w:tab w:val="right" w:leader="dot" w:pos="9339"/>
      </w:tabs>
      <w:spacing w:before="120"/>
    </w:pPr>
    <w:rPr>
      <w:rFonts w:cs="Times New Roman"/>
      <w:b/>
      <w:bCs/>
      <w:noProof/>
    </w:rPr>
  </w:style>
  <w:style w:type="paragraph" w:styleId="TOC2">
    <w:name w:val="toc 2"/>
    <w:basedOn w:val="Normal"/>
    <w:next w:val="Normal"/>
    <w:autoRedefine/>
    <w:uiPriority w:val="39"/>
    <w:unhideWhenUsed/>
    <w:rsid w:val="0035082E"/>
    <w:pPr>
      <w:tabs>
        <w:tab w:val="left" w:pos="960"/>
        <w:tab w:val="right" w:leader="dot" w:pos="9339"/>
      </w:tabs>
      <w:ind w:left="240"/>
    </w:pPr>
    <w:rPr>
      <w:rFonts w:eastAsia="Times New Roman" w:cs="Times New Roman"/>
      <w:bCs/>
      <w:noProof/>
      <w:sz w:val="22"/>
      <w:szCs w:val="22"/>
    </w:rPr>
  </w:style>
  <w:style w:type="paragraph" w:styleId="TOC3">
    <w:name w:val="toc 3"/>
    <w:basedOn w:val="Normal"/>
    <w:next w:val="Normal"/>
    <w:autoRedefine/>
    <w:uiPriority w:val="39"/>
    <w:unhideWhenUsed/>
    <w:rsid w:val="00D27516"/>
    <w:pPr>
      <w:ind w:left="480"/>
    </w:pPr>
    <w:rPr>
      <w:sz w:val="22"/>
      <w:szCs w:val="22"/>
    </w:rPr>
  </w:style>
  <w:style w:type="character" w:styleId="Hyperlink">
    <w:name w:val="Hyperlink"/>
    <w:basedOn w:val="DefaultParagraphFont"/>
    <w:uiPriority w:val="99"/>
    <w:unhideWhenUsed/>
    <w:rsid w:val="00D27516"/>
    <w:rPr>
      <w:color w:val="0563C1" w:themeColor="hyperlink"/>
      <w:u w:val="single"/>
    </w:rPr>
  </w:style>
  <w:style w:type="paragraph" w:styleId="TOC4">
    <w:name w:val="toc 4"/>
    <w:basedOn w:val="Normal"/>
    <w:next w:val="Normal"/>
    <w:autoRedefine/>
    <w:uiPriority w:val="39"/>
    <w:semiHidden/>
    <w:unhideWhenUsed/>
    <w:rsid w:val="00D27516"/>
    <w:pPr>
      <w:ind w:left="720"/>
    </w:pPr>
    <w:rPr>
      <w:sz w:val="20"/>
      <w:szCs w:val="20"/>
    </w:rPr>
  </w:style>
  <w:style w:type="paragraph" w:styleId="TOC5">
    <w:name w:val="toc 5"/>
    <w:basedOn w:val="Normal"/>
    <w:next w:val="Normal"/>
    <w:autoRedefine/>
    <w:uiPriority w:val="39"/>
    <w:semiHidden/>
    <w:unhideWhenUsed/>
    <w:rsid w:val="00D27516"/>
    <w:pPr>
      <w:ind w:left="960"/>
    </w:pPr>
    <w:rPr>
      <w:sz w:val="20"/>
      <w:szCs w:val="20"/>
    </w:rPr>
  </w:style>
  <w:style w:type="paragraph" w:styleId="TOC6">
    <w:name w:val="toc 6"/>
    <w:basedOn w:val="Normal"/>
    <w:next w:val="Normal"/>
    <w:autoRedefine/>
    <w:uiPriority w:val="39"/>
    <w:semiHidden/>
    <w:unhideWhenUsed/>
    <w:rsid w:val="00D27516"/>
    <w:pPr>
      <w:ind w:left="1200"/>
    </w:pPr>
    <w:rPr>
      <w:sz w:val="20"/>
      <w:szCs w:val="20"/>
    </w:rPr>
  </w:style>
  <w:style w:type="paragraph" w:styleId="TOC7">
    <w:name w:val="toc 7"/>
    <w:basedOn w:val="Normal"/>
    <w:next w:val="Normal"/>
    <w:autoRedefine/>
    <w:uiPriority w:val="39"/>
    <w:semiHidden/>
    <w:unhideWhenUsed/>
    <w:rsid w:val="00D27516"/>
    <w:pPr>
      <w:ind w:left="1440"/>
    </w:pPr>
    <w:rPr>
      <w:sz w:val="20"/>
      <w:szCs w:val="20"/>
    </w:rPr>
  </w:style>
  <w:style w:type="paragraph" w:styleId="TOC8">
    <w:name w:val="toc 8"/>
    <w:basedOn w:val="Normal"/>
    <w:next w:val="Normal"/>
    <w:autoRedefine/>
    <w:uiPriority w:val="39"/>
    <w:semiHidden/>
    <w:unhideWhenUsed/>
    <w:rsid w:val="00D27516"/>
    <w:pPr>
      <w:ind w:left="1680"/>
    </w:pPr>
    <w:rPr>
      <w:sz w:val="20"/>
      <w:szCs w:val="20"/>
    </w:rPr>
  </w:style>
  <w:style w:type="paragraph" w:styleId="TOC9">
    <w:name w:val="toc 9"/>
    <w:basedOn w:val="Normal"/>
    <w:next w:val="Normal"/>
    <w:autoRedefine/>
    <w:uiPriority w:val="39"/>
    <w:semiHidden/>
    <w:unhideWhenUsed/>
    <w:rsid w:val="00D27516"/>
    <w:pPr>
      <w:ind w:left="1920"/>
    </w:pPr>
    <w:rPr>
      <w:sz w:val="20"/>
      <w:szCs w:val="20"/>
    </w:rPr>
  </w:style>
  <w:style w:type="character" w:styleId="PlaceholderText">
    <w:name w:val="Placeholder Text"/>
    <w:basedOn w:val="DefaultParagraphFont"/>
    <w:uiPriority w:val="99"/>
    <w:semiHidden/>
    <w:rsid w:val="00A138AE"/>
    <w:rPr>
      <w:color w:val="808080"/>
    </w:rPr>
  </w:style>
  <w:style w:type="character" w:styleId="Strong">
    <w:name w:val="Strong"/>
    <w:aliases w:val="Heading Main 1"/>
    <w:basedOn w:val="DefaultParagraphFont"/>
    <w:uiPriority w:val="22"/>
    <w:qFormat/>
    <w:rsid w:val="006378F3"/>
    <w:rPr>
      <w:rFonts w:ascii="Times New Roman" w:hAnsi="Times New Roman"/>
      <w:b/>
      <w:bCs/>
      <w:color w:val="000000" w:themeColor="text1"/>
    </w:rPr>
  </w:style>
  <w:style w:type="paragraph" w:customStyle="1" w:styleId="FR1">
    <w:name w:val="FR1"/>
    <w:rsid w:val="006378F3"/>
    <w:pPr>
      <w:widowControl w:val="0"/>
      <w:spacing w:before="480"/>
      <w:ind w:left="1680" w:right="200"/>
      <w:jc w:val="center"/>
    </w:pPr>
    <w:rPr>
      <w:rFonts w:ascii="Times New Roman" w:eastAsia="Times New Roman" w:hAnsi="Times New Roman" w:cs="Times New Roman"/>
      <w:b/>
      <w:snapToGrid w:val="0"/>
      <w:sz w:val="40"/>
      <w:szCs w:val="20"/>
      <w:lang w:eastAsia="ru-RU"/>
    </w:rPr>
  </w:style>
  <w:style w:type="paragraph" w:styleId="NormalWeb">
    <w:name w:val="Normal (Web)"/>
    <w:basedOn w:val="Normal"/>
    <w:uiPriority w:val="99"/>
    <w:unhideWhenUsed/>
    <w:rsid w:val="004779BA"/>
    <w:pPr>
      <w:spacing w:before="100" w:beforeAutospacing="1" w:after="100" w:afterAutospacing="1"/>
    </w:pPr>
    <w:rPr>
      <w:rFonts w:eastAsia="Times New Roman" w:cs="Times New Roman"/>
      <w:lang w:eastAsia="ru-RU"/>
    </w:rPr>
  </w:style>
  <w:style w:type="character" w:customStyle="1" w:styleId="apple-converted-space">
    <w:name w:val="apple-converted-space"/>
    <w:basedOn w:val="DefaultParagraphFont"/>
    <w:rsid w:val="004779BA"/>
  </w:style>
  <w:style w:type="paragraph" w:styleId="Header">
    <w:name w:val="header"/>
    <w:basedOn w:val="Normal"/>
    <w:link w:val="HeaderChar"/>
    <w:uiPriority w:val="99"/>
    <w:unhideWhenUsed/>
    <w:rsid w:val="004779BA"/>
    <w:pPr>
      <w:tabs>
        <w:tab w:val="center" w:pos="4677"/>
        <w:tab w:val="right" w:pos="9355"/>
      </w:tabs>
    </w:pPr>
  </w:style>
  <w:style w:type="character" w:customStyle="1" w:styleId="HeaderChar">
    <w:name w:val="Header Char"/>
    <w:basedOn w:val="DefaultParagraphFont"/>
    <w:link w:val="Header"/>
    <w:uiPriority w:val="99"/>
    <w:rsid w:val="004779BA"/>
    <w:rPr>
      <w:rFonts w:ascii="Times New Roman" w:hAnsi="Times New Roman"/>
    </w:rPr>
  </w:style>
  <w:style w:type="paragraph" w:styleId="Footer">
    <w:name w:val="footer"/>
    <w:basedOn w:val="Normal"/>
    <w:link w:val="FooterChar"/>
    <w:uiPriority w:val="99"/>
    <w:unhideWhenUsed/>
    <w:rsid w:val="004779BA"/>
    <w:pPr>
      <w:tabs>
        <w:tab w:val="center" w:pos="4677"/>
        <w:tab w:val="right" w:pos="9355"/>
      </w:tabs>
    </w:pPr>
  </w:style>
  <w:style w:type="character" w:customStyle="1" w:styleId="FooterChar">
    <w:name w:val="Footer Char"/>
    <w:basedOn w:val="DefaultParagraphFont"/>
    <w:link w:val="Footer"/>
    <w:uiPriority w:val="99"/>
    <w:rsid w:val="004779BA"/>
    <w:rPr>
      <w:rFonts w:ascii="Times New Roman" w:hAnsi="Times New Roman"/>
    </w:rPr>
  </w:style>
  <w:style w:type="paragraph" w:styleId="BalloonText">
    <w:name w:val="Balloon Text"/>
    <w:basedOn w:val="Normal"/>
    <w:link w:val="BalloonTextChar"/>
    <w:uiPriority w:val="99"/>
    <w:semiHidden/>
    <w:unhideWhenUsed/>
    <w:rsid w:val="004779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79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8952">
      <w:bodyDiv w:val="1"/>
      <w:marLeft w:val="0"/>
      <w:marRight w:val="0"/>
      <w:marTop w:val="0"/>
      <w:marBottom w:val="0"/>
      <w:divBdr>
        <w:top w:val="none" w:sz="0" w:space="0" w:color="auto"/>
        <w:left w:val="none" w:sz="0" w:space="0" w:color="auto"/>
        <w:bottom w:val="none" w:sz="0" w:space="0" w:color="auto"/>
        <w:right w:val="none" w:sz="0" w:space="0" w:color="auto"/>
      </w:divBdr>
    </w:div>
    <w:div w:id="33968983">
      <w:bodyDiv w:val="1"/>
      <w:marLeft w:val="0"/>
      <w:marRight w:val="0"/>
      <w:marTop w:val="0"/>
      <w:marBottom w:val="0"/>
      <w:divBdr>
        <w:top w:val="none" w:sz="0" w:space="0" w:color="auto"/>
        <w:left w:val="none" w:sz="0" w:space="0" w:color="auto"/>
        <w:bottom w:val="none" w:sz="0" w:space="0" w:color="auto"/>
        <w:right w:val="none" w:sz="0" w:space="0" w:color="auto"/>
      </w:divBdr>
    </w:div>
    <w:div w:id="64301145">
      <w:bodyDiv w:val="1"/>
      <w:marLeft w:val="0"/>
      <w:marRight w:val="0"/>
      <w:marTop w:val="0"/>
      <w:marBottom w:val="0"/>
      <w:divBdr>
        <w:top w:val="none" w:sz="0" w:space="0" w:color="auto"/>
        <w:left w:val="none" w:sz="0" w:space="0" w:color="auto"/>
        <w:bottom w:val="none" w:sz="0" w:space="0" w:color="auto"/>
        <w:right w:val="none" w:sz="0" w:space="0" w:color="auto"/>
      </w:divBdr>
    </w:div>
    <w:div w:id="66539905">
      <w:bodyDiv w:val="1"/>
      <w:marLeft w:val="0"/>
      <w:marRight w:val="0"/>
      <w:marTop w:val="0"/>
      <w:marBottom w:val="0"/>
      <w:divBdr>
        <w:top w:val="none" w:sz="0" w:space="0" w:color="auto"/>
        <w:left w:val="none" w:sz="0" w:space="0" w:color="auto"/>
        <w:bottom w:val="none" w:sz="0" w:space="0" w:color="auto"/>
        <w:right w:val="none" w:sz="0" w:space="0" w:color="auto"/>
      </w:divBdr>
    </w:div>
    <w:div w:id="78797889">
      <w:bodyDiv w:val="1"/>
      <w:marLeft w:val="0"/>
      <w:marRight w:val="0"/>
      <w:marTop w:val="0"/>
      <w:marBottom w:val="0"/>
      <w:divBdr>
        <w:top w:val="none" w:sz="0" w:space="0" w:color="auto"/>
        <w:left w:val="none" w:sz="0" w:space="0" w:color="auto"/>
        <w:bottom w:val="none" w:sz="0" w:space="0" w:color="auto"/>
        <w:right w:val="none" w:sz="0" w:space="0" w:color="auto"/>
      </w:divBdr>
    </w:div>
    <w:div w:id="165244669">
      <w:bodyDiv w:val="1"/>
      <w:marLeft w:val="0"/>
      <w:marRight w:val="0"/>
      <w:marTop w:val="0"/>
      <w:marBottom w:val="0"/>
      <w:divBdr>
        <w:top w:val="none" w:sz="0" w:space="0" w:color="auto"/>
        <w:left w:val="none" w:sz="0" w:space="0" w:color="auto"/>
        <w:bottom w:val="none" w:sz="0" w:space="0" w:color="auto"/>
        <w:right w:val="none" w:sz="0" w:space="0" w:color="auto"/>
      </w:divBdr>
    </w:div>
    <w:div w:id="180172498">
      <w:bodyDiv w:val="1"/>
      <w:marLeft w:val="0"/>
      <w:marRight w:val="0"/>
      <w:marTop w:val="0"/>
      <w:marBottom w:val="0"/>
      <w:divBdr>
        <w:top w:val="none" w:sz="0" w:space="0" w:color="auto"/>
        <w:left w:val="none" w:sz="0" w:space="0" w:color="auto"/>
        <w:bottom w:val="none" w:sz="0" w:space="0" w:color="auto"/>
        <w:right w:val="none" w:sz="0" w:space="0" w:color="auto"/>
      </w:divBdr>
    </w:div>
    <w:div w:id="196554124">
      <w:bodyDiv w:val="1"/>
      <w:marLeft w:val="0"/>
      <w:marRight w:val="0"/>
      <w:marTop w:val="0"/>
      <w:marBottom w:val="0"/>
      <w:divBdr>
        <w:top w:val="none" w:sz="0" w:space="0" w:color="auto"/>
        <w:left w:val="none" w:sz="0" w:space="0" w:color="auto"/>
        <w:bottom w:val="none" w:sz="0" w:space="0" w:color="auto"/>
        <w:right w:val="none" w:sz="0" w:space="0" w:color="auto"/>
      </w:divBdr>
    </w:div>
    <w:div w:id="196621412">
      <w:bodyDiv w:val="1"/>
      <w:marLeft w:val="0"/>
      <w:marRight w:val="0"/>
      <w:marTop w:val="0"/>
      <w:marBottom w:val="0"/>
      <w:divBdr>
        <w:top w:val="none" w:sz="0" w:space="0" w:color="auto"/>
        <w:left w:val="none" w:sz="0" w:space="0" w:color="auto"/>
        <w:bottom w:val="none" w:sz="0" w:space="0" w:color="auto"/>
        <w:right w:val="none" w:sz="0" w:space="0" w:color="auto"/>
      </w:divBdr>
    </w:div>
    <w:div w:id="223371345">
      <w:bodyDiv w:val="1"/>
      <w:marLeft w:val="0"/>
      <w:marRight w:val="0"/>
      <w:marTop w:val="0"/>
      <w:marBottom w:val="0"/>
      <w:divBdr>
        <w:top w:val="none" w:sz="0" w:space="0" w:color="auto"/>
        <w:left w:val="none" w:sz="0" w:space="0" w:color="auto"/>
        <w:bottom w:val="none" w:sz="0" w:space="0" w:color="auto"/>
        <w:right w:val="none" w:sz="0" w:space="0" w:color="auto"/>
      </w:divBdr>
    </w:div>
    <w:div w:id="259722192">
      <w:bodyDiv w:val="1"/>
      <w:marLeft w:val="0"/>
      <w:marRight w:val="0"/>
      <w:marTop w:val="0"/>
      <w:marBottom w:val="0"/>
      <w:divBdr>
        <w:top w:val="none" w:sz="0" w:space="0" w:color="auto"/>
        <w:left w:val="none" w:sz="0" w:space="0" w:color="auto"/>
        <w:bottom w:val="none" w:sz="0" w:space="0" w:color="auto"/>
        <w:right w:val="none" w:sz="0" w:space="0" w:color="auto"/>
      </w:divBdr>
    </w:div>
    <w:div w:id="266500054">
      <w:bodyDiv w:val="1"/>
      <w:marLeft w:val="0"/>
      <w:marRight w:val="0"/>
      <w:marTop w:val="0"/>
      <w:marBottom w:val="0"/>
      <w:divBdr>
        <w:top w:val="none" w:sz="0" w:space="0" w:color="auto"/>
        <w:left w:val="none" w:sz="0" w:space="0" w:color="auto"/>
        <w:bottom w:val="none" w:sz="0" w:space="0" w:color="auto"/>
        <w:right w:val="none" w:sz="0" w:space="0" w:color="auto"/>
      </w:divBdr>
    </w:div>
    <w:div w:id="272707556">
      <w:bodyDiv w:val="1"/>
      <w:marLeft w:val="0"/>
      <w:marRight w:val="0"/>
      <w:marTop w:val="0"/>
      <w:marBottom w:val="0"/>
      <w:divBdr>
        <w:top w:val="none" w:sz="0" w:space="0" w:color="auto"/>
        <w:left w:val="none" w:sz="0" w:space="0" w:color="auto"/>
        <w:bottom w:val="none" w:sz="0" w:space="0" w:color="auto"/>
        <w:right w:val="none" w:sz="0" w:space="0" w:color="auto"/>
      </w:divBdr>
    </w:div>
    <w:div w:id="305939574">
      <w:bodyDiv w:val="1"/>
      <w:marLeft w:val="0"/>
      <w:marRight w:val="0"/>
      <w:marTop w:val="0"/>
      <w:marBottom w:val="0"/>
      <w:divBdr>
        <w:top w:val="none" w:sz="0" w:space="0" w:color="auto"/>
        <w:left w:val="none" w:sz="0" w:space="0" w:color="auto"/>
        <w:bottom w:val="none" w:sz="0" w:space="0" w:color="auto"/>
        <w:right w:val="none" w:sz="0" w:space="0" w:color="auto"/>
      </w:divBdr>
    </w:div>
    <w:div w:id="319504462">
      <w:bodyDiv w:val="1"/>
      <w:marLeft w:val="0"/>
      <w:marRight w:val="0"/>
      <w:marTop w:val="0"/>
      <w:marBottom w:val="0"/>
      <w:divBdr>
        <w:top w:val="none" w:sz="0" w:space="0" w:color="auto"/>
        <w:left w:val="none" w:sz="0" w:space="0" w:color="auto"/>
        <w:bottom w:val="none" w:sz="0" w:space="0" w:color="auto"/>
        <w:right w:val="none" w:sz="0" w:space="0" w:color="auto"/>
      </w:divBdr>
    </w:div>
    <w:div w:id="324818610">
      <w:bodyDiv w:val="1"/>
      <w:marLeft w:val="0"/>
      <w:marRight w:val="0"/>
      <w:marTop w:val="0"/>
      <w:marBottom w:val="0"/>
      <w:divBdr>
        <w:top w:val="none" w:sz="0" w:space="0" w:color="auto"/>
        <w:left w:val="none" w:sz="0" w:space="0" w:color="auto"/>
        <w:bottom w:val="none" w:sz="0" w:space="0" w:color="auto"/>
        <w:right w:val="none" w:sz="0" w:space="0" w:color="auto"/>
      </w:divBdr>
    </w:div>
    <w:div w:id="332146693">
      <w:bodyDiv w:val="1"/>
      <w:marLeft w:val="0"/>
      <w:marRight w:val="0"/>
      <w:marTop w:val="0"/>
      <w:marBottom w:val="0"/>
      <w:divBdr>
        <w:top w:val="none" w:sz="0" w:space="0" w:color="auto"/>
        <w:left w:val="none" w:sz="0" w:space="0" w:color="auto"/>
        <w:bottom w:val="none" w:sz="0" w:space="0" w:color="auto"/>
        <w:right w:val="none" w:sz="0" w:space="0" w:color="auto"/>
      </w:divBdr>
    </w:div>
    <w:div w:id="334693944">
      <w:bodyDiv w:val="1"/>
      <w:marLeft w:val="0"/>
      <w:marRight w:val="0"/>
      <w:marTop w:val="0"/>
      <w:marBottom w:val="0"/>
      <w:divBdr>
        <w:top w:val="none" w:sz="0" w:space="0" w:color="auto"/>
        <w:left w:val="none" w:sz="0" w:space="0" w:color="auto"/>
        <w:bottom w:val="none" w:sz="0" w:space="0" w:color="auto"/>
        <w:right w:val="none" w:sz="0" w:space="0" w:color="auto"/>
      </w:divBdr>
    </w:div>
    <w:div w:id="343243176">
      <w:bodyDiv w:val="1"/>
      <w:marLeft w:val="0"/>
      <w:marRight w:val="0"/>
      <w:marTop w:val="0"/>
      <w:marBottom w:val="0"/>
      <w:divBdr>
        <w:top w:val="none" w:sz="0" w:space="0" w:color="auto"/>
        <w:left w:val="none" w:sz="0" w:space="0" w:color="auto"/>
        <w:bottom w:val="none" w:sz="0" w:space="0" w:color="auto"/>
        <w:right w:val="none" w:sz="0" w:space="0" w:color="auto"/>
      </w:divBdr>
    </w:div>
    <w:div w:id="344327035">
      <w:bodyDiv w:val="1"/>
      <w:marLeft w:val="0"/>
      <w:marRight w:val="0"/>
      <w:marTop w:val="0"/>
      <w:marBottom w:val="0"/>
      <w:divBdr>
        <w:top w:val="none" w:sz="0" w:space="0" w:color="auto"/>
        <w:left w:val="none" w:sz="0" w:space="0" w:color="auto"/>
        <w:bottom w:val="none" w:sz="0" w:space="0" w:color="auto"/>
        <w:right w:val="none" w:sz="0" w:space="0" w:color="auto"/>
      </w:divBdr>
    </w:div>
    <w:div w:id="367143867">
      <w:bodyDiv w:val="1"/>
      <w:marLeft w:val="0"/>
      <w:marRight w:val="0"/>
      <w:marTop w:val="0"/>
      <w:marBottom w:val="0"/>
      <w:divBdr>
        <w:top w:val="none" w:sz="0" w:space="0" w:color="auto"/>
        <w:left w:val="none" w:sz="0" w:space="0" w:color="auto"/>
        <w:bottom w:val="none" w:sz="0" w:space="0" w:color="auto"/>
        <w:right w:val="none" w:sz="0" w:space="0" w:color="auto"/>
      </w:divBdr>
    </w:div>
    <w:div w:id="367266112">
      <w:bodyDiv w:val="1"/>
      <w:marLeft w:val="0"/>
      <w:marRight w:val="0"/>
      <w:marTop w:val="0"/>
      <w:marBottom w:val="0"/>
      <w:divBdr>
        <w:top w:val="none" w:sz="0" w:space="0" w:color="auto"/>
        <w:left w:val="none" w:sz="0" w:space="0" w:color="auto"/>
        <w:bottom w:val="none" w:sz="0" w:space="0" w:color="auto"/>
        <w:right w:val="none" w:sz="0" w:space="0" w:color="auto"/>
      </w:divBdr>
    </w:div>
    <w:div w:id="379281559">
      <w:bodyDiv w:val="1"/>
      <w:marLeft w:val="0"/>
      <w:marRight w:val="0"/>
      <w:marTop w:val="0"/>
      <w:marBottom w:val="0"/>
      <w:divBdr>
        <w:top w:val="none" w:sz="0" w:space="0" w:color="auto"/>
        <w:left w:val="none" w:sz="0" w:space="0" w:color="auto"/>
        <w:bottom w:val="none" w:sz="0" w:space="0" w:color="auto"/>
        <w:right w:val="none" w:sz="0" w:space="0" w:color="auto"/>
      </w:divBdr>
    </w:div>
    <w:div w:id="383337608">
      <w:bodyDiv w:val="1"/>
      <w:marLeft w:val="0"/>
      <w:marRight w:val="0"/>
      <w:marTop w:val="0"/>
      <w:marBottom w:val="0"/>
      <w:divBdr>
        <w:top w:val="none" w:sz="0" w:space="0" w:color="auto"/>
        <w:left w:val="none" w:sz="0" w:space="0" w:color="auto"/>
        <w:bottom w:val="none" w:sz="0" w:space="0" w:color="auto"/>
        <w:right w:val="none" w:sz="0" w:space="0" w:color="auto"/>
      </w:divBdr>
    </w:div>
    <w:div w:id="402458582">
      <w:bodyDiv w:val="1"/>
      <w:marLeft w:val="0"/>
      <w:marRight w:val="0"/>
      <w:marTop w:val="0"/>
      <w:marBottom w:val="0"/>
      <w:divBdr>
        <w:top w:val="none" w:sz="0" w:space="0" w:color="auto"/>
        <w:left w:val="none" w:sz="0" w:space="0" w:color="auto"/>
        <w:bottom w:val="none" w:sz="0" w:space="0" w:color="auto"/>
        <w:right w:val="none" w:sz="0" w:space="0" w:color="auto"/>
      </w:divBdr>
    </w:div>
    <w:div w:id="456409656">
      <w:bodyDiv w:val="1"/>
      <w:marLeft w:val="0"/>
      <w:marRight w:val="0"/>
      <w:marTop w:val="0"/>
      <w:marBottom w:val="0"/>
      <w:divBdr>
        <w:top w:val="none" w:sz="0" w:space="0" w:color="auto"/>
        <w:left w:val="none" w:sz="0" w:space="0" w:color="auto"/>
        <w:bottom w:val="none" w:sz="0" w:space="0" w:color="auto"/>
        <w:right w:val="none" w:sz="0" w:space="0" w:color="auto"/>
      </w:divBdr>
    </w:div>
    <w:div w:id="460533792">
      <w:bodyDiv w:val="1"/>
      <w:marLeft w:val="0"/>
      <w:marRight w:val="0"/>
      <w:marTop w:val="0"/>
      <w:marBottom w:val="0"/>
      <w:divBdr>
        <w:top w:val="none" w:sz="0" w:space="0" w:color="auto"/>
        <w:left w:val="none" w:sz="0" w:space="0" w:color="auto"/>
        <w:bottom w:val="none" w:sz="0" w:space="0" w:color="auto"/>
        <w:right w:val="none" w:sz="0" w:space="0" w:color="auto"/>
      </w:divBdr>
    </w:div>
    <w:div w:id="464935741">
      <w:bodyDiv w:val="1"/>
      <w:marLeft w:val="0"/>
      <w:marRight w:val="0"/>
      <w:marTop w:val="0"/>
      <w:marBottom w:val="0"/>
      <w:divBdr>
        <w:top w:val="none" w:sz="0" w:space="0" w:color="auto"/>
        <w:left w:val="none" w:sz="0" w:space="0" w:color="auto"/>
        <w:bottom w:val="none" w:sz="0" w:space="0" w:color="auto"/>
        <w:right w:val="none" w:sz="0" w:space="0" w:color="auto"/>
      </w:divBdr>
    </w:div>
    <w:div w:id="471991601">
      <w:bodyDiv w:val="1"/>
      <w:marLeft w:val="0"/>
      <w:marRight w:val="0"/>
      <w:marTop w:val="0"/>
      <w:marBottom w:val="0"/>
      <w:divBdr>
        <w:top w:val="none" w:sz="0" w:space="0" w:color="auto"/>
        <w:left w:val="none" w:sz="0" w:space="0" w:color="auto"/>
        <w:bottom w:val="none" w:sz="0" w:space="0" w:color="auto"/>
        <w:right w:val="none" w:sz="0" w:space="0" w:color="auto"/>
      </w:divBdr>
    </w:div>
    <w:div w:id="506750817">
      <w:bodyDiv w:val="1"/>
      <w:marLeft w:val="0"/>
      <w:marRight w:val="0"/>
      <w:marTop w:val="0"/>
      <w:marBottom w:val="0"/>
      <w:divBdr>
        <w:top w:val="none" w:sz="0" w:space="0" w:color="auto"/>
        <w:left w:val="none" w:sz="0" w:space="0" w:color="auto"/>
        <w:bottom w:val="none" w:sz="0" w:space="0" w:color="auto"/>
        <w:right w:val="none" w:sz="0" w:space="0" w:color="auto"/>
      </w:divBdr>
    </w:div>
    <w:div w:id="581598030">
      <w:bodyDiv w:val="1"/>
      <w:marLeft w:val="0"/>
      <w:marRight w:val="0"/>
      <w:marTop w:val="0"/>
      <w:marBottom w:val="0"/>
      <w:divBdr>
        <w:top w:val="none" w:sz="0" w:space="0" w:color="auto"/>
        <w:left w:val="none" w:sz="0" w:space="0" w:color="auto"/>
        <w:bottom w:val="none" w:sz="0" w:space="0" w:color="auto"/>
        <w:right w:val="none" w:sz="0" w:space="0" w:color="auto"/>
      </w:divBdr>
    </w:div>
    <w:div w:id="609513025">
      <w:bodyDiv w:val="1"/>
      <w:marLeft w:val="0"/>
      <w:marRight w:val="0"/>
      <w:marTop w:val="0"/>
      <w:marBottom w:val="0"/>
      <w:divBdr>
        <w:top w:val="none" w:sz="0" w:space="0" w:color="auto"/>
        <w:left w:val="none" w:sz="0" w:space="0" w:color="auto"/>
        <w:bottom w:val="none" w:sz="0" w:space="0" w:color="auto"/>
        <w:right w:val="none" w:sz="0" w:space="0" w:color="auto"/>
      </w:divBdr>
    </w:div>
    <w:div w:id="612638681">
      <w:bodyDiv w:val="1"/>
      <w:marLeft w:val="0"/>
      <w:marRight w:val="0"/>
      <w:marTop w:val="0"/>
      <w:marBottom w:val="0"/>
      <w:divBdr>
        <w:top w:val="none" w:sz="0" w:space="0" w:color="auto"/>
        <w:left w:val="none" w:sz="0" w:space="0" w:color="auto"/>
        <w:bottom w:val="none" w:sz="0" w:space="0" w:color="auto"/>
        <w:right w:val="none" w:sz="0" w:space="0" w:color="auto"/>
      </w:divBdr>
    </w:div>
    <w:div w:id="614412857">
      <w:bodyDiv w:val="1"/>
      <w:marLeft w:val="0"/>
      <w:marRight w:val="0"/>
      <w:marTop w:val="0"/>
      <w:marBottom w:val="0"/>
      <w:divBdr>
        <w:top w:val="none" w:sz="0" w:space="0" w:color="auto"/>
        <w:left w:val="none" w:sz="0" w:space="0" w:color="auto"/>
        <w:bottom w:val="none" w:sz="0" w:space="0" w:color="auto"/>
        <w:right w:val="none" w:sz="0" w:space="0" w:color="auto"/>
      </w:divBdr>
    </w:div>
    <w:div w:id="654333190">
      <w:bodyDiv w:val="1"/>
      <w:marLeft w:val="0"/>
      <w:marRight w:val="0"/>
      <w:marTop w:val="0"/>
      <w:marBottom w:val="0"/>
      <w:divBdr>
        <w:top w:val="none" w:sz="0" w:space="0" w:color="auto"/>
        <w:left w:val="none" w:sz="0" w:space="0" w:color="auto"/>
        <w:bottom w:val="none" w:sz="0" w:space="0" w:color="auto"/>
        <w:right w:val="none" w:sz="0" w:space="0" w:color="auto"/>
      </w:divBdr>
    </w:div>
    <w:div w:id="732658209">
      <w:bodyDiv w:val="1"/>
      <w:marLeft w:val="0"/>
      <w:marRight w:val="0"/>
      <w:marTop w:val="0"/>
      <w:marBottom w:val="0"/>
      <w:divBdr>
        <w:top w:val="none" w:sz="0" w:space="0" w:color="auto"/>
        <w:left w:val="none" w:sz="0" w:space="0" w:color="auto"/>
        <w:bottom w:val="none" w:sz="0" w:space="0" w:color="auto"/>
        <w:right w:val="none" w:sz="0" w:space="0" w:color="auto"/>
      </w:divBdr>
    </w:div>
    <w:div w:id="742146584">
      <w:bodyDiv w:val="1"/>
      <w:marLeft w:val="0"/>
      <w:marRight w:val="0"/>
      <w:marTop w:val="0"/>
      <w:marBottom w:val="0"/>
      <w:divBdr>
        <w:top w:val="none" w:sz="0" w:space="0" w:color="auto"/>
        <w:left w:val="none" w:sz="0" w:space="0" w:color="auto"/>
        <w:bottom w:val="none" w:sz="0" w:space="0" w:color="auto"/>
        <w:right w:val="none" w:sz="0" w:space="0" w:color="auto"/>
      </w:divBdr>
    </w:div>
    <w:div w:id="771171703">
      <w:bodyDiv w:val="1"/>
      <w:marLeft w:val="0"/>
      <w:marRight w:val="0"/>
      <w:marTop w:val="0"/>
      <w:marBottom w:val="0"/>
      <w:divBdr>
        <w:top w:val="none" w:sz="0" w:space="0" w:color="auto"/>
        <w:left w:val="none" w:sz="0" w:space="0" w:color="auto"/>
        <w:bottom w:val="none" w:sz="0" w:space="0" w:color="auto"/>
        <w:right w:val="none" w:sz="0" w:space="0" w:color="auto"/>
      </w:divBdr>
    </w:div>
    <w:div w:id="785932468">
      <w:bodyDiv w:val="1"/>
      <w:marLeft w:val="0"/>
      <w:marRight w:val="0"/>
      <w:marTop w:val="0"/>
      <w:marBottom w:val="0"/>
      <w:divBdr>
        <w:top w:val="none" w:sz="0" w:space="0" w:color="auto"/>
        <w:left w:val="none" w:sz="0" w:space="0" w:color="auto"/>
        <w:bottom w:val="none" w:sz="0" w:space="0" w:color="auto"/>
        <w:right w:val="none" w:sz="0" w:space="0" w:color="auto"/>
      </w:divBdr>
    </w:div>
    <w:div w:id="788816917">
      <w:bodyDiv w:val="1"/>
      <w:marLeft w:val="0"/>
      <w:marRight w:val="0"/>
      <w:marTop w:val="0"/>
      <w:marBottom w:val="0"/>
      <w:divBdr>
        <w:top w:val="none" w:sz="0" w:space="0" w:color="auto"/>
        <w:left w:val="none" w:sz="0" w:space="0" w:color="auto"/>
        <w:bottom w:val="none" w:sz="0" w:space="0" w:color="auto"/>
        <w:right w:val="none" w:sz="0" w:space="0" w:color="auto"/>
      </w:divBdr>
    </w:div>
    <w:div w:id="795222582">
      <w:bodyDiv w:val="1"/>
      <w:marLeft w:val="0"/>
      <w:marRight w:val="0"/>
      <w:marTop w:val="0"/>
      <w:marBottom w:val="0"/>
      <w:divBdr>
        <w:top w:val="none" w:sz="0" w:space="0" w:color="auto"/>
        <w:left w:val="none" w:sz="0" w:space="0" w:color="auto"/>
        <w:bottom w:val="none" w:sz="0" w:space="0" w:color="auto"/>
        <w:right w:val="none" w:sz="0" w:space="0" w:color="auto"/>
      </w:divBdr>
    </w:div>
    <w:div w:id="801535527">
      <w:bodyDiv w:val="1"/>
      <w:marLeft w:val="0"/>
      <w:marRight w:val="0"/>
      <w:marTop w:val="0"/>
      <w:marBottom w:val="0"/>
      <w:divBdr>
        <w:top w:val="none" w:sz="0" w:space="0" w:color="auto"/>
        <w:left w:val="none" w:sz="0" w:space="0" w:color="auto"/>
        <w:bottom w:val="none" w:sz="0" w:space="0" w:color="auto"/>
        <w:right w:val="none" w:sz="0" w:space="0" w:color="auto"/>
      </w:divBdr>
    </w:div>
    <w:div w:id="832644743">
      <w:bodyDiv w:val="1"/>
      <w:marLeft w:val="0"/>
      <w:marRight w:val="0"/>
      <w:marTop w:val="0"/>
      <w:marBottom w:val="0"/>
      <w:divBdr>
        <w:top w:val="none" w:sz="0" w:space="0" w:color="auto"/>
        <w:left w:val="none" w:sz="0" w:space="0" w:color="auto"/>
        <w:bottom w:val="none" w:sz="0" w:space="0" w:color="auto"/>
        <w:right w:val="none" w:sz="0" w:space="0" w:color="auto"/>
      </w:divBdr>
    </w:div>
    <w:div w:id="839735095">
      <w:bodyDiv w:val="1"/>
      <w:marLeft w:val="0"/>
      <w:marRight w:val="0"/>
      <w:marTop w:val="0"/>
      <w:marBottom w:val="0"/>
      <w:divBdr>
        <w:top w:val="none" w:sz="0" w:space="0" w:color="auto"/>
        <w:left w:val="none" w:sz="0" w:space="0" w:color="auto"/>
        <w:bottom w:val="none" w:sz="0" w:space="0" w:color="auto"/>
        <w:right w:val="none" w:sz="0" w:space="0" w:color="auto"/>
      </w:divBdr>
    </w:div>
    <w:div w:id="849569143">
      <w:bodyDiv w:val="1"/>
      <w:marLeft w:val="0"/>
      <w:marRight w:val="0"/>
      <w:marTop w:val="0"/>
      <w:marBottom w:val="0"/>
      <w:divBdr>
        <w:top w:val="none" w:sz="0" w:space="0" w:color="auto"/>
        <w:left w:val="none" w:sz="0" w:space="0" w:color="auto"/>
        <w:bottom w:val="none" w:sz="0" w:space="0" w:color="auto"/>
        <w:right w:val="none" w:sz="0" w:space="0" w:color="auto"/>
      </w:divBdr>
    </w:div>
    <w:div w:id="853031182">
      <w:bodyDiv w:val="1"/>
      <w:marLeft w:val="0"/>
      <w:marRight w:val="0"/>
      <w:marTop w:val="0"/>
      <w:marBottom w:val="0"/>
      <w:divBdr>
        <w:top w:val="none" w:sz="0" w:space="0" w:color="auto"/>
        <w:left w:val="none" w:sz="0" w:space="0" w:color="auto"/>
        <w:bottom w:val="none" w:sz="0" w:space="0" w:color="auto"/>
        <w:right w:val="none" w:sz="0" w:space="0" w:color="auto"/>
      </w:divBdr>
    </w:div>
    <w:div w:id="855922777">
      <w:bodyDiv w:val="1"/>
      <w:marLeft w:val="0"/>
      <w:marRight w:val="0"/>
      <w:marTop w:val="0"/>
      <w:marBottom w:val="0"/>
      <w:divBdr>
        <w:top w:val="none" w:sz="0" w:space="0" w:color="auto"/>
        <w:left w:val="none" w:sz="0" w:space="0" w:color="auto"/>
        <w:bottom w:val="none" w:sz="0" w:space="0" w:color="auto"/>
        <w:right w:val="none" w:sz="0" w:space="0" w:color="auto"/>
      </w:divBdr>
    </w:div>
    <w:div w:id="868103745">
      <w:bodyDiv w:val="1"/>
      <w:marLeft w:val="0"/>
      <w:marRight w:val="0"/>
      <w:marTop w:val="0"/>
      <w:marBottom w:val="0"/>
      <w:divBdr>
        <w:top w:val="none" w:sz="0" w:space="0" w:color="auto"/>
        <w:left w:val="none" w:sz="0" w:space="0" w:color="auto"/>
        <w:bottom w:val="none" w:sz="0" w:space="0" w:color="auto"/>
        <w:right w:val="none" w:sz="0" w:space="0" w:color="auto"/>
      </w:divBdr>
    </w:div>
    <w:div w:id="878785679">
      <w:bodyDiv w:val="1"/>
      <w:marLeft w:val="0"/>
      <w:marRight w:val="0"/>
      <w:marTop w:val="0"/>
      <w:marBottom w:val="0"/>
      <w:divBdr>
        <w:top w:val="none" w:sz="0" w:space="0" w:color="auto"/>
        <w:left w:val="none" w:sz="0" w:space="0" w:color="auto"/>
        <w:bottom w:val="none" w:sz="0" w:space="0" w:color="auto"/>
        <w:right w:val="none" w:sz="0" w:space="0" w:color="auto"/>
      </w:divBdr>
    </w:div>
    <w:div w:id="886844684">
      <w:bodyDiv w:val="1"/>
      <w:marLeft w:val="0"/>
      <w:marRight w:val="0"/>
      <w:marTop w:val="0"/>
      <w:marBottom w:val="0"/>
      <w:divBdr>
        <w:top w:val="none" w:sz="0" w:space="0" w:color="auto"/>
        <w:left w:val="none" w:sz="0" w:space="0" w:color="auto"/>
        <w:bottom w:val="none" w:sz="0" w:space="0" w:color="auto"/>
        <w:right w:val="none" w:sz="0" w:space="0" w:color="auto"/>
      </w:divBdr>
    </w:div>
    <w:div w:id="918170506">
      <w:bodyDiv w:val="1"/>
      <w:marLeft w:val="0"/>
      <w:marRight w:val="0"/>
      <w:marTop w:val="0"/>
      <w:marBottom w:val="0"/>
      <w:divBdr>
        <w:top w:val="none" w:sz="0" w:space="0" w:color="auto"/>
        <w:left w:val="none" w:sz="0" w:space="0" w:color="auto"/>
        <w:bottom w:val="none" w:sz="0" w:space="0" w:color="auto"/>
        <w:right w:val="none" w:sz="0" w:space="0" w:color="auto"/>
      </w:divBdr>
    </w:div>
    <w:div w:id="921255370">
      <w:bodyDiv w:val="1"/>
      <w:marLeft w:val="0"/>
      <w:marRight w:val="0"/>
      <w:marTop w:val="0"/>
      <w:marBottom w:val="0"/>
      <w:divBdr>
        <w:top w:val="none" w:sz="0" w:space="0" w:color="auto"/>
        <w:left w:val="none" w:sz="0" w:space="0" w:color="auto"/>
        <w:bottom w:val="none" w:sz="0" w:space="0" w:color="auto"/>
        <w:right w:val="none" w:sz="0" w:space="0" w:color="auto"/>
      </w:divBdr>
    </w:div>
    <w:div w:id="926957104">
      <w:bodyDiv w:val="1"/>
      <w:marLeft w:val="0"/>
      <w:marRight w:val="0"/>
      <w:marTop w:val="0"/>
      <w:marBottom w:val="0"/>
      <w:divBdr>
        <w:top w:val="none" w:sz="0" w:space="0" w:color="auto"/>
        <w:left w:val="none" w:sz="0" w:space="0" w:color="auto"/>
        <w:bottom w:val="none" w:sz="0" w:space="0" w:color="auto"/>
        <w:right w:val="none" w:sz="0" w:space="0" w:color="auto"/>
      </w:divBdr>
    </w:div>
    <w:div w:id="930815769">
      <w:bodyDiv w:val="1"/>
      <w:marLeft w:val="0"/>
      <w:marRight w:val="0"/>
      <w:marTop w:val="0"/>
      <w:marBottom w:val="0"/>
      <w:divBdr>
        <w:top w:val="none" w:sz="0" w:space="0" w:color="auto"/>
        <w:left w:val="none" w:sz="0" w:space="0" w:color="auto"/>
        <w:bottom w:val="none" w:sz="0" w:space="0" w:color="auto"/>
        <w:right w:val="none" w:sz="0" w:space="0" w:color="auto"/>
      </w:divBdr>
    </w:div>
    <w:div w:id="988632108">
      <w:bodyDiv w:val="1"/>
      <w:marLeft w:val="0"/>
      <w:marRight w:val="0"/>
      <w:marTop w:val="0"/>
      <w:marBottom w:val="0"/>
      <w:divBdr>
        <w:top w:val="none" w:sz="0" w:space="0" w:color="auto"/>
        <w:left w:val="none" w:sz="0" w:space="0" w:color="auto"/>
        <w:bottom w:val="none" w:sz="0" w:space="0" w:color="auto"/>
        <w:right w:val="none" w:sz="0" w:space="0" w:color="auto"/>
      </w:divBdr>
    </w:div>
    <w:div w:id="1016537490">
      <w:bodyDiv w:val="1"/>
      <w:marLeft w:val="0"/>
      <w:marRight w:val="0"/>
      <w:marTop w:val="0"/>
      <w:marBottom w:val="0"/>
      <w:divBdr>
        <w:top w:val="none" w:sz="0" w:space="0" w:color="auto"/>
        <w:left w:val="none" w:sz="0" w:space="0" w:color="auto"/>
        <w:bottom w:val="none" w:sz="0" w:space="0" w:color="auto"/>
        <w:right w:val="none" w:sz="0" w:space="0" w:color="auto"/>
      </w:divBdr>
    </w:div>
    <w:div w:id="1070617024">
      <w:bodyDiv w:val="1"/>
      <w:marLeft w:val="0"/>
      <w:marRight w:val="0"/>
      <w:marTop w:val="0"/>
      <w:marBottom w:val="0"/>
      <w:divBdr>
        <w:top w:val="none" w:sz="0" w:space="0" w:color="auto"/>
        <w:left w:val="none" w:sz="0" w:space="0" w:color="auto"/>
        <w:bottom w:val="none" w:sz="0" w:space="0" w:color="auto"/>
        <w:right w:val="none" w:sz="0" w:space="0" w:color="auto"/>
      </w:divBdr>
    </w:div>
    <w:div w:id="1073577729">
      <w:bodyDiv w:val="1"/>
      <w:marLeft w:val="0"/>
      <w:marRight w:val="0"/>
      <w:marTop w:val="0"/>
      <w:marBottom w:val="0"/>
      <w:divBdr>
        <w:top w:val="none" w:sz="0" w:space="0" w:color="auto"/>
        <w:left w:val="none" w:sz="0" w:space="0" w:color="auto"/>
        <w:bottom w:val="none" w:sz="0" w:space="0" w:color="auto"/>
        <w:right w:val="none" w:sz="0" w:space="0" w:color="auto"/>
      </w:divBdr>
    </w:div>
    <w:div w:id="1091390779">
      <w:bodyDiv w:val="1"/>
      <w:marLeft w:val="0"/>
      <w:marRight w:val="0"/>
      <w:marTop w:val="0"/>
      <w:marBottom w:val="0"/>
      <w:divBdr>
        <w:top w:val="none" w:sz="0" w:space="0" w:color="auto"/>
        <w:left w:val="none" w:sz="0" w:space="0" w:color="auto"/>
        <w:bottom w:val="none" w:sz="0" w:space="0" w:color="auto"/>
        <w:right w:val="none" w:sz="0" w:space="0" w:color="auto"/>
      </w:divBdr>
    </w:div>
    <w:div w:id="1126778964">
      <w:bodyDiv w:val="1"/>
      <w:marLeft w:val="0"/>
      <w:marRight w:val="0"/>
      <w:marTop w:val="0"/>
      <w:marBottom w:val="0"/>
      <w:divBdr>
        <w:top w:val="none" w:sz="0" w:space="0" w:color="auto"/>
        <w:left w:val="none" w:sz="0" w:space="0" w:color="auto"/>
        <w:bottom w:val="none" w:sz="0" w:space="0" w:color="auto"/>
        <w:right w:val="none" w:sz="0" w:space="0" w:color="auto"/>
      </w:divBdr>
    </w:div>
    <w:div w:id="1139105269">
      <w:bodyDiv w:val="1"/>
      <w:marLeft w:val="0"/>
      <w:marRight w:val="0"/>
      <w:marTop w:val="0"/>
      <w:marBottom w:val="0"/>
      <w:divBdr>
        <w:top w:val="none" w:sz="0" w:space="0" w:color="auto"/>
        <w:left w:val="none" w:sz="0" w:space="0" w:color="auto"/>
        <w:bottom w:val="none" w:sz="0" w:space="0" w:color="auto"/>
        <w:right w:val="none" w:sz="0" w:space="0" w:color="auto"/>
      </w:divBdr>
    </w:div>
    <w:div w:id="1151092898">
      <w:bodyDiv w:val="1"/>
      <w:marLeft w:val="0"/>
      <w:marRight w:val="0"/>
      <w:marTop w:val="0"/>
      <w:marBottom w:val="0"/>
      <w:divBdr>
        <w:top w:val="none" w:sz="0" w:space="0" w:color="auto"/>
        <w:left w:val="none" w:sz="0" w:space="0" w:color="auto"/>
        <w:bottom w:val="none" w:sz="0" w:space="0" w:color="auto"/>
        <w:right w:val="none" w:sz="0" w:space="0" w:color="auto"/>
      </w:divBdr>
    </w:div>
    <w:div w:id="1153256136">
      <w:bodyDiv w:val="1"/>
      <w:marLeft w:val="0"/>
      <w:marRight w:val="0"/>
      <w:marTop w:val="0"/>
      <w:marBottom w:val="0"/>
      <w:divBdr>
        <w:top w:val="none" w:sz="0" w:space="0" w:color="auto"/>
        <w:left w:val="none" w:sz="0" w:space="0" w:color="auto"/>
        <w:bottom w:val="none" w:sz="0" w:space="0" w:color="auto"/>
        <w:right w:val="none" w:sz="0" w:space="0" w:color="auto"/>
      </w:divBdr>
    </w:div>
    <w:div w:id="1157306019">
      <w:bodyDiv w:val="1"/>
      <w:marLeft w:val="0"/>
      <w:marRight w:val="0"/>
      <w:marTop w:val="0"/>
      <w:marBottom w:val="0"/>
      <w:divBdr>
        <w:top w:val="none" w:sz="0" w:space="0" w:color="auto"/>
        <w:left w:val="none" w:sz="0" w:space="0" w:color="auto"/>
        <w:bottom w:val="none" w:sz="0" w:space="0" w:color="auto"/>
        <w:right w:val="none" w:sz="0" w:space="0" w:color="auto"/>
      </w:divBdr>
    </w:div>
    <w:div w:id="1166671939">
      <w:bodyDiv w:val="1"/>
      <w:marLeft w:val="0"/>
      <w:marRight w:val="0"/>
      <w:marTop w:val="0"/>
      <w:marBottom w:val="0"/>
      <w:divBdr>
        <w:top w:val="none" w:sz="0" w:space="0" w:color="auto"/>
        <w:left w:val="none" w:sz="0" w:space="0" w:color="auto"/>
        <w:bottom w:val="none" w:sz="0" w:space="0" w:color="auto"/>
        <w:right w:val="none" w:sz="0" w:space="0" w:color="auto"/>
      </w:divBdr>
    </w:div>
    <w:div w:id="1182546036">
      <w:bodyDiv w:val="1"/>
      <w:marLeft w:val="0"/>
      <w:marRight w:val="0"/>
      <w:marTop w:val="0"/>
      <w:marBottom w:val="0"/>
      <w:divBdr>
        <w:top w:val="none" w:sz="0" w:space="0" w:color="auto"/>
        <w:left w:val="none" w:sz="0" w:space="0" w:color="auto"/>
        <w:bottom w:val="none" w:sz="0" w:space="0" w:color="auto"/>
        <w:right w:val="none" w:sz="0" w:space="0" w:color="auto"/>
      </w:divBdr>
    </w:div>
    <w:div w:id="1193769400">
      <w:bodyDiv w:val="1"/>
      <w:marLeft w:val="0"/>
      <w:marRight w:val="0"/>
      <w:marTop w:val="0"/>
      <w:marBottom w:val="0"/>
      <w:divBdr>
        <w:top w:val="none" w:sz="0" w:space="0" w:color="auto"/>
        <w:left w:val="none" w:sz="0" w:space="0" w:color="auto"/>
        <w:bottom w:val="none" w:sz="0" w:space="0" w:color="auto"/>
        <w:right w:val="none" w:sz="0" w:space="0" w:color="auto"/>
      </w:divBdr>
    </w:div>
    <w:div w:id="1205555225">
      <w:bodyDiv w:val="1"/>
      <w:marLeft w:val="0"/>
      <w:marRight w:val="0"/>
      <w:marTop w:val="0"/>
      <w:marBottom w:val="0"/>
      <w:divBdr>
        <w:top w:val="none" w:sz="0" w:space="0" w:color="auto"/>
        <w:left w:val="none" w:sz="0" w:space="0" w:color="auto"/>
        <w:bottom w:val="none" w:sz="0" w:space="0" w:color="auto"/>
        <w:right w:val="none" w:sz="0" w:space="0" w:color="auto"/>
      </w:divBdr>
    </w:div>
    <w:div w:id="1220164288">
      <w:bodyDiv w:val="1"/>
      <w:marLeft w:val="0"/>
      <w:marRight w:val="0"/>
      <w:marTop w:val="0"/>
      <w:marBottom w:val="0"/>
      <w:divBdr>
        <w:top w:val="none" w:sz="0" w:space="0" w:color="auto"/>
        <w:left w:val="none" w:sz="0" w:space="0" w:color="auto"/>
        <w:bottom w:val="none" w:sz="0" w:space="0" w:color="auto"/>
        <w:right w:val="none" w:sz="0" w:space="0" w:color="auto"/>
      </w:divBdr>
    </w:div>
    <w:div w:id="1232160220">
      <w:bodyDiv w:val="1"/>
      <w:marLeft w:val="0"/>
      <w:marRight w:val="0"/>
      <w:marTop w:val="0"/>
      <w:marBottom w:val="0"/>
      <w:divBdr>
        <w:top w:val="none" w:sz="0" w:space="0" w:color="auto"/>
        <w:left w:val="none" w:sz="0" w:space="0" w:color="auto"/>
        <w:bottom w:val="none" w:sz="0" w:space="0" w:color="auto"/>
        <w:right w:val="none" w:sz="0" w:space="0" w:color="auto"/>
      </w:divBdr>
    </w:div>
    <w:div w:id="1252545745">
      <w:bodyDiv w:val="1"/>
      <w:marLeft w:val="0"/>
      <w:marRight w:val="0"/>
      <w:marTop w:val="0"/>
      <w:marBottom w:val="0"/>
      <w:divBdr>
        <w:top w:val="none" w:sz="0" w:space="0" w:color="auto"/>
        <w:left w:val="none" w:sz="0" w:space="0" w:color="auto"/>
        <w:bottom w:val="none" w:sz="0" w:space="0" w:color="auto"/>
        <w:right w:val="none" w:sz="0" w:space="0" w:color="auto"/>
      </w:divBdr>
    </w:div>
    <w:div w:id="1261914515">
      <w:bodyDiv w:val="1"/>
      <w:marLeft w:val="0"/>
      <w:marRight w:val="0"/>
      <w:marTop w:val="0"/>
      <w:marBottom w:val="0"/>
      <w:divBdr>
        <w:top w:val="none" w:sz="0" w:space="0" w:color="auto"/>
        <w:left w:val="none" w:sz="0" w:space="0" w:color="auto"/>
        <w:bottom w:val="none" w:sz="0" w:space="0" w:color="auto"/>
        <w:right w:val="none" w:sz="0" w:space="0" w:color="auto"/>
      </w:divBdr>
    </w:div>
    <w:div w:id="1262492611">
      <w:bodyDiv w:val="1"/>
      <w:marLeft w:val="0"/>
      <w:marRight w:val="0"/>
      <w:marTop w:val="0"/>
      <w:marBottom w:val="0"/>
      <w:divBdr>
        <w:top w:val="none" w:sz="0" w:space="0" w:color="auto"/>
        <w:left w:val="none" w:sz="0" w:space="0" w:color="auto"/>
        <w:bottom w:val="none" w:sz="0" w:space="0" w:color="auto"/>
        <w:right w:val="none" w:sz="0" w:space="0" w:color="auto"/>
      </w:divBdr>
    </w:div>
    <w:div w:id="1314791403">
      <w:bodyDiv w:val="1"/>
      <w:marLeft w:val="0"/>
      <w:marRight w:val="0"/>
      <w:marTop w:val="0"/>
      <w:marBottom w:val="0"/>
      <w:divBdr>
        <w:top w:val="none" w:sz="0" w:space="0" w:color="auto"/>
        <w:left w:val="none" w:sz="0" w:space="0" w:color="auto"/>
        <w:bottom w:val="none" w:sz="0" w:space="0" w:color="auto"/>
        <w:right w:val="none" w:sz="0" w:space="0" w:color="auto"/>
      </w:divBdr>
    </w:div>
    <w:div w:id="1335691964">
      <w:bodyDiv w:val="1"/>
      <w:marLeft w:val="0"/>
      <w:marRight w:val="0"/>
      <w:marTop w:val="0"/>
      <w:marBottom w:val="0"/>
      <w:divBdr>
        <w:top w:val="none" w:sz="0" w:space="0" w:color="auto"/>
        <w:left w:val="none" w:sz="0" w:space="0" w:color="auto"/>
        <w:bottom w:val="none" w:sz="0" w:space="0" w:color="auto"/>
        <w:right w:val="none" w:sz="0" w:space="0" w:color="auto"/>
      </w:divBdr>
    </w:div>
    <w:div w:id="1340085981">
      <w:bodyDiv w:val="1"/>
      <w:marLeft w:val="0"/>
      <w:marRight w:val="0"/>
      <w:marTop w:val="0"/>
      <w:marBottom w:val="0"/>
      <w:divBdr>
        <w:top w:val="none" w:sz="0" w:space="0" w:color="auto"/>
        <w:left w:val="none" w:sz="0" w:space="0" w:color="auto"/>
        <w:bottom w:val="none" w:sz="0" w:space="0" w:color="auto"/>
        <w:right w:val="none" w:sz="0" w:space="0" w:color="auto"/>
      </w:divBdr>
    </w:div>
    <w:div w:id="1348948735">
      <w:bodyDiv w:val="1"/>
      <w:marLeft w:val="0"/>
      <w:marRight w:val="0"/>
      <w:marTop w:val="0"/>
      <w:marBottom w:val="0"/>
      <w:divBdr>
        <w:top w:val="none" w:sz="0" w:space="0" w:color="auto"/>
        <w:left w:val="none" w:sz="0" w:space="0" w:color="auto"/>
        <w:bottom w:val="none" w:sz="0" w:space="0" w:color="auto"/>
        <w:right w:val="none" w:sz="0" w:space="0" w:color="auto"/>
      </w:divBdr>
    </w:div>
    <w:div w:id="1349680546">
      <w:bodyDiv w:val="1"/>
      <w:marLeft w:val="0"/>
      <w:marRight w:val="0"/>
      <w:marTop w:val="0"/>
      <w:marBottom w:val="0"/>
      <w:divBdr>
        <w:top w:val="none" w:sz="0" w:space="0" w:color="auto"/>
        <w:left w:val="none" w:sz="0" w:space="0" w:color="auto"/>
        <w:bottom w:val="none" w:sz="0" w:space="0" w:color="auto"/>
        <w:right w:val="none" w:sz="0" w:space="0" w:color="auto"/>
      </w:divBdr>
    </w:div>
    <w:div w:id="1371148710">
      <w:bodyDiv w:val="1"/>
      <w:marLeft w:val="0"/>
      <w:marRight w:val="0"/>
      <w:marTop w:val="0"/>
      <w:marBottom w:val="0"/>
      <w:divBdr>
        <w:top w:val="none" w:sz="0" w:space="0" w:color="auto"/>
        <w:left w:val="none" w:sz="0" w:space="0" w:color="auto"/>
        <w:bottom w:val="none" w:sz="0" w:space="0" w:color="auto"/>
        <w:right w:val="none" w:sz="0" w:space="0" w:color="auto"/>
      </w:divBdr>
    </w:div>
    <w:div w:id="1385325675">
      <w:bodyDiv w:val="1"/>
      <w:marLeft w:val="0"/>
      <w:marRight w:val="0"/>
      <w:marTop w:val="0"/>
      <w:marBottom w:val="0"/>
      <w:divBdr>
        <w:top w:val="none" w:sz="0" w:space="0" w:color="auto"/>
        <w:left w:val="none" w:sz="0" w:space="0" w:color="auto"/>
        <w:bottom w:val="none" w:sz="0" w:space="0" w:color="auto"/>
        <w:right w:val="none" w:sz="0" w:space="0" w:color="auto"/>
      </w:divBdr>
    </w:div>
    <w:div w:id="1389457604">
      <w:bodyDiv w:val="1"/>
      <w:marLeft w:val="0"/>
      <w:marRight w:val="0"/>
      <w:marTop w:val="0"/>
      <w:marBottom w:val="0"/>
      <w:divBdr>
        <w:top w:val="none" w:sz="0" w:space="0" w:color="auto"/>
        <w:left w:val="none" w:sz="0" w:space="0" w:color="auto"/>
        <w:bottom w:val="none" w:sz="0" w:space="0" w:color="auto"/>
        <w:right w:val="none" w:sz="0" w:space="0" w:color="auto"/>
      </w:divBdr>
    </w:div>
    <w:div w:id="1408502553">
      <w:bodyDiv w:val="1"/>
      <w:marLeft w:val="0"/>
      <w:marRight w:val="0"/>
      <w:marTop w:val="0"/>
      <w:marBottom w:val="0"/>
      <w:divBdr>
        <w:top w:val="none" w:sz="0" w:space="0" w:color="auto"/>
        <w:left w:val="none" w:sz="0" w:space="0" w:color="auto"/>
        <w:bottom w:val="none" w:sz="0" w:space="0" w:color="auto"/>
        <w:right w:val="none" w:sz="0" w:space="0" w:color="auto"/>
      </w:divBdr>
    </w:div>
    <w:div w:id="1420369470">
      <w:bodyDiv w:val="1"/>
      <w:marLeft w:val="0"/>
      <w:marRight w:val="0"/>
      <w:marTop w:val="0"/>
      <w:marBottom w:val="0"/>
      <w:divBdr>
        <w:top w:val="none" w:sz="0" w:space="0" w:color="auto"/>
        <w:left w:val="none" w:sz="0" w:space="0" w:color="auto"/>
        <w:bottom w:val="none" w:sz="0" w:space="0" w:color="auto"/>
        <w:right w:val="none" w:sz="0" w:space="0" w:color="auto"/>
      </w:divBdr>
    </w:div>
    <w:div w:id="1431849139">
      <w:bodyDiv w:val="1"/>
      <w:marLeft w:val="0"/>
      <w:marRight w:val="0"/>
      <w:marTop w:val="0"/>
      <w:marBottom w:val="0"/>
      <w:divBdr>
        <w:top w:val="none" w:sz="0" w:space="0" w:color="auto"/>
        <w:left w:val="none" w:sz="0" w:space="0" w:color="auto"/>
        <w:bottom w:val="none" w:sz="0" w:space="0" w:color="auto"/>
        <w:right w:val="none" w:sz="0" w:space="0" w:color="auto"/>
      </w:divBdr>
    </w:div>
    <w:div w:id="1435859564">
      <w:bodyDiv w:val="1"/>
      <w:marLeft w:val="0"/>
      <w:marRight w:val="0"/>
      <w:marTop w:val="0"/>
      <w:marBottom w:val="0"/>
      <w:divBdr>
        <w:top w:val="none" w:sz="0" w:space="0" w:color="auto"/>
        <w:left w:val="none" w:sz="0" w:space="0" w:color="auto"/>
        <w:bottom w:val="none" w:sz="0" w:space="0" w:color="auto"/>
        <w:right w:val="none" w:sz="0" w:space="0" w:color="auto"/>
      </w:divBdr>
    </w:div>
    <w:div w:id="1441754505">
      <w:bodyDiv w:val="1"/>
      <w:marLeft w:val="0"/>
      <w:marRight w:val="0"/>
      <w:marTop w:val="0"/>
      <w:marBottom w:val="0"/>
      <w:divBdr>
        <w:top w:val="none" w:sz="0" w:space="0" w:color="auto"/>
        <w:left w:val="none" w:sz="0" w:space="0" w:color="auto"/>
        <w:bottom w:val="none" w:sz="0" w:space="0" w:color="auto"/>
        <w:right w:val="none" w:sz="0" w:space="0" w:color="auto"/>
      </w:divBdr>
    </w:div>
    <w:div w:id="1446539916">
      <w:bodyDiv w:val="1"/>
      <w:marLeft w:val="0"/>
      <w:marRight w:val="0"/>
      <w:marTop w:val="0"/>
      <w:marBottom w:val="0"/>
      <w:divBdr>
        <w:top w:val="none" w:sz="0" w:space="0" w:color="auto"/>
        <w:left w:val="none" w:sz="0" w:space="0" w:color="auto"/>
        <w:bottom w:val="none" w:sz="0" w:space="0" w:color="auto"/>
        <w:right w:val="none" w:sz="0" w:space="0" w:color="auto"/>
      </w:divBdr>
    </w:div>
    <w:div w:id="1489710402">
      <w:bodyDiv w:val="1"/>
      <w:marLeft w:val="0"/>
      <w:marRight w:val="0"/>
      <w:marTop w:val="0"/>
      <w:marBottom w:val="0"/>
      <w:divBdr>
        <w:top w:val="none" w:sz="0" w:space="0" w:color="auto"/>
        <w:left w:val="none" w:sz="0" w:space="0" w:color="auto"/>
        <w:bottom w:val="none" w:sz="0" w:space="0" w:color="auto"/>
        <w:right w:val="none" w:sz="0" w:space="0" w:color="auto"/>
      </w:divBdr>
    </w:div>
    <w:div w:id="1497529492">
      <w:bodyDiv w:val="1"/>
      <w:marLeft w:val="0"/>
      <w:marRight w:val="0"/>
      <w:marTop w:val="0"/>
      <w:marBottom w:val="0"/>
      <w:divBdr>
        <w:top w:val="none" w:sz="0" w:space="0" w:color="auto"/>
        <w:left w:val="none" w:sz="0" w:space="0" w:color="auto"/>
        <w:bottom w:val="none" w:sz="0" w:space="0" w:color="auto"/>
        <w:right w:val="none" w:sz="0" w:space="0" w:color="auto"/>
      </w:divBdr>
    </w:div>
    <w:div w:id="1505172920">
      <w:bodyDiv w:val="1"/>
      <w:marLeft w:val="0"/>
      <w:marRight w:val="0"/>
      <w:marTop w:val="0"/>
      <w:marBottom w:val="0"/>
      <w:divBdr>
        <w:top w:val="none" w:sz="0" w:space="0" w:color="auto"/>
        <w:left w:val="none" w:sz="0" w:space="0" w:color="auto"/>
        <w:bottom w:val="none" w:sz="0" w:space="0" w:color="auto"/>
        <w:right w:val="none" w:sz="0" w:space="0" w:color="auto"/>
      </w:divBdr>
    </w:div>
    <w:div w:id="1538422734">
      <w:bodyDiv w:val="1"/>
      <w:marLeft w:val="0"/>
      <w:marRight w:val="0"/>
      <w:marTop w:val="0"/>
      <w:marBottom w:val="0"/>
      <w:divBdr>
        <w:top w:val="none" w:sz="0" w:space="0" w:color="auto"/>
        <w:left w:val="none" w:sz="0" w:space="0" w:color="auto"/>
        <w:bottom w:val="none" w:sz="0" w:space="0" w:color="auto"/>
        <w:right w:val="none" w:sz="0" w:space="0" w:color="auto"/>
      </w:divBdr>
    </w:div>
    <w:div w:id="1547641991">
      <w:bodyDiv w:val="1"/>
      <w:marLeft w:val="0"/>
      <w:marRight w:val="0"/>
      <w:marTop w:val="0"/>
      <w:marBottom w:val="0"/>
      <w:divBdr>
        <w:top w:val="none" w:sz="0" w:space="0" w:color="auto"/>
        <w:left w:val="none" w:sz="0" w:space="0" w:color="auto"/>
        <w:bottom w:val="none" w:sz="0" w:space="0" w:color="auto"/>
        <w:right w:val="none" w:sz="0" w:space="0" w:color="auto"/>
      </w:divBdr>
    </w:div>
    <w:div w:id="1551768046">
      <w:bodyDiv w:val="1"/>
      <w:marLeft w:val="0"/>
      <w:marRight w:val="0"/>
      <w:marTop w:val="0"/>
      <w:marBottom w:val="0"/>
      <w:divBdr>
        <w:top w:val="none" w:sz="0" w:space="0" w:color="auto"/>
        <w:left w:val="none" w:sz="0" w:space="0" w:color="auto"/>
        <w:bottom w:val="none" w:sz="0" w:space="0" w:color="auto"/>
        <w:right w:val="none" w:sz="0" w:space="0" w:color="auto"/>
      </w:divBdr>
    </w:div>
    <w:div w:id="1563255633">
      <w:bodyDiv w:val="1"/>
      <w:marLeft w:val="0"/>
      <w:marRight w:val="0"/>
      <w:marTop w:val="0"/>
      <w:marBottom w:val="0"/>
      <w:divBdr>
        <w:top w:val="none" w:sz="0" w:space="0" w:color="auto"/>
        <w:left w:val="none" w:sz="0" w:space="0" w:color="auto"/>
        <w:bottom w:val="none" w:sz="0" w:space="0" w:color="auto"/>
        <w:right w:val="none" w:sz="0" w:space="0" w:color="auto"/>
      </w:divBdr>
    </w:div>
    <w:div w:id="1576236081">
      <w:bodyDiv w:val="1"/>
      <w:marLeft w:val="0"/>
      <w:marRight w:val="0"/>
      <w:marTop w:val="0"/>
      <w:marBottom w:val="0"/>
      <w:divBdr>
        <w:top w:val="none" w:sz="0" w:space="0" w:color="auto"/>
        <w:left w:val="none" w:sz="0" w:space="0" w:color="auto"/>
        <w:bottom w:val="none" w:sz="0" w:space="0" w:color="auto"/>
        <w:right w:val="none" w:sz="0" w:space="0" w:color="auto"/>
      </w:divBdr>
    </w:div>
    <w:div w:id="1578393088">
      <w:bodyDiv w:val="1"/>
      <w:marLeft w:val="0"/>
      <w:marRight w:val="0"/>
      <w:marTop w:val="0"/>
      <w:marBottom w:val="0"/>
      <w:divBdr>
        <w:top w:val="none" w:sz="0" w:space="0" w:color="auto"/>
        <w:left w:val="none" w:sz="0" w:space="0" w:color="auto"/>
        <w:bottom w:val="none" w:sz="0" w:space="0" w:color="auto"/>
        <w:right w:val="none" w:sz="0" w:space="0" w:color="auto"/>
      </w:divBdr>
    </w:div>
    <w:div w:id="1584144430">
      <w:bodyDiv w:val="1"/>
      <w:marLeft w:val="0"/>
      <w:marRight w:val="0"/>
      <w:marTop w:val="0"/>
      <w:marBottom w:val="0"/>
      <w:divBdr>
        <w:top w:val="none" w:sz="0" w:space="0" w:color="auto"/>
        <w:left w:val="none" w:sz="0" w:space="0" w:color="auto"/>
        <w:bottom w:val="none" w:sz="0" w:space="0" w:color="auto"/>
        <w:right w:val="none" w:sz="0" w:space="0" w:color="auto"/>
      </w:divBdr>
    </w:div>
    <w:div w:id="1629781322">
      <w:bodyDiv w:val="1"/>
      <w:marLeft w:val="0"/>
      <w:marRight w:val="0"/>
      <w:marTop w:val="0"/>
      <w:marBottom w:val="0"/>
      <w:divBdr>
        <w:top w:val="none" w:sz="0" w:space="0" w:color="auto"/>
        <w:left w:val="none" w:sz="0" w:space="0" w:color="auto"/>
        <w:bottom w:val="none" w:sz="0" w:space="0" w:color="auto"/>
        <w:right w:val="none" w:sz="0" w:space="0" w:color="auto"/>
      </w:divBdr>
    </w:div>
    <w:div w:id="1643467359">
      <w:bodyDiv w:val="1"/>
      <w:marLeft w:val="0"/>
      <w:marRight w:val="0"/>
      <w:marTop w:val="0"/>
      <w:marBottom w:val="0"/>
      <w:divBdr>
        <w:top w:val="none" w:sz="0" w:space="0" w:color="auto"/>
        <w:left w:val="none" w:sz="0" w:space="0" w:color="auto"/>
        <w:bottom w:val="none" w:sz="0" w:space="0" w:color="auto"/>
        <w:right w:val="none" w:sz="0" w:space="0" w:color="auto"/>
      </w:divBdr>
    </w:div>
    <w:div w:id="1646278979">
      <w:bodyDiv w:val="1"/>
      <w:marLeft w:val="0"/>
      <w:marRight w:val="0"/>
      <w:marTop w:val="0"/>
      <w:marBottom w:val="0"/>
      <w:divBdr>
        <w:top w:val="none" w:sz="0" w:space="0" w:color="auto"/>
        <w:left w:val="none" w:sz="0" w:space="0" w:color="auto"/>
        <w:bottom w:val="none" w:sz="0" w:space="0" w:color="auto"/>
        <w:right w:val="none" w:sz="0" w:space="0" w:color="auto"/>
      </w:divBdr>
    </w:div>
    <w:div w:id="1659185649">
      <w:bodyDiv w:val="1"/>
      <w:marLeft w:val="0"/>
      <w:marRight w:val="0"/>
      <w:marTop w:val="0"/>
      <w:marBottom w:val="0"/>
      <w:divBdr>
        <w:top w:val="none" w:sz="0" w:space="0" w:color="auto"/>
        <w:left w:val="none" w:sz="0" w:space="0" w:color="auto"/>
        <w:bottom w:val="none" w:sz="0" w:space="0" w:color="auto"/>
        <w:right w:val="none" w:sz="0" w:space="0" w:color="auto"/>
      </w:divBdr>
    </w:div>
    <w:div w:id="1671177134">
      <w:bodyDiv w:val="1"/>
      <w:marLeft w:val="0"/>
      <w:marRight w:val="0"/>
      <w:marTop w:val="0"/>
      <w:marBottom w:val="0"/>
      <w:divBdr>
        <w:top w:val="none" w:sz="0" w:space="0" w:color="auto"/>
        <w:left w:val="none" w:sz="0" w:space="0" w:color="auto"/>
        <w:bottom w:val="none" w:sz="0" w:space="0" w:color="auto"/>
        <w:right w:val="none" w:sz="0" w:space="0" w:color="auto"/>
      </w:divBdr>
    </w:div>
    <w:div w:id="1691570109">
      <w:bodyDiv w:val="1"/>
      <w:marLeft w:val="0"/>
      <w:marRight w:val="0"/>
      <w:marTop w:val="0"/>
      <w:marBottom w:val="0"/>
      <w:divBdr>
        <w:top w:val="none" w:sz="0" w:space="0" w:color="auto"/>
        <w:left w:val="none" w:sz="0" w:space="0" w:color="auto"/>
        <w:bottom w:val="none" w:sz="0" w:space="0" w:color="auto"/>
        <w:right w:val="none" w:sz="0" w:space="0" w:color="auto"/>
      </w:divBdr>
    </w:div>
    <w:div w:id="1710492463">
      <w:bodyDiv w:val="1"/>
      <w:marLeft w:val="0"/>
      <w:marRight w:val="0"/>
      <w:marTop w:val="0"/>
      <w:marBottom w:val="0"/>
      <w:divBdr>
        <w:top w:val="none" w:sz="0" w:space="0" w:color="auto"/>
        <w:left w:val="none" w:sz="0" w:space="0" w:color="auto"/>
        <w:bottom w:val="none" w:sz="0" w:space="0" w:color="auto"/>
        <w:right w:val="none" w:sz="0" w:space="0" w:color="auto"/>
      </w:divBdr>
    </w:div>
    <w:div w:id="1731222931">
      <w:bodyDiv w:val="1"/>
      <w:marLeft w:val="0"/>
      <w:marRight w:val="0"/>
      <w:marTop w:val="0"/>
      <w:marBottom w:val="0"/>
      <w:divBdr>
        <w:top w:val="none" w:sz="0" w:space="0" w:color="auto"/>
        <w:left w:val="none" w:sz="0" w:space="0" w:color="auto"/>
        <w:bottom w:val="none" w:sz="0" w:space="0" w:color="auto"/>
        <w:right w:val="none" w:sz="0" w:space="0" w:color="auto"/>
      </w:divBdr>
    </w:div>
    <w:div w:id="1749501707">
      <w:bodyDiv w:val="1"/>
      <w:marLeft w:val="0"/>
      <w:marRight w:val="0"/>
      <w:marTop w:val="0"/>
      <w:marBottom w:val="0"/>
      <w:divBdr>
        <w:top w:val="none" w:sz="0" w:space="0" w:color="auto"/>
        <w:left w:val="none" w:sz="0" w:space="0" w:color="auto"/>
        <w:bottom w:val="none" w:sz="0" w:space="0" w:color="auto"/>
        <w:right w:val="none" w:sz="0" w:space="0" w:color="auto"/>
      </w:divBdr>
    </w:div>
    <w:div w:id="1773012618">
      <w:bodyDiv w:val="1"/>
      <w:marLeft w:val="0"/>
      <w:marRight w:val="0"/>
      <w:marTop w:val="0"/>
      <w:marBottom w:val="0"/>
      <w:divBdr>
        <w:top w:val="none" w:sz="0" w:space="0" w:color="auto"/>
        <w:left w:val="none" w:sz="0" w:space="0" w:color="auto"/>
        <w:bottom w:val="none" w:sz="0" w:space="0" w:color="auto"/>
        <w:right w:val="none" w:sz="0" w:space="0" w:color="auto"/>
      </w:divBdr>
    </w:div>
    <w:div w:id="1800302036">
      <w:bodyDiv w:val="1"/>
      <w:marLeft w:val="0"/>
      <w:marRight w:val="0"/>
      <w:marTop w:val="0"/>
      <w:marBottom w:val="0"/>
      <w:divBdr>
        <w:top w:val="none" w:sz="0" w:space="0" w:color="auto"/>
        <w:left w:val="none" w:sz="0" w:space="0" w:color="auto"/>
        <w:bottom w:val="none" w:sz="0" w:space="0" w:color="auto"/>
        <w:right w:val="none" w:sz="0" w:space="0" w:color="auto"/>
      </w:divBdr>
    </w:div>
    <w:div w:id="1819374209">
      <w:bodyDiv w:val="1"/>
      <w:marLeft w:val="0"/>
      <w:marRight w:val="0"/>
      <w:marTop w:val="0"/>
      <w:marBottom w:val="0"/>
      <w:divBdr>
        <w:top w:val="none" w:sz="0" w:space="0" w:color="auto"/>
        <w:left w:val="none" w:sz="0" w:space="0" w:color="auto"/>
        <w:bottom w:val="none" w:sz="0" w:space="0" w:color="auto"/>
        <w:right w:val="none" w:sz="0" w:space="0" w:color="auto"/>
      </w:divBdr>
    </w:div>
    <w:div w:id="1822039862">
      <w:bodyDiv w:val="1"/>
      <w:marLeft w:val="0"/>
      <w:marRight w:val="0"/>
      <w:marTop w:val="0"/>
      <w:marBottom w:val="0"/>
      <w:divBdr>
        <w:top w:val="none" w:sz="0" w:space="0" w:color="auto"/>
        <w:left w:val="none" w:sz="0" w:space="0" w:color="auto"/>
        <w:bottom w:val="none" w:sz="0" w:space="0" w:color="auto"/>
        <w:right w:val="none" w:sz="0" w:space="0" w:color="auto"/>
      </w:divBdr>
    </w:div>
    <w:div w:id="1836610042">
      <w:bodyDiv w:val="1"/>
      <w:marLeft w:val="0"/>
      <w:marRight w:val="0"/>
      <w:marTop w:val="0"/>
      <w:marBottom w:val="0"/>
      <w:divBdr>
        <w:top w:val="none" w:sz="0" w:space="0" w:color="auto"/>
        <w:left w:val="none" w:sz="0" w:space="0" w:color="auto"/>
        <w:bottom w:val="none" w:sz="0" w:space="0" w:color="auto"/>
        <w:right w:val="none" w:sz="0" w:space="0" w:color="auto"/>
      </w:divBdr>
    </w:div>
    <w:div w:id="1838381465">
      <w:bodyDiv w:val="1"/>
      <w:marLeft w:val="0"/>
      <w:marRight w:val="0"/>
      <w:marTop w:val="0"/>
      <w:marBottom w:val="0"/>
      <w:divBdr>
        <w:top w:val="none" w:sz="0" w:space="0" w:color="auto"/>
        <w:left w:val="none" w:sz="0" w:space="0" w:color="auto"/>
        <w:bottom w:val="none" w:sz="0" w:space="0" w:color="auto"/>
        <w:right w:val="none" w:sz="0" w:space="0" w:color="auto"/>
      </w:divBdr>
    </w:div>
    <w:div w:id="1853952664">
      <w:bodyDiv w:val="1"/>
      <w:marLeft w:val="0"/>
      <w:marRight w:val="0"/>
      <w:marTop w:val="0"/>
      <w:marBottom w:val="0"/>
      <w:divBdr>
        <w:top w:val="none" w:sz="0" w:space="0" w:color="auto"/>
        <w:left w:val="none" w:sz="0" w:space="0" w:color="auto"/>
        <w:bottom w:val="none" w:sz="0" w:space="0" w:color="auto"/>
        <w:right w:val="none" w:sz="0" w:space="0" w:color="auto"/>
      </w:divBdr>
    </w:div>
    <w:div w:id="1865634292">
      <w:bodyDiv w:val="1"/>
      <w:marLeft w:val="0"/>
      <w:marRight w:val="0"/>
      <w:marTop w:val="0"/>
      <w:marBottom w:val="0"/>
      <w:divBdr>
        <w:top w:val="none" w:sz="0" w:space="0" w:color="auto"/>
        <w:left w:val="none" w:sz="0" w:space="0" w:color="auto"/>
        <w:bottom w:val="none" w:sz="0" w:space="0" w:color="auto"/>
        <w:right w:val="none" w:sz="0" w:space="0" w:color="auto"/>
      </w:divBdr>
    </w:div>
    <w:div w:id="1891190314">
      <w:bodyDiv w:val="1"/>
      <w:marLeft w:val="0"/>
      <w:marRight w:val="0"/>
      <w:marTop w:val="0"/>
      <w:marBottom w:val="0"/>
      <w:divBdr>
        <w:top w:val="none" w:sz="0" w:space="0" w:color="auto"/>
        <w:left w:val="none" w:sz="0" w:space="0" w:color="auto"/>
        <w:bottom w:val="none" w:sz="0" w:space="0" w:color="auto"/>
        <w:right w:val="none" w:sz="0" w:space="0" w:color="auto"/>
      </w:divBdr>
    </w:div>
    <w:div w:id="1902595607">
      <w:bodyDiv w:val="1"/>
      <w:marLeft w:val="0"/>
      <w:marRight w:val="0"/>
      <w:marTop w:val="0"/>
      <w:marBottom w:val="0"/>
      <w:divBdr>
        <w:top w:val="none" w:sz="0" w:space="0" w:color="auto"/>
        <w:left w:val="none" w:sz="0" w:space="0" w:color="auto"/>
        <w:bottom w:val="none" w:sz="0" w:space="0" w:color="auto"/>
        <w:right w:val="none" w:sz="0" w:space="0" w:color="auto"/>
      </w:divBdr>
    </w:div>
    <w:div w:id="1908757343">
      <w:bodyDiv w:val="1"/>
      <w:marLeft w:val="0"/>
      <w:marRight w:val="0"/>
      <w:marTop w:val="0"/>
      <w:marBottom w:val="0"/>
      <w:divBdr>
        <w:top w:val="none" w:sz="0" w:space="0" w:color="auto"/>
        <w:left w:val="none" w:sz="0" w:space="0" w:color="auto"/>
        <w:bottom w:val="none" w:sz="0" w:space="0" w:color="auto"/>
        <w:right w:val="none" w:sz="0" w:space="0" w:color="auto"/>
      </w:divBdr>
    </w:div>
    <w:div w:id="1916279418">
      <w:bodyDiv w:val="1"/>
      <w:marLeft w:val="0"/>
      <w:marRight w:val="0"/>
      <w:marTop w:val="0"/>
      <w:marBottom w:val="0"/>
      <w:divBdr>
        <w:top w:val="none" w:sz="0" w:space="0" w:color="auto"/>
        <w:left w:val="none" w:sz="0" w:space="0" w:color="auto"/>
        <w:bottom w:val="none" w:sz="0" w:space="0" w:color="auto"/>
        <w:right w:val="none" w:sz="0" w:space="0" w:color="auto"/>
      </w:divBdr>
    </w:div>
    <w:div w:id="1917127352">
      <w:bodyDiv w:val="1"/>
      <w:marLeft w:val="0"/>
      <w:marRight w:val="0"/>
      <w:marTop w:val="0"/>
      <w:marBottom w:val="0"/>
      <w:divBdr>
        <w:top w:val="none" w:sz="0" w:space="0" w:color="auto"/>
        <w:left w:val="none" w:sz="0" w:space="0" w:color="auto"/>
        <w:bottom w:val="none" w:sz="0" w:space="0" w:color="auto"/>
        <w:right w:val="none" w:sz="0" w:space="0" w:color="auto"/>
      </w:divBdr>
    </w:div>
    <w:div w:id="1932353906">
      <w:bodyDiv w:val="1"/>
      <w:marLeft w:val="0"/>
      <w:marRight w:val="0"/>
      <w:marTop w:val="0"/>
      <w:marBottom w:val="0"/>
      <w:divBdr>
        <w:top w:val="none" w:sz="0" w:space="0" w:color="auto"/>
        <w:left w:val="none" w:sz="0" w:space="0" w:color="auto"/>
        <w:bottom w:val="none" w:sz="0" w:space="0" w:color="auto"/>
        <w:right w:val="none" w:sz="0" w:space="0" w:color="auto"/>
      </w:divBdr>
    </w:div>
    <w:div w:id="1942444537">
      <w:bodyDiv w:val="1"/>
      <w:marLeft w:val="0"/>
      <w:marRight w:val="0"/>
      <w:marTop w:val="0"/>
      <w:marBottom w:val="0"/>
      <w:divBdr>
        <w:top w:val="none" w:sz="0" w:space="0" w:color="auto"/>
        <w:left w:val="none" w:sz="0" w:space="0" w:color="auto"/>
        <w:bottom w:val="none" w:sz="0" w:space="0" w:color="auto"/>
        <w:right w:val="none" w:sz="0" w:space="0" w:color="auto"/>
      </w:divBdr>
    </w:div>
    <w:div w:id="1955019835">
      <w:bodyDiv w:val="1"/>
      <w:marLeft w:val="0"/>
      <w:marRight w:val="0"/>
      <w:marTop w:val="0"/>
      <w:marBottom w:val="0"/>
      <w:divBdr>
        <w:top w:val="none" w:sz="0" w:space="0" w:color="auto"/>
        <w:left w:val="none" w:sz="0" w:space="0" w:color="auto"/>
        <w:bottom w:val="none" w:sz="0" w:space="0" w:color="auto"/>
        <w:right w:val="none" w:sz="0" w:space="0" w:color="auto"/>
      </w:divBdr>
    </w:div>
    <w:div w:id="1998069696">
      <w:bodyDiv w:val="1"/>
      <w:marLeft w:val="0"/>
      <w:marRight w:val="0"/>
      <w:marTop w:val="0"/>
      <w:marBottom w:val="0"/>
      <w:divBdr>
        <w:top w:val="none" w:sz="0" w:space="0" w:color="auto"/>
        <w:left w:val="none" w:sz="0" w:space="0" w:color="auto"/>
        <w:bottom w:val="none" w:sz="0" w:space="0" w:color="auto"/>
        <w:right w:val="none" w:sz="0" w:space="0" w:color="auto"/>
      </w:divBdr>
    </w:div>
    <w:div w:id="2015717499">
      <w:bodyDiv w:val="1"/>
      <w:marLeft w:val="0"/>
      <w:marRight w:val="0"/>
      <w:marTop w:val="0"/>
      <w:marBottom w:val="0"/>
      <w:divBdr>
        <w:top w:val="none" w:sz="0" w:space="0" w:color="auto"/>
        <w:left w:val="none" w:sz="0" w:space="0" w:color="auto"/>
        <w:bottom w:val="none" w:sz="0" w:space="0" w:color="auto"/>
        <w:right w:val="none" w:sz="0" w:space="0" w:color="auto"/>
      </w:divBdr>
    </w:div>
    <w:div w:id="2017223304">
      <w:bodyDiv w:val="1"/>
      <w:marLeft w:val="0"/>
      <w:marRight w:val="0"/>
      <w:marTop w:val="0"/>
      <w:marBottom w:val="0"/>
      <w:divBdr>
        <w:top w:val="none" w:sz="0" w:space="0" w:color="auto"/>
        <w:left w:val="none" w:sz="0" w:space="0" w:color="auto"/>
        <w:bottom w:val="none" w:sz="0" w:space="0" w:color="auto"/>
        <w:right w:val="none" w:sz="0" w:space="0" w:color="auto"/>
      </w:divBdr>
    </w:div>
    <w:div w:id="2027048938">
      <w:bodyDiv w:val="1"/>
      <w:marLeft w:val="0"/>
      <w:marRight w:val="0"/>
      <w:marTop w:val="0"/>
      <w:marBottom w:val="0"/>
      <w:divBdr>
        <w:top w:val="none" w:sz="0" w:space="0" w:color="auto"/>
        <w:left w:val="none" w:sz="0" w:space="0" w:color="auto"/>
        <w:bottom w:val="none" w:sz="0" w:space="0" w:color="auto"/>
        <w:right w:val="none" w:sz="0" w:space="0" w:color="auto"/>
      </w:divBdr>
    </w:div>
    <w:div w:id="2042709570">
      <w:bodyDiv w:val="1"/>
      <w:marLeft w:val="0"/>
      <w:marRight w:val="0"/>
      <w:marTop w:val="0"/>
      <w:marBottom w:val="0"/>
      <w:divBdr>
        <w:top w:val="none" w:sz="0" w:space="0" w:color="auto"/>
        <w:left w:val="none" w:sz="0" w:space="0" w:color="auto"/>
        <w:bottom w:val="none" w:sz="0" w:space="0" w:color="auto"/>
        <w:right w:val="none" w:sz="0" w:space="0" w:color="auto"/>
      </w:divBdr>
    </w:div>
    <w:div w:id="2062822439">
      <w:bodyDiv w:val="1"/>
      <w:marLeft w:val="0"/>
      <w:marRight w:val="0"/>
      <w:marTop w:val="0"/>
      <w:marBottom w:val="0"/>
      <w:divBdr>
        <w:top w:val="none" w:sz="0" w:space="0" w:color="auto"/>
        <w:left w:val="none" w:sz="0" w:space="0" w:color="auto"/>
        <w:bottom w:val="none" w:sz="0" w:space="0" w:color="auto"/>
        <w:right w:val="none" w:sz="0" w:space="0" w:color="auto"/>
      </w:divBdr>
    </w:div>
    <w:div w:id="2063745997">
      <w:bodyDiv w:val="1"/>
      <w:marLeft w:val="0"/>
      <w:marRight w:val="0"/>
      <w:marTop w:val="0"/>
      <w:marBottom w:val="0"/>
      <w:divBdr>
        <w:top w:val="none" w:sz="0" w:space="0" w:color="auto"/>
        <w:left w:val="none" w:sz="0" w:space="0" w:color="auto"/>
        <w:bottom w:val="none" w:sz="0" w:space="0" w:color="auto"/>
        <w:right w:val="none" w:sz="0" w:space="0" w:color="auto"/>
      </w:divBdr>
    </w:div>
    <w:div w:id="2079936087">
      <w:bodyDiv w:val="1"/>
      <w:marLeft w:val="0"/>
      <w:marRight w:val="0"/>
      <w:marTop w:val="0"/>
      <w:marBottom w:val="0"/>
      <w:divBdr>
        <w:top w:val="none" w:sz="0" w:space="0" w:color="auto"/>
        <w:left w:val="none" w:sz="0" w:space="0" w:color="auto"/>
        <w:bottom w:val="none" w:sz="0" w:space="0" w:color="auto"/>
        <w:right w:val="none" w:sz="0" w:space="0" w:color="auto"/>
      </w:divBdr>
    </w:div>
    <w:div w:id="2093626800">
      <w:bodyDiv w:val="1"/>
      <w:marLeft w:val="0"/>
      <w:marRight w:val="0"/>
      <w:marTop w:val="0"/>
      <w:marBottom w:val="0"/>
      <w:divBdr>
        <w:top w:val="none" w:sz="0" w:space="0" w:color="auto"/>
        <w:left w:val="none" w:sz="0" w:space="0" w:color="auto"/>
        <w:bottom w:val="none" w:sz="0" w:space="0" w:color="auto"/>
        <w:right w:val="none" w:sz="0" w:space="0" w:color="auto"/>
      </w:divBdr>
    </w:div>
    <w:div w:id="2101364079">
      <w:bodyDiv w:val="1"/>
      <w:marLeft w:val="0"/>
      <w:marRight w:val="0"/>
      <w:marTop w:val="0"/>
      <w:marBottom w:val="0"/>
      <w:divBdr>
        <w:top w:val="none" w:sz="0" w:space="0" w:color="auto"/>
        <w:left w:val="none" w:sz="0" w:space="0" w:color="auto"/>
        <w:bottom w:val="none" w:sz="0" w:space="0" w:color="auto"/>
        <w:right w:val="none" w:sz="0" w:space="0" w:color="auto"/>
      </w:divBdr>
    </w:div>
    <w:div w:id="2108770044">
      <w:bodyDiv w:val="1"/>
      <w:marLeft w:val="0"/>
      <w:marRight w:val="0"/>
      <w:marTop w:val="0"/>
      <w:marBottom w:val="0"/>
      <w:divBdr>
        <w:top w:val="none" w:sz="0" w:space="0" w:color="auto"/>
        <w:left w:val="none" w:sz="0" w:space="0" w:color="auto"/>
        <w:bottom w:val="none" w:sz="0" w:space="0" w:color="auto"/>
        <w:right w:val="none" w:sz="0" w:space="0" w:color="auto"/>
      </w:divBdr>
    </w:div>
    <w:div w:id="2135127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50" Type="http://schemas.openxmlformats.org/officeDocument/2006/relationships/image" Target="media/image41.png"/><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hyperlink" Target="http://www.autostat.ru/news/21297/" TargetMode="External"/><Relationship Id="rId6" Type="http://schemas.openxmlformats.org/officeDocument/2006/relationships/hyperlink" Target="http://www.gks.ru/bgd/regl/B14_14p/Main.htm)" TargetMode="External"/><Relationship Id="rId7" Type="http://schemas.openxmlformats.org/officeDocument/2006/relationships/hyperlink" Target="http://vid1.rian.ru/ig/ratings/life_2014.pdf" TargetMode="External"/><Relationship Id="rId8" Type="http://schemas.openxmlformats.org/officeDocument/2006/relationships/hyperlink" Target="http://knoema.ru/pewjcue/&#1088;&#1077;&#1075;&#1080;&#1086;&#1085;&#1099;-&#1088;&#1086;&#1089;&#1089;&#1080;&#1080;-&#1095;&#1080;&#1089;&#1083;&#1086;-&#1089;&#1086;&#1073;&#1089;&#1090;&#1074;&#1077;&#1085;&#1085;&#1099;&#1093;-&#1083;&#1077;&#1075;&#1082;&#1086;&#1074;&#1099;&#1093;-&#1072;&#1074;&#1090;&#1086;&#1084;&#1086;&#1073;&#1080;&#1083;&#1077;&#1081;-1970-2014?tsId=1000080&amp;action=download" TargetMode="External"/><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1651F58-4835-F349-A0B5-57CD08857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14071</Words>
  <Characters>80211</Characters>
  <Application>Microsoft Macintosh Word</Application>
  <DocSecurity>0</DocSecurity>
  <Lines>668</Lines>
  <Paragraphs>188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Яковлева Дарья Александровна</dc:creator>
  <cp:keywords/>
  <dc:description/>
  <cp:lastModifiedBy>Немченко Олег Игоревич</cp:lastModifiedBy>
  <cp:revision>2</cp:revision>
  <cp:lastPrinted>2016-06-06T21:15:00Z</cp:lastPrinted>
  <dcterms:created xsi:type="dcterms:W3CDTF">2016-06-06T22:06:00Z</dcterms:created>
  <dcterms:modified xsi:type="dcterms:W3CDTF">2016-06-06T22:06:00Z</dcterms:modified>
</cp:coreProperties>
</file>