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alkali metals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 / three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 / four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be in this order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+1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Fullerene: C60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Giant covalent structure: Graphite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more than one line from a box on the left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28 (°C)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bar plotted at 63 °C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½ a small square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5.1.2.5(AO1/AO3)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(melting point) decreases as go down Group 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(and the) differences get smaller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initial drop is largest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in terms of increasing melting point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boiling points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(melting point) decreases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5.1.2.5/5.2.2.1(AO3)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liquid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5.1.1.7/5.1.2.1/5.1.2.5(AO1)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loses an electron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5.1.2.6/5.2.1.4(AO1)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shared pair in overlap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 non-bonding electrons in outer shell of chlorine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any combination of circles, dots, crosses or e(–)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extra electron(s) on outer shell of hydrogen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any inner shell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(diagram) scores 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sodium chloride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NaCl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5.3.1.1/5.4.2.2/5.5.1.1(AO2)(RPA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5.85 (g)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17.6 (°C)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exothermic (reaction)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neutralisation (reaction)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5.4.2.2/5.4.2.4/5.5.1.1(AO1/AO2)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Na+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OH–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5.2.2.6/5.2.3.1(AO1)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giant covalent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5.2.2.6/5.2.3.1(AO3)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 / four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hexagons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carbon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electronics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covalent bonds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intermolecular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5.2.2.7(AO2)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(magnesium) 22 and (copper) 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(percentage =) 3 / 25 (× 100)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12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incorrectly determined value(s) for number of magnesium atoms and / or copper atoms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5.2.1.5/5.2.2.7(AO2/AO1)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(alloy is harder because) copper atoms are larger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(copper) atoms are a different size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layers of (magnesium) atoms are distorted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(and therefore the) layers cannot easily slide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the atoms cannot slide over each other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5.1.2.5/5.4.1.1(AO2)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Mg + O2 → 2 MgO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multiples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5.4.1.1/5.4.1.2/5.5.1.1(AO3)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wear safety glasses / goggles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look directly at burning magnesium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wear heat proof glove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look through blue glass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use tongs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tie hair back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(Mr = ) 24 + (2 × 19)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62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5.1.2.4(AO2/AO1)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argon has a full outer shell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argon has 8 electrons in the outer shell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argon has a stable arrangement of electrons.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argon is unreactive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energy level for shell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does not need to lose and / or gain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argon is a noble gas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5.4.1.2/5.4.1.3/5.4.3.1/5.4.3.2/5.4.3.3(AO3)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Electrolysis: Molten sodium chloride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Separating an insoluble solid: Filtration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more than one line from a box on the left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ions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(which are) free to move when molten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(but are) fixed in solid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reference to charged particles for MP2 and MP3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5.2.2.8(AO1)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(sodium contains) delocalised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(which) carry (electrical) charge (through the metal / sodium)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free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throughout for through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current / electricity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5.4.2.2/5.4.2.3(AO2/AO3)(RPA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three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green solid / powder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colourless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blue solution formed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carbonate disappears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fizzing / effervescence or bubbles (of gas)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stops fizzing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solid / powder left at the end or copper carbonate left at the end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green copper carbonate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colour (of solution) changes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solid disappears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gas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fizzing slows down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(container) gets hot or allow temperature increases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filtration or filter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5.4.2.3/5.4.2.4(AO1)(RPA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7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5.4.2.2/5.4.2.4(AO1)(RPA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neutralisation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exothermic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83 (g at 80 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32 (g at 20 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(83–32 =) 51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value in range 82–84 (g at 80 °C)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value in range 32–33 (g at 20 °C)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 calculation using incorrectly read values for mass at 80 °C and/or 20 °C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5.1.1.1/5.4.3.4(AO2)(RPA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K2SO4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(volume of hydrogen) 30 (cm3)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and (volume of oxygen) 15 (cm3)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5.4.3.4(AO3)(RPA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the ratio of volume of hydrogen : oxygen is 2 : 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(and this is the) same as the ratio of hydrogen (atoms) : oxygen (atoms) in (formula of) H2O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the ratio of volume of hydrogen : oxygen is not 2 : 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(and this is) different to the ratio of hydrogen (atoms) : oxygen (atoms) in (formula of) H2O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relate to the volumes given in question 06.2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9 ± 3 cm3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5.3.2.5/5.4.3.4(AO2)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( 25 / 1000 = ) 0.025 (dm3)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(concentration =) 0.86 / 0.025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34.4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(conversion) 1000 / 25 (1) = 40 (1) (40 × 0.86) = 34.4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(concentration =) 0.86 / 25 (1) = 0.0344 (1) (conversion) (0.0344 × 1000) = 34.4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 / no conversion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34 (g per dm3)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5.1.4.2(AO3/AO1)(RPA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All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method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measure volume of (hydrochloric) acid into a suitable container eg polystyrene cup; • measure the initial temperature (of hydrochloric acid) with a thermometer; • add stated mass of one metal; • stir; • measure the highest temperature reached of the solution or measure temperature reached after a set time period; • determine the temperature difference; • repeat for each metal with same mass; • in same physical state (powder, lump, etc); • with the same volume and / or concentration of (hydrochloric) acid; • use results to arrange metals in order of reactivity; • most reactive metal has the largest temperature change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access level 3 there must be an indication of how the temperature change is determined with the same mass of the 3 different metals reacted with the same volume of (hydrochloric) acid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6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2026-05-19T07:31:58.496Z</dcterms:created>
  <dcterms:modified xsi:type="dcterms:W3CDTF">2026-05-19T07:31:58.496Z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