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884" w:rsidRDefault="00B74884"/>
    <w:p w:rsidR="00B74884" w:rsidRDefault="00B74884" w:rsidP="00AD2B57">
      <w:pPr>
        <w:pStyle w:val="1"/>
      </w:pPr>
      <w:r>
        <w:rPr>
          <w:rFonts w:hint="eastAsia"/>
        </w:rPr>
        <w:t>在线安装：</w:t>
      </w:r>
    </w:p>
    <w:p w:rsidR="00B74884" w:rsidRDefault="00B74884" w:rsidP="00B748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安装插件</w:t>
      </w:r>
      <w:r>
        <w:rPr>
          <w:rFonts w:hint="eastAsia"/>
        </w:rPr>
        <w:t>background-mode</w:t>
      </w:r>
      <w:r>
        <w:rPr>
          <w:rFonts w:hint="eastAsia"/>
        </w:rPr>
        <w:t>：</w:t>
      </w:r>
      <w:r w:rsidRPr="00B74884">
        <w:t xml:space="preserve"> cordova plugin add </w:t>
      </w:r>
      <w:hyperlink r:id="rId7" w:history="1">
        <w:r w:rsidRPr="00753A01">
          <w:rPr>
            <w:rStyle w:val="a6"/>
          </w:rPr>
          <w:t>https://github.com/katzer/cordova-plugin-background-mode.git</w:t>
        </w:r>
      </w:hyperlink>
    </w:p>
    <w:p w:rsidR="00B74884" w:rsidRDefault="00B74884" w:rsidP="00B748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安装插件</w:t>
      </w:r>
      <w:r>
        <w:rPr>
          <w:rFonts w:hint="eastAsia"/>
        </w:rPr>
        <w:t>localnotification</w:t>
      </w:r>
      <w:r>
        <w:rPr>
          <w:rFonts w:hint="eastAsia"/>
        </w:rPr>
        <w:t>：</w:t>
      </w:r>
      <w:r w:rsidRPr="00B74884">
        <w:t xml:space="preserve">cordova plugin add </w:t>
      </w:r>
      <w:hyperlink r:id="rId8" w:history="1">
        <w:r w:rsidR="00950426" w:rsidRPr="00753A01">
          <w:rPr>
            <w:rStyle w:val="a6"/>
          </w:rPr>
          <w:t>https://github.com/katzer/cordova-plugin-local-notifications.git</w:t>
        </w:r>
      </w:hyperlink>
      <w:r w:rsidR="00950426">
        <w:rPr>
          <w:rFonts w:hint="eastAsia"/>
        </w:rPr>
        <w:t>。</w:t>
      </w:r>
      <w:r w:rsidR="00950426">
        <w:t>安装后如果编译不通过</w:t>
      </w:r>
      <w:r w:rsidR="00950426">
        <w:rPr>
          <w:rFonts w:hint="eastAsia"/>
        </w:rPr>
        <w:t>，</w:t>
      </w:r>
      <w:r w:rsidR="00950426">
        <w:t>那么先删除</w:t>
      </w:r>
      <w:r w:rsidR="00950426">
        <w:rPr>
          <w:rFonts w:hint="eastAsia"/>
        </w:rPr>
        <w:t>android/ios</w:t>
      </w:r>
      <w:r w:rsidR="00950426">
        <w:rPr>
          <w:rFonts w:hint="eastAsia"/>
        </w:rPr>
        <w:t>平台再重新添加</w:t>
      </w:r>
      <w:r w:rsidR="00950426">
        <w:rPr>
          <w:rFonts w:hint="eastAsia"/>
        </w:rPr>
        <w:t>android/ios</w:t>
      </w:r>
      <w:r w:rsidR="00950426">
        <w:rPr>
          <w:rFonts w:hint="eastAsia"/>
        </w:rPr>
        <w:t>平台。</w:t>
      </w:r>
    </w:p>
    <w:p w:rsidR="003513E9" w:rsidRPr="00B74884" w:rsidRDefault="003513E9" w:rsidP="003513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安装插件</w:t>
      </w:r>
      <w:r>
        <w:rPr>
          <w:rFonts w:hint="eastAsia"/>
        </w:rPr>
        <w:t>badge</w:t>
      </w:r>
      <w:r>
        <w:rPr>
          <w:rFonts w:hint="eastAsia"/>
        </w:rPr>
        <w:t>：</w:t>
      </w:r>
      <w:r w:rsidRPr="003513E9"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cordova plugin add https://github.com/katzer/cordova-plugin-badge.git</w:t>
      </w:r>
    </w:p>
    <w:p w:rsidR="00B74884" w:rsidRDefault="00B74884" w:rsidP="00B74884">
      <w:pPr>
        <w:pStyle w:val="a5"/>
        <w:numPr>
          <w:ilvl w:val="0"/>
          <w:numId w:val="1"/>
        </w:numPr>
        <w:ind w:firstLineChars="0"/>
      </w:pPr>
      <w:r>
        <w:t>安装</w:t>
      </w:r>
      <w:r>
        <w:rPr>
          <w:rFonts w:hint="eastAsia"/>
        </w:rPr>
        <w:t>angular-socket-io</w:t>
      </w:r>
      <w:r>
        <w:rPr>
          <w:rFonts w:hint="eastAsia"/>
        </w:rPr>
        <w:t>：</w:t>
      </w:r>
      <w:r w:rsidRPr="00B74884">
        <w:t xml:space="preserve">bower install </w:t>
      </w:r>
      <w:r>
        <w:t>–</w:t>
      </w:r>
      <w:r>
        <w:rPr>
          <w:rFonts w:hint="eastAsia"/>
        </w:rPr>
        <w:t xml:space="preserve">save </w:t>
      </w:r>
      <w:r w:rsidRPr="00B74884">
        <w:t>angular-socket-io</w:t>
      </w:r>
    </w:p>
    <w:p w:rsidR="00B74884" w:rsidRDefault="008F7974" w:rsidP="00B748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socket.io.js</w:t>
      </w:r>
      <w:r>
        <w:rPr>
          <w:rFonts w:hint="eastAsia"/>
        </w:rPr>
        <w:t>和</w:t>
      </w:r>
      <w:r>
        <w:rPr>
          <w:rFonts w:hint="eastAsia"/>
        </w:rPr>
        <w:t>push_service.js</w:t>
      </w:r>
      <w:r>
        <w:rPr>
          <w:rFonts w:hint="eastAsia"/>
        </w:rPr>
        <w:t>文件拷贝放入</w:t>
      </w:r>
      <w:r>
        <w:rPr>
          <w:rFonts w:hint="eastAsia"/>
        </w:rPr>
        <w:t>www/lib</w:t>
      </w:r>
      <w:r>
        <w:rPr>
          <w:rFonts w:hint="eastAsia"/>
        </w:rPr>
        <w:t>文件夹下</w:t>
      </w:r>
    </w:p>
    <w:p w:rsidR="008F7974" w:rsidRDefault="008F7974" w:rsidP="00AD2B57">
      <w:pPr>
        <w:pStyle w:val="1"/>
      </w:pPr>
      <w:r>
        <w:rPr>
          <w:rFonts w:hint="eastAsia"/>
        </w:rPr>
        <w:t>离线安装：</w:t>
      </w:r>
    </w:p>
    <w:p w:rsidR="008F7974" w:rsidRDefault="008F7974" w:rsidP="008F79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在下载好的</w:t>
      </w:r>
      <w:r>
        <w:rPr>
          <w:rFonts w:hint="eastAsia"/>
        </w:rPr>
        <w:t>background-mode</w:t>
      </w:r>
      <w:r>
        <w:rPr>
          <w:rFonts w:hint="eastAsia"/>
        </w:rPr>
        <w:t>插件</w:t>
      </w:r>
      <w:r w:rsidR="004816E7">
        <w:rPr>
          <w:rFonts w:hint="eastAsia"/>
        </w:rPr>
        <w:t>（</w:t>
      </w:r>
      <w:r w:rsidR="00392362" w:rsidRPr="00392362">
        <w:t>http://172.28.3.10/svn/Component/message_push/resources/cordova-plugin-background-mode</w:t>
      </w:r>
      <w:r w:rsidR="004816E7"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app-event</w:t>
      </w:r>
      <w:r>
        <w:rPr>
          <w:rFonts w:hint="eastAsia"/>
        </w:rPr>
        <w:t>插件</w:t>
      </w:r>
      <w:r w:rsidR="004816E7">
        <w:rPr>
          <w:rFonts w:hint="eastAsia"/>
        </w:rPr>
        <w:t>（</w:t>
      </w:r>
      <w:r w:rsidR="00392362" w:rsidRPr="00392362">
        <w:t>http://172.28.3.10/svn/Component/message_push/resources/cordova-plugin-app-event</w:t>
      </w:r>
      <w:r w:rsidR="004816E7">
        <w:rPr>
          <w:rFonts w:hint="eastAsia"/>
        </w:rPr>
        <w:t>）</w:t>
      </w:r>
      <w:r w:rsidR="003513E9">
        <w:rPr>
          <w:rFonts w:hint="eastAsia"/>
        </w:rPr>
        <w:t>、</w:t>
      </w:r>
      <w:r>
        <w:rPr>
          <w:rFonts w:hint="eastAsia"/>
        </w:rPr>
        <w:t>localnotification</w:t>
      </w:r>
      <w:r>
        <w:rPr>
          <w:rFonts w:hint="eastAsia"/>
        </w:rPr>
        <w:t>插件</w:t>
      </w:r>
      <w:r w:rsidR="004816E7">
        <w:rPr>
          <w:rFonts w:hint="eastAsia"/>
        </w:rPr>
        <w:t>（</w:t>
      </w:r>
      <w:r w:rsidR="00392362" w:rsidRPr="00392362">
        <w:t>http://172.28.3.10/svn/Component/message_push/resources/de.appplant.cordova.plugin.local-notification</w:t>
      </w:r>
      <w:r w:rsidR="004816E7">
        <w:rPr>
          <w:rFonts w:hint="eastAsia"/>
        </w:rPr>
        <w:t>）</w:t>
      </w:r>
      <w:r w:rsidR="003513E9">
        <w:rPr>
          <w:rFonts w:hint="eastAsia"/>
        </w:rPr>
        <w:t>和</w:t>
      </w:r>
      <w:r w:rsidR="003513E9">
        <w:rPr>
          <w:rFonts w:hint="eastAsia"/>
        </w:rPr>
        <w:t>badge</w:t>
      </w:r>
      <w:r w:rsidR="003513E9">
        <w:rPr>
          <w:rFonts w:hint="eastAsia"/>
        </w:rPr>
        <w:t>插件（</w:t>
      </w:r>
      <w:r w:rsidR="003513E9" w:rsidRPr="00392362">
        <w:t>http://172.28.3.10/svn/Component/message_push/resources/</w:t>
      </w:r>
      <w:r w:rsidR="003513E9" w:rsidRPr="003513E9">
        <w:t>cordova-plugin-badge</w:t>
      </w:r>
      <w:r w:rsidR="003513E9">
        <w:rPr>
          <w:rFonts w:hint="eastAsia"/>
        </w:rPr>
        <w:t>）</w:t>
      </w:r>
      <w:r>
        <w:rPr>
          <w:rFonts w:hint="eastAsia"/>
        </w:rPr>
        <w:t>解压缩后放入项目的同级目录</w:t>
      </w:r>
    </w:p>
    <w:p w:rsidR="008F7974" w:rsidRDefault="008F7974" w:rsidP="008F79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background-mode</w:t>
      </w:r>
      <w:r>
        <w:rPr>
          <w:rFonts w:hint="eastAsia"/>
        </w:rPr>
        <w:t>插件：</w:t>
      </w:r>
      <w:r>
        <w:rPr>
          <w:rFonts w:hint="eastAsia"/>
        </w:rPr>
        <w:t>cordova plugin add ../</w:t>
      </w:r>
      <w:r w:rsidRPr="008F7974">
        <w:t xml:space="preserve"> cordova-plugin-background-mode</w:t>
      </w:r>
    </w:p>
    <w:p w:rsidR="008F7974" w:rsidRDefault="008F7974" w:rsidP="008F79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app-event</w:t>
      </w:r>
      <w:r>
        <w:rPr>
          <w:rFonts w:hint="eastAsia"/>
        </w:rPr>
        <w:t>插件：</w:t>
      </w:r>
      <w:r>
        <w:rPr>
          <w:rFonts w:hint="eastAsia"/>
        </w:rPr>
        <w:t>cordova plugin add ../</w:t>
      </w:r>
      <w:r w:rsidRPr="008F7974">
        <w:t xml:space="preserve"> cordova-plugin-app-event</w:t>
      </w:r>
    </w:p>
    <w:p w:rsidR="008F7974" w:rsidRDefault="008F7974" w:rsidP="008F79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localnotification</w:t>
      </w:r>
      <w:r>
        <w:rPr>
          <w:rFonts w:hint="eastAsia"/>
        </w:rPr>
        <w:t>插件：</w:t>
      </w:r>
      <w:r>
        <w:rPr>
          <w:rFonts w:hint="eastAsia"/>
        </w:rPr>
        <w:t>cordova plugin add ../</w:t>
      </w:r>
      <w:r w:rsidRPr="008F7974">
        <w:t xml:space="preserve"> de.appplant.cordova.plugin.local-notification</w:t>
      </w:r>
      <w:r w:rsidR="00950426">
        <w:rPr>
          <w:rFonts w:hint="eastAsia"/>
        </w:rPr>
        <w:t>。</w:t>
      </w:r>
      <w:r w:rsidR="00950426">
        <w:t>安装后如果编译不通过</w:t>
      </w:r>
      <w:r w:rsidR="00950426">
        <w:rPr>
          <w:rFonts w:hint="eastAsia"/>
        </w:rPr>
        <w:t>，</w:t>
      </w:r>
      <w:r w:rsidR="00950426">
        <w:t>那么先删除</w:t>
      </w:r>
      <w:r w:rsidR="00950426">
        <w:rPr>
          <w:rFonts w:hint="eastAsia"/>
        </w:rPr>
        <w:t>android/ios</w:t>
      </w:r>
      <w:r w:rsidR="00950426">
        <w:rPr>
          <w:rFonts w:hint="eastAsia"/>
        </w:rPr>
        <w:t>平台再重新添加</w:t>
      </w:r>
      <w:r w:rsidR="00950426">
        <w:rPr>
          <w:rFonts w:hint="eastAsia"/>
        </w:rPr>
        <w:t>android/ios</w:t>
      </w:r>
      <w:r w:rsidR="00950426">
        <w:rPr>
          <w:rFonts w:hint="eastAsia"/>
        </w:rPr>
        <w:t>平台。</w:t>
      </w:r>
    </w:p>
    <w:p w:rsidR="003513E9" w:rsidRDefault="003513E9" w:rsidP="008F79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badge</w:t>
      </w:r>
      <w:r>
        <w:rPr>
          <w:rFonts w:hint="eastAsia"/>
        </w:rPr>
        <w:t>插件：</w:t>
      </w:r>
      <w:r>
        <w:rPr>
          <w:rFonts w:ascii="Lucida Console" w:hAnsi="Lucida Console" w:cs="Lucida Console"/>
          <w:kern w:val="0"/>
          <w:sz w:val="18"/>
          <w:szCs w:val="18"/>
        </w:rPr>
        <w:t>cordova plugin add ../cordova-plugin-badge</w:t>
      </w:r>
    </w:p>
    <w:p w:rsidR="008F7974" w:rsidRDefault="008F7974" w:rsidP="008F79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将下载好的</w:t>
      </w:r>
      <w:r>
        <w:rPr>
          <w:rFonts w:hint="eastAsia"/>
        </w:rPr>
        <w:t>angular-socket-io</w:t>
      </w:r>
      <w:r w:rsidR="004816E7">
        <w:rPr>
          <w:rFonts w:hint="eastAsia"/>
        </w:rPr>
        <w:t>（</w:t>
      </w:r>
      <w:r w:rsidR="00392362" w:rsidRPr="00392362">
        <w:t>http://172.28.3.10/svn/Component/message_push/resources/angular-socket-io</w:t>
      </w:r>
      <w:r w:rsidR="004816E7">
        <w:rPr>
          <w:rFonts w:hint="eastAsia"/>
        </w:rPr>
        <w:t>）</w:t>
      </w:r>
      <w:r>
        <w:rPr>
          <w:rFonts w:hint="eastAsia"/>
        </w:rPr>
        <w:t>解压缩后拷贝到</w:t>
      </w:r>
      <w:r>
        <w:rPr>
          <w:rFonts w:hint="eastAsia"/>
        </w:rPr>
        <w:t>www/lib</w:t>
      </w:r>
      <w:r>
        <w:rPr>
          <w:rFonts w:hint="eastAsia"/>
        </w:rPr>
        <w:t>文件夹下，并将</w:t>
      </w:r>
      <w:r>
        <w:rPr>
          <w:rFonts w:hint="eastAsia"/>
        </w:rPr>
        <w:t>socket.io.js</w:t>
      </w:r>
      <w:r w:rsidR="004816E7">
        <w:rPr>
          <w:rFonts w:hint="eastAsia"/>
        </w:rPr>
        <w:t>（</w:t>
      </w:r>
      <w:r w:rsidR="00392362" w:rsidRPr="00392362">
        <w:t>http://172.28.3.10/svn/Component/message_push/resources/socket.io.js</w:t>
      </w:r>
      <w:r w:rsidR="004816E7"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push_service.js</w:t>
      </w:r>
      <w:r w:rsidR="004816E7">
        <w:rPr>
          <w:rFonts w:hint="eastAsia"/>
        </w:rPr>
        <w:t>（</w:t>
      </w:r>
      <w:r w:rsidR="00392362" w:rsidRPr="00392362">
        <w:t>http://172.28.3.10/svn/Component/message_push/push_service.js</w:t>
      </w:r>
      <w:r w:rsidR="004816E7">
        <w:rPr>
          <w:rFonts w:hint="eastAsia"/>
        </w:rPr>
        <w:t>）</w:t>
      </w:r>
      <w:r>
        <w:rPr>
          <w:rFonts w:hint="eastAsia"/>
        </w:rPr>
        <w:t>文件拷贝放入</w:t>
      </w:r>
      <w:r>
        <w:rPr>
          <w:rFonts w:hint="eastAsia"/>
        </w:rPr>
        <w:t>www/lib</w:t>
      </w:r>
      <w:r>
        <w:rPr>
          <w:rFonts w:hint="eastAsia"/>
        </w:rPr>
        <w:t>文件夹下</w:t>
      </w:r>
    </w:p>
    <w:p w:rsidR="008F7974" w:rsidRDefault="008F7974" w:rsidP="00AD2B57">
      <w:pPr>
        <w:pStyle w:val="1"/>
      </w:pPr>
      <w:r>
        <w:lastRenderedPageBreak/>
        <w:t>接口说明</w:t>
      </w:r>
      <w:r>
        <w:rPr>
          <w:rFonts w:hint="eastAsia"/>
        </w:rPr>
        <w:t>：</w:t>
      </w:r>
    </w:p>
    <w:p w:rsidR="008F7974" w:rsidRDefault="000F1599" w:rsidP="008F7974">
      <w:r>
        <w:rPr>
          <w:rFonts w:hint="eastAsia"/>
        </w:rPr>
        <w:t>nari_push</w:t>
      </w:r>
      <w:r>
        <w:rPr>
          <w:rFonts w:hint="eastAsia"/>
        </w:rPr>
        <w:t>：</w:t>
      </w:r>
      <w:r>
        <w:rPr>
          <w:rFonts w:hint="eastAsia"/>
        </w:rPr>
        <w:t>websocket</w:t>
      </w:r>
      <w:r>
        <w:rPr>
          <w:rFonts w:hint="eastAsia"/>
        </w:rPr>
        <w:t>连接管理、消息推送服务</w:t>
      </w:r>
    </w:p>
    <w:p w:rsidR="008F7974" w:rsidRDefault="008F7974" w:rsidP="008F7974"/>
    <w:tbl>
      <w:tblPr>
        <w:tblW w:w="8805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05"/>
        <w:gridCol w:w="2670"/>
        <w:gridCol w:w="3330"/>
      </w:tblGrid>
      <w:tr w:rsidR="008F7974" w:rsidTr="008F7974">
        <w:trPr>
          <w:trHeight w:val="300"/>
        </w:trPr>
        <w:tc>
          <w:tcPr>
            <w:tcW w:w="2805" w:type="dxa"/>
          </w:tcPr>
          <w:p w:rsidR="008F7974" w:rsidRDefault="008F7974" w:rsidP="008F7974">
            <w:pPr>
              <w:ind w:left="-3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670" w:type="dxa"/>
          </w:tcPr>
          <w:p w:rsidR="008F7974" w:rsidRDefault="000F1599" w:rsidP="008F7974">
            <w:pPr>
              <w:ind w:left="-30"/>
            </w:pPr>
            <w:r>
              <w:rPr>
                <w:rFonts w:hint="eastAsia"/>
              </w:rPr>
              <w:t>参数定义</w:t>
            </w:r>
          </w:p>
        </w:tc>
        <w:tc>
          <w:tcPr>
            <w:tcW w:w="3330" w:type="dxa"/>
          </w:tcPr>
          <w:p w:rsidR="008F7974" w:rsidRDefault="000F1599" w:rsidP="008F7974">
            <w:pPr>
              <w:ind w:left="-30"/>
            </w:pPr>
            <w:r>
              <w:rPr>
                <w:rFonts w:hint="eastAsia"/>
              </w:rPr>
              <w:t>功能说明</w:t>
            </w:r>
          </w:p>
        </w:tc>
      </w:tr>
      <w:tr w:rsidR="000F1599" w:rsidTr="008F7974">
        <w:trPr>
          <w:trHeight w:val="300"/>
        </w:trPr>
        <w:tc>
          <w:tcPr>
            <w:tcW w:w="2805" w:type="dxa"/>
          </w:tcPr>
          <w:p w:rsidR="000F1599" w:rsidRDefault="000F1599" w:rsidP="008F7974">
            <w:pPr>
              <w:ind w:left="-30"/>
            </w:pPr>
            <w:r>
              <w:rPr>
                <w:rFonts w:hint="eastAsia"/>
              </w:rPr>
              <w:t>init</w:t>
            </w:r>
          </w:p>
        </w:tc>
        <w:tc>
          <w:tcPr>
            <w:tcW w:w="2670" w:type="dxa"/>
          </w:tcPr>
          <w:p w:rsidR="000F1599" w:rsidRDefault="000F1599" w:rsidP="008F7974">
            <w:pPr>
              <w:ind w:left="-30"/>
            </w:pPr>
          </w:p>
        </w:tc>
        <w:tc>
          <w:tcPr>
            <w:tcW w:w="3330" w:type="dxa"/>
          </w:tcPr>
          <w:p w:rsidR="000F1599" w:rsidRDefault="009B270C" w:rsidP="003613E2">
            <w:pPr>
              <w:ind w:left="-30"/>
            </w:pPr>
            <w:r>
              <w:rPr>
                <w:rFonts w:hint="eastAsia"/>
              </w:rPr>
              <w:t>建立、</w:t>
            </w:r>
            <w:r w:rsidR="000F1599">
              <w:rPr>
                <w:rFonts w:hint="eastAsia"/>
              </w:rPr>
              <w:t>维持与消息推送服务端的连接，在连接断开后自动尝试重连</w:t>
            </w:r>
            <w:r w:rsidR="00FA4304">
              <w:rPr>
                <w:rFonts w:hint="eastAsia"/>
              </w:rPr>
              <w:t>并重新登录</w:t>
            </w:r>
          </w:p>
        </w:tc>
      </w:tr>
      <w:tr w:rsidR="000F1599" w:rsidTr="008F7974">
        <w:trPr>
          <w:trHeight w:val="300"/>
        </w:trPr>
        <w:tc>
          <w:tcPr>
            <w:tcW w:w="2805" w:type="dxa"/>
          </w:tcPr>
          <w:p w:rsidR="000F1599" w:rsidRDefault="00FA4304" w:rsidP="008F7974">
            <w:pPr>
              <w:ind w:left="-30"/>
            </w:pPr>
            <w:r>
              <w:rPr>
                <w:rFonts w:hint="eastAsia"/>
              </w:rPr>
              <w:t>login</w:t>
            </w:r>
          </w:p>
        </w:tc>
        <w:tc>
          <w:tcPr>
            <w:tcW w:w="2670" w:type="dxa"/>
          </w:tcPr>
          <w:p w:rsidR="000F1599" w:rsidRPr="009841D7" w:rsidRDefault="003613E2" w:rsidP="008F7974">
            <w:pPr>
              <w:ind w:left="-30"/>
              <w:rPr>
                <w:color w:val="FF0000"/>
              </w:rPr>
            </w:pPr>
            <w:r>
              <w:rPr>
                <w:rFonts w:hint="eastAsia"/>
              </w:rPr>
              <w:t xml:space="preserve">@in userid </w:t>
            </w:r>
            <w:r>
              <w:rPr>
                <w:rFonts w:hint="eastAsia"/>
              </w:rPr>
              <w:t>字符型变量，用于消息推送服务端对</w:t>
            </w:r>
            <w:r>
              <w:rPr>
                <w:rFonts w:hint="eastAsia"/>
              </w:rPr>
              <w:t>websocket</w:t>
            </w:r>
            <w:r>
              <w:rPr>
                <w:rFonts w:hint="eastAsia"/>
              </w:rPr>
              <w:t>连接进行唯一标识</w:t>
            </w:r>
          </w:p>
        </w:tc>
        <w:tc>
          <w:tcPr>
            <w:tcW w:w="3330" w:type="dxa"/>
          </w:tcPr>
          <w:p w:rsidR="000F1599" w:rsidRDefault="003613E2" w:rsidP="003613E2">
            <w:pPr>
              <w:ind w:left="-30"/>
            </w:pPr>
            <w:r>
              <w:rPr>
                <w:rFonts w:hint="eastAsia"/>
              </w:rPr>
              <w:t>在消息推送服务端注册唯一标识</w:t>
            </w:r>
          </w:p>
        </w:tc>
      </w:tr>
      <w:tr w:rsidR="00AC67AC" w:rsidTr="008F7974">
        <w:trPr>
          <w:trHeight w:val="300"/>
        </w:trPr>
        <w:tc>
          <w:tcPr>
            <w:tcW w:w="2805" w:type="dxa"/>
          </w:tcPr>
          <w:p w:rsidR="00AC67AC" w:rsidRDefault="00AC67AC" w:rsidP="008F7974">
            <w:pPr>
              <w:ind w:left="-30"/>
              <w:rPr>
                <w:rFonts w:hint="eastAsia"/>
              </w:rPr>
            </w:pPr>
            <w:r>
              <w:rPr>
                <w:rFonts w:hint="eastAsia"/>
              </w:rPr>
              <w:t>logout</w:t>
            </w:r>
          </w:p>
        </w:tc>
        <w:tc>
          <w:tcPr>
            <w:tcW w:w="2670" w:type="dxa"/>
          </w:tcPr>
          <w:p w:rsidR="00AC67AC" w:rsidRDefault="00AC67AC" w:rsidP="008F7974">
            <w:pPr>
              <w:ind w:left="-30"/>
              <w:rPr>
                <w:rFonts w:hint="eastAsia"/>
              </w:rPr>
            </w:pPr>
          </w:p>
        </w:tc>
        <w:tc>
          <w:tcPr>
            <w:tcW w:w="3330" w:type="dxa"/>
          </w:tcPr>
          <w:p w:rsidR="00AC67AC" w:rsidRDefault="00AC67AC" w:rsidP="003613E2">
            <w:pPr>
              <w:ind w:left="-30"/>
              <w:rPr>
                <w:rFonts w:hint="eastAsia"/>
              </w:rPr>
            </w:pPr>
            <w:r>
              <w:rPr>
                <w:rFonts w:hint="eastAsia"/>
              </w:rPr>
              <w:t>在消息推送服务端注销唯一标识</w:t>
            </w:r>
          </w:p>
        </w:tc>
      </w:tr>
      <w:tr w:rsidR="000F1599" w:rsidTr="008F7974">
        <w:trPr>
          <w:trHeight w:val="300"/>
        </w:trPr>
        <w:tc>
          <w:tcPr>
            <w:tcW w:w="2805" w:type="dxa"/>
          </w:tcPr>
          <w:p w:rsidR="000F1599" w:rsidRDefault="000F1599" w:rsidP="008F7974">
            <w:pPr>
              <w:ind w:left="-30"/>
            </w:pPr>
            <w:r>
              <w:rPr>
                <w:rFonts w:hint="eastAsia"/>
              </w:rPr>
              <w:t>waitMessages</w:t>
            </w:r>
          </w:p>
        </w:tc>
        <w:tc>
          <w:tcPr>
            <w:tcW w:w="2670" w:type="dxa"/>
          </w:tcPr>
          <w:p w:rsidR="000F1599" w:rsidRPr="00935C73" w:rsidRDefault="0090178B" w:rsidP="008F7974">
            <w:pPr>
              <w:ind w:left="-30"/>
              <w:rPr>
                <w:color w:val="FF0000"/>
              </w:rPr>
            </w:pPr>
            <w:r w:rsidRPr="0090178B">
              <w:rPr>
                <w:rFonts w:hint="eastAsia"/>
              </w:rPr>
              <w:t>@in showDefaultNotification</w:t>
            </w:r>
            <w:r w:rsidRPr="0090178B">
              <w:rPr>
                <w:rFonts w:hint="eastAsia"/>
              </w:rPr>
              <w:t>，布尔型变量，默认为</w:t>
            </w:r>
            <w:r w:rsidRPr="0090178B">
              <w:rPr>
                <w:rFonts w:hint="eastAsia"/>
              </w:rPr>
              <w:t>true</w:t>
            </w:r>
            <w:r w:rsidRPr="0090178B">
              <w:rPr>
                <w:rFonts w:hint="eastAsia"/>
              </w:rPr>
              <w:t>，用于表示是否使用默认的推送设置</w:t>
            </w:r>
          </w:p>
        </w:tc>
        <w:tc>
          <w:tcPr>
            <w:tcW w:w="3330" w:type="dxa"/>
          </w:tcPr>
          <w:p w:rsidR="000F1599" w:rsidRDefault="000F1599" w:rsidP="003613E2">
            <w:pPr>
              <w:ind w:left="-30"/>
            </w:pPr>
            <w:r>
              <w:rPr>
                <w:rFonts w:hint="eastAsia"/>
              </w:rPr>
              <w:t>接收并缓存推送过来的消息；通知用户程序获取</w:t>
            </w:r>
            <w:r w:rsidR="00D73118">
              <w:rPr>
                <w:rFonts w:hint="eastAsia"/>
              </w:rPr>
              <w:t>新</w:t>
            </w:r>
            <w:r>
              <w:rPr>
                <w:rFonts w:hint="eastAsia"/>
              </w:rPr>
              <w:t>消息</w:t>
            </w:r>
          </w:p>
        </w:tc>
      </w:tr>
      <w:tr w:rsidR="009A790E" w:rsidTr="008F7974">
        <w:trPr>
          <w:trHeight w:val="300"/>
        </w:trPr>
        <w:tc>
          <w:tcPr>
            <w:tcW w:w="2805" w:type="dxa"/>
          </w:tcPr>
          <w:p w:rsidR="009A790E" w:rsidRDefault="009A790E" w:rsidP="00FA4304">
            <w:pPr>
              <w:ind w:left="-30"/>
            </w:pPr>
            <w:r>
              <w:rPr>
                <w:rFonts w:hint="eastAsia"/>
              </w:rPr>
              <w:t>set</w:t>
            </w:r>
            <w:r w:rsidR="00FA4304">
              <w:rPr>
                <w:rFonts w:hint="eastAsia"/>
              </w:rPr>
              <w:t>BackgroundReady</w:t>
            </w:r>
          </w:p>
        </w:tc>
        <w:tc>
          <w:tcPr>
            <w:tcW w:w="2670" w:type="dxa"/>
          </w:tcPr>
          <w:p w:rsidR="009A790E" w:rsidRPr="003613E2" w:rsidRDefault="00571929" w:rsidP="008F7974">
            <w:pPr>
              <w:ind w:left="-30"/>
            </w:pPr>
            <w:r>
              <w:rPr>
                <w:rFonts w:hint="eastAsia"/>
              </w:rPr>
              <w:t>@in options</w:t>
            </w:r>
            <w:r>
              <w:rPr>
                <w:rFonts w:hint="eastAsia"/>
              </w:rPr>
              <w:t>，程序后台运行时通知栏上显示的内容</w:t>
            </w:r>
            <w:r>
              <w:rPr>
                <w:rFonts w:hint="eastAsia"/>
              </w:rPr>
              <w:t>{titie:</w:t>
            </w:r>
            <w:r>
              <w:t>’’</w:t>
            </w:r>
            <w:r>
              <w:rPr>
                <w:rFonts w:hint="eastAsia"/>
              </w:rPr>
              <w:t>,text:</w:t>
            </w:r>
            <w:r>
              <w:t>’’</w:t>
            </w:r>
            <w:r>
              <w:rPr>
                <w:rFonts w:hint="eastAsia"/>
              </w:rPr>
              <w:t>}</w:t>
            </w:r>
          </w:p>
        </w:tc>
        <w:tc>
          <w:tcPr>
            <w:tcW w:w="3330" w:type="dxa"/>
          </w:tcPr>
          <w:p w:rsidR="009A790E" w:rsidRDefault="00FA4304" w:rsidP="003613E2">
            <w:pPr>
              <w:ind w:left="-30"/>
            </w:pPr>
            <w:r>
              <w:rPr>
                <w:rFonts w:hint="eastAsia"/>
              </w:rPr>
              <w:t>设置允许后台模式（在</w:t>
            </w:r>
            <w:r>
              <w:rPr>
                <w:rFonts w:hint="eastAsia"/>
              </w:rPr>
              <w:t>$ionicPlatform.ready()</w:t>
            </w:r>
            <w:r>
              <w:rPr>
                <w:rFonts w:hint="eastAsia"/>
              </w:rPr>
              <w:t>里使用）</w:t>
            </w:r>
          </w:p>
        </w:tc>
      </w:tr>
      <w:tr w:rsidR="008E5B19" w:rsidTr="008F7974">
        <w:trPr>
          <w:trHeight w:val="300"/>
        </w:trPr>
        <w:tc>
          <w:tcPr>
            <w:tcW w:w="2805" w:type="dxa"/>
          </w:tcPr>
          <w:p w:rsidR="008E5B19" w:rsidRDefault="008E5B19" w:rsidP="00FA4304">
            <w:pPr>
              <w:ind w:left="-30"/>
            </w:pPr>
            <w:r>
              <w:rPr>
                <w:rFonts w:hint="eastAsia"/>
              </w:rPr>
              <w:t>getUnreadCount</w:t>
            </w:r>
          </w:p>
        </w:tc>
        <w:tc>
          <w:tcPr>
            <w:tcW w:w="2670" w:type="dxa"/>
          </w:tcPr>
          <w:p w:rsidR="008E5B19" w:rsidRDefault="008E5B19" w:rsidP="008F7974">
            <w:pPr>
              <w:ind w:left="-30"/>
            </w:pPr>
          </w:p>
        </w:tc>
        <w:tc>
          <w:tcPr>
            <w:tcW w:w="3330" w:type="dxa"/>
          </w:tcPr>
          <w:p w:rsidR="008E5B19" w:rsidRDefault="008E5B19" w:rsidP="003613E2">
            <w:pPr>
              <w:ind w:left="-30"/>
            </w:pPr>
            <w:r>
              <w:rPr>
                <w:rFonts w:hint="eastAsia"/>
              </w:rPr>
              <w:t>获取后台运行模式下未处理的消息数目</w:t>
            </w:r>
          </w:p>
        </w:tc>
      </w:tr>
    </w:tbl>
    <w:p w:rsidR="008F7974" w:rsidRDefault="008F7974" w:rsidP="008F7974"/>
    <w:p w:rsidR="00D73118" w:rsidRDefault="0086068D" w:rsidP="008F7974">
      <w:r>
        <w:rPr>
          <w:rFonts w:hint="eastAsia"/>
        </w:rPr>
        <w:t>new_messages</w:t>
      </w:r>
      <w:r>
        <w:rPr>
          <w:rFonts w:hint="eastAsia"/>
        </w:rPr>
        <w:t>：提供缓存的推送过来的消息</w:t>
      </w:r>
    </w:p>
    <w:tbl>
      <w:tblPr>
        <w:tblW w:w="8805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05"/>
        <w:gridCol w:w="2670"/>
        <w:gridCol w:w="3330"/>
      </w:tblGrid>
      <w:tr w:rsidR="0086068D" w:rsidTr="00BC39C1">
        <w:trPr>
          <w:trHeight w:val="300"/>
        </w:trPr>
        <w:tc>
          <w:tcPr>
            <w:tcW w:w="2805" w:type="dxa"/>
          </w:tcPr>
          <w:p w:rsidR="0086068D" w:rsidRDefault="0086068D" w:rsidP="00BC39C1">
            <w:pPr>
              <w:ind w:left="-3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670" w:type="dxa"/>
          </w:tcPr>
          <w:p w:rsidR="0086068D" w:rsidRDefault="0086068D" w:rsidP="00BC39C1">
            <w:pPr>
              <w:ind w:left="-30"/>
            </w:pPr>
            <w:r>
              <w:rPr>
                <w:rFonts w:hint="eastAsia"/>
              </w:rPr>
              <w:t>参数定义</w:t>
            </w:r>
          </w:p>
        </w:tc>
        <w:tc>
          <w:tcPr>
            <w:tcW w:w="3330" w:type="dxa"/>
          </w:tcPr>
          <w:p w:rsidR="0086068D" w:rsidRDefault="0086068D" w:rsidP="00BC39C1">
            <w:pPr>
              <w:ind w:left="-30"/>
            </w:pPr>
            <w:r>
              <w:rPr>
                <w:rFonts w:hint="eastAsia"/>
              </w:rPr>
              <w:t>功能说明</w:t>
            </w:r>
          </w:p>
        </w:tc>
      </w:tr>
      <w:tr w:rsidR="0086068D" w:rsidTr="00BC39C1">
        <w:trPr>
          <w:trHeight w:val="300"/>
        </w:trPr>
        <w:tc>
          <w:tcPr>
            <w:tcW w:w="2805" w:type="dxa"/>
          </w:tcPr>
          <w:p w:rsidR="0086068D" w:rsidRDefault="0086068D" w:rsidP="00BC39C1">
            <w:pPr>
              <w:ind w:left="-30"/>
            </w:pPr>
            <w:r>
              <w:rPr>
                <w:rFonts w:hint="eastAsia"/>
              </w:rPr>
              <w:t>getMessages</w:t>
            </w:r>
          </w:p>
        </w:tc>
        <w:tc>
          <w:tcPr>
            <w:tcW w:w="2670" w:type="dxa"/>
          </w:tcPr>
          <w:p w:rsidR="0086068D" w:rsidRDefault="0086068D" w:rsidP="00BC39C1">
            <w:pPr>
              <w:ind w:left="-30"/>
            </w:pPr>
            <w:r>
              <w:rPr>
                <w:rFonts w:hint="eastAsia"/>
              </w:rPr>
              <w:t xml:space="preserve">@return </w:t>
            </w:r>
            <w:r>
              <w:rPr>
                <w:rFonts w:hint="eastAsia"/>
              </w:rPr>
              <w:t>数组，每一个数组项都是一条消息</w:t>
            </w:r>
            <w:r w:rsidR="00AE41F8">
              <w:rPr>
                <w:rFonts w:hint="eastAsia"/>
              </w:rPr>
              <w:t>。示例：</w:t>
            </w:r>
          </w:p>
          <w:p w:rsidR="00AE41F8" w:rsidRDefault="00AE41F8" w:rsidP="00BC39C1">
            <w:pPr>
              <w:ind w:left="-30"/>
            </w:pPr>
            <w:r>
              <w:rPr>
                <w:rFonts w:hint="eastAsia"/>
              </w:rPr>
              <w:t>[{msgID:</w:t>
            </w:r>
            <w:r>
              <w:t>’’</w:t>
            </w:r>
            <w:r>
              <w:rPr>
                <w:rFonts w:hint="eastAsia"/>
              </w:rPr>
              <w:t>,data{}}]</w:t>
            </w:r>
          </w:p>
        </w:tc>
        <w:tc>
          <w:tcPr>
            <w:tcW w:w="3330" w:type="dxa"/>
          </w:tcPr>
          <w:p w:rsidR="0086068D" w:rsidRDefault="0086068D" w:rsidP="00BC39C1">
            <w:pPr>
              <w:ind w:left="-30"/>
            </w:pPr>
            <w:r>
              <w:rPr>
                <w:rFonts w:hint="eastAsia"/>
              </w:rPr>
              <w:t>获取推送过来的未被处理的消息</w:t>
            </w:r>
          </w:p>
        </w:tc>
      </w:tr>
    </w:tbl>
    <w:p w:rsidR="0086068D" w:rsidRDefault="0086068D" w:rsidP="008F7974"/>
    <w:p w:rsidR="0086068D" w:rsidRDefault="0086068D" w:rsidP="008F7974">
      <w:r>
        <w:rPr>
          <w:rFonts w:hint="eastAsia"/>
        </w:rPr>
        <w:t>触发的事件</w:t>
      </w:r>
    </w:p>
    <w:tbl>
      <w:tblPr>
        <w:tblW w:w="8805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37"/>
        <w:gridCol w:w="2650"/>
        <w:gridCol w:w="3318"/>
      </w:tblGrid>
      <w:tr w:rsidR="0086068D" w:rsidTr="00BC39C1">
        <w:trPr>
          <w:trHeight w:val="300"/>
        </w:trPr>
        <w:tc>
          <w:tcPr>
            <w:tcW w:w="2805" w:type="dxa"/>
          </w:tcPr>
          <w:p w:rsidR="0086068D" w:rsidRDefault="0086068D" w:rsidP="00BC39C1">
            <w:pPr>
              <w:ind w:left="-30"/>
            </w:pPr>
            <w:r>
              <w:rPr>
                <w:rFonts w:hint="eastAsia"/>
              </w:rPr>
              <w:t>事件名</w:t>
            </w:r>
          </w:p>
        </w:tc>
        <w:tc>
          <w:tcPr>
            <w:tcW w:w="2670" w:type="dxa"/>
          </w:tcPr>
          <w:p w:rsidR="0086068D" w:rsidRDefault="0086068D" w:rsidP="00BC39C1">
            <w:pPr>
              <w:ind w:left="-30"/>
            </w:pPr>
            <w:r>
              <w:rPr>
                <w:rFonts w:hint="eastAsia"/>
              </w:rPr>
              <w:t>参数定义</w:t>
            </w:r>
          </w:p>
        </w:tc>
        <w:tc>
          <w:tcPr>
            <w:tcW w:w="3330" w:type="dxa"/>
          </w:tcPr>
          <w:p w:rsidR="0086068D" w:rsidRDefault="0086068D" w:rsidP="00BC39C1">
            <w:pPr>
              <w:ind w:left="-30"/>
            </w:pPr>
            <w:r>
              <w:rPr>
                <w:rFonts w:hint="eastAsia"/>
              </w:rPr>
              <w:t>功能说明</w:t>
            </w:r>
          </w:p>
        </w:tc>
      </w:tr>
      <w:tr w:rsidR="0086068D" w:rsidTr="00BC39C1">
        <w:trPr>
          <w:trHeight w:val="300"/>
        </w:trPr>
        <w:tc>
          <w:tcPr>
            <w:tcW w:w="2805" w:type="dxa"/>
          </w:tcPr>
          <w:p w:rsidR="0086068D" w:rsidRDefault="0086068D" w:rsidP="00BC39C1">
            <w:pPr>
              <w:ind w:left="-30"/>
            </w:pPr>
            <w:r>
              <w:rPr>
                <w:rFonts w:hint="eastAsia"/>
              </w:rPr>
              <w:t>newMessages</w:t>
            </w:r>
          </w:p>
        </w:tc>
        <w:tc>
          <w:tcPr>
            <w:tcW w:w="2670" w:type="dxa"/>
          </w:tcPr>
          <w:p w:rsidR="0086068D" w:rsidRDefault="0026663B" w:rsidP="00BC39C1">
            <w:pPr>
              <w:ind w:left="-30"/>
            </w:pPr>
            <w:r>
              <w:rPr>
                <w:rFonts w:hint="eastAsia"/>
              </w:rPr>
              <w:t>@in e</w:t>
            </w:r>
            <w:r>
              <w:rPr>
                <w:rFonts w:hint="eastAsia"/>
              </w:rPr>
              <w:t>，事件对象。</w:t>
            </w:r>
          </w:p>
          <w:p w:rsidR="0026663B" w:rsidRDefault="0026663B" w:rsidP="00BC39C1">
            <w:pPr>
              <w:ind w:left="-30"/>
            </w:pPr>
            <w:r>
              <w:rPr>
                <w:rFonts w:hint="eastAsia"/>
              </w:rPr>
              <w:t>@in d</w:t>
            </w:r>
            <w:r>
              <w:rPr>
                <w:rFonts w:hint="eastAsia"/>
              </w:rPr>
              <w:t>，数据对象，此处为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。</w:t>
            </w:r>
          </w:p>
        </w:tc>
        <w:tc>
          <w:tcPr>
            <w:tcW w:w="3330" w:type="dxa"/>
          </w:tcPr>
          <w:p w:rsidR="0086068D" w:rsidRDefault="0026663B" w:rsidP="00BC39C1">
            <w:pPr>
              <w:ind w:left="-30"/>
            </w:pPr>
            <w:r>
              <w:rPr>
                <w:rFonts w:hint="eastAsia"/>
              </w:rPr>
              <w:t>此事件触发时，说明有新的消息被推送过来，用户应该调用</w:t>
            </w:r>
            <w:r>
              <w:rPr>
                <w:rFonts w:hint="eastAsia"/>
              </w:rPr>
              <w:t>new_messages.getMessages</w:t>
            </w:r>
            <w:r>
              <w:rPr>
                <w:rFonts w:hint="eastAsia"/>
              </w:rPr>
              <w:t>方法获取被推送过来的数据</w:t>
            </w:r>
          </w:p>
        </w:tc>
      </w:tr>
      <w:tr w:rsidR="0026663B" w:rsidTr="00BC39C1">
        <w:trPr>
          <w:trHeight w:val="300"/>
        </w:trPr>
        <w:tc>
          <w:tcPr>
            <w:tcW w:w="2805" w:type="dxa"/>
          </w:tcPr>
          <w:p w:rsidR="0026663B" w:rsidRDefault="0026663B" w:rsidP="00BC39C1">
            <w:pPr>
              <w:ind w:left="-30"/>
            </w:pPr>
            <w:r>
              <w:rPr>
                <w:rFonts w:hint="eastAsia"/>
              </w:rPr>
              <w:t>broadcastMessages</w:t>
            </w:r>
          </w:p>
        </w:tc>
        <w:tc>
          <w:tcPr>
            <w:tcW w:w="2670" w:type="dxa"/>
          </w:tcPr>
          <w:p w:rsidR="0026663B" w:rsidRDefault="0026663B" w:rsidP="0026663B">
            <w:pPr>
              <w:ind w:left="-30"/>
            </w:pPr>
            <w:r>
              <w:rPr>
                <w:rFonts w:hint="eastAsia"/>
              </w:rPr>
              <w:t>@in e</w:t>
            </w:r>
            <w:r>
              <w:rPr>
                <w:rFonts w:hint="eastAsia"/>
              </w:rPr>
              <w:t>，事件对象</w:t>
            </w:r>
          </w:p>
          <w:p w:rsidR="0026663B" w:rsidRDefault="0026663B" w:rsidP="0026663B">
            <w:pPr>
              <w:ind w:left="-30"/>
            </w:pPr>
            <w:r>
              <w:rPr>
                <w:rFonts w:hint="eastAsia"/>
              </w:rPr>
              <w:t>@in d</w:t>
            </w:r>
            <w:r>
              <w:rPr>
                <w:rFonts w:hint="eastAsia"/>
              </w:rPr>
              <w:t>，数据对象，此处为被推送过来的广播消息。示例：</w:t>
            </w:r>
            <w:r>
              <w:rPr>
                <w:rFonts w:hint="eastAsia"/>
              </w:rPr>
              <w:t>{msgID:</w:t>
            </w:r>
            <w:r>
              <w:t>’’</w:t>
            </w:r>
            <w:r>
              <w:rPr>
                <w:rFonts w:hint="eastAsia"/>
              </w:rPr>
              <w:t>,data{}}</w:t>
            </w:r>
          </w:p>
        </w:tc>
        <w:tc>
          <w:tcPr>
            <w:tcW w:w="3330" w:type="dxa"/>
          </w:tcPr>
          <w:p w:rsidR="0026663B" w:rsidRDefault="0026663B" w:rsidP="00BC39C1">
            <w:pPr>
              <w:ind w:left="-30"/>
            </w:pPr>
            <w:r>
              <w:rPr>
                <w:rFonts w:hint="eastAsia"/>
              </w:rPr>
              <w:t>此事件触发，说明有广播消息被推送过来。</w:t>
            </w:r>
          </w:p>
        </w:tc>
      </w:tr>
      <w:tr w:rsidR="000075EA" w:rsidTr="00BC39C1">
        <w:trPr>
          <w:trHeight w:val="300"/>
        </w:trPr>
        <w:tc>
          <w:tcPr>
            <w:tcW w:w="2805" w:type="dxa"/>
          </w:tcPr>
          <w:p w:rsidR="000075EA" w:rsidRDefault="000075EA" w:rsidP="00BC39C1">
            <w:pPr>
              <w:ind w:left="-30"/>
            </w:pPr>
            <w:r w:rsidRPr="000075EA">
              <w:t>$cordovaLocalNotification:click</w:t>
            </w:r>
          </w:p>
        </w:tc>
        <w:tc>
          <w:tcPr>
            <w:tcW w:w="2670" w:type="dxa"/>
          </w:tcPr>
          <w:p w:rsidR="000075EA" w:rsidRDefault="000075EA" w:rsidP="0026663B">
            <w:pPr>
              <w:ind w:left="-30"/>
            </w:pPr>
          </w:p>
        </w:tc>
        <w:tc>
          <w:tcPr>
            <w:tcW w:w="3330" w:type="dxa"/>
          </w:tcPr>
          <w:p w:rsidR="000075EA" w:rsidRDefault="000075EA" w:rsidP="00BC39C1">
            <w:pPr>
              <w:ind w:left="-30"/>
            </w:pPr>
            <w:r>
              <w:rPr>
                <w:rFonts w:hint="eastAsia"/>
              </w:rPr>
              <w:t>此事件触发，说明点击了通知栏，用户侦听此事件以实现通知栏点</w:t>
            </w:r>
            <w:r>
              <w:rPr>
                <w:rFonts w:hint="eastAsia"/>
              </w:rPr>
              <w:lastRenderedPageBreak/>
              <w:t>击后触发的动作</w:t>
            </w:r>
          </w:p>
        </w:tc>
      </w:tr>
    </w:tbl>
    <w:p w:rsidR="0086068D" w:rsidRPr="0086068D" w:rsidRDefault="0086068D" w:rsidP="008F7974"/>
    <w:p w:rsidR="00D73118" w:rsidRDefault="00743459" w:rsidP="00AD2B57">
      <w:pPr>
        <w:pStyle w:val="1"/>
      </w:pPr>
      <w:r>
        <w:t>使用示例</w:t>
      </w:r>
      <w:r>
        <w:rPr>
          <w:rFonts w:hint="eastAsia"/>
        </w:rPr>
        <w:t>：</w:t>
      </w:r>
    </w:p>
    <w:p w:rsidR="00743459" w:rsidRDefault="00743459" w:rsidP="0074345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引入相应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743459" w:rsidRDefault="00743459" w:rsidP="00743459">
      <w:pPr>
        <w:pStyle w:val="a5"/>
        <w:ind w:left="360" w:firstLineChars="0" w:firstLine="0"/>
      </w:pPr>
    </w:p>
    <w:tbl>
      <w:tblPr>
        <w:tblW w:w="8475" w:type="dxa"/>
        <w:tblInd w:w="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75"/>
      </w:tblGrid>
      <w:tr w:rsidR="00743459" w:rsidTr="00743459">
        <w:trPr>
          <w:trHeight w:val="255"/>
        </w:trPr>
        <w:tc>
          <w:tcPr>
            <w:tcW w:w="8475" w:type="dxa"/>
          </w:tcPr>
          <w:p w:rsidR="00743459" w:rsidRDefault="00743459" w:rsidP="00743459">
            <w:pPr>
              <w:pStyle w:val="a5"/>
              <w:ind w:firstLineChars="0" w:firstLine="0"/>
            </w:pPr>
            <w:r>
              <w:rPr>
                <w:rFonts w:hint="eastAsia"/>
              </w:rPr>
              <w:t>//index.html</w:t>
            </w:r>
          </w:p>
          <w:p w:rsidR="00743459" w:rsidRDefault="00743459" w:rsidP="00743459">
            <w:pPr>
              <w:pStyle w:val="a5"/>
              <w:ind w:firstLineChars="0" w:firstLine="0"/>
            </w:pPr>
            <w:r>
              <w:t>…</w:t>
            </w:r>
          </w:p>
          <w:p w:rsidR="00743459" w:rsidRDefault="00743459" w:rsidP="00743459">
            <w:pPr>
              <w:pStyle w:val="a5"/>
            </w:pPr>
            <w:r>
              <w:t>&lt;script src="lib/socket.io.js"&gt;&lt;/script&gt;</w:t>
            </w:r>
          </w:p>
          <w:p w:rsidR="00743459" w:rsidRDefault="00743459" w:rsidP="00743459">
            <w:pPr>
              <w:pStyle w:val="a5"/>
              <w:ind w:firstLineChars="0" w:firstLine="405"/>
            </w:pPr>
            <w:r>
              <w:t>&lt;script src="lib/angular-socket-io/socket.js"&gt;&lt;/script&gt;</w:t>
            </w:r>
          </w:p>
          <w:p w:rsidR="00743459" w:rsidRDefault="00743459" w:rsidP="00743459">
            <w:pPr>
              <w:pStyle w:val="a5"/>
              <w:ind w:firstLineChars="0" w:firstLine="405"/>
            </w:pPr>
            <w:r w:rsidRPr="00743459">
              <w:t>&lt;script src="js/push_service.js"&gt;&lt;/script&gt;</w:t>
            </w:r>
          </w:p>
          <w:p w:rsidR="00743459" w:rsidRDefault="00743459" w:rsidP="00743459">
            <w:r>
              <w:t>…</w:t>
            </w:r>
          </w:p>
          <w:p w:rsidR="00743459" w:rsidRDefault="00743459" w:rsidP="00743459">
            <w:pPr>
              <w:pStyle w:val="a5"/>
              <w:ind w:firstLineChars="0" w:firstLine="0"/>
            </w:pPr>
          </w:p>
        </w:tc>
      </w:tr>
    </w:tbl>
    <w:p w:rsidR="00743459" w:rsidRDefault="00743459" w:rsidP="00743459"/>
    <w:p w:rsidR="00743459" w:rsidRDefault="009B270C" w:rsidP="0074345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消息推送客户端初始化、后台模式设立以及接收推送过来的消息</w:t>
      </w:r>
    </w:p>
    <w:p w:rsidR="009B270C" w:rsidRDefault="009B270C" w:rsidP="009B270C">
      <w:pPr>
        <w:pStyle w:val="a5"/>
        <w:ind w:left="360" w:firstLineChars="0" w:firstLine="0"/>
      </w:pPr>
    </w:p>
    <w:tbl>
      <w:tblPr>
        <w:tblW w:w="8445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45"/>
      </w:tblGrid>
      <w:tr w:rsidR="009B270C" w:rsidTr="009B270C">
        <w:trPr>
          <w:trHeight w:val="345"/>
        </w:trPr>
        <w:tc>
          <w:tcPr>
            <w:tcW w:w="8445" w:type="dxa"/>
            <w:tcBorders>
              <w:bottom w:val="single" w:sz="4" w:space="0" w:color="auto"/>
            </w:tcBorders>
          </w:tcPr>
          <w:p w:rsidR="009B270C" w:rsidRDefault="009B270C" w:rsidP="009B270C">
            <w:r>
              <w:rPr>
                <w:rFonts w:hint="eastAsia"/>
              </w:rPr>
              <w:t>//app.js</w:t>
            </w:r>
          </w:p>
          <w:p w:rsidR="009B270C" w:rsidRDefault="009B270C" w:rsidP="009B270C">
            <w:r>
              <w:t>angular.module('starter', ['ionic', 'ngCordova', 'btford.socket-io', 'pushService', …])</w:t>
            </w:r>
          </w:p>
          <w:p w:rsidR="009B270C" w:rsidRDefault="009B270C" w:rsidP="009B270C">
            <w:r>
              <w:t>.run([…</w:t>
            </w:r>
            <w:r>
              <w:rPr>
                <w:rFonts w:hint="eastAsia"/>
              </w:rPr>
              <w:t>,</w:t>
            </w:r>
            <w:r>
              <w:t>’nari_push',function(…,nari_push)</w:t>
            </w:r>
            <w:r>
              <w:rPr>
                <w:rFonts w:hint="eastAsia"/>
              </w:rPr>
              <w:t>{</w:t>
            </w:r>
          </w:p>
          <w:p w:rsidR="009B270C" w:rsidRDefault="009B270C" w:rsidP="009B270C">
            <w:r>
              <w:t>…</w:t>
            </w:r>
          </w:p>
          <w:p w:rsidR="009B270C" w:rsidRDefault="009B270C" w:rsidP="009B270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消息推送客户端初始化</w:t>
            </w:r>
          </w:p>
          <w:p w:rsidR="009B270C" w:rsidRDefault="00132D11" w:rsidP="009B270C">
            <w:r>
              <w:t>nari_push.init(</w:t>
            </w:r>
            <w:r w:rsidR="009B270C" w:rsidRPr="009B270C">
              <w:t>);</w:t>
            </w:r>
          </w:p>
          <w:p w:rsidR="000E4D0E" w:rsidRDefault="000E4D0E" w:rsidP="009B270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开始接收推送过来的消息（使用默认的消息栏提示）</w:t>
            </w:r>
          </w:p>
          <w:p w:rsidR="000E4D0E" w:rsidRDefault="000E4D0E" w:rsidP="009B270C">
            <w:r w:rsidRPr="009B270C">
              <w:t>nari_push.waitMessages();</w:t>
            </w:r>
          </w:p>
          <w:p w:rsidR="00D30515" w:rsidRDefault="00D30515" w:rsidP="00D3051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登录</w:t>
            </w:r>
          </w:p>
          <w:p w:rsidR="00D30515" w:rsidRDefault="00D30515" w:rsidP="00D30515">
            <w:r w:rsidRPr="009B270C">
              <w:t>nari_push.</w:t>
            </w:r>
            <w:r>
              <w:rPr>
                <w:rFonts w:hint="eastAsia"/>
              </w:rPr>
              <w:t>login(</w:t>
            </w:r>
            <w:r>
              <w:t>‘</w:t>
            </w:r>
            <w:r>
              <w:rPr>
                <w:rFonts w:hint="eastAsia"/>
              </w:rPr>
              <w:t>00060924</w:t>
            </w:r>
            <w:r>
              <w:t>’</w:t>
            </w:r>
            <w:r w:rsidRPr="009B270C">
              <w:t>);</w:t>
            </w:r>
          </w:p>
          <w:p w:rsidR="009B270C" w:rsidRDefault="009B270C" w:rsidP="009B270C">
            <w:r>
              <w:t>…</w:t>
            </w:r>
          </w:p>
          <w:p w:rsidR="009B270C" w:rsidRDefault="009B270C" w:rsidP="009B270C">
            <w:r w:rsidRPr="009B270C">
              <w:t>$ionicPlatform.ready(function() {</w:t>
            </w:r>
          </w:p>
          <w:p w:rsidR="009B270C" w:rsidRDefault="009B270C" w:rsidP="009B270C">
            <w:r>
              <w:t>…</w:t>
            </w:r>
          </w:p>
          <w:p w:rsidR="00571929" w:rsidRDefault="00571929" w:rsidP="00571929">
            <w:r>
              <w:t>var defaults = {</w:t>
            </w:r>
          </w:p>
          <w:p w:rsidR="00571929" w:rsidRDefault="00571929" w:rsidP="005719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title:  '</w:t>
            </w:r>
            <w:r>
              <w:rPr>
                <w:rFonts w:hint="eastAsia"/>
              </w:rPr>
              <w:t>智慧园区</w:t>
            </w:r>
            <w:r>
              <w:rPr>
                <w:rFonts w:hint="eastAsia"/>
              </w:rPr>
              <w:t>',</w:t>
            </w:r>
          </w:p>
          <w:p w:rsidR="00571929" w:rsidRDefault="00571929" w:rsidP="0057192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text:   '</w:t>
            </w:r>
            <w:r>
              <w:rPr>
                <w:rFonts w:hint="eastAsia"/>
              </w:rPr>
              <w:t>智慧园区正在后台运行</w:t>
            </w:r>
            <w:r>
              <w:rPr>
                <w:rFonts w:hint="eastAsia"/>
              </w:rPr>
              <w:t>'</w:t>
            </w:r>
          </w:p>
          <w:p w:rsidR="00571929" w:rsidRDefault="00571929" w:rsidP="00571929">
            <w:r>
              <w:tab/>
              <w:t xml:space="preserve">  };</w:t>
            </w:r>
          </w:p>
          <w:p w:rsidR="009B270C" w:rsidRDefault="009B270C" w:rsidP="009B270C">
            <w:r>
              <w:rPr>
                <w:rFonts w:hint="eastAsia"/>
              </w:rPr>
              <w:t>//</w:t>
            </w:r>
            <w:r w:rsidR="00132D11">
              <w:rPr>
                <w:rFonts w:hint="eastAsia"/>
              </w:rPr>
              <w:t>后台模式设立</w:t>
            </w:r>
          </w:p>
          <w:p w:rsidR="000E4D0E" w:rsidRDefault="00571929" w:rsidP="009B270C">
            <w:r>
              <w:t>nari_push.setBackgroundReady(defaults);</w:t>
            </w:r>
          </w:p>
          <w:p w:rsidR="009A790E" w:rsidRDefault="009A790E" w:rsidP="009B270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设置点击通知栏后所需触发的动作</w:t>
            </w:r>
          </w:p>
          <w:p w:rsidR="0090178B" w:rsidRDefault="0090178B" w:rsidP="0090178B">
            <w:r>
              <w:t>var toPage=function(pageConditions){</w:t>
            </w:r>
          </w:p>
          <w:p w:rsidR="0090178B" w:rsidRDefault="0090178B" w:rsidP="0090178B">
            <w:r>
              <w:tab/>
            </w:r>
            <w:r>
              <w:tab/>
              <w:t xml:space="preserve">  if(pageConditions.condition=='bus'){</w:t>
            </w:r>
          </w:p>
          <w:p w:rsidR="0090178B" w:rsidRDefault="0090178B" w:rsidP="0090178B">
            <w:r>
              <w:tab/>
            </w:r>
            <w:r>
              <w:tab/>
            </w:r>
            <w:r>
              <w:tab/>
              <w:t xml:space="preserve">  console.log('Enter the bus page');</w:t>
            </w:r>
          </w:p>
          <w:p w:rsidR="0090178B" w:rsidRDefault="0090178B" w:rsidP="0090178B">
            <w:r>
              <w:tab/>
            </w:r>
            <w:r>
              <w:tab/>
            </w:r>
            <w:r>
              <w:tab/>
              <w:t xml:space="preserve">  $state.go('shuttleTab.list');</w:t>
            </w:r>
          </w:p>
          <w:p w:rsidR="0090178B" w:rsidRDefault="0090178B" w:rsidP="0090178B">
            <w:r>
              <w:tab/>
            </w:r>
            <w:r>
              <w:tab/>
              <w:t xml:space="preserve">  }else if(pageConditions.condition=='meeting'){</w:t>
            </w:r>
          </w:p>
          <w:p w:rsidR="0090178B" w:rsidRDefault="0090178B" w:rsidP="0090178B">
            <w:r>
              <w:lastRenderedPageBreak/>
              <w:tab/>
            </w:r>
            <w:r>
              <w:tab/>
            </w:r>
            <w:r>
              <w:tab/>
              <w:t xml:space="preserve">  console.log('Enter the meeting page');</w:t>
            </w:r>
          </w:p>
          <w:p w:rsidR="0090178B" w:rsidRDefault="0090178B" w:rsidP="0090178B">
            <w:r>
              <w:tab/>
            </w:r>
            <w:r>
              <w:tab/>
            </w:r>
            <w:r>
              <w:tab/>
              <w:t xml:space="preserve">  $state.go('meettab.mine');</w:t>
            </w:r>
          </w:p>
          <w:p w:rsidR="0090178B" w:rsidRDefault="0090178B" w:rsidP="0090178B">
            <w:r>
              <w:tab/>
            </w:r>
            <w:r>
              <w:tab/>
              <w:t xml:space="preserve">  }else{</w:t>
            </w:r>
          </w:p>
          <w:p w:rsidR="0090178B" w:rsidRDefault="0090178B" w:rsidP="0090178B">
            <w:r>
              <w:tab/>
            </w:r>
            <w:r>
              <w:tab/>
            </w:r>
            <w:r>
              <w:tab/>
              <w:t xml:space="preserve">  console.log('Enter the main page');</w:t>
            </w:r>
          </w:p>
          <w:p w:rsidR="0090178B" w:rsidRDefault="0090178B" w:rsidP="0090178B">
            <w:r>
              <w:tab/>
            </w:r>
            <w:r>
              <w:tab/>
            </w:r>
            <w:r>
              <w:tab/>
              <w:t xml:space="preserve">  $state.go('app.main');</w:t>
            </w:r>
          </w:p>
          <w:p w:rsidR="0090178B" w:rsidRDefault="0090178B" w:rsidP="0090178B">
            <w:r>
              <w:tab/>
            </w:r>
            <w:r>
              <w:tab/>
              <w:t xml:space="preserve">  }</w:t>
            </w:r>
          </w:p>
          <w:p w:rsidR="0090178B" w:rsidRDefault="0090178B" w:rsidP="0090178B">
            <w:r>
              <w:tab/>
              <w:t xml:space="preserve">  }</w:t>
            </w:r>
          </w:p>
          <w:p w:rsidR="0090178B" w:rsidRDefault="0090178B" w:rsidP="0090178B">
            <w:r>
              <w:tab/>
              <w:t xml:space="preserve">  var pageConditions={condition:'meeting'};</w:t>
            </w:r>
          </w:p>
          <w:p w:rsidR="000075EA" w:rsidRDefault="0090178B" w:rsidP="000075EA">
            <w:pPr>
              <w:ind w:left="-30"/>
            </w:pPr>
            <w:r>
              <w:tab/>
              <w:t xml:space="preserve">  </w:t>
            </w:r>
            <w:r w:rsidR="000075EA">
              <w:t>$scope.$on('</w:t>
            </w:r>
            <w:r w:rsidR="000075EA" w:rsidRPr="000075EA">
              <w:t>$cordovaLocalNotification:click</w:t>
            </w:r>
            <w:r w:rsidR="000075EA">
              <w:t xml:space="preserve"> ',function(e,d){</w:t>
            </w:r>
          </w:p>
          <w:p w:rsidR="000075EA" w:rsidRDefault="000075EA" w:rsidP="000075EA">
            <w:pPr>
              <w:ind w:left="-30"/>
            </w:pPr>
            <w:r>
              <w:tab/>
            </w:r>
            <w:r>
              <w:tab/>
            </w:r>
            <w:r>
              <w:rPr>
                <w:rFonts w:hint="eastAsia"/>
              </w:rPr>
              <w:t>toPage(pageConditions)</w:t>
            </w:r>
            <w:r>
              <w:t>;</w:t>
            </w:r>
          </w:p>
          <w:p w:rsidR="009A790E" w:rsidRDefault="000075EA" w:rsidP="000075EA">
            <w:r>
              <w:tab/>
              <w:t>})</w:t>
            </w:r>
            <w:r w:rsidR="0090178B">
              <w:t>;</w:t>
            </w:r>
          </w:p>
          <w:p w:rsidR="009B270C" w:rsidRDefault="009B270C" w:rsidP="009B270C">
            <w:r>
              <w:t>…</w:t>
            </w:r>
          </w:p>
          <w:p w:rsidR="009B270C" w:rsidRDefault="009B270C" w:rsidP="009B270C">
            <w:r>
              <w:rPr>
                <w:rFonts w:hint="eastAsia"/>
              </w:rPr>
              <w:t>})</w:t>
            </w:r>
          </w:p>
          <w:p w:rsidR="009B270C" w:rsidRDefault="009B270C" w:rsidP="009B270C">
            <w:r>
              <w:rPr>
                <w:rFonts w:hint="eastAsia"/>
              </w:rPr>
              <w:t>}</w:t>
            </w:r>
          </w:p>
        </w:tc>
      </w:tr>
    </w:tbl>
    <w:p w:rsidR="009B270C" w:rsidRDefault="009B270C" w:rsidP="0074345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用户程序侦听</w:t>
      </w:r>
      <w:r>
        <w:rPr>
          <w:rFonts w:hint="eastAsia"/>
        </w:rPr>
        <w:t>newMessages</w:t>
      </w:r>
      <w:r>
        <w:rPr>
          <w:rFonts w:hint="eastAsia"/>
        </w:rPr>
        <w:t>或者</w:t>
      </w:r>
      <w:r>
        <w:rPr>
          <w:rFonts w:hint="eastAsia"/>
        </w:rPr>
        <w:t>broadcastMessages</w:t>
      </w:r>
      <w:r>
        <w:rPr>
          <w:rFonts w:hint="eastAsia"/>
        </w:rPr>
        <w:t>事件，处理推送过来的消息</w:t>
      </w:r>
    </w:p>
    <w:tbl>
      <w:tblPr>
        <w:tblW w:w="8490" w:type="dxa"/>
        <w:tblInd w:w="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90"/>
      </w:tblGrid>
      <w:tr w:rsidR="009B270C" w:rsidTr="009B270C">
        <w:trPr>
          <w:trHeight w:val="195"/>
        </w:trPr>
        <w:tc>
          <w:tcPr>
            <w:tcW w:w="8490" w:type="dxa"/>
          </w:tcPr>
          <w:p w:rsidR="009B270C" w:rsidRDefault="009B270C" w:rsidP="009B270C">
            <w:pPr>
              <w:ind w:left="-30"/>
            </w:pPr>
            <w:r>
              <w:rPr>
                <w:rFonts w:hint="eastAsia"/>
              </w:rPr>
              <w:t>//controllers.js</w:t>
            </w:r>
          </w:p>
          <w:p w:rsidR="001168F0" w:rsidRDefault="001168F0" w:rsidP="009B270C">
            <w:pPr>
              <w:ind w:left="-30"/>
            </w:pPr>
            <w:r>
              <w:t>…</w:t>
            </w:r>
          </w:p>
          <w:p w:rsidR="001168F0" w:rsidRDefault="001168F0" w:rsidP="001168F0">
            <w:pPr>
              <w:ind w:left="-30"/>
            </w:pPr>
            <w:r>
              <w:t>.controller('MainCtrl', ['$scope', 'new_messages', …</w:t>
            </w:r>
            <w:r>
              <w:rPr>
                <w:rFonts w:hint="eastAsia"/>
              </w:rPr>
              <w:t>,</w:t>
            </w:r>
          </w:p>
          <w:p w:rsidR="001168F0" w:rsidRDefault="001168F0" w:rsidP="001168F0">
            <w:pPr>
              <w:ind w:left="-30"/>
            </w:pPr>
            <w:r>
              <w:t>function($scope, new_messages, …) {</w:t>
            </w:r>
          </w:p>
          <w:p w:rsidR="001168F0" w:rsidRDefault="001168F0" w:rsidP="001168F0">
            <w:pPr>
              <w:ind w:left="-30"/>
            </w:pPr>
            <w:r>
              <w:t>…</w:t>
            </w:r>
          </w:p>
          <w:p w:rsidR="001168F0" w:rsidRDefault="001168F0" w:rsidP="001168F0">
            <w:pPr>
              <w:ind w:left="-30"/>
            </w:pPr>
            <w:r>
              <w:t>$scope.$on('newMessages',function(e,d){</w:t>
            </w:r>
          </w:p>
          <w:p w:rsidR="001168F0" w:rsidRDefault="001168F0" w:rsidP="001168F0">
            <w:pPr>
              <w:ind w:left="-30"/>
            </w:pPr>
            <w:r>
              <w:tab/>
            </w:r>
            <w:r>
              <w:tab/>
              <w:t>console.log("New messages!");</w:t>
            </w:r>
          </w:p>
          <w:p w:rsidR="001168F0" w:rsidRDefault="001168F0" w:rsidP="001168F0">
            <w:pPr>
              <w:ind w:left="-30"/>
            </w:pPr>
            <w:r>
              <w:tab/>
            </w:r>
            <w:r>
              <w:tab/>
              <w:t>var messages=new_messages.getMessages();</w:t>
            </w:r>
          </w:p>
          <w:p w:rsidR="001168F0" w:rsidRDefault="001168F0" w:rsidP="001168F0">
            <w:pPr>
              <w:ind w:left="-30"/>
            </w:pPr>
            <w:r>
              <w:tab/>
            </w:r>
            <w:r>
              <w:tab/>
              <w:t>console.log(messages.length);</w:t>
            </w:r>
          </w:p>
          <w:p w:rsidR="001168F0" w:rsidRDefault="001168F0" w:rsidP="001168F0">
            <w:pPr>
              <w:ind w:left="-30"/>
            </w:pPr>
            <w:r>
              <w:tab/>
              <w:t>})</w:t>
            </w:r>
          </w:p>
          <w:p w:rsidR="001168F0" w:rsidRDefault="001168F0" w:rsidP="001168F0">
            <w:pPr>
              <w:ind w:left="-30"/>
            </w:pPr>
            <w:r>
              <w:tab/>
              <w:t>$scope.$on('broadcastMessages',function(e,d){</w:t>
            </w:r>
          </w:p>
          <w:p w:rsidR="001168F0" w:rsidRDefault="001168F0" w:rsidP="001168F0">
            <w:pPr>
              <w:ind w:left="-30"/>
            </w:pPr>
            <w:r>
              <w:tab/>
            </w:r>
            <w:r>
              <w:tab/>
              <w:t>console.log('Receive broadcast data!');</w:t>
            </w:r>
          </w:p>
          <w:p w:rsidR="001168F0" w:rsidRDefault="001168F0" w:rsidP="001168F0">
            <w:pPr>
              <w:ind w:left="-30"/>
            </w:pPr>
            <w:r>
              <w:tab/>
            </w:r>
            <w:r>
              <w:tab/>
              <w:t>console.log(d);</w:t>
            </w:r>
          </w:p>
          <w:p w:rsidR="001168F0" w:rsidRDefault="001168F0" w:rsidP="001168F0">
            <w:pPr>
              <w:ind w:left="-30"/>
            </w:pPr>
            <w:r>
              <w:tab/>
              <w:t>})</w:t>
            </w:r>
          </w:p>
          <w:p w:rsidR="001168F0" w:rsidRDefault="001168F0" w:rsidP="001168F0">
            <w:pPr>
              <w:ind w:left="-30"/>
            </w:pPr>
            <w:r>
              <w:t>…</w:t>
            </w:r>
          </w:p>
          <w:p w:rsidR="009B270C" w:rsidRDefault="001168F0" w:rsidP="001168F0">
            <w:pPr>
              <w:ind w:left="-30"/>
            </w:pPr>
            <w:r>
              <w:rPr>
                <w:rFonts w:hint="eastAsia"/>
              </w:rPr>
              <w:t>}])</w:t>
            </w:r>
          </w:p>
          <w:p w:rsidR="001168F0" w:rsidRDefault="001168F0" w:rsidP="001168F0">
            <w:pPr>
              <w:ind w:left="-30"/>
            </w:pPr>
            <w:r>
              <w:t>…</w:t>
            </w:r>
          </w:p>
        </w:tc>
      </w:tr>
    </w:tbl>
    <w:p w:rsidR="00743459" w:rsidRDefault="00ED0862" w:rsidP="00743459">
      <w:r>
        <w:rPr>
          <w:rFonts w:hint="eastAsia"/>
        </w:rPr>
        <w:t>完整版示例参见：</w:t>
      </w:r>
    </w:p>
    <w:p w:rsidR="00ED0862" w:rsidRPr="00F37F45" w:rsidRDefault="00F51064" w:rsidP="00743459">
      <w:r w:rsidRPr="00F51064">
        <w:t>http://172.28.3.10/svn/Component/message_push/demo</w:t>
      </w:r>
    </w:p>
    <w:sectPr w:rsidR="00ED0862" w:rsidRPr="00F37F45" w:rsidSect="00EF2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56C" w:rsidRDefault="00AA456C" w:rsidP="00B74884">
      <w:r>
        <w:separator/>
      </w:r>
    </w:p>
  </w:endnote>
  <w:endnote w:type="continuationSeparator" w:id="1">
    <w:p w:rsidR="00AA456C" w:rsidRDefault="00AA456C" w:rsidP="00B7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56C" w:rsidRDefault="00AA456C" w:rsidP="00B74884">
      <w:r>
        <w:separator/>
      </w:r>
    </w:p>
  </w:footnote>
  <w:footnote w:type="continuationSeparator" w:id="1">
    <w:p w:rsidR="00AA456C" w:rsidRDefault="00AA456C" w:rsidP="00B748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633C7"/>
    <w:multiLevelType w:val="hybridMultilevel"/>
    <w:tmpl w:val="B42C7054"/>
    <w:lvl w:ilvl="0" w:tplc="EF3EE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C17569"/>
    <w:multiLevelType w:val="hybridMultilevel"/>
    <w:tmpl w:val="3EC46502"/>
    <w:lvl w:ilvl="0" w:tplc="F8242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BE3010"/>
    <w:multiLevelType w:val="hybridMultilevel"/>
    <w:tmpl w:val="38744614"/>
    <w:lvl w:ilvl="0" w:tplc="ABFC4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884"/>
    <w:rsid w:val="000075EA"/>
    <w:rsid w:val="000E4D0E"/>
    <w:rsid w:val="000F1599"/>
    <w:rsid w:val="001168F0"/>
    <w:rsid w:val="00132D11"/>
    <w:rsid w:val="00164C57"/>
    <w:rsid w:val="00212DD4"/>
    <w:rsid w:val="0026663B"/>
    <w:rsid w:val="003513E9"/>
    <w:rsid w:val="003613E2"/>
    <w:rsid w:val="00376018"/>
    <w:rsid w:val="00376BAD"/>
    <w:rsid w:val="00392362"/>
    <w:rsid w:val="004816E7"/>
    <w:rsid w:val="00571929"/>
    <w:rsid w:val="005F335A"/>
    <w:rsid w:val="00602EFD"/>
    <w:rsid w:val="006725DA"/>
    <w:rsid w:val="00683C4A"/>
    <w:rsid w:val="007133E5"/>
    <w:rsid w:val="00743459"/>
    <w:rsid w:val="0075568B"/>
    <w:rsid w:val="00821CCA"/>
    <w:rsid w:val="0086068D"/>
    <w:rsid w:val="008D09D4"/>
    <w:rsid w:val="008E34A3"/>
    <w:rsid w:val="008E5B19"/>
    <w:rsid w:val="008F7974"/>
    <w:rsid w:val="0090178B"/>
    <w:rsid w:val="00935C73"/>
    <w:rsid w:val="00950426"/>
    <w:rsid w:val="009634A1"/>
    <w:rsid w:val="009841D7"/>
    <w:rsid w:val="009A790E"/>
    <w:rsid w:val="009B270C"/>
    <w:rsid w:val="009B7D89"/>
    <w:rsid w:val="00A16A52"/>
    <w:rsid w:val="00A72A80"/>
    <w:rsid w:val="00AA456C"/>
    <w:rsid w:val="00AA665A"/>
    <w:rsid w:val="00AC67AC"/>
    <w:rsid w:val="00AD2B57"/>
    <w:rsid w:val="00AE399C"/>
    <w:rsid w:val="00AE41F8"/>
    <w:rsid w:val="00B53946"/>
    <w:rsid w:val="00B74884"/>
    <w:rsid w:val="00C35973"/>
    <w:rsid w:val="00C741A1"/>
    <w:rsid w:val="00C84FA4"/>
    <w:rsid w:val="00CD03F1"/>
    <w:rsid w:val="00D30515"/>
    <w:rsid w:val="00D73118"/>
    <w:rsid w:val="00DE33FA"/>
    <w:rsid w:val="00ED0862"/>
    <w:rsid w:val="00EF2751"/>
    <w:rsid w:val="00F2355D"/>
    <w:rsid w:val="00F35C14"/>
    <w:rsid w:val="00F37F45"/>
    <w:rsid w:val="00F51064"/>
    <w:rsid w:val="00F6445A"/>
    <w:rsid w:val="00F71D80"/>
    <w:rsid w:val="00F83CFA"/>
    <w:rsid w:val="00FA4304"/>
    <w:rsid w:val="00FE4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7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2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4884"/>
    <w:rPr>
      <w:sz w:val="18"/>
      <w:szCs w:val="18"/>
    </w:rPr>
  </w:style>
  <w:style w:type="paragraph" w:styleId="a5">
    <w:name w:val="List Paragraph"/>
    <w:basedOn w:val="a"/>
    <w:uiPriority w:val="34"/>
    <w:qFormat/>
    <w:rsid w:val="00B7488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7488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748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488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4884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D2B5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tzer/cordova-plugin-local-notification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tzer/cordova-plugin-background-mod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618</Words>
  <Characters>3525</Characters>
  <Application>Microsoft Office Word</Application>
  <DocSecurity>0</DocSecurity>
  <Lines>29</Lines>
  <Paragraphs>8</Paragraphs>
  <ScaleCrop>false</ScaleCrop>
  <Company>NARI</Company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chenliyu</dc:creator>
  <cp:keywords/>
  <dc:description/>
  <cp:lastModifiedBy>chenliyu</cp:lastModifiedBy>
  <cp:revision>30</cp:revision>
  <dcterms:created xsi:type="dcterms:W3CDTF">2016-11-16T06:35:00Z</dcterms:created>
  <dcterms:modified xsi:type="dcterms:W3CDTF">2016-12-14T02:04:00Z</dcterms:modified>
</cp:coreProperties>
</file>