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Self-Stabilizing Algorithms and Fault Tolerance</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Alexander Dung, Thulasiram Duraisamy, Samyugdha Radhakrishnan, Sai Raj Reddy</w:t>
      </w:r>
    </w:p>
    <w:p w:rsidR="00000000" w:rsidDel="00000000" w:rsidP="00000000" w:rsidRDefault="00000000" w:rsidRPr="00000000" w14:paraId="0000000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Fault tolerance is a major concern in distributed systems. This is because the nature of distributed systems means that control of a distributed program is split between each member of the system, and a single node experiencing an error or failure could have effects on the whole system. In this paper we discuss self-stabilization, a property of certain distributed algorithms that aids in fault-tolerant design for distributed systems.</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Self-Stabilization</w:t>
      </w: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Introduced as a concept by Edsger Dijkstra in 1973, self-stabilization is a property of distributed algorithms, which describes the ability for a system to start in any arbitrary global state, and eventually converge to a valid state. Because self-stabilization is a property used specifically in distributed algorithms, self-stabilization is commonly implemented in graph algorithms.</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self-stabilization has a strong implication on the correctness of an algorithm, it still has its downsides. Self-stabilizing mechanics guarantee that a system will eventually converge to a valid state, but do not provide a limit on the number of steps required to do so. Also, while self-stabilization guarantees stabilization when the state of the system is affected, this guarantee does not apply if the topology is affected as well.</w:t>
      </w:r>
    </w:p>
    <w:p w:rsidR="00000000" w:rsidDel="00000000" w:rsidP="00000000" w:rsidRDefault="00000000" w:rsidRPr="00000000" w14:paraId="0000000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 to Fault Tolerance</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Self-stabilization is considered a form of fault tolerance. This is because the ability of a self-stabilizing system to eventually reach a valid state can be translated to the ability to recover from transient faults.</w:t>
      </w:r>
    </w:p>
    <w:p w:rsidR="00000000" w:rsidDel="00000000" w:rsidP="00000000" w:rsidRDefault="00000000" w:rsidRPr="00000000" w14:paraId="0000000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Although self-stabilization can be considered a form of fault tolerance, it differs in several ways from traditional fault tolerance methods. Typical fault tolerance techniques aim to prevent specific errors from occurring in the first place. Self-stabilization is a guarantee that if an error does occur in the system, the system can still eventually converge to a valid state.</w:t>
      </w: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Dijkstra's Self-stabilizing Token Ring</w:t>
      </w:r>
      <w:r w:rsidDel="00000000" w:rsidR="00000000" w:rsidRPr="00000000">
        <w:rPr>
          <w:rtl w:val="0"/>
        </w:rPr>
      </w:r>
    </w:p>
    <w:p w:rsidR="00000000" w:rsidDel="00000000" w:rsidP="00000000" w:rsidRDefault="00000000" w:rsidRPr="00000000" w14:paraId="0000000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Dijkstra's Self-stabilizing Token Ring algorithm is designed for a network of processes arranged in a ring topology. The algorithm ensures that the network converges to a correct operational state regardless of its initial configuration (convergence property of the algorithm). Each node in the network maintains a token that circulates around the ring, granting the right to transmit data. Nodes continuously monitor their local state and the state of their neighbors. Through continuous circulation of the token and local corrections, the network gradually converges to a correct operational state. The algorithm guarantees stability and correctness, ensuring that the network maintains a consistent and orderly behavior over time.</w:t>
      </w:r>
    </w:p>
    <w:p w:rsidR="00000000" w:rsidDel="00000000" w:rsidP="00000000" w:rsidRDefault="00000000" w:rsidRPr="00000000" w14:paraId="0000000D">
      <w:pPr>
        <w:spacing w:line="360"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Self-stabilizing token circulation protocol  in uniform networks</w:t>
      </w:r>
      <w:r w:rsidDel="00000000" w:rsidR="00000000" w:rsidRPr="00000000">
        <w:rPr>
          <w:rtl w:val="0"/>
        </w:rPr>
      </w:r>
    </w:p>
    <w:p w:rsidR="00000000" w:rsidDel="00000000" w:rsidP="00000000" w:rsidRDefault="00000000" w:rsidRPr="00000000" w14:paraId="0000000E">
      <w:pPr>
        <w:spacing w:line="360" w:lineRule="auto"/>
        <w:ind w:firstLine="72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paper,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Self-stabilizing token circulation in uniform networks</w:t>
        </w:r>
      </w:hyperlink>
      <w:r w:rsidDel="00000000" w:rsidR="00000000" w:rsidRPr="00000000">
        <w:rPr>
          <w:rFonts w:ascii="Times New Roman" w:cs="Times New Roman" w:eastAsia="Times New Roman" w:hAnsi="Times New Roman"/>
          <w:color w:val="0d0d0d"/>
          <w:sz w:val="24"/>
          <w:szCs w:val="24"/>
          <w:highlight w:val="white"/>
          <w:rtl w:val="0"/>
        </w:rPr>
        <w:t xml:space="preserve"> " by Shing-Tsaan Huang and Lih-Chyau Wuu, presents a self-stabilizing protocol for fair token circulation in uniform networks of prime size. This protocol ensures that eventually, a single token circulates equitably among network nodes by maintaining a spanning tree structure and employing a three-color scheme to guide token movement. It includes mechanisms for reconstructing the spanning tree after transient faults, demonstrating its self-stabilizing capability. The algorithm's fault tolerance and deterministic nature make it relevant for fault-tolerant computing and distributed systems requiring consistent state maintenance despite faults.</w:t>
      </w:r>
    </w:p>
    <w:p w:rsidR="00000000" w:rsidDel="00000000" w:rsidP="00000000" w:rsidRDefault="00000000" w:rsidRPr="00000000" w14:paraId="0000000F">
      <w:pPr>
        <w:pStyle w:val="Heading1"/>
        <w:keepNext w:val="0"/>
        <w:keepLines w:val="0"/>
        <w:shd w:fill="ffffff" w:val="clear"/>
        <w:spacing w:after="0" w:before="0" w:line="297.3913043478261" w:lineRule="auto"/>
        <w:rPr/>
      </w:pPr>
      <w:bookmarkStart w:colFirst="0" w:colLast="0" w:name="_mnfzuoi5rimo" w:id="0"/>
      <w:bookmarkEnd w:id="0"/>
      <w:r w:rsidDel="00000000" w:rsidR="00000000" w:rsidRPr="00000000">
        <w:rPr>
          <w:rFonts w:ascii="Times New Roman" w:cs="Times New Roman" w:eastAsia="Times New Roman" w:hAnsi="Times New Roman"/>
          <w:b w:val="1"/>
          <w:sz w:val="24"/>
          <w:szCs w:val="24"/>
          <w:highlight w:val="white"/>
          <w:rtl w:val="0"/>
        </w:rPr>
        <w:t xml:space="preserve">Uniform dynamic self-stabilizing leader election</w:t>
      </w:r>
      <w:r w:rsidDel="00000000" w:rsidR="00000000" w:rsidRPr="00000000">
        <w:rPr>
          <w:rtl w:val="0"/>
        </w:rPr>
      </w:r>
    </w:p>
    <w:p w:rsidR="00000000" w:rsidDel="00000000" w:rsidP="00000000" w:rsidRDefault="00000000" w:rsidRPr="00000000" w14:paraId="00000010">
      <w:pPr>
        <w:spacing w:line="360" w:lineRule="auto"/>
        <w:ind w:firstLine="72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paper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Uniform dynamic self-stabilizing leader election</w:t>
        </w:r>
      </w:hyperlink>
      <w:r w:rsidDel="00000000" w:rsidR="00000000" w:rsidRPr="00000000">
        <w:rPr>
          <w:rFonts w:ascii="Times New Roman" w:cs="Times New Roman" w:eastAsia="Times New Roman" w:hAnsi="Times New Roman"/>
          <w:color w:val="0d0d0d"/>
          <w:sz w:val="24"/>
          <w:szCs w:val="24"/>
          <w:highlight w:val="white"/>
          <w:rtl w:val="0"/>
        </w:rPr>
        <w:t xml:space="preserve">”</w:t>
      </w:r>
      <w:r w:rsidDel="00000000" w:rsidR="00000000" w:rsidRPr="00000000">
        <w:rPr>
          <w:rFonts w:ascii="Times New Roman" w:cs="Times New Roman" w:eastAsia="Times New Roman" w:hAnsi="Times New Roman"/>
          <w:color w:val="0d0d0d"/>
          <w:sz w:val="24"/>
          <w:szCs w:val="24"/>
          <w:highlight w:val="white"/>
          <w:rtl w:val="0"/>
        </w:rPr>
        <w:t xml:space="preserve">  presents a uniform dynamic self-stabilizing protocol for leader election in distributed systems, a vital process for organizing distributed computing tasks where a single processor must be designated as a leader. This protocol is notable for its application in uniform (all processors are identical and lack unique identifiers) and dynamic systems (systems that can adapt to changes such as the addition or removal of processors without reinitialization). By employing randomization to break symmetry among processors, the protocol ensures efficient leader election, stabilizing in O(AD log n) time for unknown processor counts and O(AD) otherwise, where A is the maximal node degree, D is the graph's diameter, and n is the number of processors.</w:t>
      </w:r>
    </w:p>
    <w:p w:rsidR="00000000" w:rsidDel="00000000" w:rsidP="00000000" w:rsidRDefault="00000000" w:rsidRPr="00000000" w14:paraId="00000011">
      <w:pPr>
        <w:spacing w:line="360" w:lineRule="auto"/>
        <w:ind w:firstLine="72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Additionally, the self-stabilizing protocols are introduced for synchronization and a simple ranking protocol as building blocks for the leader-election algorithm. These contributions not only solve the leader election problem in a challenging context of uniform and dynamic distributed systems but also enhance the system's ability to recover autonomously from faults, showcasing the protocol's effectiveness and practicality in distributed computing environments.</w:t>
      </w:r>
      <w:r w:rsidDel="00000000" w:rsidR="00000000" w:rsidRPr="00000000">
        <w:rPr>
          <w:rtl w:val="0"/>
        </w:rPr>
      </w:r>
    </w:p>
    <w:p w:rsidR="00000000" w:rsidDel="00000000" w:rsidP="00000000" w:rsidRDefault="00000000" w:rsidRPr="00000000" w14:paraId="00000012">
      <w:pPr>
        <w:spacing w:line="360"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3">
      <w:pPr>
        <w:spacing w:line="360" w:lineRule="auto"/>
        <w:ind w:left="0" w:firstLine="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14">
      <w:pPr>
        <w:spacing w:line="360" w:lineRule="auto"/>
        <w:ind w:left="0" w:firstLine="0"/>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Conclusion</w:t>
      </w:r>
    </w:p>
    <w:p w:rsidR="00000000" w:rsidDel="00000000" w:rsidP="00000000" w:rsidRDefault="00000000" w:rsidRPr="00000000" w14:paraId="00000015">
      <w:pPr>
        <w:spacing w:line="360" w:lineRule="auto"/>
        <w:ind w:left="0" w:firstLine="72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Self-stabilizing algorithms are fundamental in enhancing fault tolerance in distributed systems, allowing for autonomous recovery to a valid state despite initial configurations or transient faults. Originating from Dijkstra's self-stabilizing token rings, these algorithms have evolved to address complex scenarios, such as leader election in uniform dynamic systems, by utilizing techniques like randomization. They ensure system reliability through mechanisms for fair token circulation and system synchronization, proving essential for distributed computing's theoretical and practical advancements. Their development signifies ongoing progress in creating resilient, adaptable distributed systems.</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nk.springer.com/article/10.1007/s004460050035#citeas" TargetMode="External"/><Relationship Id="rId7" Type="http://schemas.openxmlformats.org/officeDocument/2006/relationships/hyperlink" Target="https://ieeexplore.ieee.org/abstract/document/588622"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