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5958" w:type="pct"/>
        <w:tblLayout w:type="fixed"/>
        <w:tblCellMar>
          <w:left w:w="0" w:type="dxa"/>
          <w:right w:w="0" w:type="dxa"/>
        </w:tblCellMar>
        <w:tblLook w:val="04A0" w:firstRow="1" w:lastRow="0" w:firstColumn="1" w:lastColumn="0" w:noHBand="0" w:noVBand="1"/>
      </w:tblPr>
      <w:tblGrid>
        <w:gridCol w:w="168"/>
        <w:gridCol w:w="372"/>
        <w:gridCol w:w="11935"/>
      </w:tblGrid>
      <w:tr w:rsidR="007610DE" w:rsidRPr="00901C80" w14:paraId="2B834590" w14:textId="77777777" w:rsidTr="00A93333">
        <w:trPr>
          <w:trHeight w:val="2340"/>
        </w:trPr>
        <w:tc>
          <w:tcPr>
            <w:tcW w:w="168" w:type="dxa"/>
            <w:shd w:val="clear" w:color="auto" w:fill="5F5F5F" w:themeFill="accent5"/>
          </w:tcPr>
          <w:p w14:paraId="7EC7342B" w14:textId="77777777" w:rsidR="007610DE" w:rsidRPr="00901C80" w:rsidRDefault="007610DE" w:rsidP="005C313B">
            <w:pPr>
              <w:spacing w:line="240" w:lineRule="auto"/>
              <w:rPr>
                <w:rFonts w:ascii="Calibri" w:hAnsi="Calibri" w:cs="Big Caslon"/>
                <w:szCs w:val="20"/>
                <w:lang w:eastAsia="zh-CN"/>
              </w:rPr>
            </w:pPr>
          </w:p>
        </w:tc>
        <w:tc>
          <w:tcPr>
            <w:tcW w:w="372" w:type="dxa"/>
          </w:tcPr>
          <w:p w14:paraId="3B295839" w14:textId="77777777" w:rsidR="007610DE" w:rsidRPr="00901C80" w:rsidRDefault="007610DE" w:rsidP="005C313B">
            <w:pPr>
              <w:spacing w:line="240" w:lineRule="auto"/>
              <w:rPr>
                <w:rFonts w:ascii="Calibri" w:hAnsi="Calibri" w:cs="Big Caslon"/>
                <w:szCs w:val="20"/>
              </w:rPr>
            </w:pPr>
          </w:p>
        </w:tc>
        <w:tc>
          <w:tcPr>
            <w:tcW w:w="11934" w:type="dxa"/>
          </w:tcPr>
          <w:p w14:paraId="3C2A4D43" w14:textId="77777777" w:rsidR="00177F19" w:rsidRPr="00901C80" w:rsidRDefault="00653933" w:rsidP="00177F19">
            <w:pPr>
              <w:pStyle w:val="1"/>
              <w:ind w:left="90" w:hanging="90"/>
              <w:rPr>
                <w:rFonts w:ascii="Gill Sans MT" w:hAnsi="Gill Sans MT" w:cs="Baskerville"/>
                <w:noProof/>
                <w:szCs w:val="20"/>
                <w:lang w:eastAsia="zh-CN"/>
              </w:rPr>
            </w:pPr>
            <w:r w:rsidRPr="00901C80">
              <w:rPr>
                <w:rFonts w:ascii="Calibri" w:eastAsiaTheme="minorEastAsia" w:hAnsi="Calibri" w:cs="Big Caslon"/>
                <w:noProof/>
                <w:szCs w:val="20"/>
                <w:lang w:eastAsia="zh-CN"/>
              </w:rPr>
              <w:drawing>
                <wp:anchor distT="0" distB="0" distL="114300" distR="114300" simplePos="0" relativeHeight="251660288" behindDoc="0" locked="0" layoutInCell="1" allowOverlap="1" wp14:anchorId="112BBDB5" wp14:editId="56197243">
                  <wp:simplePos x="0" y="0"/>
                  <wp:positionH relativeFrom="column">
                    <wp:posOffset>4872990</wp:posOffset>
                  </wp:positionH>
                  <wp:positionV relativeFrom="paragraph">
                    <wp:posOffset>6985</wp:posOffset>
                  </wp:positionV>
                  <wp:extent cx="1097280" cy="1653540"/>
                  <wp:effectExtent l="1905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9">
                            <a:extLst>
                              <a:ext uri="{28A0092B-C50C-407E-A947-70E740481C1C}">
                                <a14:useLocalDpi xmlns:a14="http://schemas.microsoft.com/office/drawing/2010/main" val="0"/>
                              </a:ext>
                            </a:extLst>
                          </a:blip>
                          <a:stretch>
                            <a:fillRect/>
                          </a:stretch>
                        </pic:blipFill>
                        <pic:spPr>
                          <a:xfrm>
                            <a:off x="0" y="0"/>
                            <a:ext cx="1097280" cy="1653540"/>
                          </a:xfrm>
                          <a:prstGeom prst="rect">
                            <a:avLst/>
                          </a:prstGeom>
                          <a:extLst>
                            <a:ext uri="{FAA26D3D-D897-4be2-8F04-BA451C77F1D7}">
                              <ma14:placeholderFlag xmlns:ma14="http://schemas.microsoft.com/office/mac/drawingml/2011/main"/>
                            </a:ext>
                          </a:extLst>
                        </pic:spPr>
                      </pic:pic>
                    </a:graphicData>
                  </a:graphic>
                </wp:anchor>
              </w:drawing>
            </w:r>
            <w:r w:rsidR="007610DE" w:rsidRPr="00901C80">
              <w:rPr>
                <w:rFonts w:ascii="Calibri" w:eastAsiaTheme="minorEastAsia" w:hAnsi="Calibri" w:cs="Big Caslon"/>
                <w:szCs w:val="20"/>
              </w:rPr>
              <w:t>E</w:t>
            </w:r>
            <w:r w:rsidR="007610DE" w:rsidRPr="00901C80">
              <w:rPr>
                <w:rFonts w:ascii="Calibri" w:eastAsiaTheme="minorEastAsia" w:hAnsi="Calibri" w:cs="Big Caslon"/>
                <w:szCs w:val="20"/>
                <w:lang w:eastAsia="zh-CN"/>
              </w:rPr>
              <w:t>ducation</w:t>
            </w:r>
            <w:r w:rsidR="00330903" w:rsidRPr="00901C80">
              <w:rPr>
                <w:rFonts w:ascii="Gill Sans MT" w:hAnsi="Gill Sans MT" w:cs="Baskerville"/>
                <w:noProof/>
                <w:szCs w:val="20"/>
                <w:lang w:eastAsia="zh-CN"/>
              </w:rPr>
              <w:t xml:space="preserve"> </w:t>
            </w:r>
          </w:p>
          <w:p w14:paraId="3DE2D2EA" w14:textId="77777777" w:rsidR="00901C80" w:rsidRPr="00901C80" w:rsidRDefault="00C06EE0" w:rsidP="00901C80">
            <w:pPr>
              <w:spacing w:line="240" w:lineRule="auto"/>
              <w:rPr>
                <w:rFonts w:ascii="Calibri" w:hAnsi="Calibri" w:cs="Big Caslon"/>
                <w:b/>
                <w:color w:val="000000" w:themeColor="text1"/>
                <w:szCs w:val="20"/>
                <w:lang w:eastAsia="zh-CN"/>
              </w:rPr>
            </w:pPr>
            <w:r w:rsidRPr="00901C80">
              <w:rPr>
                <w:rFonts w:ascii="Calibri" w:hAnsi="Calibri" w:cs="Big Caslon"/>
                <w:b/>
                <w:color w:val="000000" w:themeColor="text1"/>
                <w:szCs w:val="20"/>
                <w:lang w:eastAsia="zh-CN"/>
              </w:rPr>
              <w:t xml:space="preserve">Master of Statistics </w:t>
            </w:r>
            <w:r w:rsidR="00D154FE" w:rsidRPr="00901C80">
              <w:rPr>
                <w:rFonts w:ascii="Calibri" w:hAnsi="Calibri" w:cs="Big Caslon" w:hint="eastAsia"/>
                <w:b/>
                <w:color w:val="000000" w:themeColor="text1"/>
                <w:szCs w:val="20"/>
                <w:lang w:eastAsia="zh-CN"/>
              </w:rPr>
              <w:t>(</w:t>
            </w:r>
            <w:r w:rsidR="003D4B40" w:rsidRPr="00901C80">
              <w:rPr>
                <w:rFonts w:ascii="Calibri" w:hAnsi="Calibri" w:cs="Big Caslon" w:hint="eastAsia"/>
                <w:b/>
                <w:color w:val="000000" w:themeColor="text1"/>
                <w:szCs w:val="20"/>
                <w:lang w:eastAsia="zh-CN"/>
              </w:rPr>
              <w:t xml:space="preserve">From </w:t>
            </w:r>
            <w:r w:rsidR="00D154FE" w:rsidRPr="00901C80">
              <w:rPr>
                <w:rFonts w:ascii="Calibri" w:hAnsi="Calibri" w:cs="Big Caslon"/>
                <w:b/>
                <w:color w:val="000000" w:themeColor="text1"/>
                <w:szCs w:val="20"/>
                <w:lang w:eastAsia="zh-CN"/>
              </w:rPr>
              <w:t>Aug, 2012 to J</w:t>
            </w:r>
            <w:r w:rsidR="00D154FE" w:rsidRPr="00901C80">
              <w:rPr>
                <w:rFonts w:ascii="Calibri" w:hAnsi="Calibri" w:cs="Big Caslon" w:hint="eastAsia"/>
                <w:b/>
                <w:color w:val="000000" w:themeColor="text1"/>
                <w:szCs w:val="20"/>
                <w:lang w:eastAsia="zh-CN"/>
              </w:rPr>
              <w:t>ul, 2013)</w:t>
            </w:r>
            <w:r w:rsidR="00653933" w:rsidRPr="00901C80">
              <w:rPr>
                <w:rFonts w:ascii="Calibri" w:hAnsi="Calibri" w:cs="Big Caslon"/>
                <w:b/>
                <w:color w:val="000000" w:themeColor="text1"/>
                <w:szCs w:val="20"/>
                <w:lang w:eastAsia="zh-CN"/>
              </w:rPr>
              <w:t xml:space="preserve"> </w:t>
            </w:r>
          </w:p>
          <w:p w14:paraId="41C2311A" w14:textId="77777777" w:rsidR="00E21080" w:rsidRDefault="00653933" w:rsidP="00901C80">
            <w:pPr>
              <w:spacing w:line="240" w:lineRule="auto"/>
              <w:rPr>
                <w:rFonts w:ascii="Calibri" w:hAnsi="Calibri" w:cs="Big Caslon"/>
                <w:i/>
                <w:color w:val="000000" w:themeColor="text1"/>
                <w:szCs w:val="20"/>
                <w:lang w:eastAsia="zh-CN"/>
              </w:rPr>
            </w:pPr>
            <w:r w:rsidRPr="00E21080">
              <w:rPr>
                <w:rFonts w:ascii="Calibri" w:hAnsi="Calibri" w:cs="Big Caslon"/>
                <w:i/>
                <w:color w:val="000000" w:themeColor="text1"/>
                <w:szCs w:val="20"/>
                <w:lang w:eastAsia="zh-CN"/>
              </w:rPr>
              <w:t>Faculty of Science, N</w:t>
            </w:r>
            <w:r w:rsidR="00901C80" w:rsidRPr="00E21080">
              <w:rPr>
                <w:rFonts w:ascii="Calibri" w:hAnsi="Calibri" w:cs="Big Caslon"/>
                <w:i/>
                <w:color w:val="000000" w:themeColor="text1"/>
                <w:szCs w:val="20"/>
                <w:lang w:eastAsia="zh-CN"/>
              </w:rPr>
              <w:t>ational University of Singapore (NUS)</w:t>
            </w:r>
            <w:r w:rsidRPr="00E21080">
              <w:rPr>
                <w:rFonts w:ascii="Calibri" w:hAnsi="Calibri" w:cs="Big Caslon"/>
                <w:i/>
                <w:color w:val="000000" w:themeColor="text1"/>
                <w:szCs w:val="20"/>
                <w:lang w:eastAsia="zh-CN"/>
              </w:rPr>
              <w:t xml:space="preserve">   </w:t>
            </w:r>
          </w:p>
          <w:p w14:paraId="51E280F8" w14:textId="77777777" w:rsidR="00330903" w:rsidRPr="00E21080" w:rsidRDefault="00653933" w:rsidP="00901C80">
            <w:pPr>
              <w:spacing w:line="240" w:lineRule="auto"/>
              <w:rPr>
                <w:rFonts w:ascii="Calibri" w:hAnsi="Calibri" w:cs="Big Caslon"/>
                <w:i/>
                <w:color w:val="000000" w:themeColor="text1"/>
                <w:szCs w:val="20"/>
                <w:lang w:eastAsia="zh-CN"/>
              </w:rPr>
            </w:pPr>
            <w:r w:rsidRPr="00E21080">
              <w:rPr>
                <w:rFonts w:ascii="Calibri" w:hAnsi="Calibri" w:cs="Big Caslon"/>
                <w:i/>
                <w:color w:val="000000" w:themeColor="text1"/>
                <w:szCs w:val="20"/>
                <w:lang w:eastAsia="zh-CN"/>
              </w:rPr>
              <w:t xml:space="preserve">       </w:t>
            </w:r>
          </w:p>
          <w:p w14:paraId="797A91B7" w14:textId="77777777" w:rsidR="007610DE" w:rsidRPr="00901C80" w:rsidRDefault="007610DE" w:rsidP="00901C80">
            <w:pPr>
              <w:spacing w:line="240" w:lineRule="auto"/>
              <w:rPr>
                <w:rFonts w:ascii="Calibri" w:hAnsi="Calibri" w:cs="Big Caslon"/>
                <w:b/>
                <w:color w:val="000000" w:themeColor="text1"/>
                <w:szCs w:val="20"/>
                <w:lang w:eastAsia="zh-CN"/>
              </w:rPr>
            </w:pPr>
            <w:r w:rsidRPr="00901C80">
              <w:rPr>
                <w:rFonts w:ascii="Calibri" w:hAnsi="Calibri" w:cs="Big Caslon"/>
                <w:b/>
                <w:color w:val="000000" w:themeColor="text1"/>
                <w:szCs w:val="20"/>
                <w:lang w:eastAsia="zh-CN"/>
              </w:rPr>
              <w:t>Bachelor of Applied Mathematics (Finance and Financial Engineering)</w:t>
            </w:r>
            <w:r w:rsidR="00D154FE" w:rsidRPr="00901C80">
              <w:rPr>
                <w:rFonts w:ascii="Calibri" w:hAnsi="Calibri" w:cs="Big Caslon"/>
                <w:b/>
                <w:color w:val="000000" w:themeColor="text1"/>
                <w:szCs w:val="20"/>
                <w:lang w:eastAsia="zh-CN"/>
              </w:rPr>
              <w:t xml:space="preserve"> </w:t>
            </w:r>
            <w:r w:rsidR="00D154FE" w:rsidRPr="00901C80">
              <w:rPr>
                <w:rFonts w:ascii="Calibri" w:hAnsi="Calibri" w:cs="Big Caslon" w:hint="eastAsia"/>
                <w:b/>
                <w:color w:val="000000" w:themeColor="text1"/>
                <w:szCs w:val="20"/>
                <w:lang w:eastAsia="zh-CN"/>
              </w:rPr>
              <w:t>(</w:t>
            </w:r>
            <w:r w:rsidR="003D4B40" w:rsidRPr="00901C80">
              <w:rPr>
                <w:rFonts w:ascii="Calibri" w:hAnsi="Calibri" w:cs="Big Caslon"/>
                <w:b/>
                <w:color w:val="000000" w:themeColor="text1"/>
                <w:szCs w:val="20"/>
                <w:lang w:eastAsia="zh-CN"/>
              </w:rPr>
              <w:t xml:space="preserve">From </w:t>
            </w:r>
            <w:r w:rsidR="00D154FE" w:rsidRPr="00901C80">
              <w:rPr>
                <w:rFonts w:ascii="Calibri" w:hAnsi="Calibri" w:cs="Big Caslon"/>
                <w:b/>
                <w:color w:val="000000" w:themeColor="text1"/>
                <w:szCs w:val="20"/>
                <w:lang w:eastAsia="zh-CN"/>
              </w:rPr>
              <w:t>Sep, 2008 to Jul, 2012</w:t>
            </w:r>
            <w:r w:rsidR="00D154FE" w:rsidRPr="00901C80">
              <w:rPr>
                <w:rFonts w:ascii="Calibri" w:hAnsi="Calibri" w:cs="Big Caslon" w:hint="eastAsia"/>
                <w:b/>
                <w:color w:val="000000" w:themeColor="text1"/>
                <w:szCs w:val="20"/>
                <w:lang w:eastAsia="zh-CN"/>
              </w:rPr>
              <w:t>)</w:t>
            </w:r>
          </w:p>
          <w:p w14:paraId="6E3521B3" w14:textId="77777777" w:rsidR="00D154FE" w:rsidRDefault="007610DE" w:rsidP="00901C80">
            <w:pPr>
              <w:spacing w:line="240" w:lineRule="auto"/>
              <w:rPr>
                <w:rFonts w:ascii="Calibri" w:hAnsi="Calibri" w:cs="Big Caslon"/>
                <w:i/>
                <w:color w:val="000000" w:themeColor="text1"/>
                <w:szCs w:val="20"/>
                <w:lang w:eastAsia="zh-CN"/>
              </w:rPr>
            </w:pPr>
            <w:r w:rsidRPr="00E21080">
              <w:rPr>
                <w:rFonts w:ascii="Calibri" w:hAnsi="Calibri" w:cs="Big Caslon"/>
                <w:i/>
                <w:color w:val="000000" w:themeColor="text1"/>
                <w:szCs w:val="20"/>
                <w:lang w:eastAsia="zh-CN"/>
              </w:rPr>
              <w:t xml:space="preserve">School Of Mathematics, South China Normal University </w:t>
            </w:r>
            <w:r w:rsidR="003D4B40" w:rsidRPr="00E21080">
              <w:rPr>
                <w:rFonts w:ascii="Calibri" w:hAnsi="Calibri" w:cs="Big Caslon"/>
                <w:i/>
                <w:color w:val="000000" w:themeColor="text1"/>
                <w:szCs w:val="20"/>
                <w:lang w:eastAsia="zh-CN"/>
              </w:rPr>
              <w:t>(SCNU)</w:t>
            </w:r>
          </w:p>
          <w:p w14:paraId="075AB290" w14:textId="77777777" w:rsidR="00A93333" w:rsidRPr="00E21080" w:rsidRDefault="00A93333" w:rsidP="00901C80">
            <w:pPr>
              <w:spacing w:line="240" w:lineRule="auto"/>
              <w:rPr>
                <w:rFonts w:ascii="Calibri" w:hAnsi="Calibri" w:cs="Big Caslon"/>
                <w:i/>
                <w:color w:val="000000" w:themeColor="text1"/>
                <w:szCs w:val="20"/>
                <w:lang w:eastAsia="zh-CN"/>
              </w:rPr>
            </w:pPr>
          </w:p>
          <w:p w14:paraId="3D80EC65" w14:textId="77777777" w:rsidR="00E21080" w:rsidRPr="00A93333" w:rsidRDefault="00E21080" w:rsidP="00A93333">
            <w:pPr>
              <w:spacing w:line="240" w:lineRule="auto"/>
              <w:rPr>
                <w:rFonts w:ascii="Calibri" w:hAnsi="Calibri" w:cs="Big Caslon"/>
                <w:b/>
                <w:color w:val="000000" w:themeColor="text1"/>
                <w:szCs w:val="20"/>
                <w:lang w:eastAsia="zh-CN"/>
              </w:rPr>
            </w:pPr>
            <w:r w:rsidRPr="00A93333">
              <w:rPr>
                <w:rFonts w:ascii="Calibri" w:hAnsi="Calibri" w:cs="Big Caslon"/>
                <w:b/>
                <w:color w:val="000000" w:themeColor="text1"/>
                <w:szCs w:val="20"/>
                <w:lang w:eastAsia="zh-CN"/>
              </w:rPr>
              <w:t>TOFEL 109 (R29 + L30 + S22 + W28)</w:t>
            </w:r>
          </w:p>
          <w:p w14:paraId="267CBE59" w14:textId="2530F821" w:rsidR="00E21080" w:rsidRPr="008D7545" w:rsidRDefault="008D7545" w:rsidP="00A93333">
            <w:pPr>
              <w:spacing w:line="240" w:lineRule="auto"/>
              <w:rPr>
                <w:rFonts w:ascii="Calibri" w:hAnsi="Calibri" w:cs="Big Caslon" w:hint="eastAsia"/>
                <w:b/>
                <w:color w:val="000000" w:themeColor="text1"/>
                <w:szCs w:val="20"/>
                <w:lang w:eastAsia="zh-CN"/>
              </w:rPr>
            </w:pPr>
            <w:r>
              <w:rPr>
                <w:rFonts w:ascii="Calibri" w:hAnsi="Calibri" w:cs="Big Caslon"/>
                <w:b/>
                <w:color w:val="000000" w:themeColor="text1"/>
                <w:szCs w:val="20"/>
                <w:lang w:eastAsia="zh-CN"/>
              </w:rPr>
              <w:t>GRE 160 V + 166 Q + 3.0 A</w:t>
            </w:r>
            <w:r>
              <w:rPr>
                <w:rFonts w:ascii="Calibri" w:hAnsi="Calibri" w:cs="Big Caslon" w:hint="eastAsia"/>
                <w:b/>
                <w:color w:val="000000" w:themeColor="text1"/>
                <w:szCs w:val="20"/>
                <w:lang w:eastAsia="zh-CN"/>
              </w:rPr>
              <w:t>W</w:t>
            </w:r>
          </w:p>
          <w:p w14:paraId="1A9F35F3" w14:textId="77777777" w:rsidR="00901C80" w:rsidRPr="00901C80" w:rsidRDefault="00901C80" w:rsidP="00901C80">
            <w:pPr>
              <w:spacing w:line="240" w:lineRule="auto"/>
              <w:rPr>
                <w:rFonts w:ascii="Calibri" w:hAnsi="Calibri" w:cs="Big Caslon"/>
                <w:b/>
                <w:bCs/>
                <w:color w:val="000000" w:themeColor="text1"/>
                <w:szCs w:val="20"/>
                <w:lang w:eastAsia="zh-CN"/>
              </w:rPr>
            </w:pPr>
          </w:p>
          <w:p w14:paraId="68E5680B" w14:textId="77777777" w:rsidR="00901C80" w:rsidRPr="00901C80" w:rsidRDefault="00901C80" w:rsidP="00901C80">
            <w:pPr>
              <w:pStyle w:val="1"/>
              <w:ind w:left="90" w:hanging="90"/>
              <w:rPr>
                <w:rFonts w:ascii="Calibri" w:eastAsiaTheme="minorEastAsia" w:hAnsi="Calibri" w:cs="Big Caslon"/>
                <w:noProof/>
                <w:szCs w:val="20"/>
                <w:lang w:eastAsia="zh-CN"/>
              </w:rPr>
            </w:pPr>
            <w:r w:rsidRPr="00901C80">
              <w:rPr>
                <w:rFonts w:ascii="Calibri" w:eastAsiaTheme="minorEastAsia" w:hAnsi="Calibri" w:cs="Big Caslon"/>
                <w:noProof/>
                <w:szCs w:val="20"/>
                <w:lang w:eastAsia="zh-CN"/>
              </w:rPr>
              <w:t>Working Experience</w:t>
            </w:r>
          </w:p>
          <w:p w14:paraId="43D553C0" w14:textId="77777777" w:rsidR="00901C80" w:rsidRPr="00E21080" w:rsidRDefault="00901C80" w:rsidP="00901C80">
            <w:pPr>
              <w:spacing w:line="240" w:lineRule="auto"/>
              <w:rPr>
                <w:rFonts w:ascii="Calibri" w:hAnsi="Calibri" w:cs="Big Caslon"/>
                <w:bCs/>
                <w:i/>
                <w:color w:val="000000" w:themeColor="text1"/>
                <w:szCs w:val="20"/>
                <w:lang w:eastAsia="zh-CN"/>
              </w:rPr>
            </w:pPr>
            <w:r w:rsidRPr="00E21080">
              <w:rPr>
                <w:rFonts w:ascii="Calibri" w:hAnsi="Calibri" w:cs="Big Caslon"/>
                <w:bCs/>
                <w:i/>
                <w:color w:val="000000" w:themeColor="text1"/>
                <w:szCs w:val="20"/>
                <w:lang w:eastAsia="zh-CN"/>
              </w:rPr>
              <w:t>HSBC Global Analytics Center</w:t>
            </w:r>
          </w:p>
          <w:p w14:paraId="69FAB9D9" w14:textId="77777777" w:rsidR="00901C80" w:rsidRPr="00901C80" w:rsidRDefault="00901C80" w:rsidP="00901C80">
            <w:pPr>
              <w:spacing w:line="240" w:lineRule="auto"/>
              <w:rPr>
                <w:rFonts w:ascii="Calibri" w:hAnsi="Calibri" w:cs="Big Caslon"/>
                <w:bCs/>
                <w:color w:val="000000" w:themeColor="text1"/>
                <w:szCs w:val="20"/>
                <w:lang w:eastAsia="zh-CN"/>
              </w:rPr>
            </w:pPr>
            <w:r w:rsidRPr="00901C80">
              <w:rPr>
                <w:rFonts w:ascii="Calibri" w:hAnsi="Calibri" w:cs="Big Caslon"/>
                <w:bCs/>
                <w:color w:val="000000" w:themeColor="text1"/>
                <w:szCs w:val="20"/>
              </w:rPr>
              <w:t xml:space="preserve">From </w:t>
            </w:r>
            <w:r w:rsidRPr="00901C80">
              <w:rPr>
                <w:rFonts w:ascii="Calibri" w:hAnsi="Calibri" w:cs="Big Caslon"/>
                <w:bCs/>
                <w:color w:val="000000" w:themeColor="text1"/>
                <w:szCs w:val="20"/>
                <w:lang w:eastAsia="zh-CN"/>
              </w:rPr>
              <w:t>2015APR to</w:t>
            </w:r>
            <w:r w:rsidRPr="00901C80">
              <w:rPr>
                <w:rFonts w:ascii="Calibri" w:hAnsi="Calibri" w:cs="Big Caslon"/>
                <w:bCs/>
                <w:color w:val="000000" w:themeColor="text1"/>
                <w:szCs w:val="20"/>
              </w:rPr>
              <w:t xml:space="preserve"> </w:t>
            </w:r>
            <w:r w:rsidRPr="00901C80">
              <w:rPr>
                <w:rFonts w:ascii="Calibri" w:hAnsi="Calibri" w:cs="Big Caslon" w:hint="eastAsia"/>
                <w:bCs/>
                <w:color w:val="000000" w:themeColor="text1"/>
                <w:szCs w:val="20"/>
                <w:lang w:eastAsia="zh-CN"/>
              </w:rPr>
              <w:t xml:space="preserve">Present, </w:t>
            </w:r>
          </w:p>
          <w:p w14:paraId="52B8B683" w14:textId="77777777" w:rsidR="00901C80" w:rsidRDefault="00901C80" w:rsidP="00901C80">
            <w:pPr>
              <w:spacing w:line="240" w:lineRule="auto"/>
              <w:rPr>
                <w:rFonts w:ascii="Calibri" w:hAnsi="Calibri" w:cs="Big Caslon"/>
                <w:b/>
                <w:bCs/>
                <w:color w:val="000000" w:themeColor="text1"/>
                <w:szCs w:val="20"/>
                <w:lang w:eastAsia="zh-CN"/>
              </w:rPr>
            </w:pPr>
            <w:r w:rsidRPr="00901C80">
              <w:rPr>
                <w:rFonts w:ascii="Calibri" w:hAnsi="Calibri" w:cs="Big Caslon" w:hint="eastAsia"/>
                <w:b/>
                <w:bCs/>
                <w:color w:val="000000" w:themeColor="text1"/>
                <w:szCs w:val="20"/>
                <w:lang w:eastAsia="zh-CN"/>
              </w:rPr>
              <w:t>Business Analyst</w:t>
            </w:r>
            <w:r w:rsidRPr="00901C80">
              <w:rPr>
                <w:rFonts w:ascii="Calibri" w:hAnsi="Calibri" w:cs="Big Caslon"/>
                <w:b/>
                <w:bCs/>
                <w:color w:val="000000" w:themeColor="text1"/>
                <w:szCs w:val="20"/>
                <w:lang w:eastAsia="zh-CN"/>
              </w:rPr>
              <w:t xml:space="preserve"> (2015APR-2016SEP) – Senior Business Analyst</w:t>
            </w:r>
            <w:r w:rsidRPr="00901C80">
              <w:rPr>
                <w:rFonts w:ascii="Calibri" w:hAnsi="Calibri" w:cs="Big Caslon" w:hint="eastAsia"/>
                <w:b/>
                <w:bCs/>
                <w:color w:val="000000" w:themeColor="text1"/>
                <w:szCs w:val="20"/>
                <w:lang w:eastAsia="zh-CN"/>
              </w:rPr>
              <w:t xml:space="preserve"> </w:t>
            </w:r>
            <w:r w:rsidRPr="00901C80">
              <w:rPr>
                <w:rFonts w:ascii="Calibri" w:hAnsi="Calibri" w:cs="Big Caslon"/>
                <w:b/>
                <w:bCs/>
                <w:color w:val="000000" w:themeColor="text1"/>
                <w:szCs w:val="20"/>
                <w:lang w:eastAsia="zh-CN"/>
              </w:rPr>
              <w:t>(2016</w:t>
            </w:r>
            <w:r w:rsidRPr="00901C80">
              <w:rPr>
                <w:rFonts w:ascii="Calibri" w:hAnsi="Calibri" w:cs="Big Caslon" w:hint="eastAsia"/>
                <w:b/>
                <w:bCs/>
                <w:color w:val="000000" w:themeColor="text1"/>
                <w:szCs w:val="20"/>
                <w:lang w:eastAsia="zh-CN"/>
              </w:rPr>
              <w:t>OCT</w:t>
            </w:r>
            <w:r w:rsidRPr="00901C80">
              <w:rPr>
                <w:rFonts w:ascii="Calibri" w:hAnsi="Calibri" w:cs="Big Caslon"/>
                <w:b/>
                <w:bCs/>
                <w:color w:val="000000" w:themeColor="text1"/>
                <w:szCs w:val="20"/>
                <w:lang w:eastAsia="zh-CN"/>
              </w:rPr>
              <w:t>-2018</w:t>
            </w:r>
            <w:r w:rsidRPr="00901C80">
              <w:rPr>
                <w:rFonts w:ascii="Calibri" w:hAnsi="Calibri" w:cs="Big Caslon" w:hint="eastAsia"/>
                <w:b/>
                <w:bCs/>
                <w:color w:val="000000" w:themeColor="text1"/>
                <w:szCs w:val="20"/>
                <w:lang w:eastAsia="zh-CN"/>
              </w:rPr>
              <w:t>AUG</w:t>
            </w:r>
            <w:r w:rsidRPr="00901C80">
              <w:rPr>
                <w:rFonts w:ascii="Calibri" w:hAnsi="Calibri" w:cs="Big Caslon"/>
                <w:b/>
                <w:bCs/>
                <w:color w:val="000000" w:themeColor="text1"/>
                <w:szCs w:val="20"/>
                <w:lang w:eastAsia="zh-CN"/>
              </w:rPr>
              <w:t>)- Manager (2018</w:t>
            </w:r>
            <w:r w:rsidRPr="00901C80">
              <w:rPr>
                <w:rFonts w:ascii="Calibri" w:hAnsi="Calibri" w:cs="Big Caslon" w:hint="eastAsia"/>
                <w:b/>
                <w:bCs/>
                <w:color w:val="000000" w:themeColor="text1"/>
                <w:szCs w:val="20"/>
                <w:lang w:eastAsia="zh-CN"/>
              </w:rPr>
              <w:t>AUG</w:t>
            </w:r>
            <w:r w:rsidRPr="00901C80">
              <w:rPr>
                <w:rFonts w:ascii="Calibri" w:hAnsi="Calibri" w:cs="Big Caslon"/>
                <w:b/>
                <w:bCs/>
                <w:color w:val="000000" w:themeColor="text1"/>
                <w:szCs w:val="20"/>
                <w:lang w:eastAsia="zh-CN"/>
              </w:rPr>
              <w:t xml:space="preserve"> – Present)</w:t>
            </w:r>
          </w:p>
          <w:p w14:paraId="73B6D035" w14:textId="751A44BA" w:rsidR="003130FC" w:rsidRPr="00E473B7" w:rsidRDefault="003130FC" w:rsidP="00901C80">
            <w:pPr>
              <w:spacing w:line="240" w:lineRule="auto"/>
              <w:rPr>
                <w:rFonts w:ascii="Calibri" w:hAnsi="Calibri" w:cs="Big Caslon"/>
                <w:bCs/>
                <w:color w:val="000000" w:themeColor="text1"/>
                <w:szCs w:val="20"/>
                <w:lang w:eastAsia="zh-CN"/>
              </w:rPr>
            </w:pPr>
            <w:r w:rsidRPr="00E473B7">
              <w:rPr>
                <w:rFonts w:ascii="Calibri" w:hAnsi="Calibri" w:cs="Big Caslon"/>
                <w:bCs/>
                <w:color w:val="000000" w:themeColor="text1"/>
                <w:szCs w:val="20"/>
                <w:lang w:eastAsia="zh-CN"/>
              </w:rPr>
              <w:t xml:space="preserve">Customer Life Stage Framework: </w:t>
            </w:r>
            <w:proofErr w:type="spellStart"/>
            <w:r w:rsidR="00E473B7" w:rsidRPr="00E473B7">
              <w:rPr>
                <w:rFonts w:ascii="Calibri" w:hAnsi="Calibri" w:cs="Big Caslon"/>
                <w:bCs/>
                <w:color w:val="000000" w:themeColor="text1"/>
                <w:szCs w:val="20"/>
                <w:lang w:eastAsia="zh-CN"/>
              </w:rPr>
              <w:t>Digged</w:t>
            </w:r>
            <w:proofErr w:type="spellEnd"/>
            <w:r w:rsidR="00E473B7" w:rsidRPr="00E473B7">
              <w:rPr>
                <w:rFonts w:ascii="Calibri" w:hAnsi="Calibri" w:cs="Big Caslon"/>
                <w:bCs/>
                <w:color w:val="000000" w:themeColor="text1"/>
                <w:szCs w:val="20"/>
                <w:lang w:eastAsia="zh-CN"/>
              </w:rPr>
              <w:t xml:space="preserve"> out customer life stage (New Marriage, Have new babies, Get promotion, etc.) and Life </w:t>
            </w:r>
            <w:proofErr w:type="gramStart"/>
            <w:r w:rsidR="00E473B7" w:rsidRPr="00E473B7">
              <w:rPr>
                <w:rFonts w:ascii="Calibri" w:hAnsi="Calibri" w:cs="Big Caslon"/>
                <w:bCs/>
                <w:color w:val="000000" w:themeColor="text1"/>
                <w:szCs w:val="20"/>
                <w:lang w:eastAsia="zh-CN"/>
              </w:rPr>
              <w:t>events(</w:t>
            </w:r>
            <w:proofErr w:type="gramEnd"/>
            <w:r w:rsidR="00E473B7" w:rsidRPr="00E473B7">
              <w:rPr>
                <w:rFonts w:ascii="Calibri" w:hAnsi="Calibri" w:cs="Big Caslon"/>
                <w:bCs/>
                <w:color w:val="000000" w:themeColor="text1"/>
                <w:szCs w:val="20"/>
                <w:lang w:eastAsia="zh-CN"/>
              </w:rPr>
              <w:t>Purchase a new car, New householder, etc. ) from their daily transaction behaviors. Based on such kind of information, the bank could do more customer centric campaign sales for specified customer groups, e.g. Car Insurance sales, credit card discount for patron for those customer who purchase a car recently.</w:t>
            </w:r>
          </w:p>
          <w:p w14:paraId="1BA907FD" w14:textId="3598E86B" w:rsidR="00E473B7" w:rsidRPr="00E473B7" w:rsidRDefault="00E473B7" w:rsidP="00901C80">
            <w:pPr>
              <w:spacing w:line="240" w:lineRule="auto"/>
              <w:rPr>
                <w:rFonts w:ascii="Calibri" w:hAnsi="Calibri" w:cs="Big Caslon"/>
                <w:bCs/>
                <w:color w:val="000000" w:themeColor="text1"/>
                <w:szCs w:val="20"/>
                <w:lang w:eastAsia="zh-CN"/>
              </w:rPr>
            </w:pPr>
            <w:r w:rsidRPr="00E473B7">
              <w:rPr>
                <w:rFonts w:ascii="Calibri" w:hAnsi="Calibri" w:cs="Big Caslon"/>
                <w:bCs/>
                <w:color w:val="000000" w:themeColor="text1"/>
                <w:szCs w:val="20"/>
                <w:lang w:eastAsia="zh-CN"/>
              </w:rPr>
              <w:t>Moreover, by applying the social network machine learning methodology, the bank could also identify the relationship between customers</w:t>
            </w:r>
            <w:r>
              <w:rPr>
                <w:rFonts w:ascii="Calibri" w:hAnsi="Calibri" w:cs="Big Caslon"/>
                <w:bCs/>
                <w:color w:val="000000" w:themeColor="text1"/>
                <w:szCs w:val="20"/>
                <w:lang w:eastAsia="zh-CN"/>
              </w:rPr>
              <w:t xml:space="preserve"> </w:t>
            </w:r>
            <w:r w:rsidRPr="00E473B7">
              <w:rPr>
                <w:rFonts w:ascii="Calibri" w:hAnsi="Calibri" w:cs="Big Caslon"/>
                <w:bCs/>
                <w:color w:val="000000" w:themeColor="text1"/>
                <w:szCs w:val="20"/>
                <w:lang w:eastAsia="zh-CN"/>
              </w:rPr>
              <w:t>(Parents with kids in young age, Spouses who do not have children, mid-aged people with elderly parents to support, etc.). This information helps the bank to find out the potential financial needs for each individual customers</w:t>
            </w:r>
          </w:p>
          <w:p w14:paraId="133EA306" w14:textId="77777777" w:rsidR="00901C80" w:rsidRPr="00901C80" w:rsidRDefault="00901C80" w:rsidP="00901C80">
            <w:pPr>
              <w:spacing w:line="240" w:lineRule="auto"/>
              <w:rPr>
                <w:rFonts w:ascii="Calibri" w:hAnsi="Calibri" w:cs="Big Caslon"/>
                <w:b/>
                <w:color w:val="000000" w:themeColor="text1"/>
                <w:szCs w:val="20"/>
                <w:lang w:eastAsia="zh-CN"/>
              </w:rPr>
            </w:pPr>
          </w:p>
          <w:p w14:paraId="6500D214" w14:textId="77777777" w:rsidR="00901C80" w:rsidRPr="00E21080" w:rsidRDefault="00901C80" w:rsidP="00901C80">
            <w:pPr>
              <w:spacing w:line="240" w:lineRule="auto"/>
              <w:rPr>
                <w:rFonts w:ascii="Calibri" w:hAnsi="Calibri" w:cs="Big Caslon"/>
                <w:i/>
                <w:color w:val="000000" w:themeColor="text1"/>
                <w:szCs w:val="20"/>
                <w:lang w:eastAsia="zh-CN"/>
              </w:rPr>
            </w:pPr>
            <w:proofErr w:type="spellStart"/>
            <w:r w:rsidRPr="00E21080">
              <w:rPr>
                <w:rFonts w:ascii="Calibri" w:hAnsi="Calibri" w:cs="Big Caslon" w:hint="eastAsia"/>
                <w:i/>
                <w:color w:val="000000" w:themeColor="text1"/>
                <w:szCs w:val="20"/>
                <w:lang w:eastAsia="zh-CN"/>
              </w:rPr>
              <w:t>G</w:t>
            </w:r>
            <w:r w:rsidRPr="00E21080">
              <w:rPr>
                <w:rFonts w:ascii="Calibri" w:hAnsi="Calibri" w:cs="Big Caslon"/>
                <w:i/>
                <w:color w:val="000000" w:themeColor="text1"/>
                <w:szCs w:val="20"/>
                <w:lang w:eastAsia="zh-CN"/>
              </w:rPr>
              <w:t>rouplus</w:t>
            </w:r>
            <w:proofErr w:type="spellEnd"/>
            <w:r w:rsidRPr="00E21080">
              <w:rPr>
                <w:rFonts w:ascii="Calibri" w:hAnsi="Calibri" w:cs="Big Caslon"/>
                <w:i/>
                <w:color w:val="000000" w:themeColor="text1"/>
                <w:szCs w:val="20"/>
                <w:lang w:eastAsia="zh-CN"/>
              </w:rPr>
              <w:t xml:space="preserve"> International Pte. Ltd.</w:t>
            </w:r>
          </w:p>
          <w:p w14:paraId="6B882C3E" w14:textId="77777777" w:rsidR="00901C80" w:rsidRPr="00901C80" w:rsidRDefault="00901C80" w:rsidP="00901C80">
            <w:pPr>
              <w:spacing w:line="240" w:lineRule="auto"/>
              <w:rPr>
                <w:rFonts w:ascii="Calibri" w:hAnsi="Calibri" w:cs="Big Caslon"/>
                <w:color w:val="000000" w:themeColor="text1"/>
                <w:szCs w:val="20"/>
                <w:lang w:eastAsia="zh-CN"/>
              </w:rPr>
            </w:pPr>
            <w:r w:rsidRPr="00901C80">
              <w:rPr>
                <w:rFonts w:ascii="Calibri" w:hAnsi="Calibri" w:cs="Big Caslon"/>
                <w:color w:val="000000" w:themeColor="text1"/>
                <w:szCs w:val="20"/>
                <w:lang w:eastAsia="zh-CN"/>
              </w:rPr>
              <w:t>From 2014JAN to 2015APR</w:t>
            </w:r>
          </w:p>
          <w:p w14:paraId="621644B3" w14:textId="77777777" w:rsidR="00901C80" w:rsidRDefault="00901C80" w:rsidP="00901C80">
            <w:pPr>
              <w:spacing w:line="240" w:lineRule="auto"/>
              <w:rPr>
                <w:rFonts w:ascii="Calibri" w:hAnsi="Calibri" w:cs="Big Caslon"/>
                <w:b/>
                <w:color w:val="000000" w:themeColor="text1"/>
                <w:szCs w:val="20"/>
                <w:lang w:eastAsia="zh-CN"/>
              </w:rPr>
            </w:pPr>
            <w:r w:rsidRPr="00901C80">
              <w:rPr>
                <w:rFonts w:ascii="Calibri" w:hAnsi="Calibri" w:cs="Big Caslon"/>
                <w:b/>
                <w:color w:val="000000" w:themeColor="text1"/>
                <w:szCs w:val="20"/>
                <w:lang w:eastAsia="zh-CN"/>
              </w:rPr>
              <w:t>Founding Member &amp; Business Analyst</w:t>
            </w:r>
          </w:p>
          <w:p w14:paraId="0B5682BD" w14:textId="72C9C85A" w:rsidR="00BE2168" w:rsidRPr="003C100D" w:rsidRDefault="003C100D" w:rsidP="00901C80">
            <w:pPr>
              <w:spacing w:line="240" w:lineRule="auto"/>
              <w:rPr>
                <w:rFonts w:ascii="Calibri" w:hAnsi="Calibri" w:cs="Big Caslon"/>
                <w:color w:val="000000" w:themeColor="text1"/>
                <w:szCs w:val="20"/>
                <w:lang w:eastAsia="zh-CN"/>
              </w:rPr>
            </w:pPr>
            <w:r w:rsidRPr="003C100D">
              <w:rPr>
                <w:rFonts w:ascii="Calibri" w:hAnsi="Calibri" w:cs="Big Caslon"/>
                <w:color w:val="000000" w:themeColor="text1"/>
                <w:szCs w:val="20"/>
                <w:lang w:eastAsia="zh-CN"/>
              </w:rPr>
              <w:t xml:space="preserve">The company has run several successful campaigns in Singapore most popular e-commercial platform --- Groupon.com.sg, </w:t>
            </w:r>
            <w:r w:rsidR="00BE2168" w:rsidRPr="003C100D">
              <w:rPr>
                <w:rFonts w:ascii="Calibri" w:hAnsi="Calibri" w:cs="Big Caslon"/>
                <w:color w:val="000000" w:themeColor="text1"/>
                <w:szCs w:val="20"/>
                <w:lang w:eastAsia="zh-CN"/>
              </w:rPr>
              <w:t>Qoo10</w:t>
            </w:r>
            <w:r w:rsidRPr="003C100D">
              <w:rPr>
                <w:rFonts w:ascii="Calibri" w:hAnsi="Calibri" w:cs="Big Caslon"/>
                <w:color w:val="000000" w:themeColor="text1"/>
                <w:szCs w:val="20"/>
                <w:lang w:eastAsia="zh-CN"/>
              </w:rPr>
              <w:t xml:space="preserve">.com.sg. dealstreet.com.sg.  The annual sales in 2014 reached about SGD 500,000 </w:t>
            </w:r>
            <w:r w:rsidR="00E13AB7">
              <w:rPr>
                <w:rFonts w:ascii="Calibri" w:hAnsi="Calibri" w:cs="Big Caslon"/>
                <w:bCs/>
                <w:color w:val="000000" w:themeColor="text1"/>
                <w:szCs w:val="20"/>
              </w:rPr>
              <w:t>in 2014 in Qoo10, ranking in Top10 BEST SELLERS.</w:t>
            </w:r>
          </w:p>
          <w:p w14:paraId="361A9A29" w14:textId="77777777" w:rsidR="00E473B7" w:rsidRPr="00901C80" w:rsidRDefault="00E473B7" w:rsidP="00901C80">
            <w:pPr>
              <w:spacing w:line="240" w:lineRule="auto"/>
              <w:rPr>
                <w:rFonts w:ascii="Calibri" w:hAnsi="Calibri" w:cs="Big Caslon"/>
                <w:b/>
                <w:color w:val="000000" w:themeColor="text1"/>
                <w:szCs w:val="20"/>
                <w:lang w:eastAsia="zh-CN"/>
              </w:rPr>
            </w:pPr>
          </w:p>
          <w:p w14:paraId="10E23BDE" w14:textId="77777777" w:rsidR="00901C80" w:rsidRPr="00901C80" w:rsidRDefault="00901C80" w:rsidP="00901C80">
            <w:pPr>
              <w:spacing w:line="240" w:lineRule="auto"/>
              <w:rPr>
                <w:rFonts w:ascii="Calibri" w:hAnsi="Calibri" w:cs="Big Caslon"/>
                <w:b/>
                <w:bCs/>
                <w:color w:val="000000" w:themeColor="text1"/>
                <w:szCs w:val="20"/>
                <w:lang w:eastAsia="zh-CN"/>
              </w:rPr>
            </w:pPr>
          </w:p>
          <w:p w14:paraId="521F77C2" w14:textId="77777777" w:rsidR="00901C80" w:rsidRPr="00E21080" w:rsidRDefault="00901C80" w:rsidP="00901C80">
            <w:pPr>
              <w:spacing w:line="240" w:lineRule="auto"/>
              <w:rPr>
                <w:rFonts w:ascii="Calibri" w:hAnsi="Calibri" w:cs="Big Caslon"/>
                <w:bCs/>
                <w:i/>
                <w:color w:val="000000" w:themeColor="text1"/>
                <w:szCs w:val="20"/>
                <w:lang w:eastAsia="zh-CN"/>
              </w:rPr>
            </w:pPr>
            <w:r w:rsidRPr="00E21080">
              <w:rPr>
                <w:rFonts w:ascii="Calibri" w:hAnsi="Calibri" w:cs="Big Caslon"/>
                <w:bCs/>
                <w:i/>
                <w:color w:val="000000" w:themeColor="text1"/>
                <w:szCs w:val="20"/>
              </w:rPr>
              <w:t>Lobb Heng Pte</w:t>
            </w:r>
            <w:r w:rsidRPr="00E21080">
              <w:rPr>
                <w:rFonts w:ascii="Calibri" w:hAnsi="Calibri" w:cs="Big Caslon" w:hint="eastAsia"/>
                <w:bCs/>
                <w:i/>
                <w:color w:val="000000" w:themeColor="text1"/>
                <w:szCs w:val="20"/>
                <w:lang w:eastAsia="zh-CN"/>
              </w:rPr>
              <w:t>.</w:t>
            </w:r>
            <w:r w:rsidRPr="00E21080">
              <w:rPr>
                <w:rFonts w:ascii="Calibri" w:hAnsi="Calibri" w:cs="Big Caslon"/>
                <w:bCs/>
                <w:i/>
                <w:color w:val="000000" w:themeColor="text1"/>
                <w:szCs w:val="20"/>
              </w:rPr>
              <w:t xml:space="preserve"> Ltd</w:t>
            </w:r>
            <w:r w:rsidRPr="00E21080">
              <w:rPr>
                <w:rFonts w:ascii="Calibri" w:hAnsi="Calibri" w:cs="Big Caslon" w:hint="eastAsia"/>
                <w:bCs/>
                <w:i/>
                <w:color w:val="000000" w:themeColor="text1"/>
                <w:szCs w:val="20"/>
                <w:lang w:eastAsia="zh-CN"/>
              </w:rPr>
              <w:t>.</w:t>
            </w:r>
          </w:p>
          <w:p w14:paraId="1C422B97" w14:textId="77777777" w:rsidR="00901C80" w:rsidRDefault="00901C80" w:rsidP="00901C80">
            <w:pPr>
              <w:spacing w:line="240" w:lineRule="auto"/>
              <w:rPr>
                <w:rFonts w:ascii="Calibri" w:hAnsi="Calibri" w:cs="Big Caslon"/>
                <w:b/>
                <w:bCs/>
                <w:color w:val="000000" w:themeColor="text1"/>
                <w:szCs w:val="20"/>
                <w:lang w:eastAsia="zh-CN"/>
              </w:rPr>
            </w:pPr>
            <w:r w:rsidRPr="00901C80">
              <w:rPr>
                <w:rFonts w:ascii="Calibri" w:hAnsi="Calibri" w:cs="Big Caslon"/>
                <w:b/>
                <w:bCs/>
                <w:color w:val="000000" w:themeColor="text1"/>
                <w:szCs w:val="20"/>
              </w:rPr>
              <w:t xml:space="preserve">From </w:t>
            </w:r>
            <w:r w:rsidRPr="00901C80">
              <w:rPr>
                <w:rFonts w:ascii="Calibri" w:hAnsi="Calibri" w:cs="Big Caslon" w:hint="eastAsia"/>
                <w:b/>
                <w:bCs/>
                <w:color w:val="000000" w:themeColor="text1"/>
                <w:szCs w:val="20"/>
                <w:lang w:eastAsia="zh-CN"/>
              </w:rPr>
              <w:t>2013May</w:t>
            </w:r>
            <w:r w:rsidRPr="00901C80">
              <w:rPr>
                <w:rFonts w:ascii="Calibri" w:hAnsi="Calibri" w:cs="Big Caslon"/>
                <w:b/>
                <w:bCs/>
                <w:color w:val="000000" w:themeColor="text1"/>
                <w:szCs w:val="20"/>
                <w:lang w:eastAsia="zh-CN"/>
              </w:rPr>
              <w:t xml:space="preserve"> </w:t>
            </w:r>
            <w:r w:rsidRPr="00901C80">
              <w:rPr>
                <w:rFonts w:ascii="Calibri" w:hAnsi="Calibri" w:cs="Big Caslon"/>
                <w:b/>
                <w:bCs/>
                <w:color w:val="000000" w:themeColor="text1"/>
                <w:szCs w:val="20"/>
              </w:rPr>
              <w:t xml:space="preserve">to </w:t>
            </w:r>
            <w:r w:rsidRPr="00901C80">
              <w:rPr>
                <w:rFonts w:ascii="Calibri" w:hAnsi="Calibri" w:cs="Big Caslon" w:hint="eastAsia"/>
                <w:b/>
                <w:bCs/>
                <w:color w:val="000000" w:themeColor="text1"/>
                <w:szCs w:val="20"/>
                <w:lang w:eastAsia="zh-CN"/>
              </w:rPr>
              <w:t xml:space="preserve">2013DEC Commodity Trader </w:t>
            </w:r>
          </w:p>
          <w:p w14:paraId="46A59F3F" w14:textId="1CADA70E" w:rsidR="00E13AB7" w:rsidRPr="00E13AB7" w:rsidRDefault="00E13AB7" w:rsidP="00901C80">
            <w:pPr>
              <w:spacing w:line="240" w:lineRule="auto"/>
              <w:rPr>
                <w:rFonts w:ascii="Calibri" w:hAnsi="Calibri" w:cs="Big Caslon"/>
                <w:bCs/>
                <w:color w:val="000000" w:themeColor="text1"/>
                <w:szCs w:val="20"/>
                <w:lang w:eastAsia="zh-CN"/>
              </w:rPr>
            </w:pPr>
            <w:r w:rsidRPr="00E13AB7">
              <w:rPr>
                <w:rFonts w:ascii="Calibri" w:hAnsi="Calibri" w:cs="Big Caslon"/>
                <w:bCs/>
                <w:color w:val="000000" w:themeColor="text1"/>
                <w:szCs w:val="20"/>
                <w:lang w:eastAsia="zh-CN"/>
              </w:rPr>
              <w:t>Mainly took charge of Options and structure products trading for the company – liaised with brokers, generated the marketing analysis for clients, designed and priced the str</w:t>
            </w:r>
            <w:r>
              <w:rPr>
                <w:rFonts w:ascii="Calibri" w:hAnsi="Calibri" w:cs="Big Caslon"/>
                <w:bCs/>
                <w:color w:val="000000" w:themeColor="text1"/>
                <w:szCs w:val="20"/>
                <w:lang w:eastAsia="zh-CN"/>
              </w:rPr>
              <w:t xml:space="preserve">ucture products for the clients, deployed </w:t>
            </w:r>
            <w:proofErr w:type="spellStart"/>
            <w:proofErr w:type="gramStart"/>
            <w:r>
              <w:rPr>
                <w:rFonts w:ascii="Calibri" w:hAnsi="Calibri" w:cs="Big Caslon"/>
                <w:bCs/>
                <w:color w:val="000000" w:themeColor="text1"/>
                <w:szCs w:val="20"/>
                <w:lang w:eastAsia="zh-CN"/>
              </w:rPr>
              <w:t>VaR</w:t>
            </w:r>
            <w:proofErr w:type="spellEnd"/>
            <w:r>
              <w:rPr>
                <w:rFonts w:ascii="Calibri" w:hAnsi="Calibri" w:cs="Big Caslon"/>
                <w:bCs/>
                <w:color w:val="000000" w:themeColor="text1"/>
                <w:szCs w:val="20"/>
                <w:lang w:eastAsia="zh-CN"/>
              </w:rPr>
              <w:t>(</w:t>
            </w:r>
            <w:proofErr w:type="gramEnd"/>
            <w:r>
              <w:rPr>
                <w:rFonts w:ascii="Calibri" w:hAnsi="Calibri" w:cs="Big Caslon"/>
                <w:bCs/>
                <w:color w:val="000000" w:themeColor="text1"/>
                <w:szCs w:val="20"/>
                <w:lang w:eastAsia="zh-CN"/>
              </w:rPr>
              <w:t>Value at Risk) models to hedge the risk.</w:t>
            </w:r>
          </w:p>
          <w:p w14:paraId="318EF8BA" w14:textId="77777777" w:rsidR="00BE2168" w:rsidRDefault="00BE2168" w:rsidP="00901C80">
            <w:pPr>
              <w:spacing w:line="240" w:lineRule="auto"/>
              <w:rPr>
                <w:rFonts w:ascii="Calibri" w:hAnsi="Calibri" w:cs="Big Caslon"/>
                <w:b/>
                <w:bCs/>
                <w:color w:val="000000" w:themeColor="text1"/>
                <w:szCs w:val="20"/>
                <w:lang w:eastAsia="zh-CN"/>
              </w:rPr>
            </w:pPr>
          </w:p>
          <w:p w14:paraId="7308DEF5" w14:textId="77777777" w:rsidR="008D7545" w:rsidRDefault="00BE2168" w:rsidP="008D7545">
            <w:pPr>
              <w:pStyle w:val="1"/>
              <w:ind w:left="90" w:hanging="90"/>
              <w:rPr>
                <w:rFonts w:ascii="Calibri" w:eastAsiaTheme="minorEastAsia" w:hAnsi="Calibri" w:cs="Big Caslon" w:hint="eastAsia"/>
                <w:noProof/>
                <w:szCs w:val="20"/>
                <w:lang w:eastAsia="zh-CN"/>
              </w:rPr>
            </w:pPr>
            <w:r>
              <w:rPr>
                <w:rFonts w:ascii="Calibri" w:eastAsiaTheme="minorEastAsia" w:hAnsi="Calibri" w:cs="Big Caslon"/>
                <w:noProof/>
                <w:szCs w:val="20"/>
                <w:lang w:eastAsia="zh-CN"/>
              </w:rPr>
              <w:t>Project Experience</w:t>
            </w:r>
          </w:p>
          <w:p w14:paraId="61E7EB9A" w14:textId="365E59FC" w:rsidR="00E13AB7" w:rsidRPr="008D7545" w:rsidRDefault="00FD1FDB" w:rsidP="008D7545">
            <w:pPr>
              <w:pStyle w:val="1"/>
              <w:ind w:left="90" w:hanging="90"/>
              <w:rPr>
                <w:rFonts w:ascii="Calibri" w:eastAsiaTheme="minorEastAsia" w:hAnsi="Calibri" w:cs="Big Caslon" w:hint="eastAsia"/>
                <w:b w:val="0"/>
                <w:sz w:val="20"/>
                <w:szCs w:val="20"/>
                <w:lang w:eastAsia="zh-CN"/>
              </w:rPr>
            </w:pPr>
            <w:r w:rsidRPr="008D7545">
              <w:rPr>
                <w:rFonts w:ascii="Calibri" w:eastAsiaTheme="minorEastAsia" w:hAnsi="Calibri" w:cs="Big Caslon"/>
                <w:b w:val="0"/>
                <w:sz w:val="20"/>
                <w:szCs w:val="20"/>
                <w:lang w:eastAsia="zh-CN"/>
              </w:rPr>
              <w:t>Kick starter</w:t>
            </w:r>
            <w:r w:rsidR="00BE2168" w:rsidRPr="008D7545">
              <w:rPr>
                <w:rFonts w:ascii="Calibri" w:eastAsiaTheme="minorEastAsia" w:hAnsi="Calibri" w:cs="Big Caslon"/>
                <w:b w:val="0"/>
                <w:sz w:val="20"/>
                <w:szCs w:val="20"/>
                <w:lang w:eastAsia="zh-CN"/>
              </w:rPr>
              <w:t xml:space="preserve"> </w:t>
            </w:r>
          </w:p>
          <w:p w14:paraId="2A1AFD47" w14:textId="38CBAEE4" w:rsidR="00901C80" w:rsidRPr="00901C80" w:rsidRDefault="00BE2168" w:rsidP="00901C80">
            <w:pPr>
              <w:spacing w:line="240" w:lineRule="auto"/>
              <w:rPr>
                <w:rFonts w:ascii="Calibri" w:hAnsi="Calibri" w:cs="Big Caslon"/>
                <w:bCs/>
                <w:color w:val="000000" w:themeColor="text1"/>
                <w:szCs w:val="20"/>
                <w:lang w:eastAsia="zh-CN"/>
              </w:rPr>
            </w:pPr>
            <w:proofErr w:type="spellStart"/>
            <w:r w:rsidRPr="00FD1FDB">
              <w:rPr>
                <w:rFonts w:ascii="Calibri" w:hAnsi="Calibri" w:cs="Big Caslon"/>
                <w:bCs/>
                <w:color w:val="000000" w:themeColor="text1"/>
                <w:szCs w:val="20"/>
                <w:lang w:eastAsia="zh-CN"/>
              </w:rPr>
              <w:t>Indiegogo</w:t>
            </w:r>
            <w:proofErr w:type="spellEnd"/>
          </w:p>
          <w:p w14:paraId="687354A6" w14:textId="77777777" w:rsidR="00901C80" w:rsidRPr="00901C80" w:rsidRDefault="00901C80" w:rsidP="00901C80">
            <w:pPr>
              <w:spacing w:line="240" w:lineRule="auto"/>
              <w:rPr>
                <w:rFonts w:ascii="Calibri" w:hAnsi="Calibri" w:cs="Big Caslon"/>
                <w:bCs/>
                <w:szCs w:val="20"/>
                <w:lang w:eastAsia="zh-CN"/>
              </w:rPr>
            </w:pPr>
          </w:p>
        </w:tc>
      </w:tr>
      <w:tr w:rsidR="00C74C95" w:rsidRPr="00901C80" w14:paraId="474FAC5D" w14:textId="77777777" w:rsidTr="00A93333">
        <w:trPr>
          <w:trHeight w:val="60"/>
        </w:trPr>
        <w:tc>
          <w:tcPr>
            <w:tcW w:w="168" w:type="dxa"/>
            <w:shd w:val="clear" w:color="auto" w:fill="B2B2B2" w:themeFill="accent2"/>
          </w:tcPr>
          <w:p w14:paraId="6610764F" w14:textId="7A4B5EAE" w:rsidR="00C74C95" w:rsidRPr="00901C80" w:rsidRDefault="00C74C95" w:rsidP="005C313B">
            <w:pPr>
              <w:spacing w:line="240" w:lineRule="auto"/>
              <w:rPr>
                <w:rFonts w:ascii="Calibri" w:hAnsi="Calibri" w:cs="Big Caslon"/>
                <w:szCs w:val="20"/>
                <w:lang w:eastAsia="zh-CN"/>
              </w:rPr>
            </w:pPr>
          </w:p>
        </w:tc>
        <w:tc>
          <w:tcPr>
            <w:tcW w:w="372" w:type="dxa"/>
          </w:tcPr>
          <w:p w14:paraId="20979C1A" w14:textId="77777777" w:rsidR="00C74C95" w:rsidRPr="00901C80" w:rsidRDefault="00C74C95" w:rsidP="005C313B">
            <w:pPr>
              <w:spacing w:line="240" w:lineRule="auto"/>
              <w:rPr>
                <w:rFonts w:ascii="Calibri" w:hAnsi="Calibri" w:cs="Big Caslon"/>
                <w:color w:val="000000" w:themeColor="text1"/>
                <w:szCs w:val="20"/>
                <w:lang w:eastAsia="zh-CN"/>
              </w:rPr>
            </w:pPr>
          </w:p>
        </w:tc>
        <w:tc>
          <w:tcPr>
            <w:tcW w:w="11934" w:type="dxa"/>
          </w:tcPr>
          <w:p w14:paraId="734C5E65" w14:textId="77777777" w:rsidR="003D4B40" w:rsidRPr="00BE2168" w:rsidRDefault="003D4B40" w:rsidP="00BE2168">
            <w:pPr>
              <w:pStyle w:val="1"/>
              <w:ind w:left="90" w:hanging="90"/>
              <w:rPr>
                <w:rFonts w:ascii="Calibri" w:eastAsiaTheme="minorEastAsia" w:hAnsi="Calibri" w:cs="Big Caslon"/>
                <w:noProof/>
                <w:szCs w:val="20"/>
                <w:lang w:eastAsia="zh-CN"/>
              </w:rPr>
            </w:pPr>
            <w:r w:rsidRPr="00BE2168">
              <w:rPr>
                <w:rFonts w:ascii="Calibri" w:eastAsiaTheme="minorEastAsia" w:hAnsi="Calibri" w:cs="Big Caslon"/>
                <w:noProof/>
                <w:szCs w:val="20"/>
                <w:lang w:eastAsia="zh-CN"/>
              </w:rPr>
              <w:t>Skill Set</w:t>
            </w:r>
            <w:bookmarkStart w:id="0" w:name="_GoBack"/>
            <w:bookmarkEnd w:id="0"/>
          </w:p>
          <w:p w14:paraId="53CE376F" w14:textId="697BB34A" w:rsidR="003D4B40" w:rsidRPr="00901C80" w:rsidRDefault="00E21080" w:rsidP="003D4B40">
            <w:pPr>
              <w:pStyle w:val="affb"/>
              <w:numPr>
                <w:ilvl w:val="0"/>
                <w:numId w:val="18"/>
              </w:numPr>
              <w:spacing w:line="240" w:lineRule="auto"/>
              <w:rPr>
                <w:rFonts w:ascii="Calibri" w:hAnsi="Calibri" w:cs="Big Caslon"/>
                <w:bCs/>
                <w:color w:val="000000" w:themeColor="text1"/>
                <w:szCs w:val="20"/>
                <w:lang w:eastAsia="zh-CN"/>
              </w:rPr>
            </w:pPr>
            <w:r>
              <w:rPr>
                <w:rFonts w:ascii="Calibri" w:hAnsi="Calibri" w:cs="Big Caslon"/>
                <w:bCs/>
                <w:color w:val="000000" w:themeColor="text1"/>
                <w:szCs w:val="20"/>
              </w:rPr>
              <w:t xml:space="preserve">Proficient in </w:t>
            </w:r>
            <w:r w:rsidR="003D4B40" w:rsidRPr="00901C80">
              <w:rPr>
                <w:rFonts w:ascii="Calibri" w:hAnsi="Calibri" w:cs="Big Caslon"/>
                <w:bCs/>
                <w:color w:val="000000" w:themeColor="text1"/>
                <w:szCs w:val="20"/>
              </w:rPr>
              <w:t>data analyst &amp; data mining – Python, SAS</w:t>
            </w:r>
            <w:r w:rsidR="00B13983">
              <w:rPr>
                <w:rFonts w:ascii="Calibri" w:hAnsi="Calibri" w:cs="Big Caslon"/>
                <w:bCs/>
                <w:color w:val="000000" w:themeColor="text1"/>
                <w:szCs w:val="20"/>
              </w:rPr>
              <w:t xml:space="preserve"> </w:t>
            </w:r>
            <w:r w:rsidR="00BE2168">
              <w:rPr>
                <w:rFonts w:ascii="Calibri" w:hAnsi="Calibri" w:cs="Big Caslon"/>
                <w:bCs/>
                <w:color w:val="000000" w:themeColor="text1"/>
                <w:szCs w:val="20"/>
              </w:rPr>
              <w:t xml:space="preserve">(SAS programmer), </w:t>
            </w:r>
            <w:r w:rsidR="00FD1FDB">
              <w:rPr>
                <w:rFonts w:ascii="Calibri" w:hAnsi="Calibri" w:cs="Big Caslon"/>
                <w:bCs/>
                <w:color w:val="000000" w:themeColor="text1"/>
                <w:szCs w:val="20"/>
              </w:rPr>
              <w:t xml:space="preserve">R, </w:t>
            </w:r>
            <w:r w:rsidR="00BE2168">
              <w:rPr>
                <w:rFonts w:ascii="Calibri" w:hAnsi="Calibri" w:cs="Big Caslon"/>
                <w:bCs/>
                <w:color w:val="000000" w:themeColor="text1"/>
                <w:szCs w:val="20"/>
              </w:rPr>
              <w:t>Adobe Analytics, Qli</w:t>
            </w:r>
            <w:r w:rsidR="003D4B40" w:rsidRPr="00901C80">
              <w:rPr>
                <w:rFonts w:ascii="Calibri" w:hAnsi="Calibri" w:cs="Big Caslon"/>
                <w:bCs/>
                <w:color w:val="000000" w:themeColor="text1"/>
                <w:szCs w:val="20"/>
              </w:rPr>
              <w:t>kSence, VBA</w:t>
            </w:r>
          </w:p>
          <w:p w14:paraId="29318926" w14:textId="77777777" w:rsidR="003D4B40" w:rsidRPr="00901C80" w:rsidRDefault="00BE2168" w:rsidP="003D4B40">
            <w:pPr>
              <w:pStyle w:val="affb"/>
              <w:numPr>
                <w:ilvl w:val="0"/>
                <w:numId w:val="18"/>
              </w:numPr>
              <w:spacing w:line="240" w:lineRule="auto"/>
              <w:rPr>
                <w:rFonts w:ascii="Calibri" w:hAnsi="Calibri" w:cs="Big Caslon"/>
                <w:bCs/>
                <w:color w:val="000000" w:themeColor="text1"/>
                <w:szCs w:val="20"/>
                <w:lang w:eastAsia="zh-CN"/>
              </w:rPr>
            </w:pPr>
            <w:r>
              <w:rPr>
                <w:rFonts w:ascii="Calibri" w:hAnsi="Calibri" w:cs="Big Caslon"/>
                <w:bCs/>
                <w:color w:val="000000" w:themeColor="text1"/>
                <w:szCs w:val="20"/>
              </w:rPr>
              <w:t>Proficient in</w:t>
            </w:r>
            <w:r w:rsidRPr="00901C80">
              <w:rPr>
                <w:rFonts w:ascii="Calibri" w:hAnsi="Calibri" w:cs="Big Caslon"/>
                <w:bCs/>
                <w:color w:val="000000" w:themeColor="text1"/>
                <w:szCs w:val="20"/>
              </w:rPr>
              <w:t xml:space="preserve"> </w:t>
            </w:r>
            <w:r>
              <w:rPr>
                <w:rFonts w:ascii="Calibri" w:hAnsi="Calibri" w:cs="Big Caslon"/>
                <w:bCs/>
                <w:color w:val="000000" w:themeColor="text1"/>
                <w:szCs w:val="20"/>
              </w:rPr>
              <w:t>m</w:t>
            </w:r>
            <w:r w:rsidR="003D4B40" w:rsidRPr="00901C80">
              <w:rPr>
                <w:rFonts w:ascii="Calibri" w:hAnsi="Calibri" w:cs="Big Caslon"/>
                <w:bCs/>
                <w:color w:val="000000" w:themeColor="text1"/>
                <w:szCs w:val="20"/>
              </w:rPr>
              <w:t>arketing Platform: GoDaddy, FACEBOOK Advertising, Kick Starter Campaign</w:t>
            </w:r>
          </w:p>
          <w:p w14:paraId="6C6738E4" w14:textId="77777777" w:rsidR="005C313B" w:rsidRPr="00FD1FDB" w:rsidRDefault="003D4B40" w:rsidP="005C313B">
            <w:pPr>
              <w:pStyle w:val="affb"/>
              <w:numPr>
                <w:ilvl w:val="0"/>
                <w:numId w:val="18"/>
              </w:numPr>
              <w:spacing w:line="240" w:lineRule="auto"/>
              <w:rPr>
                <w:rFonts w:ascii="Calibri" w:hAnsi="Calibri" w:cs="Big Caslon"/>
                <w:b/>
                <w:bCs/>
                <w:color w:val="000000" w:themeColor="text1"/>
                <w:szCs w:val="20"/>
              </w:rPr>
            </w:pPr>
            <w:r w:rsidRPr="00901C80">
              <w:rPr>
                <w:rFonts w:ascii="Calibri" w:hAnsi="Calibri" w:cs="Big Caslon"/>
                <w:bCs/>
                <w:color w:val="000000" w:themeColor="text1"/>
                <w:szCs w:val="20"/>
              </w:rPr>
              <w:t>Others – Adobe Illustrator</w:t>
            </w:r>
          </w:p>
          <w:p w14:paraId="4EFE649C" w14:textId="5274E4D5" w:rsidR="00FD1FDB" w:rsidRPr="00FD1FDB" w:rsidRDefault="00FD1FDB" w:rsidP="005C313B">
            <w:pPr>
              <w:pStyle w:val="affb"/>
              <w:numPr>
                <w:ilvl w:val="0"/>
                <w:numId w:val="18"/>
              </w:numPr>
              <w:spacing w:line="240" w:lineRule="auto"/>
              <w:rPr>
                <w:rFonts w:ascii="Calibri" w:hAnsi="Calibri" w:cs="Big Caslon"/>
                <w:b/>
                <w:bCs/>
                <w:color w:val="000000" w:themeColor="text1"/>
                <w:szCs w:val="20"/>
              </w:rPr>
            </w:pPr>
            <w:r>
              <w:rPr>
                <w:rFonts w:ascii="Calibri" w:hAnsi="Calibri" w:cs="Big Caslon"/>
                <w:bCs/>
                <w:color w:val="000000" w:themeColor="text1"/>
                <w:szCs w:val="20"/>
              </w:rPr>
              <w:t>Familiar with cutting age Machine Learning Models – Gradient Boosting, Neural Network,</w:t>
            </w:r>
            <w:r w:rsidR="00B13983">
              <w:rPr>
                <w:rFonts w:ascii="Calibri" w:hAnsi="Calibri" w:cs="Big Caslon"/>
                <w:bCs/>
                <w:color w:val="000000" w:themeColor="text1"/>
                <w:szCs w:val="20"/>
              </w:rPr>
              <w:t xml:space="preserve"> </w:t>
            </w:r>
            <w:proofErr w:type="spellStart"/>
            <w:r>
              <w:rPr>
                <w:rFonts w:ascii="Calibri" w:hAnsi="Calibri" w:cs="Big Caslon"/>
                <w:bCs/>
                <w:color w:val="000000" w:themeColor="text1"/>
                <w:szCs w:val="20"/>
              </w:rPr>
              <w:t>etc</w:t>
            </w:r>
            <w:proofErr w:type="spellEnd"/>
          </w:p>
          <w:p w14:paraId="1066902A" w14:textId="27A0CB77" w:rsidR="00FD1FDB" w:rsidRPr="00BE2168" w:rsidRDefault="00FD1FDB" w:rsidP="005C313B">
            <w:pPr>
              <w:pStyle w:val="affb"/>
              <w:numPr>
                <w:ilvl w:val="0"/>
                <w:numId w:val="18"/>
              </w:numPr>
              <w:spacing w:line="240" w:lineRule="auto"/>
              <w:rPr>
                <w:rFonts w:ascii="Calibri" w:hAnsi="Calibri" w:cs="Big Caslon"/>
                <w:b/>
                <w:bCs/>
                <w:color w:val="000000" w:themeColor="text1"/>
                <w:szCs w:val="20"/>
              </w:rPr>
            </w:pPr>
            <w:r>
              <w:rPr>
                <w:rFonts w:ascii="Calibri" w:hAnsi="Calibri" w:cs="Big Caslon"/>
                <w:bCs/>
                <w:color w:val="000000" w:themeColor="text1"/>
                <w:szCs w:val="20"/>
              </w:rPr>
              <w:t xml:space="preserve">Security Investor – </w:t>
            </w:r>
            <w:r w:rsidR="00B13983">
              <w:rPr>
                <w:rFonts w:ascii="Calibri" w:hAnsi="Calibri" w:cs="Big Caslon"/>
                <w:bCs/>
                <w:color w:val="000000" w:themeColor="text1"/>
                <w:szCs w:val="20"/>
              </w:rPr>
              <w:t xml:space="preserve">Average </w:t>
            </w:r>
            <w:r>
              <w:rPr>
                <w:rFonts w:ascii="Calibri" w:hAnsi="Calibri" w:cs="Big Caslon"/>
                <w:bCs/>
                <w:color w:val="000000" w:themeColor="text1"/>
                <w:szCs w:val="20"/>
              </w:rPr>
              <w:t>50% return from Year 2015 – Year 2018</w:t>
            </w:r>
            <w:r w:rsidR="00B13983">
              <w:rPr>
                <w:rFonts w:ascii="Calibri" w:hAnsi="Calibri" w:cs="Big Caslon"/>
                <w:bCs/>
                <w:color w:val="000000" w:themeColor="text1"/>
                <w:szCs w:val="20"/>
              </w:rPr>
              <w:t xml:space="preserve"> (A Share Market)</w:t>
            </w:r>
          </w:p>
          <w:p w14:paraId="49B5466B" w14:textId="77777777" w:rsidR="00C33CA6" w:rsidRPr="00901C80" w:rsidRDefault="00C74C95" w:rsidP="005C313B">
            <w:pPr>
              <w:spacing w:line="240" w:lineRule="auto"/>
              <w:rPr>
                <w:rFonts w:ascii="Calibri" w:hAnsi="Calibri" w:cs="Big Caslon"/>
                <w:bCs/>
                <w:color w:val="000000" w:themeColor="text1"/>
                <w:szCs w:val="20"/>
                <w:lang w:eastAsia="zh-CN"/>
              </w:rPr>
            </w:pPr>
            <w:r w:rsidRPr="00901C80">
              <w:rPr>
                <w:rFonts w:ascii="Calibri" w:hAnsi="Calibri" w:cs="Big Caslon"/>
                <w:b/>
                <w:bCs/>
                <w:color w:val="000000" w:themeColor="text1"/>
                <w:szCs w:val="20"/>
                <w:lang w:eastAsia="zh-CN"/>
              </w:rPr>
              <w:t>Publication</w:t>
            </w:r>
            <w:r w:rsidR="00D154FE" w:rsidRPr="00901C80">
              <w:rPr>
                <w:rFonts w:ascii="Calibri" w:hAnsi="Calibri" w:cs="Big Caslon" w:hint="eastAsia"/>
                <w:b/>
                <w:bCs/>
                <w:color w:val="000000" w:themeColor="text1"/>
                <w:szCs w:val="20"/>
                <w:lang w:eastAsia="zh-CN"/>
              </w:rPr>
              <w:t>s</w:t>
            </w:r>
            <w:r w:rsidRPr="00901C80">
              <w:rPr>
                <w:rFonts w:ascii="Calibri" w:hAnsi="Calibri" w:cs="Big Caslon"/>
                <w:b/>
                <w:bCs/>
                <w:color w:val="000000" w:themeColor="text1"/>
                <w:szCs w:val="20"/>
                <w:lang w:eastAsia="zh-CN"/>
              </w:rPr>
              <w:cr/>
            </w:r>
            <w:r w:rsidRPr="00901C80">
              <w:rPr>
                <w:rFonts w:ascii="Calibri" w:hAnsi="Calibri" w:cs="Big Caslon"/>
                <w:bCs/>
                <w:color w:val="000000" w:themeColor="text1"/>
                <w:szCs w:val="20"/>
                <w:lang w:eastAsia="zh-CN"/>
              </w:rPr>
              <w:t>Press: Intelligence (ISSN1673-0208)</w:t>
            </w:r>
            <w:r w:rsidRPr="00901C80">
              <w:rPr>
                <w:rFonts w:ascii="Calibri" w:hAnsi="Calibri" w:cs="Big Caslon"/>
                <w:bCs/>
                <w:color w:val="000000" w:themeColor="text1"/>
                <w:szCs w:val="20"/>
                <w:lang w:eastAsia="zh-CN"/>
              </w:rPr>
              <w:cr/>
              <w:t>Title: The analysis and improvement of the derivation process of CAPM</w:t>
            </w:r>
            <w:r w:rsidRPr="00901C80">
              <w:rPr>
                <w:rFonts w:ascii="Calibri" w:hAnsi="Calibri" w:cs="Big Caslon"/>
                <w:bCs/>
                <w:color w:val="000000" w:themeColor="text1"/>
                <w:szCs w:val="20"/>
                <w:lang w:eastAsia="zh-CN"/>
              </w:rPr>
              <w:cr/>
              <w:t>Press: Modern Economic Information (ISSN1001-828X)</w:t>
            </w:r>
            <w:r w:rsidRPr="00901C80">
              <w:rPr>
                <w:rFonts w:ascii="Calibri" w:hAnsi="Calibri" w:cs="Big Caslon"/>
                <w:bCs/>
                <w:color w:val="000000" w:themeColor="text1"/>
                <w:szCs w:val="20"/>
                <w:lang w:eastAsia="zh-CN"/>
              </w:rPr>
              <w:cr/>
              <w:t>Title: The Dynamic Analysis of Enterprise Behavior</w:t>
            </w:r>
            <w:r w:rsidRPr="00901C80">
              <w:rPr>
                <w:rFonts w:ascii="Calibri" w:hAnsi="Calibri" w:cs="Big Caslon"/>
                <w:bCs/>
                <w:color w:val="000000" w:themeColor="text1"/>
                <w:szCs w:val="20"/>
                <w:lang w:eastAsia="zh-CN"/>
              </w:rPr>
              <w:cr/>
            </w:r>
            <w:r w:rsidRPr="00901C80">
              <w:rPr>
                <w:rFonts w:ascii="Calibri" w:hAnsi="Calibri" w:cs="Big Caslon"/>
                <w:b/>
                <w:bCs/>
                <w:color w:val="000000" w:themeColor="text1"/>
                <w:szCs w:val="20"/>
                <w:lang w:eastAsia="zh-CN"/>
              </w:rPr>
              <w:t>·  Award</w:t>
            </w:r>
            <w:r w:rsidRPr="00901C80">
              <w:rPr>
                <w:rFonts w:ascii="Calibri" w:hAnsi="Calibri" w:cs="Big Caslon"/>
                <w:b/>
                <w:bCs/>
                <w:color w:val="000000" w:themeColor="text1"/>
                <w:szCs w:val="20"/>
                <w:lang w:eastAsia="zh-CN"/>
              </w:rPr>
              <w:cr/>
            </w:r>
            <w:r w:rsidR="00330903" w:rsidRPr="00901C80">
              <w:rPr>
                <w:rFonts w:ascii="Calibri" w:hAnsi="Calibri" w:cs="Big Caslon"/>
                <w:bCs/>
                <w:color w:val="000000" w:themeColor="text1"/>
                <w:szCs w:val="20"/>
                <w:lang w:eastAsia="zh-CN"/>
              </w:rPr>
              <w:t>1.</w:t>
            </w:r>
            <w:r w:rsidR="00462BD9" w:rsidRPr="00901C80">
              <w:rPr>
                <w:rFonts w:ascii="Calibri" w:hAnsi="Calibri" w:cs="Big Caslon" w:hint="eastAsia"/>
                <w:bCs/>
                <w:color w:val="000000" w:themeColor="text1"/>
                <w:szCs w:val="20"/>
                <w:lang w:eastAsia="zh-CN"/>
              </w:rPr>
              <w:t xml:space="preserve"> </w:t>
            </w:r>
            <w:r w:rsidR="00330903" w:rsidRPr="00901C80">
              <w:rPr>
                <w:rFonts w:ascii="Calibri" w:hAnsi="Calibri" w:cs="Big Caslon"/>
                <w:bCs/>
                <w:color w:val="000000" w:themeColor="text1"/>
                <w:szCs w:val="20"/>
                <w:lang w:eastAsia="zh-CN"/>
              </w:rPr>
              <w:t>Third Priz</w:t>
            </w:r>
            <w:r w:rsidRPr="00901C80">
              <w:rPr>
                <w:rFonts w:ascii="Calibri" w:hAnsi="Calibri" w:cs="Big Caslon"/>
                <w:bCs/>
                <w:color w:val="000000" w:themeColor="text1"/>
                <w:szCs w:val="20"/>
                <w:lang w:eastAsia="zh-CN"/>
              </w:rPr>
              <w:t>e of The 15th &amp; 16th</w:t>
            </w:r>
            <w:r w:rsidR="00C33CA6" w:rsidRPr="00901C80">
              <w:rPr>
                <w:rFonts w:ascii="Calibri" w:hAnsi="Calibri" w:cs="Big Caslon" w:hint="eastAsia"/>
                <w:bCs/>
                <w:color w:val="000000" w:themeColor="text1"/>
                <w:szCs w:val="20"/>
                <w:lang w:eastAsia="zh-CN"/>
              </w:rPr>
              <w:t xml:space="preserve"> Guang</w:t>
            </w:r>
            <w:r w:rsidR="00BE2168">
              <w:rPr>
                <w:rFonts w:ascii="Calibri" w:hAnsi="Calibri" w:cs="Big Caslon"/>
                <w:bCs/>
                <w:color w:val="000000" w:themeColor="text1"/>
                <w:szCs w:val="20"/>
                <w:lang w:eastAsia="zh-CN"/>
              </w:rPr>
              <w:t xml:space="preserve"> </w:t>
            </w:r>
            <w:r w:rsidR="00C33CA6" w:rsidRPr="00901C80">
              <w:rPr>
                <w:rFonts w:ascii="Calibri" w:hAnsi="Calibri" w:cs="Big Caslon" w:hint="eastAsia"/>
                <w:bCs/>
                <w:color w:val="000000" w:themeColor="text1"/>
                <w:szCs w:val="20"/>
                <w:lang w:eastAsia="zh-CN"/>
              </w:rPr>
              <w:t xml:space="preserve">Zhou </w:t>
            </w:r>
            <w:r w:rsidRPr="00901C80">
              <w:rPr>
                <w:rFonts w:ascii="Calibri" w:hAnsi="Calibri" w:cs="Big Caslon"/>
                <w:bCs/>
                <w:color w:val="000000" w:themeColor="text1"/>
                <w:szCs w:val="20"/>
                <w:lang w:eastAsia="zh-CN"/>
              </w:rPr>
              <w:t>Mathematics competition for Un</w:t>
            </w:r>
            <w:r w:rsidR="00330903" w:rsidRPr="00901C80">
              <w:rPr>
                <w:rFonts w:ascii="Calibri" w:hAnsi="Calibri" w:cs="Big Caslon"/>
                <w:bCs/>
                <w:color w:val="000000" w:themeColor="text1"/>
                <w:szCs w:val="20"/>
                <w:lang w:eastAsia="zh-CN"/>
              </w:rPr>
              <w:t xml:space="preserve">iversity Students </w:t>
            </w:r>
            <w:r w:rsidR="00462BD9" w:rsidRPr="00901C80">
              <w:rPr>
                <w:rFonts w:ascii="Calibri" w:hAnsi="Calibri" w:cs="Big Caslon" w:hint="eastAsia"/>
                <w:bCs/>
                <w:color w:val="000000" w:themeColor="text1"/>
                <w:szCs w:val="20"/>
                <w:lang w:eastAsia="zh-CN"/>
              </w:rPr>
              <w:t>(</w:t>
            </w:r>
            <w:r w:rsidR="00C33CA6" w:rsidRPr="00901C80">
              <w:rPr>
                <w:rFonts w:ascii="Calibri" w:hAnsi="Calibri" w:cs="Big Caslon" w:hint="eastAsia"/>
                <w:bCs/>
                <w:color w:val="000000" w:themeColor="text1"/>
                <w:szCs w:val="20"/>
                <w:lang w:eastAsia="zh-CN"/>
              </w:rPr>
              <w:t>2008 &amp;2009)</w:t>
            </w:r>
          </w:p>
          <w:p w14:paraId="4A5B4253" w14:textId="77777777" w:rsidR="00C74C95" w:rsidRPr="00901C80" w:rsidRDefault="00330903" w:rsidP="005C313B">
            <w:pPr>
              <w:spacing w:line="240" w:lineRule="auto"/>
              <w:rPr>
                <w:rFonts w:ascii="Calibri" w:hAnsi="Calibri" w:cs="Big Caslon"/>
                <w:bCs/>
                <w:color w:val="000000" w:themeColor="text1"/>
                <w:szCs w:val="20"/>
                <w:lang w:eastAsia="zh-CN"/>
              </w:rPr>
            </w:pPr>
            <w:r w:rsidRPr="00901C80">
              <w:rPr>
                <w:rFonts w:ascii="Calibri" w:hAnsi="Calibri" w:cs="Big Caslon"/>
                <w:bCs/>
                <w:color w:val="000000" w:themeColor="text1"/>
                <w:szCs w:val="20"/>
                <w:lang w:eastAsia="zh-CN"/>
              </w:rPr>
              <w:t>2.</w:t>
            </w:r>
            <w:r w:rsidR="00462BD9" w:rsidRPr="00901C80">
              <w:rPr>
                <w:rFonts w:ascii="Calibri" w:hAnsi="Calibri" w:cs="Big Caslon" w:hint="eastAsia"/>
                <w:bCs/>
                <w:color w:val="000000" w:themeColor="text1"/>
                <w:szCs w:val="20"/>
                <w:lang w:eastAsia="zh-CN"/>
              </w:rPr>
              <w:t xml:space="preserve"> </w:t>
            </w:r>
            <w:r w:rsidRPr="00901C80">
              <w:rPr>
                <w:rFonts w:ascii="Calibri" w:hAnsi="Calibri" w:cs="Big Caslon"/>
                <w:bCs/>
                <w:color w:val="000000" w:themeColor="text1"/>
                <w:szCs w:val="20"/>
                <w:lang w:eastAsia="zh-CN"/>
              </w:rPr>
              <w:t>Third Priz</w:t>
            </w:r>
            <w:r w:rsidR="00C74C95" w:rsidRPr="00901C80">
              <w:rPr>
                <w:rFonts w:ascii="Calibri" w:hAnsi="Calibri" w:cs="Big Caslon"/>
                <w:bCs/>
                <w:color w:val="000000" w:themeColor="text1"/>
                <w:szCs w:val="20"/>
                <w:lang w:eastAsia="zh-CN"/>
              </w:rPr>
              <w:t xml:space="preserve">e of The 9th </w:t>
            </w:r>
            <w:proofErr w:type="spellStart"/>
            <w:r w:rsidR="00C33CA6" w:rsidRPr="00901C80">
              <w:rPr>
                <w:rFonts w:ascii="Calibri" w:hAnsi="Calibri" w:cs="Big Caslon" w:hint="eastAsia"/>
                <w:bCs/>
                <w:color w:val="000000" w:themeColor="text1"/>
                <w:szCs w:val="20"/>
                <w:lang w:eastAsia="zh-CN"/>
              </w:rPr>
              <w:t>Guang</w:t>
            </w:r>
            <w:proofErr w:type="spellEnd"/>
            <w:r w:rsidR="00BE2168">
              <w:rPr>
                <w:rFonts w:ascii="Calibri" w:hAnsi="Calibri" w:cs="Big Caslon"/>
                <w:bCs/>
                <w:color w:val="000000" w:themeColor="text1"/>
                <w:szCs w:val="20"/>
                <w:lang w:eastAsia="zh-CN"/>
              </w:rPr>
              <w:t xml:space="preserve"> </w:t>
            </w:r>
            <w:r w:rsidR="00C33CA6" w:rsidRPr="00901C80">
              <w:rPr>
                <w:rFonts w:ascii="Calibri" w:hAnsi="Calibri" w:cs="Big Caslon" w:hint="eastAsia"/>
                <w:bCs/>
                <w:color w:val="000000" w:themeColor="text1"/>
                <w:szCs w:val="20"/>
                <w:lang w:eastAsia="zh-CN"/>
              </w:rPr>
              <w:t xml:space="preserve">Zhou </w:t>
            </w:r>
            <w:r w:rsidR="00C74C95" w:rsidRPr="00901C80">
              <w:rPr>
                <w:rFonts w:ascii="Calibri" w:hAnsi="Calibri" w:cs="Big Caslon"/>
                <w:bCs/>
                <w:color w:val="000000" w:themeColor="text1"/>
                <w:szCs w:val="20"/>
                <w:lang w:eastAsia="zh-CN"/>
              </w:rPr>
              <w:t>Mathematical Contest in Modeling</w:t>
            </w:r>
            <w:r w:rsidR="00462BD9" w:rsidRPr="00901C80">
              <w:rPr>
                <w:rFonts w:ascii="Calibri" w:hAnsi="Calibri" w:cs="Big Caslon" w:hint="eastAsia"/>
                <w:bCs/>
                <w:color w:val="000000" w:themeColor="text1"/>
                <w:szCs w:val="20"/>
                <w:lang w:eastAsia="zh-CN"/>
              </w:rPr>
              <w:t xml:space="preserve"> (</w:t>
            </w:r>
            <w:r w:rsidR="00C33CA6" w:rsidRPr="00901C80">
              <w:rPr>
                <w:rFonts w:ascii="Calibri" w:hAnsi="Calibri" w:cs="Big Caslon" w:hint="eastAsia"/>
                <w:bCs/>
                <w:color w:val="000000" w:themeColor="text1"/>
                <w:szCs w:val="20"/>
                <w:lang w:eastAsia="zh-CN"/>
              </w:rPr>
              <w:t>2010)</w:t>
            </w:r>
          </w:p>
          <w:p w14:paraId="2A0C409F" w14:textId="77777777" w:rsidR="00462BD9" w:rsidRPr="00901C80" w:rsidRDefault="00462BD9" w:rsidP="005C313B">
            <w:pPr>
              <w:spacing w:line="240" w:lineRule="auto"/>
              <w:rPr>
                <w:rFonts w:ascii="Calibri" w:hAnsi="Calibri" w:cs="Big Caslon"/>
                <w:bCs/>
                <w:color w:val="000000" w:themeColor="text1"/>
                <w:szCs w:val="20"/>
                <w:lang w:eastAsia="zh-CN"/>
              </w:rPr>
            </w:pPr>
            <w:r w:rsidRPr="00901C80">
              <w:rPr>
                <w:rFonts w:ascii="Calibri" w:hAnsi="Calibri" w:cs="Big Caslon"/>
                <w:bCs/>
                <w:color w:val="000000" w:themeColor="text1"/>
                <w:szCs w:val="20"/>
                <w:lang w:eastAsia="zh-CN"/>
              </w:rPr>
              <w:t xml:space="preserve">3. </w:t>
            </w:r>
            <w:r w:rsidRPr="00901C80">
              <w:rPr>
                <w:rFonts w:ascii="Calibri" w:hAnsi="Calibri" w:cs="Big Caslon" w:hint="eastAsia"/>
                <w:bCs/>
                <w:color w:val="000000" w:themeColor="text1"/>
                <w:szCs w:val="20"/>
                <w:lang w:eastAsia="zh-CN"/>
              </w:rPr>
              <w:t>University</w:t>
            </w:r>
            <w:r w:rsidRPr="00901C80">
              <w:rPr>
                <w:rFonts w:ascii="Calibri" w:hAnsi="Calibri" w:cs="Big Caslon"/>
                <w:bCs/>
                <w:color w:val="000000" w:themeColor="text1"/>
                <w:szCs w:val="20"/>
                <w:lang w:eastAsia="zh-CN"/>
              </w:rPr>
              <w:t>’</w:t>
            </w:r>
            <w:r w:rsidRPr="00901C80">
              <w:rPr>
                <w:rFonts w:ascii="Calibri" w:hAnsi="Calibri" w:cs="Big Caslon" w:hint="eastAsia"/>
                <w:bCs/>
                <w:color w:val="000000" w:themeColor="text1"/>
                <w:szCs w:val="20"/>
                <w:lang w:eastAsia="zh-CN"/>
              </w:rPr>
              <w:t xml:space="preserve">s </w:t>
            </w:r>
            <w:r w:rsidRPr="00901C80">
              <w:rPr>
                <w:rFonts w:ascii="Calibri" w:hAnsi="Calibri" w:cs="Big Caslon"/>
                <w:bCs/>
                <w:color w:val="000000" w:themeColor="text1"/>
                <w:szCs w:val="20"/>
                <w:lang w:eastAsia="zh-CN"/>
              </w:rPr>
              <w:t>Top</w:t>
            </w:r>
            <w:r w:rsidRPr="00901C80">
              <w:rPr>
                <w:rFonts w:ascii="Calibri" w:hAnsi="Calibri" w:cs="Big Caslon" w:hint="eastAsia"/>
                <w:bCs/>
                <w:color w:val="000000" w:themeColor="text1"/>
                <w:szCs w:val="20"/>
                <w:lang w:eastAsia="zh-CN"/>
              </w:rPr>
              <w:t xml:space="preserve"> Student </w:t>
            </w:r>
            <w:r w:rsidRPr="00901C80">
              <w:rPr>
                <w:rFonts w:ascii="Calibri" w:hAnsi="Calibri" w:cs="Big Caslon"/>
                <w:bCs/>
                <w:color w:val="000000" w:themeColor="text1"/>
                <w:szCs w:val="20"/>
                <w:lang w:eastAsia="zh-CN"/>
              </w:rPr>
              <w:t>Scholarship</w:t>
            </w:r>
            <w:r w:rsidRPr="00901C80">
              <w:rPr>
                <w:rFonts w:ascii="Calibri" w:hAnsi="Calibri" w:cs="Big Caslon" w:hint="eastAsia"/>
                <w:bCs/>
                <w:color w:val="000000" w:themeColor="text1"/>
                <w:szCs w:val="20"/>
                <w:lang w:eastAsia="zh-CN"/>
              </w:rPr>
              <w:t xml:space="preserve"> for 3 consecutive academic years </w:t>
            </w:r>
            <w:r w:rsidR="00C33CA6" w:rsidRPr="00901C80">
              <w:rPr>
                <w:rFonts w:ascii="Calibri" w:hAnsi="Calibri" w:cs="Big Caslon" w:hint="eastAsia"/>
                <w:bCs/>
                <w:color w:val="000000" w:themeColor="text1"/>
                <w:szCs w:val="20"/>
                <w:lang w:eastAsia="zh-CN"/>
              </w:rPr>
              <w:t>(2009-2011</w:t>
            </w:r>
            <w:r w:rsidRPr="00901C80">
              <w:rPr>
                <w:rFonts w:ascii="Calibri" w:hAnsi="Calibri" w:cs="Big Caslon" w:hint="eastAsia"/>
                <w:bCs/>
                <w:color w:val="000000" w:themeColor="text1"/>
                <w:szCs w:val="20"/>
                <w:lang w:eastAsia="zh-CN"/>
              </w:rPr>
              <w:t>)</w:t>
            </w:r>
          </w:p>
          <w:p w14:paraId="3317DEC4" w14:textId="77777777" w:rsidR="00E21080" w:rsidRDefault="00330903" w:rsidP="005C313B">
            <w:pPr>
              <w:spacing w:line="240" w:lineRule="auto"/>
              <w:rPr>
                <w:rFonts w:ascii="Calibri" w:hAnsi="Calibri" w:cs="Big Caslon"/>
                <w:bCs/>
                <w:color w:val="000000" w:themeColor="text1"/>
                <w:szCs w:val="20"/>
                <w:lang w:eastAsia="zh-CN"/>
              </w:rPr>
            </w:pPr>
            <w:r w:rsidRPr="00901C80">
              <w:rPr>
                <w:rFonts w:ascii="Calibri" w:hAnsi="Calibri" w:cs="Big Caslon"/>
                <w:bCs/>
                <w:color w:val="000000" w:themeColor="text1"/>
                <w:szCs w:val="20"/>
                <w:lang w:eastAsia="zh-CN"/>
              </w:rPr>
              <w:t>4.</w:t>
            </w:r>
            <w:r w:rsidR="00462BD9" w:rsidRPr="00901C80">
              <w:rPr>
                <w:rFonts w:ascii="Calibri" w:hAnsi="Calibri" w:cs="Big Caslon" w:hint="eastAsia"/>
                <w:bCs/>
                <w:color w:val="000000" w:themeColor="text1"/>
                <w:szCs w:val="20"/>
                <w:lang w:eastAsia="zh-CN"/>
              </w:rPr>
              <w:t xml:space="preserve"> </w:t>
            </w:r>
            <w:r w:rsidRPr="00901C80">
              <w:rPr>
                <w:rFonts w:ascii="Calibri" w:hAnsi="Calibri" w:cs="Big Caslon"/>
                <w:bCs/>
                <w:color w:val="000000" w:themeColor="text1"/>
                <w:szCs w:val="20"/>
                <w:lang w:eastAsia="zh-CN"/>
              </w:rPr>
              <w:t>First Priz</w:t>
            </w:r>
            <w:r w:rsidR="00C74C95" w:rsidRPr="00901C80">
              <w:rPr>
                <w:rFonts w:ascii="Calibri" w:hAnsi="Calibri" w:cs="Big Caslon"/>
                <w:bCs/>
                <w:color w:val="000000" w:themeColor="text1"/>
                <w:szCs w:val="20"/>
                <w:lang w:eastAsia="zh-CN"/>
              </w:rPr>
              <w:t>e of</w:t>
            </w:r>
            <w:r w:rsidR="00C33CA6" w:rsidRPr="00901C80">
              <w:rPr>
                <w:rFonts w:ascii="Calibri" w:hAnsi="Calibri" w:cs="Big Caslon" w:hint="eastAsia"/>
                <w:bCs/>
                <w:color w:val="000000" w:themeColor="text1"/>
                <w:szCs w:val="20"/>
                <w:lang w:eastAsia="zh-CN"/>
              </w:rPr>
              <w:t xml:space="preserve"> SCNU</w:t>
            </w:r>
            <w:r w:rsidR="00C74C95" w:rsidRPr="00901C80">
              <w:rPr>
                <w:rFonts w:ascii="Calibri" w:hAnsi="Calibri" w:cs="Big Caslon"/>
                <w:bCs/>
                <w:color w:val="000000" w:themeColor="text1"/>
                <w:szCs w:val="20"/>
                <w:lang w:eastAsia="zh-CN"/>
              </w:rPr>
              <w:t xml:space="preserve"> ACM Programming Competition </w:t>
            </w:r>
            <w:r w:rsidR="00462BD9" w:rsidRPr="00901C80">
              <w:rPr>
                <w:rFonts w:ascii="Calibri" w:hAnsi="Calibri" w:cs="Big Caslon" w:hint="eastAsia"/>
                <w:bCs/>
                <w:color w:val="000000" w:themeColor="text1"/>
                <w:szCs w:val="20"/>
                <w:lang w:eastAsia="zh-CN"/>
              </w:rPr>
              <w:t>(</w:t>
            </w:r>
            <w:r w:rsidR="00C33CA6" w:rsidRPr="00901C80">
              <w:rPr>
                <w:rFonts w:ascii="Calibri" w:hAnsi="Calibri" w:cs="Big Caslon" w:hint="eastAsia"/>
                <w:bCs/>
                <w:color w:val="000000" w:themeColor="text1"/>
                <w:szCs w:val="20"/>
                <w:lang w:eastAsia="zh-CN"/>
              </w:rPr>
              <w:t>2008)</w:t>
            </w:r>
          </w:p>
          <w:p w14:paraId="35C9D83A" w14:textId="41E42F52" w:rsidR="00E21080" w:rsidRPr="00901C80" w:rsidRDefault="00B13983" w:rsidP="005C313B">
            <w:pPr>
              <w:spacing w:line="240" w:lineRule="auto"/>
              <w:rPr>
                <w:rFonts w:ascii="Calibri" w:hAnsi="Calibri" w:cs="Big Caslon"/>
                <w:bCs/>
                <w:color w:val="000000" w:themeColor="text1"/>
                <w:szCs w:val="20"/>
                <w:lang w:eastAsia="zh-CN"/>
              </w:rPr>
            </w:pPr>
            <w:r>
              <w:rPr>
                <w:rFonts w:ascii="Calibri" w:hAnsi="Calibri" w:cs="Big Caslon"/>
                <w:bCs/>
                <w:color w:val="000000" w:themeColor="text1"/>
                <w:szCs w:val="20"/>
                <w:lang w:eastAsia="zh-CN"/>
              </w:rPr>
              <w:lastRenderedPageBreak/>
              <w:t xml:space="preserve">5. Emerging Star </w:t>
            </w:r>
            <w:r w:rsidR="00E21080">
              <w:rPr>
                <w:rFonts w:ascii="Calibri" w:hAnsi="Calibri" w:cs="Big Caslon"/>
                <w:bCs/>
                <w:color w:val="000000" w:themeColor="text1"/>
                <w:szCs w:val="20"/>
                <w:lang w:eastAsia="zh-CN"/>
              </w:rPr>
              <w:t>2016Q1, HSBC</w:t>
            </w:r>
          </w:p>
          <w:p w14:paraId="1B78E670" w14:textId="77777777" w:rsidR="003D4B40" w:rsidRPr="00901C80" w:rsidRDefault="003D4B40" w:rsidP="005C313B">
            <w:pPr>
              <w:spacing w:line="240" w:lineRule="auto"/>
              <w:rPr>
                <w:rFonts w:ascii="Calibri" w:hAnsi="Calibri" w:cs="Big Caslon"/>
                <w:bCs/>
                <w:color w:val="000000" w:themeColor="text1"/>
                <w:szCs w:val="20"/>
                <w:lang w:eastAsia="zh-CN"/>
              </w:rPr>
            </w:pPr>
          </w:p>
          <w:p w14:paraId="082D2777" w14:textId="77777777" w:rsidR="00C74C95" w:rsidRPr="00901C80" w:rsidRDefault="00C74C95" w:rsidP="005C313B">
            <w:pPr>
              <w:spacing w:line="240" w:lineRule="auto"/>
              <w:rPr>
                <w:rFonts w:ascii="Calibri" w:hAnsi="Calibri" w:cs="Big Caslon"/>
                <w:bCs/>
                <w:color w:val="000000" w:themeColor="text1"/>
                <w:szCs w:val="20"/>
                <w:lang w:eastAsia="zh-CN"/>
              </w:rPr>
            </w:pPr>
          </w:p>
        </w:tc>
      </w:tr>
    </w:tbl>
    <w:p w14:paraId="56944519" w14:textId="77777777" w:rsidR="00010FB3" w:rsidRPr="00901C80" w:rsidRDefault="00010FB3" w:rsidP="005C313B">
      <w:pPr>
        <w:spacing w:line="240" w:lineRule="auto"/>
        <w:rPr>
          <w:rFonts w:ascii="Calibri" w:hAnsi="Calibri" w:cs="Big Caslon"/>
          <w:szCs w:val="20"/>
          <w:lang w:eastAsia="zh-CN"/>
        </w:rPr>
      </w:pPr>
    </w:p>
    <w:sectPr w:rsidR="00010FB3" w:rsidRPr="00901C80" w:rsidSect="00653933">
      <w:footerReference w:type="default" r:id="rId10"/>
      <w:headerReference w:type="first" r:id="rId11"/>
      <w:pgSz w:w="11909" w:h="16834" w:code="9"/>
      <w:pgMar w:top="720" w:right="720" w:bottom="720" w:left="720" w:header="56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88912" w14:textId="77777777" w:rsidR="00E473B7" w:rsidRDefault="00E473B7">
      <w:pPr>
        <w:spacing w:line="240" w:lineRule="auto"/>
      </w:pPr>
      <w:r>
        <w:separator/>
      </w:r>
    </w:p>
  </w:endnote>
  <w:endnote w:type="continuationSeparator" w:id="0">
    <w:p w14:paraId="58B8BC79" w14:textId="77777777" w:rsidR="00E473B7" w:rsidRDefault="00E47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Big Caslon">
    <w:panose1 w:val="02000603090000020003"/>
    <w:charset w:val="00"/>
    <w:family w:val="auto"/>
    <w:pitch w:val="variable"/>
    <w:sig w:usb0="80000063" w:usb1="00000000" w:usb2="00000000" w:usb3="00000000" w:csb0="000001FB" w:csb1="00000000"/>
  </w:font>
  <w:font w:name="Courier New">
    <w:panose1 w:val="02070309020205020404"/>
    <w:charset w:val="00"/>
    <w:family w:val="auto"/>
    <w:pitch w:val="variable"/>
    <w:sig w:usb0="E0002AFF" w:usb1="C0007843" w:usb2="00000009" w:usb3="00000000" w:csb0="000001FF" w:csb1="00000000"/>
  </w:font>
  <w:font w:name="Bell MT">
    <w:panose1 w:val="02020503060305020303"/>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Gill Sans MT">
    <w:panose1 w:val="020B0502020104020203"/>
    <w:charset w:val="00"/>
    <w:family w:val="auto"/>
    <w:pitch w:val="variable"/>
    <w:sig w:usb0="00000003" w:usb1="00000000" w:usb2="00000000" w:usb3="00000000" w:csb0="00000003" w:csb1="00000000"/>
  </w:font>
  <w:font w:name="Baskerville">
    <w:panose1 w:val="02020502070401020303"/>
    <w:charset w:val="00"/>
    <w:family w:val="auto"/>
    <w:pitch w:val="variable"/>
    <w:sig w:usb0="80000067" w:usb1="02000000" w:usb2="00000000" w:usb3="00000000" w:csb0="0000019F"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CA41" w14:textId="77777777" w:rsidR="00E473B7" w:rsidRDefault="00E473B7" w:rsidP="005C313B">
    <w:pPr>
      <w:pStyle w:val="a6"/>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664F" w14:textId="77777777" w:rsidR="00E473B7" w:rsidRDefault="00E473B7">
      <w:pPr>
        <w:spacing w:line="240" w:lineRule="auto"/>
      </w:pPr>
      <w:r>
        <w:separator/>
      </w:r>
    </w:p>
  </w:footnote>
  <w:footnote w:type="continuationSeparator" w:id="0">
    <w:p w14:paraId="5FB615C8" w14:textId="77777777" w:rsidR="00E473B7" w:rsidRDefault="00E473B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7F9AE" w14:textId="77777777" w:rsidR="00E473B7" w:rsidRPr="00C74C95" w:rsidRDefault="00E473B7" w:rsidP="007610DE">
    <w:pPr>
      <w:pStyle w:val="a8"/>
      <w:tabs>
        <w:tab w:val="left" w:pos="3674"/>
      </w:tabs>
      <w:rPr>
        <w:rFonts w:ascii="Didot" w:eastAsiaTheme="minorEastAsia" w:hAnsi="Didot" w:cs="Didot"/>
        <w:sz w:val="28"/>
        <w:szCs w:val="28"/>
        <w:lang w:eastAsia="zh-CN"/>
      </w:rPr>
    </w:pPr>
    <w:r w:rsidRPr="00C74C95">
      <w:rPr>
        <w:rFonts w:ascii="Didot" w:eastAsiaTheme="minorEastAsia" w:hAnsi="Didot" w:cs="Didot"/>
        <w:sz w:val="28"/>
        <w:szCs w:val="28"/>
        <w:lang w:eastAsia="zh-CN"/>
      </w:rPr>
      <w:t>Lin Zhou</w:t>
    </w:r>
  </w:p>
  <w:p w14:paraId="3882723C" w14:textId="77777777" w:rsidR="00E473B7" w:rsidRPr="00855CCD" w:rsidRDefault="00E473B7">
    <w:pPr>
      <w:pStyle w:val="ContactDetails"/>
      <w:rPr>
        <w:rFonts w:ascii="Didot" w:hAnsi="Didot" w:cs="Didot"/>
        <w:lang w:eastAsia="zh-CN"/>
      </w:rPr>
    </w:pPr>
    <w:r>
      <w:rPr>
        <w:rFonts w:ascii="Didot" w:hAnsi="Didot" w:cs="Didot"/>
        <w:lang w:eastAsia="zh-CN"/>
      </w:rPr>
      <w:t>l</w:t>
    </w:r>
    <w:r>
      <w:rPr>
        <w:rFonts w:ascii="Didot" w:hAnsi="Didot" w:cs="Didot" w:hint="eastAsia"/>
        <w:lang w:eastAsia="zh-CN"/>
      </w:rPr>
      <w:t>inzhou0091</w:t>
    </w:r>
    <w:r>
      <w:rPr>
        <w:rFonts w:ascii="Didot" w:hAnsi="Didot" w:cs="Didot"/>
        <w:lang w:eastAsia="zh-CN"/>
      </w:rPr>
      <w:t>@</w:t>
    </w:r>
    <w:r>
      <w:rPr>
        <w:rFonts w:ascii="Didot" w:hAnsi="Didot" w:cs="Didot" w:hint="eastAsia"/>
        <w:lang w:eastAsia="zh-CN"/>
      </w:rPr>
      <w:t>hot</w:t>
    </w:r>
    <w:r w:rsidRPr="00D154FE">
      <w:rPr>
        <w:rFonts w:ascii="Didot" w:hAnsi="Didot" w:cs="Didot"/>
        <w:lang w:eastAsia="zh-CN"/>
      </w:rPr>
      <w:t>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5"/>
      <w:lvlText w:val="%1."/>
      <w:lvlJc w:val="left"/>
      <w:pPr>
        <w:tabs>
          <w:tab w:val="num" w:pos="1800"/>
        </w:tabs>
        <w:ind w:left="1800" w:hanging="360"/>
      </w:pPr>
    </w:lvl>
  </w:abstractNum>
  <w:abstractNum w:abstractNumId="1">
    <w:nsid w:val="FFFFFF7D"/>
    <w:multiLevelType w:val="singleLevel"/>
    <w:tmpl w:val="E6A01C02"/>
    <w:lvl w:ilvl="0">
      <w:start w:val="1"/>
      <w:numFmt w:val="decimal"/>
      <w:pStyle w:val="4"/>
      <w:lvlText w:val="%1."/>
      <w:lvlJc w:val="left"/>
      <w:pPr>
        <w:tabs>
          <w:tab w:val="num" w:pos="1440"/>
        </w:tabs>
        <w:ind w:left="1440" w:hanging="360"/>
      </w:pPr>
    </w:lvl>
  </w:abstractNum>
  <w:abstractNum w:abstractNumId="2">
    <w:nsid w:val="FFFFFF7E"/>
    <w:multiLevelType w:val="singleLevel"/>
    <w:tmpl w:val="1B1A0F18"/>
    <w:lvl w:ilvl="0">
      <w:start w:val="1"/>
      <w:numFmt w:val="decimal"/>
      <w:pStyle w:val="3"/>
      <w:lvlText w:val="%1."/>
      <w:lvlJc w:val="left"/>
      <w:pPr>
        <w:tabs>
          <w:tab w:val="num" w:pos="1080"/>
        </w:tabs>
        <w:ind w:left="1080" w:hanging="360"/>
      </w:pPr>
    </w:lvl>
  </w:abstractNum>
  <w:abstractNum w:abstractNumId="3">
    <w:nsid w:val="FFFFFF7F"/>
    <w:multiLevelType w:val="singleLevel"/>
    <w:tmpl w:val="31FCF31E"/>
    <w:lvl w:ilvl="0">
      <w:start w:val="1"/>
      <w:numFmt w:val="decimal"/>
      <w:pStyle w:val="2"/>
      <w:lvlText w:val="%1."/>
      <w:lvlJc w:val="left"/>
      <w:pPr>
        <w:tabs>
          <w:tab w:val="num" w:pos="720"/>
        </w:tabs>
        <w:ind w:left="720" w:hanging="360"/>
      </w:pPr>
    </w:lvl>
  </w:abstractNum>
  <w:abstractNum w:abstractNumId="4">
    <w:nsid w:val="FFFFFF80"/>
    <w:multiLevelType w:val="singleLevel"/>
    <w:tmpl w:val="057E11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a"/>
      <w:lvlText w:val="%1."/>
      <w:lvlJc w:val="left"/>
      <w:pPr>
        <w:tabs>
          <w:tab w:val="num" w:pos="360"/>
        </w:tabs>
        <w:ind w:left="360" w:hanging="360"/>
      </w:pPr>
    </w:lvl>
  </w:abstractNum>
  <w:abstractNum w:abstractNumId="9">
    <w:nsid w:val="FFFFFF89"/>
    <w:multiLevelType w:val="singleLevel"/>
    <w:tmpl w:val="5DFC0F3C"/>
    <w:lvl w:ilvl="0">
      <w:start w:val="1"/>
      <w:numFmt w:val="bullet"/>
      <w:pStyle w:val="a0"/>
      <w:lvlText w:val=""/>
      <w:lvlJc w:val="left"/>
      <w:pPr>
        <w:tabs>
          <w:tab w:val="num" w:pos="360"/>
        </w:tabs>
        <w:ind w:left="360" w:hanging="360"/>
      </w:pPr>
      <w:rPr>
        <w:rFonts w:ascii="Symbol" w:hAnsi="Symbol" w:hint="default"/>
      </w:rPr>
    </w:lvl>
  </w:abstractNum>
  <w:abstractNum w:abstractNumId="10">
    <w:nsid w:val="08793B09"/>
    <w:multiLevelType w:val="hybridMultilevel"/>
    <w:tmpl w:val="4CC6AB3C"/>
    <w:lvl w:ilvl="0" w:tplc="AC66710C">
      <w:start w:val="2010"/>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6843E14"/>
    <w:multiLevelType w:val="hybridMultilevel"/>
    <w:tmpl w:val="90C8C4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BA04446"/>
    <w:multiLevelType w:val="hybridMultilevel"/>
    <w:tmpl w:val="95C42D54"/>
    <w:lvl w:ilvl="0" w:tplc="730ABE3C">
      <w:start w:val="2010"/>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BF16C66"/>
    <w:multiLevelType w:val="hybridMultilevel"/>
    <w:tmpl w:val="B050A120"/>
    <w:lvl w:ilvl="0" w:tplc="C71274C4">
      <w:numFmt w:val="bullet"/>
      <w:lvlText w:val="·"/>
      <w:lvlJc w:val="left"/>
      <w:pPr>
        <w:ind w:left="720" w:hanging="360"/>
      </w:pPr>
      <w:rPr>
        <w:rFonts w:ascii="Calibri" w:eastAsiaTheme="minorEastAsia" w:hAnsi="Calibri" w:cs="Big Caslo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375264"/>
    <w:multiLevelType w:val="hybridMultilevel"/>
    <w:tmpl w:val="3D041466"/>
    <w:lvl w:ilvl="0" w:tplc="A3884234">
      <w:start w:val="2010"/>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5F2D11"/>
    <w:multiLevelType w:val="hybridMultilevel"/>
    <w:tmpl w:val="36B0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5A5E08"/>
    <w:multiLevelType w:val="hybridMultilevel"/>
    <w:tmpl w:val="B43CF82E"/>
    <w:lvl w:ilvl="0" w:tplc="8F2047F2">
      <w:start w:val="1"/>
      <w:numFmt w:val="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A841958"/>
    <w:multiLevelType w:val="hybridMultilevel"/>
    <w:tmpl w:val="D0DE7DD0"/>
    <w:lvl w:ilvl="0" w:tplc="C71274C4">
      <w:numFmt w:val="bullet"/>
      <w:lvlText w:val="·"/>
      <w:lvlJc w:val="left"/>
      <w:pPr>
        <w:ind w:left="720" w:hanging="360"/>
      </w:pPr>
      <w:rPr>
        <w:rFonts w:ascii="Calibri" w:eastAsiaTheme="minorEastAsia" w:hAnsi="Calibri" w:cs="Big Caslo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0"/>
  </w:num>
  <w:num w:numId="14">
    <w:abstractNumId w:val="14"/>
  </w:num>
  <w:num w:numId="15">
    <w:abstractNumId w:val="15"/>
  </w:num>
  <w:num w:numId="16">
    <w:abstractNumId w:val="1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bordersDoNotSurroundHeader/>
  <w:bordersDoNotSurroundFooter/>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610DE"/>
    <w:rsid w:val="00010FB3"/>
    <w:rsid w:val="000D47AF"/>
    <w:rsid w:val="00112FC8"/>
    <w:rsid w:val="0012036C"/>
    <w:rsid w:val="001309AE"/>
    <w:rsid w:val="00177F19"/>
    <w:rsid w:val="001B1CAB"/>
    <w:rsid w:val="001B71FC"/>
    <w:rsid w:val="001F0BF8"/>
    <w:rsid w:val="002645AF"/>
    <w:rsid w:val="002B7C85"/>
    <w:rsid w:val="002D291B"/>
    <w:rsid w:val="002D628E"/>
    <w:rsid w:val="002E67A5"/>
    <w:rsid w:val="003130FC"/>
    <w:rsid w:val="00330903"/>
    <w:rsid w:val="00333CC4"/>
    <w:rsid w:val="00343308"/>
    <w:rsid w:val="00352AA9"/>
    <w:rsid w:val="00386F8B"/>
    <w:rsid w:val="003A658F"/>
    <w:rsid w:val="003A6DFC"/>
    <w:rsid w:val="003C100D"/>
    <w:rsid w:val="003D4B40"/>
    <w:rsid w:val="00443290"/>
    <w:rsid w:val="00445829"/>
    <w:rsid w:val="00462BD9"/>
    <w:rsid w:val="0047002B"/>
    <w:rsid w:val="004930DA"/>
    <w:rsid w:val="0050364A"/>
    <w:rsid w:val="00512BAD"/>
    <w:rsid w:val="00542335"/>
    <w:rsid w:val="005A4A7D"/>
    <w:rsid w:val="005C1147"/>
    <w:rsid w:val="005C313B"/>
    <w:rsid w:val="005D34BA"/>
    <w:rsid w:val="00624ABC"/>
    <w:rsid w:val="006504DB"/>
    <w:rsid w:val="00653933"/>
    <w:rsid w:val="006C4970"/>
    <w:rsid w:val="006E0BFA"/>
    <w:rsid w:val="00707489"/>
    <w:rsid w:val="007610DE"/>
    <w:rsid w:val="00767044"/>
    <w:rsid w:val="00800B7F"/>
    <w:rsid w:val="00855CCD"/>
    <w:rsid w:val="00873215"/>
    <w:rsid w:val="0087584F"/>
    <w:rsid w:val="008D7545"/>
    <w:rsid w:val="009008FD"/>
    <w:rsid w:val="00901C80"/>
    <w:rsid w:val="009D0632"/>
    <w:rsid w:val="00A149CC"/>
    <w:rsid w:val="00A93333"/>
    <w:rsid w:val="00AA0F8E"/>
    <w:rsid w:val="00AA24B1"/>
    <w:rsid w:val="00AF4A95"/>
    <w:rsid w:val="00B13983"/>
    <w:rsid w:val="00B536E2"/>
    <w:rsid w:val="00BD510E"/>
    <w:rsid w:val="00BE2168"/>
    <w:rsid w:val="00C06EE0"/>
    <w:rsid w:val="00C07257"/>
    <w:rsid w:val="00C33CA6"/>
    <w:rsid w:val="00C74C95"/>
    <w:rsid w:val="00D154FE"/>
    <w:rsid w:val="00D940D0"/>
    <w:rsid w:val="00DD14AB"/>
    <w:rsid w:val="00E13AB7"/>
    <w:rsid w:val="00E21080"/>
    <w:rsid w:val="00E21F2E"/>
    <w:rsid w:val="00E473B7"/>
    <w:rsid w:val="00E67C56"/>
    <w:rsid w:val="00E802A4"/>
    <w:rsid w:val="00EA3AA5"/>
    <w:rsid w:val="00EA744D"/>
    <w:rsid w:val="00EB4842"/>
    <w:rsid w:val="00EE5A01"/>
    <w:rsid w:val="00FB2840"/>
    <w:rsid w:val="00FB7029"/>
    <w:rsid w:val="00FD061E"/>
    <w:rsid w:val="00FD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12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unhideWhenUsed/>
  </w:style>
  <w:style w:type="character" w:customStyle="1" w:styleId="af9">
    <w:name w:val="日期字符"/>
    <w:basedOn w:val="a3"/>
    <w:link w:val="af8"/>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paragraph" w:customStyle="1" w:styleId="DegreeDetails">
    <w:name w:val="Degree Details"/>
    <w:basedOn w:val="a2"/>
    <w:rsid w:val="007610DE"/>
    <w:pPr>
      <w:spacing w:after="120"/>
    </w:pPr>
    <w:rPr>
      <w:sz w:val="22"/>
    </w:rPr>
  </w:style>
  <w:style w:type="table" w:customStyle="1" w:styleId="CVDetails">
    <w:name w:val="CV Details"/>
    <w:basedOn w:val="a4"/>
    <w:rsid w:val="007610DE"/>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300" w:lineRule="auto"/>
    </w:pPr>
    <w:rPr>
      <w:sz w:val="20"/>
    </w:rPr>
  </w:style>
  <w:style w:type="paragraph" w:styleId="1">
    <w:name w:val="heading 1"/>
    <w:basedOn w:val="a1"/>
    <w:next w:val="a2"/>
    <w:link w:val="10"/>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F8F8F8"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F8F8F8"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7B7B7B"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7B7B7B"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footer"/>
    <w:basedOn w:val="a1"/>
    <w:link w:val="a7"/>
    <w:pPr>
      <w:tabs>
        <w:tab w:val="center" w:pos="4680"/>
        <w:tab w:val="right" w:pos="9360"/>
      </w:tabs>
      <w:spacing w:before="200"/>
      <w:jc w:val="right"/>
    </w:pPr>
    <w:rPr>
      <w:color w:val="000000" w:themeColor="text1"/>
    </w:rPr>
  </w:style>
  <w:style w:type="character" w:customStyle="1" w:styleId="a7">
    <w:name w:val="页脚字符"/>
    <w:basedOn w:val="a3"/>
    <w:link w:val="a6"/>
    <w:rPr>
      <w:color w:val="000000" w:themeColor="text1"/>
      <w:sz w:val="20"/>
    </w:rPr>
  </w:style>
  <w:style w:type="paragraph" w:styleId="a8">
    <w:name w:val="Title"/>
    <w:basedOn w:val="a1"/>
    <w:next w:val="a1"/>
    <w:link w:val="a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a9">
    <w:name w:val="标题字符"/>
    <w:basedOn w:val="a3"/>
    <w:link w:val="a8"/>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a1"/>
    <w:pPr>
      <w:spacing w:before="120" w:after="240" w:line="264" w:lineRule="auto"/>
    </w:pPr>
    <w:rPr>
      <w:b/>
      <w:color w:val="000000" w:themeColor="text1"/>
      <w:sz w:val="18"/>
      <w:szCs w:val="18"/>
    </w:rPr>
  </w:style>
  <w:style w:type="paragraph" w:styleId="a2">
    <w:name w:val="Body Text"/>
    <w:basedOn w:val="a1"/>
    <w:link w:val="aa"/>
    <w:pPr>
      <w:spacing w:after="200"/>
    </w:pPr>
  </w:style>
  <w:style w:type="character" w:customStyle="1" w:styleId="aa">
    <w:name w:val="正文文本字符"/>
    <w:basedOn w:val="a3"/>
    <w:link w:val="a2"/>
    <w:rPr>
      <w:sz w:val="20"/>
    </w:rPr>
  </w:style>
  <w:style w:type="paragraph" w:styleId="ab">
    <w:name w:val="Balloon Text"/>
    <w:basedOn w:val="a1"/>
    <w:link w:val="ac"/>
    <w:semiHidden/>
    <w:unhideWhenUsed/>
    <w:pPr>
      <w:spacing w:line="240" w:lineRule="auto"/>
    </w:pPr>
    <w:rPr>
      <w:rFonts w:ascii="Tahoma" w:hAnsi="Tahoma" w:cs="Tahoma"/>
      <w:sz w:val="16"/>
      <w:szCs w:val="16"/>
    </w:rPr>
  </w:style>
  <w:style w:type="character" w:customStyle="1" w:styleId="ac">
    <w:name w:val="批注框文本字符"/>
    <w:basedOn w:val="a3"/>
    <w:link w:val="ab"/>
    <w:semiHidden/>
    <w:rPr>
      <w:rFonts w:ascii="Tahoma" w:hAnsi="Tahoma" w:cs="Tahoma"/>
      <w:sz w:val="16"/>
      <w:szCs w:val="16"/>
    </w:rPr>
  </w:style>
  <w:style w:type="paragraph" w:styleId="ad">
    <w:name w:val="Bibliography"/>
    <w:basedOn w:val="a1"/>
    <w:next w:val="a1"/>
    <w:semiHidden/>
    <w:unhideWhenUsed/>
  </w:style>
  <w:style w:type="paragraph" w:styleId="ae">
    <w:name w:val="Block Text"/>
    <w:basedOn w:val="a1"/>
    <w:semiHidden/>
    <w:unhideWhenUsed/>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
    <w:name w:val="Body Text First Indent"/>
    <w:basedOn w:val="a2"/>
    <w:link w:val="af0"/>
    <w:semiHidden/>
    <w:unhideWhenUsed/>
    <w:pPr>
      <w:spacing w:after="0"/>
      <w:ind w:firstLine="360"/>
    </w:pPr>
  </w:style>
  <w:style w:type="character" w:customStyle="1" w:styleId="af0">
    <w:name w:val="正文首行缩进字符"/>
    <w:basedOn w:val="aa"/>
    <w:link w:val="af"/>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1">
    <w:name w:val="caption"/>
    <w:basedOn w:val="a1"/>
    <w:next w:val="a1"/>
    <w:semiHidden/>
    <w:unhideWhenUsed/>
    <w:qFormat/>
    <w:pPr>
      <w:spacing w:after="200" w:line="240" w:lineRule="auto"/>
    </w:pPr>
    <w:rPr>
      <w:b/>
      <w:bCs/>
      <w:color w:val="F8F8F8" w:themeColor="accent1"/>
      <w:sz w:val="18"/>
      <w:szCs w:val="18"/>
    </w:rPr>
  </w:style>
  <w:style w:type="paragraph" w:styleId="af2">
    <w:name w:val="Closing"/>
    <w:basedOn w:val="a1"/>
    <w:link w:val="af3"/>
    <w:semiHidden/>
    <w:unhideWhenUsed/>
    <w:pPr>
      <w:spacing w:line="240" w:lineRule="auto"/>
      <w:ind w:left="4320"/>
    </w:pPr>
  </w:style>
  <w:style w:type="character" w:customStyle="1" w:styleId="af3">
    <w:name w:val="正在关闭字符"/>
    <w:basedOn w:val="a3"/>
    <w:link w:val="af2"/>
    <w:semiHidden/>
    <w:rPr>
      <w:sz w:val="20"/>
    </w:rPr>
  </w:style>
  <w:style w:type="paragraph" w:styleId="af4">
    <w:name w:val="annotation text"/>
    <w:basedOn w:val="a1"/>
    <w:link w:val="af5"/>
    <w:semiHidden/>
    <w:unhideWhenUsed/>
    <w:pPr>
      <w:spacing w:line="240" w:lineRule="auto"/>
    </w:pPr>
    <w:rPr>
      <w:szCs w:val="20"/>
    </w:rPr>
  </w:style>
  <w:style w:type="character" w:customStyle="1" w:styleId="af5">
    <w:name w:val="注释文本字符"/>
    <w:basedOn w:val="a3"/>
    <w:link w:val="af4"/>
    <w:semiHidden/>
    <w:rPr>
      <w:sz w:val="20"/>
      <w:szCs w:val="20"/>
    </w:rPr>
  </w:style>
  <w:style w:type="paragraph" w:styleId="af6">
    <w:name w:val="annotation subject"/>
    <w:basedOn w:val="af4"/>
    <w:next w:val="af4"/>
    <w:link w:val="af7"/>
    <w:semiHidden/>
    <w:unhideWhenUsed/>
    <w:rPr>
      <w:b/>
      <w:bCs/>
    </w:rPr>
  </w:style>
  <w:style w:type="character" w:customStyle="1" w:styleId="af7">
    <w:name w:val="批注主题字符"/>
    <w:basedOn w:val="af5"/>
    <w:link w:val="af6"/>
    <w:semiHidden/>
    <w:rPr>
      <w:b/>
      <w:bCs/>
      <w:sz w:val="20"/>
      <w:szCs w:val="20"/>
    </w:rPr>
  </w:style>
  <w:style w:type="paragraph" w:styleId="af8">
    <w:name w:val="Date"/>
    <w:basedOn w:val="a1"/>
    <w:next w:val="a1"/>
    <w:link w:val="af9"/>
    <w:unhideWhenUsed/>
  </w:style>
  <w:style w:type="character" w:customStyle="1" w:styleId="af9">
    <w:name w:val="日期字符"/>
    <w:basedOn w:val="a3"/>
    <w:link w:val="af8"/>
    <w:rPr>
      <w:sz w:val="20"/>
    </w:rPr>
  </w:style>
  <w:style w:type="paragraph" w:styleId="afa">
    <w:name w:val="Document Map"/>
    <w:basedOn w:val="a1"/>
    <w:link w:val="afb"/>
    <w:semiHidden/>
    <w:unhideWhenUsed/>
    <w:pPr>
      <w:spacing w:line="240" w:lineRule="auto"/>
    </w:pPr>
    <w:rPr>
      <w:rFonts w:ascii="Tahoma" w:hAnsi="Tahoma" w:cs="Tahoma"/>
      <w:sz w:val="16"/>
      <w:szCs w:val="16"/>
    </w:rPr>
  </w:style>
  <w:style w:type="character" w:customStyle="1" w:styleId="afb">
    <w:name w:val="文档结构图 字符"/>
    <w:basedOn w:val="a3"/>
    <w:link w:val="afa"/>
    <w:semiHidden/>
    <w:rPr>
      <w:rFonts w:ascii="Tahoma" w:hAnsi="Tahoma" w:cs="Tahoma"/>
      <w:sz w:val="16"/>
      <w:szCs w:val="16"/>
    </w:rPr>
  </w:style>
  <w:style w:type="paragraph" w:styleId="afc">
    <w:name w:val="E-mail Signature"/>
    <w:basedOn w:val="a1"/>
    <w:link w:val="afd"/>
    <w:semiHidden/>
    <w:unhideWhenUsed/>
    <w:pPr>
      <w:spacing w:line="240" w:lineRule="auto"/>
    </w:pPr>
  </w:style>
  <w:style w:type="character" w:customStyle="1" w:styleId="afd">
    <w:name w:val="电子邮件签名字符"/>
    <w:basedOn w:val="a3"/>
    <w:link w:val="afc"/>
    <w:semiHidden/>
    <w:rPr>
      <w:sz w:val="20"/>
    </w:rPr>
  </w:style>
  <w:style w:type="paragraph" w:styleId="afe">
    <w:name w:val="endnote text"/>
    <w:basedOn w:val="a1"/>
    <w:link w:val="aff"/>
    <w:semiHidden/>
    <w:unhideWhenUsed/>
    <w:pPr>
      <w:spacing w:line="240" w:lineRule="auto"/>
    </w:pPr>
    <w:rPr>
      <w:szCs w:val="20"/>
    </w:rPr>
  </w:style>
  <w:style w:type="character" w:customStyle="1" w:styleId="aff">
    <w:name w:val="尾注文本字符"/>
    <w:basedOn w:val="a3"/>
    <w:link w:val="afe"/>
    <w:semiHidden/>
    <w:rPr>
      <w:sz w:val="20"/>
      <w:szCs w:val="20"/>
    </w:rPr>
  </w:style>
  <w:style w:type="paragraph" w:styleId="aff0">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1">
    <w:name w:val="envelope return"/>
    <w:basedOn w:val="a1"/>
    <w:semiHidden/>
    <w:unhideWhenUsed/>
    <w:pPr>
      <w:spacing w:line="240" w:lineRule="auto"/>
    </w:pPr>
    <w:rPr>
      <w:rFonts w:asciiTheme="majorHAnsi" w:eastAsiaTheme="majorEastAsia" w:hAnsiTheme="majorHAnsi" w:cstheme="majorBidi"/>
      <w:szCs w:val="20"/>
    </w:rPr>
  </w:style>
  <w:style w:type="paragraph" w:styleId="aff2">
    <w:name w:val="footnote text"/>
    <w:basedOn w:val="a1"/>
    <w:link w:val="aff3"/>
    <w:semiHidden/>
    <w:unhideWhenUsed/>
    <w:pPr>
      <w:spacing w:line="240" w:lineRule="auto"/>
    </w:pPr>
    <w:rPr>
      <w:szCs w:val="20"/>
    </w:rPr>
  </w:style>
  <w:style w:type="character" w:customStyle="1" w:styleId="aff3">
    <w:name w:val="脚注文本字符"/>
    <w:basedOn w:val="a3"/>
    <w:link w:val="aff2"/>
    <w:semiHidden/>
    <w:rPr>
      <w:sz w:val="20"/>
      <w:szCs w:val="20"/>
    </w:rPr>
  </w:style>
  <w:style w:type="paragraph" w:styleId="aff4">
    <w:name w:val="header"/>
    <w:basedOn w:val="a1"/>
    <w:link w:val="aff5"/>
    <w:unhideWhenUsed/>
    <w:pPr>
      <w:tabs>
        <w:tab w:val="center" w:pos="4680"/>
        <w:tab w:val="right" w:pos="9360"/>
      </w:tabs>
      <w:spacing w:line="240" w:lineRule="auto"/>
    </w:pPr>
  </w:style>
  <w:style w:type="character" w:customStyle="1" w:styleId="aff5">
    <w:name w:val="页眉字符"/>
    <w:basedOn w:val="a3"/>
    <w:link w:val="aff4"/>
    <w:rPr>
      <w:sz w:val="20"/>
    </w:rPr>
  </w:style>
  <w:style w:type="character" w:customStyle="1" w:styleId="32">
    <w:name w:val="标题 3字符"/>
    <w:basedOn w:val="a3"/>
    <w:link w:val="31"/>
    <w:semiHidden/>
    <w:rPr>
      <w:rFonts w:asciiTheme="majorHAnsi" w:eastAsiaTheme="majorEastAsia" w:hAnsiTheme="majorHAnsi" w:cstheme="majorBidi"/>
      <w:b/>
      <w:bCs/>
      <w:color w:val="F8F8F8"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F8F8F8" w:themeColor="accent1"/>
      <w:sz w:val="20"/>
    </w:rPr>
  </w:style>
  <w:style w:type="character" w:customStyle="1" w:styleId="52">
    <w:name w:val="标题 5字符"/>
    <w:basedOn w:val="a3"/>
    <w:link w:val="51"/>
    <w:semiHidden/>
    <w:rPr>
      <w:rFonts w:asciiTheme="majorHAnsi" w:eastAsiaTheme="majorEastAsia" w:hAnsiTheme="majorHAnsi" w:cstheme="majorBidi"/>
      <w:color w:val="7B7B7B"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7B7B7B"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F8F8F8" w:themeColor="accent1"/>
      </w:pBdr>
      <w:spacing w:before="200" w:after="280"/>
      <w:ind w:left="936" w:right="936"/>
    </w:pPr>
    <w:rPr>
      <w:b/>
      <w:bCs/>
      <w:i/>
      <w:iCs/>
      <w:color w:val="F8F8F8" w:themeColor="accent1"/>
    </w:rPr>
  </w:style>
  <w:style w:type="character" w:customStyle="1" w:styleId="aff8">
    <w:name w:val="明显引用字符"/>
    <w:basedOn w:val="a3"/>
    <w:link w:val="aff7"/>
    <w:rPr>
      <w:b/>
      <w:bCs/>
      <w:i/>
      <w:iCs/>
      <w:color w:val="F8F8F8"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pPr>
      <w:spacing w:line="240" w:lineRule="auto"/>
    </w:pPr>
  </w:style>
  <w:style w:type="character" w:customStyle="1" w:styleId="afff4">
    <w:name w:val="注释标题字符"/>
    <w:basedOn w:val="a3"/>
    <w:link w:val="afff3"/>
    <w:semiHidden/>
    <w:rPr>
      <w:sz w:val="20"/>
    </w:rPr>
  </w:style>
  <w:style w:type="paragraph" w:styleId="afff5">
    <w:name w:val="Plain Text"/>
    <w:basedOn w:val="a1"/>
    <w:link w:val="afff6"/>
    <w:semiHidden/>
    <w:unhideWhenUsed/>
    <w:pPr>
      <w:spacing w:line="240" w:lineRule="auto"/>
    </w:pPr>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spacing w:line="240" w:lineRule="auto"/>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F8F8F8"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300" w:lineRule="auto"/>
      <w:outlineLvl w:val="9"/>
    </w:pPr>
    <w:rPr>
      <w:color w:val="B9B9B9" w:themeColor="accent1" w:themeShade="BF"/>
      <w:sz w:val="28"/>
      <w:szCs w:val="28"/>
    </w:rPr>
  </w:style>
  <w:style w:type="character" w:styleId="affff2">
    <w:name w:val="Placeholder Text"/>
    <w:basedOn w:val="a3"/>
    <w:uiPriority w:val="99"/>
    <w:semiHidden/>
    <w:rPr>
      <w:color w:val="808080"/>
    </w:rPr>
  </w:style>
  <w:style w:type="paragraph" w:customStyle="1" w:styleId="DegreeDetails">
    <w:name w:val="Degree Details"/>
    <w:basedOn w:val="a2"/>
    <w:rsid w:val="007610DE"/>
    <w:pPr>
      <w:spacing w:after="120"/>
    </w:pPr>
    <w:rPr>
      <w:sz w:val="22"/>
    </w:rPr>
  </w:style>
  <w:style w:type="table" w:customStyle="1" w:styleId="CVDetails">
    <w:name w:val="CV Details"/>
    <w:basedOn w:val="a4"/>
    <w:rsid w:val="007610DE"/>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11256">
      <w:bodyDiv w:val="1"/>
      <w:marLeft w:val="0"/>
      <w:marRight w:val="0"/>
      <w:marTop w:val="0"/>
      <w:marBottom w:val="0"/>
      <w:divBdr>
        <w:top w:val="none" w:sz="0" w:space="0" w:color="auto"/>
        <w:left w:val="none" w:sz="0" w:space="0" w:color="auto"/>
        <w:bottom w:val="none" w:sz="0" w:space="0" w:color="auto"/>
        <w:right w:val="none" w:sz="0" w:space="0" w:color="auto"/>
      </w:divBdr>
    </w:div>
    <w:div w:id="767118870">
      <w:bodyDiv w:val="1"/>
      <w:marLeft w:val="0"/>
      <w:marRight w:val="0"/>
      <w:marTop w:val="0"/>
      <w:marBottom w:val="0"/>
      <w:divBdr>
        <w:top w:val="none" w:sz="0" w:space="0" w:color="auto"/>
        <w:left w:val="none" w:sz="0" w:space="0" w:color="auto"/>
        <w:bottom w:val="none" w:sz="0" w:space="0" w:color="auto"/>
        <w:right w:val="none" w:sz="0" w:space="0" w:color="auto"/>
      </w:divBdr>
    </w:div>
    <w:div w:id="1346126483">
      <w:bodyDiv w:val="1"/>
      <w:marLeft w:val="0"/>
      <w:marRight w:val="0"/>
      <w:marTop w:val="0"/>
      <w:marBottom w:val="0"/>
      <w:divBdr>
        <w:top w:val="none" w:sz="0" w:space="0" w:color="auto"/>
        <w:left w:val="none" w:sz="0" w:space="0" w:color="auto"/>
        <w:bottom w:val="none" w:sz="0" w:space="0" w:color="auto"/>
        <w:right w:val="none" w:sz="0" w:space="0" w:color="auto"/>
      </w:divBdr>
    </w:div>
    <w:div w:id="205338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C5B0E-D310-FC4B-82CB-91089D22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Lynn</cp:lastModifiedBy>
  <cp:revision>5</cp:revision>
  <cp:lastPrinted>2013-04-14T14:08:00Z</cp:lastPrinted>
  <dcterms:created xsi:type="dcterms:W3CDTF">2018-09-17T15:17:00Z</dcterms:created>
  <dcterms:modified xsi:type="dcterms:W3CDTF">2018-09-17T15:40:00Z</dcterms:modified>
</cp:coreProperties>
</file>