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FB626" w14:textId="77777777" w:rsidR="00182DAE" w:rsidRPr="00BF5EA2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>БЕЛОРУССКИЙ ГОСУДАРСТВЕННЫЙ УНИВЕРСИТЕТ</w:t>
      </w:r>
    </w:p>
    <w:p w14:paraId="138B9BEF" w14:textId="77777777" w:rsidR="00182DAE" w:rsidRPr="00BF5EA2" w:rsidRDefault="00757ECF" w:rsidP="00FB7BC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>ФАКУЛЬТЕТ ПРИКЛАДНОЙ МАТЕМАТИКИ И ИНФОРМАТИКИ</w:t>
      </w:r>
    </w:p>
    <w:p w14:paraId="6DE9E847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80DE6F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7E21EDF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8C6FCA0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4D62EA9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7C8ED80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24C14C1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C4EE01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CEB778D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056383C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6B831BB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358CE45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50EDDFF1" w14:textId="77777777" w:rsidR="00A248EC" w:rsidRPr="00BF5EA2" w:rsidRDefault="00A248EC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noProof/>
          <w:lang w:val="ru-RU"/>
        </w:rPr>
      </w:pPr>
    </w:p>
    <w:p w14:paraId="50B50734" w14:textId="67105E5A" w:rsidR="00A248EC" w:rsidRPr="00024BCB" w:rsidRDefault="00A248EC" w:rsidP="00236C2B">
      <w:pPr>
        <w:ind w:left="567"/>
        <w:jc w:val="center"/>
        <w:outlineLvl w:val="0"/>
        <w:rPr>
          <w:rFonts w:ascii="Times New Roman" w:hAnsi="Times New Roman" w:cs="Times New Roman"/>
          <w:noProof/>
          <w:sz w:val="56"/>
          <w:szCs w:val="56"/>
          <w:lang w:val="ru-RU"/>
        </w:rPr>
      </w:pPr>
      <w:r w:rsidRPr="00BF5EA2">
        <w:rPr>
          <w:rFonts w:ascii="Times New Roman" w:hAnsi="Times New Roman" w:cs="Times New Roman"/>
          <w:noProof/>
          <w:sz w:val="56"/>
          <w:szCs w:val="56"/>
          <w:lang w:val="ru-RU"/>
        </w:rPr>
        <w:t xml:space="preserve">Лабораторная </w:t>
      </w:r>
      <w:r w:rsidR="003F5788" w:rsidRPr="00BF5EA2">
        <w:rPr>
          <w:rFonts w:ascii="Times New Roman" w:hAnsi="Times New Roman" w:cs="Times New Roman"/>
          <w:noProof/>
          <w:sz w:val="56"/>
          <w:szCs w:val="56"/>
          <w:lang w:val="ru-RU"/>
        </w:rPr>
        <w:tab/>
      </w:r>
      <w:r w:rsidRPr="00BF5EA2">
        <w:rPr>
          <w:rFonts w:ascii="Times New Roman" w:hAnsi="Times New Roman" w:cs="Times New Roman"/>
          <w:noProof/>
          <w:sz w:val="56"/>
          <w:szCs w:val="56"/>
          <w:lang w:val="ru-RU"/>
        </w:rPr>
        <w:t>работа №</w:t>
      </w:r>
      <w:r w:rsidR="004838DB" w:rsidRPr="00024BCB">
        <w:rPr>
          <w:rFonts w:ascii="Times New Roman" w:hAnsi="Times New Roman" w:cs="Times New Roman"/>
          <w:noProof/>
          <w:sz w:val="56"/>
          <w:szCs w:val="56"/>
          <w:lang w:val="ru-RU"/>
        </w:rPr>
        <w:t>3</w:t>
      </w:r>
    </w:p>
    <w:p w14:paraId="4BE229E3" w14:textId="07B47842" w:rsidR="00A248EC" w:rsidRPr="00024BCB" w:rsidRDefault="004838DB" w:rsidP="00236C2B">
      <w:pPr>
        <w:ind w:left="567"/>
        <w:jc w:val="center"/>
        <w:rPr>
          <w:rFonts w:ascii="Times New Roman" w:hAnsi="Times New Roman" w:cs="Times New Roman"/>
          <w:noProof/>
          <w:sz w:val="56"/>
          <w:szCs w:val="56"/>
          <w:lang w:val="ru-RU"/>
        </w:rPr>
      </w:pPr>
      <w:r w:rsidRPr="00024BCB">
        <w:rPr>
          <w:rFonts w:ascii="Times New Roman" w:hAnsi="Times New Roman" w:cs="Times New Roman"/>
          <w:noProof/>
          <w:sz w:val="56"/>
          <w:szCs w:val="56"/>
          <w:lang w:val="ru-RU"/>
        </w:rPr>
        <w:t>Итерационные методы решения СЛАУ</w:t>
      </w:r>
    </w:p>
    <w:p w14:paraId="3E6DB4B1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u-RU"/>
        </w:rPr>
      </w:pPr>
    </w:p>
    <w:p w14:paraId="11B9D23B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u-RU"/>
        </w:rPr>
      </w:pPr>
    </w:p>
    <w:p w14:paraId="20C2D270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ru-RU"/>
        </w:rPr>
      </w:pPr>
    </w:p>
    <w:p w14:paraId="6D0FE495" w14:textId="77777777" w:rsidR="00182DAE" w:rsidRPr="00BF5EA2" w:rsidRDefault="00182DAE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ru-RU"/>
        </w:rPr>
      </w:pPr>
    </w:p>
    <w:p w14:paraId="15C1166D" w14:textId="357C2CCE" w:rsidR="00182DAE" w:rsidRPr="00BF5EA2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  <w:r w:rsidRPr="00BF5EA2">
        <w:rPr>
          <w:rFonts w:ascii="Times New Roman" w:hAnsi="Times New Roman" w:cs="Times New Roman"/>
          <w:b/>
          <w:bCs/>
          <w:noProof/>
          <w:sz w:val="28"/>
          <w:szCs w:val="28"/>
          <w:u w:color="000000"/>
        </w:rPr>
        <w:t>Преподаватель:</w:t>
      </w:r>
      <w:r w:rsidR="00F441F7"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 xml:space="preserve"> Горбачева Юлия Николаевна</w:t>
      </w:r>
      <w:r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 xml:space="preserve"> </w:t>
      </w:r>
    </w:p>
    <w:p w14:paraId="2B861576" w14:textId="271867E0" w:rsidR="004375FE" w:rsidRPr="00BF5EA2" w:rsidRDefault="00757ECF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hAnsi="Times New Roman" w:cs="Times New Roman"/>
          <w:noProof/>
          <w:sz w:val="28"/>
          <w:szCs w:val="28"/>
          <w:u w:color="000000"/>
        </w:rPr>
      </w:pPr>
      <w:r w:rsidRPr="00BF5EA2">
        <w:rPr>
          <w:rFonts w:ascii="Times New Roman" w:hAnsi="Times New Roman" w:cs="Times New Roman"/>
          <w:b/>
          <w:bCs/>
          <w:noProof/>
          <w:sz w:val="28"/>
          <w:szCs w:val="28"/>
          <w:u w:color="000000"/>
        </w:rPr>
        <w:t>Студент:</w:t>
      </w:r>
      <w:r w:rsidR="004375FE" w:rsidRPr="00BF5EA2">
        <w:rPr>
          <w:rFonts w:ascii="Times New Roman" w:hAnsi="Times New Roman" w:cs="Times New Roman"/>
          <w:b/>
          <w:bCs/>
          <w:noProof/>
          <w:sz w:val="28"/>
          <w:szCs w:val="28"/>
          <w:u w:color="000000"/>
        </w:rPr>
        <w:t xml:space="preserve"> </w:t>
      </w:r>
      <w:r w:rsidR="00F441F7"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 xml:space="preserve"> Жиркевич Александр</w:t>
      </w:r>
    </w:p>
    <w:p w14:paraId="51F21CBE" w14:textId="75534E07" w:rsidR="00182DAE" w:rsidRPr="00BF5EA2" w:rsidRDefault="00A94F1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  <w:r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>2 курс 1</w:t>
      </w:r>
      <w:r w:rsidR="00F441F7"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>0</w:t>
      </w:r>
      <w:r w:rsidR="00757ECF" w:rsidRPr="00BF5EA2">
        <w:rPr>
          <w:rFonts w:ascii="Times New Roman" w:hAnsi="Times New Roman" w:cs="Times New Roman"/>
          <w:noProof/>
          <w:sz w:val="28"/>
          <w:szCs w:val="28"/>
          <w:u w:color="000000"/>
        </w:rPr>
        <w:t xml:space="preserve"> группа</w:t>
      </w:r>
    </w:p>
    <w:p w14:paraId="50458CCC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17375DE8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421A410F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043EA3A3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721846C1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right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285F5034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6B94988E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3EAD6C3B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1E1DFBF6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7F57CEC0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66A39967" w14:textId="77777777" w:rsidR="00182DAE" w:rsidRPr="00BF5EA2" w:rsidRDefault="00182DAE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jc w:val="center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3021F30B" w14:textId="4DF89793" w:rsidR="00182DAE" w:rsidRPr="00BF5EA2" w:rsidRDefault="00182DAE" w:rsidP="004838D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54DBCC0D" w14:textId="77777777" w:rsidR="00686910" w:rsidRPr="00BF5EA2" w:rsidRDefault="00686910" w:rsidP="00236C2B">
      <w:pPr>
        <w:pStyle w:val="a5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</w:tabs>
        <w:ind w:left="567"/>
        <w:rPr>
          <w:rFonts w:ascii="Times New Roman" w:eastAsia="Times New Roman" w:hAnsi="Times New Roman" w:cs="Times New Roman"/>
          <w:noProof/>
          <w:sz w:val="28"/>
          <w:szCs w:val="28"/>
          <w:u w:color="000000"/>
        </w:rPr>
      </w:pPr>
    </w:p>
    <w:p w14:paraId="2490EAA2" w14:textId="77777777" w:rsidR="00686910" w:rsidRPr="00BF5EA2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noProof/>
          <w:lang w:val="ru-RU"/>
        </w:rPr>
        <w:sectPr w:rsidR="00686910" w:rsidRPr="00BF5EA2" w:rsidSect="000D330D">
          <w:footerReference w:type="default" r:id="rId8"/>
          <w:footerReference w:type="first" r:id="rId9"/>
          <w:type w:val="continuous"/>
          <w:pgSz w:w="11906" w:h="16838"/>
          <w:pgMar w:top="1440" w:right="1080" w:bottom="1440" w:left="1080" w:header="709" w:footer="850" w:gutter="0"/>
          <w:cols w:space="720"/>
          <w:titlePg/>
          <w:docGrid w:linePitch="326"/>
        </w:sectPr>
      </w:pPr>
      <w:r w:rsidRPr="00BF5EA2">
        <w:rPr>
          <w:rFonts w:ascii="Times New Roman" w:eastAsia="Times New Roman" w:hAnsi="Times New Roman" w:cs="Times New Roman"/>
          <w:b/>
          <w:bCs/>
          <w:noProof/>
          <w:lang w:val="ru-RU"/>
        </w:rPr>
        <w:t>Минск, 2020</w:t>
      </w:r>
    </w:p>
    <w:p w14:paraId="349AC397" w14:textId="77777777" w:rsidR="00E30516" w:rsidRPr="00024BCB" w:rsidRDefault="00E30516" w:rsidP="00E3051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right="107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14:paraId="060D7160" w14:textId="479563D8" w:rsidR="004375FE" w:rsidRPr="00BF5EA2" w:rsidRDefault="00F441F7" w:rsidP="00236C2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BF5EA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t>ПОСТАНОВКА ЗАДАЧИ</w:t>
      </w:r>
    </w:p>
    <w:p w14:paraId="7007FA7D" w14:textId="55EA52AB" w:rsidR="00AB5AEB" w:rsidRPr="00024BCB" w:rsidRDefault="003F5788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AB5AEB"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Разработать программу численного решения СЛАУ </w:t>
      </w:r>
      <w:r w:rsidR="00AB5AEB" w:rsidRPr="00024BCB">
        <w:rPr>
          <w:rFonts w:ascii="Times New Roman" w:hAnsi="Times New Roman" w:cs="Times New Roman"/>
          <w:noProof/>
          <w:sz w:val="28"/>
          <w:szCs w:val="28"/>
        </w:rPr>
        <w:t>Ax</w:t>
      </w:r>
      <w:r w:rsidR="00AB5AEB"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AB5AEB" w:rsidRPr="00024BCB">
        <w:rPr>
          <w:rFonts w:ascii="Times New Roman" w:hAnsi="Times New Roman" w:cs="Times New Roman"/>
          <w:noProof/>
          <w:sz w:val="28"/>
          <w:szCs w:val="28"/>
        </w:rPr>
        <w:t>f</w:t>
      </w:r>
      <w:r w:rsidR="00AB5AEB"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AB5AEB" w:rsidRPr="00024BCB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="00AB5AEB"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методом простой итерации и методом релаксации, обеспечив сходимость итерационного процесса. Записать в координатной форме сходящиеся алгоритмы метода простой итерации и метода релаксации. В качестве критерия остановки итерационного процесса использовать </w:t>
      </w:r>
      <w:r w:rsidR="00AB5AEB" w:rsidRPr="00024BC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4057D95" wp14:editId="31AF7E5B">
            <wp:extent cx="238125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AEB"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4A37009" w14:textId="77777777" w:rsidR="00AB5AEB" w:rsidRPr="00BF5EA2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проведения вычислительного эксперимента необходимо решить систему размерности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n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3D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10 . Матрицу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A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вектор точного решения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x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заполнить случайными числами с двумя знаками после запятой из диапазона от -10 до 10. Правую часть задать умножением матрицы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A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вектор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x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: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f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24BCB">
        <w:rPr>
          <w:rFonts w:ascii="Times New Roman" w:hAnsi="Times New Roman" w:cs="Times New Roman"/>
          <w:noProof/>
          <w:sz w:val="28"/>
          <w:szCs w:val="28"/>
          <w:lang w:val="ru-RU"/>
        </w:rPr>
        <w:t>=</w:t>
      </w:r>
      <w:r w:rsidRPr="00024BCB">
        <w:rPr>
          <w:rFonts w:ascii="Times New Roman" w:hAnsi="Times New Roman" w:cs="Times New Roman"/>
          <w:noProof/>
          <w:sz w:val="28"/>
          <w:szCs w:val="28"/>
        </w:rPr>
        <w:t>Ax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14:paraId="612BD2C9" w14:textId="77777777" w:rsidR="00AB5AEB" w:rsidRPr="00BF5EA2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результатах выполнения вычислительного эксперимента необходимо привести следующую информацию: </w:t>
      </w:r>
    </w:p>
    <w:p w14:paraId="2E3F8144" w14:textId="77777777" w:rsidR="00AB5AEB" w:rsidRPr="00BF5EA2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Матрицу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A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(построчно), вектор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f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, вектор точного решения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x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, </w:t>
      </w: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65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. </w:t>
      </w:r>
    </w:p>
    <w:p w14:paraId="4F660D8C" w14:textId="6E337EA1" w:rsidR="00AB5AEB" w:rsidRPr="00BF5EA2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Полученный с помощью метода простой итерации приближенный вектор решений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x</w:t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максимум-норму погрешности. </w:t>
      </w:r>
    </w:p>
    <w:p w14:paraId="085ED294" w14:textId="1C27A771" w:rsidR="003B4D1E" w:rsidRPr="00024BCB" w:rsidRDefault="00AB5AEB" w:rsidP="00AB5AEB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39"/>
        </w:tabs>
        <w:spacing w:before="100"/>
        <w:ind w:left="567" w:right="107" w:firstLine="426"/>
        <w:jc w:val="both"/>
        <w:rPr>
          <w:rFonts w:ascii="Times New Roman" w:hAnsi="Times New Roman" w:cs="Times New Roman"/>
          <w:b/>
          <w:bCs/>
          <w:noProof/>
          <w:sz w:val="40"/>
          <w:szCs w:val="40"/>
          <w:lang w:val="ru-RU"/>
        </w:rPr>
        <w:sectPr w:rsidR="003B4D1E" w:rsidRPr="00024BCB" w:rsidSect="003B4D1E">
          <w:footerReference w:type="first" r:id="rId11"/>
          <w:pgSz w:w="11906" w:h="16838"/>
          <w:pgMar w:top="709" w:right="1080" w:bottom="1440" w:left="1080" w:header="709" w:footer="850" w:gutter="0"/>
          <w:cols w:space="720"/>
          <w:titlePg/>
          <w:docGrid w:linePitch="326"/>
        </w:sectPr>
      </w:pP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B7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Исследовать сходимость метода релаксации в зависимости от параметра релаксации </w:t>
      </w:r>
      <w:r w:rsidRPr="00024BCB">
        <w:rPr>
          <w:rFonts w:ascii="Times New Roman" w:hAnsi="Times New Roman" w:cs="Times New Roman"/>
          <w:noProof/>
          <w:sz w:val="28"/>
          <w:szCs w:val="28"/>
        </w:rPr>
        <w:sym w:font="Symbol" w:char="F077"/>
      </w:r>
      <w:r w:rsidRPr="00BF5E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024BCB">
        <w:rPr>
          <w:rFonts w:ascii="Times New Roman" w:hAnsi="Times New Roman" w:cs="Times New Roman"/>
          <w:noProof/>
          <w:sz w:val="28"/>
          <w:szCs w:val="28"/>
        </w:rPr>
        <w:t>Результаты оформить в виде таблицы.</w:t>
      </w:r>
    </w:p>
    <w:p w14:paraId="2D5CB7AC" w14:textId="035807A6" w:rsidR="00182DAE" w:rsidRPr="00024BCB" w:rsidRDefault="003B4D1E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24BC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КРАТКИЕ ТЕОРИТИЧЕСКИЕ СВЕДЕНИЯ</w:t>
      </w:r>
    </w:p>
    <w:p w14:paraId="632A2B5E" w14:textId="77777777" w:rsidR="003F5788" w:rsidRPr="00024BCB" w:rsidRDefault="003F5788" w:rsidP="00236C2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77299C" w14:textId="30584B88" w:rsidR="003F5788" w:rsidRPr="00024BCB" w:rsidRDefault="003F5788" w:rsidP="000E290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-284"/>
        <w:rPr>
          <w:rFonts w:ascii="Times New Roman" w:hAnsi="Times New Roman" w:cs="Times New Roman"/>
          <w:b/>
          <w:bCs/>
          <w:noProof/>
          <w:lang w:val="ru-RU"/>
        </w:rPr>
      </w:pPr>
      <w:r w:rsidRPr="00024BCB">
        <w:rPr>
          <w:rFonts w:ascii="Times New Roman" w:hAnsi="Times New Roman" w:cs="Times New Roman"/>
          <w:b/>
          <w:bCs/>
          <w:noProof/>
          <w:lang w:val="ru-RU"/>
        </w:rPr>
        <w:tab/>
      </w:r>
      <w:r w:rsidRPr="00024BCB">
        <w:rPr>
          <w:rFonts w:ascii="Times New Roman" w:hAnsi="Times New Roman" w:cs="Times New Roman"/>
          <w:b/>
          <w:bCs/>
          <w:noProof/>
          <w:lang w:val="ru-RU"/>
        </w:rPr>
        <w:tab/>
      </w:r>
      <w:r w:rsidR="00701C15" w:rsidRPr="00024BC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6567ED1" wp14:editId="67BA2E4E">
            <wp:extent cx="6815738" cy="4109304"/>
            <wp:effectExtent l="0" t="0" r="444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161" cy="41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C15" w14:textId="77777777" w:rsidR="00701C15" w:rsidRPr="00024BCB" w:rsidRDefault="00701C15" w:rsidP="00B9026B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noProof/>
        </w:rPr>
      </w:pPr>
    </w:p>
    <w:p w14:paraId="08C33D77" w14:textId="2463E510" w:rsidR="00F13AFC" w:rsidRPr="00804CE8" w:rsidRDefault="00B8027A" w:rsidP="000E29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</w:pPr>
      <w:r>
        <w:rPr>
          <w:rFonts w:ascii="Times New Roman" w:hAnsi="Times New Roman" w:cs="Times New Roman"/>
          <w:noProof/>
          <w:shd w:val="clear" w:color="auto" w:fill="F7F7F7"/>
          <w:lang w:val="ru-RU"/>
        </w:rPr>
        <w:tab/>
      </w:r>
      <w:r w:rsidR="00701C15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 xml:space="preserve">Для метода </w:t>
      </w:r>
      <w:r w:rsidR="00701C15" w:rsidRPr="00804CE8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7F7F7"/>
          <w:lang w:val="ru-RU"/>
        </w:rPr>
        <w:t>релаксации</w:t>
      </w:r>
      <w:r w:rsidR="00701C15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 каждый вычисленный элемент вектора </w:t>
      </w:r>
      <w:r w:rsidR="00701C15" w:rsidRPr="00804CE8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7F7F7"/>
          <w:lang w:val="ru-RU"/>
        </w:rPr>
        <w:t>X</w:t>
      </w:r>
      <w:r w:rsidR="00701C15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 на (</w:t>
      </w:r>
      <w:r w:rsidR="00701C15" w:rsidRPr="00804CE8">
        <w:rPr>
          <w:rFonts w:ascii="Times New Roman" w:hAnsi="Times New Roman" w:cs="Times New Roman"/>
          <w:i/>
          <w:iCs/>
          <w:noProof/>
          <w:sz w:val="28"/>
          <w:szCs w:val="28"/>
          <w:shd w:val="clear" w:color="auto" w:fill="F7F7F7"/>
          <w:lang w:val="ru-RU"/>
        </w:rPr>
        <w:t>K+1</w:t>
      </w:r>
      <w:r w:rsidR="00701C15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) - й итерации используется при вычислении следующего элемента</w:t>
      </w:r>
      <w:r w:rsidR="00F13AFC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 xml:space="preserve">. </w:t>
      </w:r>
    </w:p>
    <w:p w14:paraId="0CF38143" w14:textId="474BE4DC" w:rsidR="000E2906" w:rsidRPr="00804CE8" w:rsidRDefault="001806B0" w:rsidP="000E29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</w:pPr>
      <w:r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ab/>
      </w:r>
      <w:r w:rsidR="00F13AFC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 xml:space="preserve">Вводится числовой параметр </w:t>
      </w:r>
      <w:r w:rsidR="00E64C62" w:rsidRPr="00804CE8">
        <w:rPr>
          <w:rFonts w:ascii="Times New Roman" w:hAnsi="Times New Roman" w:cs="Times New Roman"/>
          <w:sz w:val="28"/>
          <w:szCs w:val="28"/>
        </w:rPr>
        <w:sym w:font="Symbol" w:char="F077"/>
      </w:r>
      <w:r w:rsidR="00F13AFC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. Если матрица симметрическая и положительно определенная, то метод сходится при 0&lt;</w:t>
      </w:r>
      <w:r w:rsidR="00E64C62" w:rsidRPr="00804CE8">
        <w:rPr>
          <w:rFonts w:ascii="Times New Roman" w:hAnsi="Times New Roman" w:cs="Times New Roman"/>
          <w:sz w:val="28"/>
          <w:szCs w:val="28"/>
        </w:rPr>
        <w:sym w:font="Symbol" w:char="F077"/>
      </w:r>
      <w:r w:rsidR="00F13AFC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&lt;2.</w:t>
      </w:r>
    </w:p>
    <w:p w14:paraId="30845C1D" w14:textId="438C0A77" w:rsidR="007E49A2" w:rsidRPr="00BF5EA2" w:rsidRDefault="00B8027A" w:rsidP="000E29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rPr>
          <w:rFonts w:ascii="Times New Roman" w:hAnsi="Times New Roman" w:cs="Times New Roman"/>
          <w:i/>
          <w:noProof/>
          <w:sz w:val="28"/>
          <w:szCs w:val="28"/>
          <w:shd w:val="clear" w:color="auto" w:fill="F7F7F7"/>
          <w:lang w:val="ru-RU"/>
        </w:rPr>
      </w:pPr>
      <w:r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ab/>
      </w:r>
      <w:r w:rsidR="007E49A2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Для обеспечения сходимости метода матрица А и вектор правой части умножаются на А</w:t>
      </w:r>
      <w:r w:rsidR="00BF5EA2">
        <w:rPr>
          <w:rFonts w:ascii="Times New Roman" w:hAnsi="Times New Roman" w:cs="Times New Roman"/>
          <w:noProof/>
          <w:sz w:val="28"/>
          <w:szCs w:val="28"/>
          <w:shd w:val="clear" w:color="auto" w:fill="F7F7F7"/>
          <w:vertAlign w:val="superscript"/>
          <w:lang w:val="ru-RU"/>
        </w:rPr>
        <w:t>Т</w:t>
      </w:r>
      <w:r w:rsidR="001806B0"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. Приходим к эквивалентной системе:</w:t>
      </w:r>
    </w:p>
    <w:p w14:paraId="11A1FFCD" w14:textId="7B4C3576" w:rsidR="007E49A2" w:rsidRPr="00BF5EA2" w:rsidRDefault="00B8027A" w:rsidP="000E29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rPr>
          <w:rFonts w:ascii="Times New Roman" w:hAnsi="Times New Roman" w:cs="Times New Roman"/>
          <w:noProof/>
          <w:sz w:val="32"/>
          <w:szCs w:val="32"/>
          <w:shd w:val="clear" w:color="auto" w:fill="F7F7F7"/>
          <w:lang w:val="ru-RU"/>
        </w:rPr>
      </w:pPr>
      <w:r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ab/>
      </w:r>
      <w:r w:rsidR="007E49A2" w:rsidRPr="00804CE8">
        <w:rPr>
          <w:rFonts w:ascii="Times New Roman" w:hAnsi="Times New Roman" w:cs="Times New Roman"/>
          <w:noProof/>
          <w:sz w:val="32"/>
          <w:szCs w:val="32"/>
          <w:shd w:val="clear" w:color="auto" w:fill="F7F7F7"/>
          <w:lang w:val="ru-RU"/>
        </w:rPr>
        <w:t>А</w:t>
      </w:r>
      <w:r w:rsidR="00BF5EA2">
        <w:rPr>
          <w:rFonts w:ascii="Times New Roman" w:hAnsi="Times New Roman" w:cs="Times New Roman"/>
          <w:noProof/>
          <w:sz w:val="32"/>
          <w:szCs w:val="32"/>
          <w:shd w:val="clear" w:color="auto" w:fill="F7F7F7"/>
          <w:vertAlign w:val="superscript"/>
          <w:lang w:val="ru-RU"/>
        </w:rPr>
        <w:t>Т</w:t>
      </w:r>
      <w:r w:rsidR="007E49A2" w:rsidRPr="00804CE8">
        <w:rPr>
          <w:rFonts w:ascii="Times New Roman" w:hAnsi="Times New Roman" w:cs="Times New Roman"/>
          <w:noProof/>
          <w:sz w:val="32"/>
          <w:szCs w:val="32"/>
          <w:shd w:val="clear" w:color="auto" w:fill="F7F7F7"/>
          <w:lang w:val="ru-RU"/>
        </w:rPr>
        <w:t xml:space="preserve">А * </w:t>
      </w:r>
      <w:r w:rsidR="007E49A2" w:rsidRPr="00804CE8">
        <w:rPr>
          <w:rFonts w:ascii="Times New Roman" w:hAnsi="Times New Roman" w:cs="Times New Roman"/>
          <w:noProof/>
          <w:sz w:val="32"/>
          <w:szCs w:val="32"/>
          <w:shd w:val="clear" w:color="auto" w:fill="F7F7F7"/>
        </w:rPr>
        <w:t>x</w:t>
      </w:r>
      <w:r w:rsidR="007E49A2" w:rsidRPr="00BF5EA2">
        <w:rPr>
          <w:rFonts w:ascii="Times New Roman" w:hAnsi="Times New Roman" w:cs="Times New Roman"/>
          <w:noProof/>
          <w:sz w:val="32"/>
          <w:szCs w:val="32"/>
          <w:shd w:val="clear" w:color="auto" w:fill="F7F7F7"/>
          <w:lang w:val="ru-RU"/>
        </w:rPr>
        <w:t xml:space="preserve"> = </w:t>
      </w:r>
      <w:r w:rsidR="007E49A2" w:rsidRPr="00804CE8">
        <w:rPr>
          <w:rFonts w:ascii="Times New Roman" w:hAnsi="Times New Roman" w:cs="Times New Roman"/>
          <w:noProof/>
          <w:sz w:val="32"/>
          <w:szCs w:val="32"/>
          <w:shd w:val="clear" w:color="auto" w:fill="F7F7F7"/>
        </w:rPr>
        <w:t>A</w:t>
      </w:r>
      <w:r w:rsidR="00BF5EA2">
        <w:rPr>
          <w:rFonts w:ascii="Times New Roman" w:hAnsi="Times New Roman" w:cs="Times New Roman"/>
          <w:noProof/>
          <w:sz w:val="32"/>
          <w:szCs w:val="32"/>
          <w:shd w:val="clear" w:color="auto" w:fill="F7F7F7"/>
          <w:vertAlign w:val="superscript"/>
          <w:lang w:val="ru-RU"/>
        </w:rPr>
        <w:t>Т</w:t>
      </w:r>
      <w:r w:rsidR="007E49A2" w:rsidRPr="00804CE8">
        <w:rPr>
          <w:rFonts w:ascii="Times New Roman" w:hAnsi="Times New Roman" w:cs="Times New Roman"/>
          <w:noProof/>
          <w:sz w:val="32"/>
          <w:szCs w:val="32"/>
          <w:shd w:val="clear" w:color="auto" w:fill="F7F7F7"/>
        </w:rPr>
        <w:t>f</w:t>
      </w:r>
    </w:p>
    <w:p w14:paraId="6D2CAB3A" w14:textId="4E58B575" w:rsidR="00B8027A" w:rsidRPr="00804CE8" w:rsidRDefault="009D6022" w:rsidP="000E290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</w:pPr>
      <w:r w:rsidRPr="00804CE8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Координатная форма записи метода:</w:t>
      </w:r>
    </w:p>
    <w:p w14:paraId="22B0B37C" w14:textId="77777777" w:rsidR="00F13AFC" w:rsidRDefault="000A59F7" w:rsidP="000A59F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ind w:left="567" w:hanging="141"/>
        <w:rPr>
          <w:rFonts w:ascii="Times New Roman" w:hAnsi="Times New Roman" w:cs="Times New Roman"/>
          <w:noProof/>
          <w:sz w:val="23"/>
          <w:szCs w:val="23"/>
          <w:shd w:val="clear" w:color="auto" w:fill="F7F7F7"/>
          <w:lang w:val="ru-RU"/>
        </w:rPr>
      </w:pPr>
      <w:r>
        <w:rPr>
          <w:noProof/>
          <w:lang w:val="ru-RU"/>
        </w:rPr>
        <w:drawing>
          <wp:inline distT="0" distB="0" distL="0" distR="0" wp14:anchorId="169B7256" wp14:editId="143891E2">
            <wp:extent cx="5109411" cy="958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721" cy="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A8B" w14:textId="019018A4" w:rsidR="000A59F7" w:rsidRDefault="00A662FF" w:rsidP="000A59F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ind w:left="567" w:hanging="141"/>
        <w:rPr>
          <w:rFonts w:ascii="Times New Roman" w:hAnsi="Times New Roman" w:cs="Times New Roman"/>
          <w:noProof/>
          <w:sz w:val="23"/>
          <w:szCs w:val="23"/>
          <w:shd w:val="clear" w:color="auto" w:fill="F7F7F7"/>
          <w:lang w:val="ru-RU"/>
        </w:rPr>
      </w:pPr>
      <w:r>
        <w:rPr>
          <w:rFonts w:ascii="Times New Roman" w:hAnsi="Times New Roman" w:cs="Times New Roman"/>
          <w:noProof/>
          <w:sz w:val="23"/>
          <w:szCs w:val="23"/>
          <w:shd w:val="clear" w:color="auto" w:fill="F7F7F7"/>
          <w:lang w:val="ru-RU"/>
        </w:rPr>
        <w:drawing>
          <wp:inline distT="0" distB="0" distL="0" distR="0" wp14:anchorId="147192D4" wp14:editId="6A1EB067">
            <wp:extent cx="2334127" cy="774102"/>
            <wp:effectExtent l="0" t="0" r="952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098" cy="7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4623" w14:textId="4BAD93B6" w:rsidR="000A59F7" w:rsidRPr="000A59F7" w:rsidRDefault="000A59F7" w:rsidP="000A59F7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before="120"/>
        <w:ind w:left="567" w:hanging="141"/>
        <w:rPr>
          <w:rFonts w:ascii="Times New Roman" w:hAnsi="Times New Roman" w:cs="Times New Roman"/>
          <w:noProof/>
          <w:sz w:val="23"/>
          <w:szCs w:val="23"/>
          <w:shd w:val="clear" w:color="auto" w:fill="F7F7F7"/>
          <w:vertAlign w:val="subscript"/>
          <w:lang w:val="ru-RU"/>
        </w:rPr>
        <w:sectPr w:rsidR="000A59F7" w:rsidRPr="000A59F7" w:rsidSect="00E30516">
          <w:footerReference w:type="default" r:id="rId15"/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  <w:bookmarkStart w:id="0" w:name="_GoBack"/>
      <w:bookmarkEnd w:id="0"/>
    </w:p>
    <w:p w14:paraId="3065E7D2" w14:textId="6A210846" w:rsidR="00701C15" w:rsidRPr="00024BCB" w:rsidRDefault="00701C15" w:rsidP="00640EB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noProof/>
          <w:lang w:val="ru-RU"/>
        </w:rPr>
      </w:pPr>
    </w:p>
    <w:p w14:paraId="48BB5A94" w14:textId="60003B45" w:rsidR="00785B98" w:rsidRPr="00024BCB" w:rsidRDefault="003B4D1E" w:rsidP="00C94C0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24BCB">
        <w:rPr>
          <w:rFonts w:ascii="Times New Roman" w:hAnsi="Times New Roman" w:cs="Times New Roman"/>
          <w:b/>
          <w:bCs/>
          <w:noProof/>
          <w:sz w:val="28"/>
          <w:szCs w:val="28"/>
        </w:rPr>
        <w:t>ЛИСТИНГ ПРОГРАММЫ (Python)</w:t>
      </w:r>
    </w:p>
    <w:p w14:paraId="03EEB38A" w14:textId="77777777" w:rsidR="00640EB4" w:rsidRPr="00024BCB" w:rsidRDefault="00640EB4" w:rsidP="00C94C0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F6A6FD" w14:textId="77777777" w:rsidR="00C94C0F" w:rsidRPr="00024BCB" w:rsidRDefault="006F7A31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lang w:val="ru-RU"/>
        </w:rPr>
      </w:pPr>
      <w:r w:rsidRPr="00024BC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C3164BF" wp14:editId="4D8EDEDC">
            <wp:extent cx="4930140" cy="3976588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B811" w14:textId="0C92328F" w:rsidR="00785B98" w:rsidRPr="00024BCB" w:rsidRDefault="00C94C0F" w:rsidP="00C94C0F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rPr>
          <w:rFonts w:ascii="Times New Roman" w:hAnsi="Times New Roman" w:cs="Times New Roman"/>
          <w:b/>
          <w:bCs/>
          <w:noProof/>
          <w:lang w:val="ru-RU"/>
        </w:rPr>
      </w:pPr>
      <w:r w:rsidRPr="00024BC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C534E1F" wp14:editId="4F365C33">
            <wp:extent cx="6188710" cy="43815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94B" w14:textId="466317FE" w:rsidR="00565311" w:rsidRPr="00024BCB" w:rsidRDefault="008E4CAA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sectPr w:rsidR="00565311" w:rsidRPr="00024BCB" w:rsidSect="00E30516">
          <w:pgSz w:w="11906" w:h="16838"/>
          <w:pgMar w:top="709" w:right="1080" w:bottom="568" w:left="1080" w:header="709" w:footer="850" w:gutter="0"/>
          <w:cols w:space="720"/>
          <w:docGrid w:linePitch="326"/>
        </w:sectPr>
      </w:pPr>
      <w:r w:rsidRPr="00024BC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E031862" wp14:editId="01326F5F">
            <wp:extent cx="6188710" cy="36010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9E5">
        <w:rPr>
          <w:noProof/>
          <w:lang w:val="ru-RU"/>
        </w:rPr>
        <w:drawing>
          <wp:inline distT="0" distB="0" distL="0" distR="0" wp14:anchorId="629C4D5A" wp14:editId="2C38E912">
            <wp:extent cx="6188710" cy="3624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BC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</w:p>
    <w:p w14:paraId="51DE8C42" w14:textId="1E5E56F1" w:rsidR="00AB5AEB" w:rsidRPr="00024BCB" w:rsidRDefault="00AB5AEB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A8BC31" w14:textId="524BAE23" w:rsidR="00E30516" w:rsidRPr="00024BCB" w:rsidRDefault="00E30516" w:rsidP="00785B98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24BC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РЕЗУЛЬТАТЫ</w:t>
      </w:r>
    </w:p>
    <w:p w14:paraId="09CC19F3" w14:textId="77777777" w:rsidR="00E30516" w:rsidRPr="00024BCB" w:rsidRDefault="00E30516" w:rsidP="00E3051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/>
        <w:jc w:val="center"/>
        <w:rPr>
          <w:rFonts w:ascii="Times New Roman" w:hAnsi="Times New Roman" w:cs="Times New Roman"/>
          <w:noProof/>
        </w:rPr>
      </w:pPr>
    </w:p>
    <w:p w14:paraId="4F1147D0" w14:textId="0FF051C6" w:rsidR="00785B98" w:rsidRPr="00024BCB" w:rsidRDefault="00175C0D" w:rsidP="00160009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567" w:hanging="425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17DCF1B" wp14:editId="584D3629">
            <wp:extent cx="6304031" cy="52217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3029" cy="52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7043" w14:textId="1D9A2185" w:rsidR="004A6950" w:rsidRPr="00024BCB" w:rsidRDefault="004A6950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  <w:sectPr w:rsidR="004A6950" w:rsidRPr="00024BCB" w:rsidSect="00160009">
          <w:pgSz w:w="11906" w:h="16838"/>
          <w:pgMar w:top="709" w:right="1080" w:bottom="568" w:left="1134" w:header="709" w:footer="850" w:gutter="0"/>
          <w:cols w:space="720"/>
          <w:docGrid w:linePitch="326"/>
        </w:sectPr>
      </w:pPr>
    </w:p>
    <w:p w14:paraId="0369BFF4" w14:textId="0AF5AE2A" w:rsidR="009223E5" w:rsidRPr="00024BCB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0E272F6B" w14:textId="1052CB27" w:rsidR="009223E5" w:rsidRPr="00024BCB" w:rsidRDefault="009223E5" w:rsidP="009223E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5348623F" w14:textId="334A679E" w:rsidR="009223E5" w:rsidRPr="00024BCB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24BC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</w:p>
    <w:p w14:paraId="4875D9BC" w14:textId="6C2EEA1F" w:rsidR="00AE5BF1" w:rsidRPr="00024BCB" w:rsidRDefault="00AE5BF1" w:rsidP="00F9586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74CB2FA3" w14:textId="38359DA0" w:rsidR="00AE5BF1" w:rsidRDefault="009D313A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24BCB">
        <w:rPr>
          <w:rFonts w:ascii="Times New Roman" w:hAnsi="Times New Roman" w:cs="Times New Roman"/>
          <w:sz w:val="20"/>
          <w:szCs w:val="20"/>
          <w:shd w:val="clear" w:color="auto" w:fill="FFFFFF"/>
          <w:lang w:val="ru-RU"/>
        </w:rPr>
        <w:tab/>
      </w:r>
      <w:r w:rsidR="003B687A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AE5BF1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ходе данной лабораторной работы был</w:t>
      </w:r>
      <w:r w:rsidR="00024BCB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AE5BF1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633C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построены</w:t>
      </w:r>
      <w:r w:rsidR="00024BCB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сходящиеся алгоритмы</w:t>
      </w:r>
      <w:r w:rsidR="00AE5BF1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43733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реш</w:t>
      </w:r>
      <w:r w:rsidR="00024BCB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ения</w:t>
      </w:r>
      <w:r w:rsidR="00E43733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систем линейных уравнений</w:t>
      </w:r>
      <w:r w:rsidR="00AE5BF1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65481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методами простой итерации и релаксаци</w:t>
      </w:r>
      <w:r w:rsidR="00024BCB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F95865" w:rsidRPr="00024B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14:paraId="05783811" w14:textId="62A8A5E2" w:rsidR="006633C3" w:rsidRPr="006633C3" w:rsidRDefault="006633C3" w:rsidP="004A695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Достаточное условие сходимости метода простой итерации – строгое диагональное преобладание в матрице. Достаточное условие сходимости метода релаксации – симметрическая, положительно определенная матрица при коэффициенте</w:t>
      </w:r>
      <w:r w:rsidRPr="00BF5E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24BCB">
        <w:rPr>
          <w:rFonts w:ascii="Times New Roman" w:hAnsi="Times New Roman" w:cs="Times New Roman"/>
        </w:rPr>
        <w:sym w:font="Symbol" w:char="F077"/>
      </w:r>
      <w:r w:rsidRPr="00BF5EA2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  <w:r w:rsidRPr="006633C3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0&lt;</w:t>
      </w:r>
      <w:r w:rsidRPr="006633C3">
        <w:rPr>
          <w:rFonts w:ascii="Times New Roman" w:hAnsi="Times New Roman" w:cs="Times New Roman"/>
          <w:sz w:val="28"/>
          <w:szCs w:val="28"/>
        </w:rPr>
        <w:sym w:font="Symbol" w:char="F077"/>
      </w:r>
      <w:r w:rsidRPr="006633C3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&lt;2</w:t>
      </w:r>
      <w:r w:rsidRPr="00BF5EA2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 xml:space="preserve">. </w:t>
      </w:r>
      <w:r w:rsidRPr="006633C3">
        <w:rPr>
          <w:rFonts w:ascii="Times New Roman" w:hAnsi="Times New Roman" w:cs="Times New Roman"/>
          <w:noProof/>
          <w:sz w:val="28"/>
          <w:szCs w:val="28"/>
          <w:shd w:val="clear" w:color="auto" w:fill="F7F7F7"/>
          <w:lang w:val="ru-RU"/>
        </w:rPr>
        <w:t>Количество итераций напрямую зависит от выбора этого коэффицента.</w:t>
      </w:r>
    </w:p>
    <w:sectPr w:rsidR="006633C3" w:rsidRPr="006633C3" w:rsidSect="009223E5">
      <w:pgSz w:w="11906" w:h="16838"/>
      <w:pgMar w:top="709" w:right="1080" w:bottom="568" w:left="108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C56B" w14:textId="77777777" w:rsidR="004C3D5E" w:rsidRDefault="004C3D5E">
      <w:r>
        <w:separator/>
      </w:r>
    </w:p>
  </w:endnote>
  <w:endnote w:type="continuationSeparator" w:id="0">
    <w:p w14:paraId="4E23C521" w14:textId="77777777" w:rsidR="004C3D5E" w:rsidRDefault="004C3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24761"/>
      <w:docPartObj>
        <w:docPartGallery w:val="Page Numbers (Bottom of Page)"/>
        <w:docPartUnique/>
      </w:docPartObj>
    </w:sdtPr>
    <w:sdtEndPr/>
    <w:sdtContent>
      <w:p w14:paraId="0EC9DBEB" w14:textId="77777777" w:rsidR="00FB7BC7" w:rsidRDefault="00FB7BC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2574">
          <w:rPr>
            <w:noProof/>
            <w:lang w:val="ru-RU"/>
          </w:rPr>
          <w:t>2</w:t>
        </w:r>
        <w:r>
          <w:fldChar w:fldCharType="end"/>
        </w:r>
      </w:p>
    </w:sdtContent>
  </w:sdt>
  <w:p w14:paraId="71067E57" w14:textId="77777777" w:rsidR="00FB7BC7" w:rsidRDefault="00FB7BC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F58BA" w14:textId="6BD4B77E" w:rsidR="00FB7BC7" w:rsidRPr="001D77D2" w:rsidRDefault="00FB7BC7" w:rsidP="001D77D2">
    <w:pPr>
      <w:pStyle w:val="aa"/>
      <w:jc w:val="center"/>
      <w:rPr>
        <w:lang w:val="ru-RU"/>
      </w:rPr>
    </w:pPr>
  </w:p>
  <w:p w14:paraId="77EFAAE1" w14:textId="3139B108" w:rsidR="00FB7BC7" w:rsidRPr="00E30516" w:rsidRDefault="00FB7BC7">
    <w:pPr>
      <w:pStyle w:val="aa"/>
      <w:rPr>
        <w:lang w:val="ru-RU"/>
      </w:rPr>
    </w:pPr>
    <w:r>
      <w:rPr>
        <w:lang w:val="ru-R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649385"/>
      <w:docPartObj>
        <w:docPartGallery w:val="Page Numbers (Bottom of Page)"/>
        <w:docPartUnique/>
      </w:docPartObj>
    </w:sdtPr>
    <w:sdtEndPr/>
    <w:sdtContent>
      <w:p w14:paraId="638B5535" w14:textId="473CF65F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EA2" w:rsidRPr="00BF5EA2">
          <w:rPr>
            <w:noProof/>
            <w:lang w:val="ru-RU"/>
          </w:rPr>
          <w:t>2</w:t>
        </w:r>
        <w:r>
          <w:fldChar w:fldCharType="end"/>
        </w:r>
      </w:p>
    </w:sdtContent>
  </w:sdt>
  <w:p w14:paraId="63FCB4ED" w14:textId="5E0AE8A1" w:rsidR="00FB7BC7" w:rsidRPr="00E30516" w:rsidRDefault="00FB7BC7">
    <w:pPr>
      <w:pStyle w:val="aa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1887694"/>
      <w:docPartObj>
        <w:docPartGallery w:val="Page Numbers (Bottom of Page)"/>
        <w:docPartUnique/>
      </w:docPartObj>
    </w:sdtPr>
    <w:sdtEndPr/>
    <w:sdtContent>
      <w:p w14:paraId="1CD96916" w14:textId="18D411C6" w:rsidR="00FB7BC7" w:rsidRDefault="00FB7B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EA2" w:rsidRPr="00BF5EA2">
          <w:rPr>
            <w:noProof/>
            <w:lang w:val="ru-RU"/>
          </w:rPr>
          <w:t>7</w:t>
        </w:r>
        <w:r>
          <w:fldChar w:fldCharType="end"/>
        </w:r>
      </w:p>
    </w:sdtContent>
  </w:sdt>
  <w:p w14:paraId="1853D664" w14:textId="77777777" w:rsidR="00FB7BC7" w:rsidRDefault="00FB7BC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A1881" w14:textId="77777777" w:rsidR="004C3D5E" w:rsidRDefault="004C3D5E">
      <w:r>
        <w:separator/>
      </w:r>
    </w:p>
  </w:footnote>
  <w:footnote w:type="continuationSeparator" w:id="0">
    <w:p w14:paraId="215085BE" w14:textId="77777777" w:rsidR="004C3D5E" w:rsidRDefault="004C3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A55AD"/>
    <w:multiLevelType w:val="hybridMultilevel"/>
    <w:tmpl w:val="107A8E7C"/>
    <w:styleLink w:val="a"/>
    <w:lvl w:ilvl="0" w:tplc="B8506A52">
      <w:start w:val="1"/>
      <w:numFmt w:val="decimal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62114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A667A4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66FA8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EE2A0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0CB4C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E1DFA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2EF92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C5DD8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486051"/>
    <w:multiLevelType w:val="hybridMultilevel"/>
    <w:tmpl w:val="107A8E7C"/>
    <w:numStyleLink w:val="a"/>
  </w:abstractNum>
  <w:abstractNum w:abstractNumId="2" w15:restartNumberingAfterBreak="0">
    <w:nsid w:val="68141D28"/>
    <w:multiLevelType w:val="hybridMultilevel"/>
    <w:tmpl w:val="9B68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F1A8B"/>
    <w:multiLevelType w:val="multilevel"/>
    <w:tmpl w:val="EE9C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AE"/>
    <w:rsid w:val="0002471C"/>
    <w:rsid w:val="00024BCB"/>
    <w:rsid w:val="00041E4C"/>
    <w:rsid w:val="00045855"/>
    <w:rsid w:val="00082A71"/>
    <w:rsid w:val="000A108E"/>
    <w:rsid w:val="000A178D"/>
    <w:rsid w:val="000A59F7"/>
    <w:rsid w:val="000D330D"/>
    <w:rsid w:val="000E2906"/>
    <w:rsid w:val="000F5783"/>
    <w:rsid w:val="00100325"/>
    <w:rsid w:val="0012568F"/>
    <w:rsid w:val="00146DE9"/>
    <w:rsid w:val="00160009"/>
    <w:rsid w:val="001627CE"/>
    <w:rsid w:val="00175C0D"/>
    <w:rsid w:val="001806B0"/>
    <w:rsid w:val="00182DAE"/>
    <w:rsid w:val="00190682"/>
    <w:rsid w:val="00191C4F"/>
    <w:rsid w:val="001972E2"/>
    <w:rsid w:val="001D77D2"/>
    <w:rsid w:val="001E0BDC"/>
    <w:rsid w:val="001E1780"/>
    <w:rsid w:val="001F49C3"/>
    <w:rsid w:val="00234F3C"/>
    <w:rsid w:val="00236C2B"/>
    <w:rsid w:val="00243340"/>
    <w:rsid w:val="00275006"/>
    <w:rsid w:val="00290018"/>
    <w:rsid w:val="0029440D"/>
    <w:rsid w:val="002D1EE8"/>
    <w:rsid w:val="002F4BB7"/>
    <w:rsid w:val="00324051"/>
    <w:rsid w:val="00346983"/>
    <w:rsid w:val="003727F1"/>
    <w:rsid w:val="0037799E"/>
    <w:rsid w:val="003B4D1E"/>
    <w:rsid w:val="003B687A"/>
    <w:rsid w:val="003C452B"/>
    <w:rsid w:val="003F5788"/>
    <w:rsid w:val="00413EF0"/>
    <w:rsid w:val="00431344"/>
    <w:rsid w:val="004375FE"/>
    <w:rsid w:val="00451440"/>
    <w:rsid w:val="004838DB"/>
    <w:rsid w:val="004A6950"/>
    <w:rsid w:val="004B19B5"/>
    <w:rsid w:val="004C1013"/>
    <w:rsid w:val="004C3D5E"/>
    <w:rsid w:val="004C7703"/>
    <w:rsid w:val="005352A6"/>
    <w:rsid w:val="005378F3"/>
    <w:rsid w:val="00565311"/>
    <w:rsid w:val="00575D37"/>
    <w:rsid w:val="00640EB4"/>
    <w:rsid w:val="006633C3"/>
    <w:rsid w:val="00663DAD"/>
    <w:rsid w:val="00677D05"/>
    <w:rsid w:val="00686910"/>
    <w:rsid w:val="00697F2A"/>
    <w:rsid w:val="006F7A31"/>
    <w:rsid w:val="00701C15"/>
    <w:rsid w:val="00703A40"/>
    <w:rsid w:val="0075139E"/>
    <w:rsid w:val="00756C51"/>
    <w:rsid w:val="00757ECF"/>
    <w:rsid w:val="00785B98"/>
    <w:rsid w:val="007B57CB"/>
    <w:rsid w:val="007E2574"/>
    <w:rsid w:val="007E49A2"/>
    <w:rsid w:val="00804CE8"/>
    <w:rsid w:val="00844B23"/>
    <w:rsid w:val="00856A6C"/>
    <w:rsid w:val="00885872"/>
    <w:rsid w:val="008C2575"/>
    <w:rsid w:val="008E4CAA"/>
    <w:rsid w:val="008F18F0"/>
    <w:rsid w:val="008F379B"/>
    <w:rsid w:val="009223E5"/>
    <w:rsid w:val="00971C59"/>
    <w:rsid w:val="009D313A"/>
    <w:rsid w:val="009D6022"/>
    <w:rsid w:val="009E7F32"/>
    <w:rsid w:val="00A134FD"/>
    <w:rsid w:val="00A248EC"/>
    <w:rsid w:val="00A529E5"/>
    <w:rsid w:val="00A63EA8"/>
    <w:rsid w:val="00A65481"/>
    <w:rsid w:val="00A662FF"/>
    <w:rsid w:val="00A70E4B"/>
    <w:rsid w:val="00A82F29"/>
    <w:rsid w:val="00A94F1E"/>
    <w:rsid w:val="00AB5AEB"/>
    <w:rsid w:val="00AC2B07"/>
    <w:rsid w:val="00AD3116"/>
    <w:rsid w:val="00AE5BF1"/>
    <w:rsid w:val="00B6748B"/>
    <w:rsid w:val="00B75E71"/>
    <w:rsid w:val="00B8027A"/>
    <w:rsid w:val="00B831B8"/>
    <w:rsid w:val="00B9026B"/>
    <w:rsid w:val="00B97E8D"/>
    <w:rsid w:val="00BF5EA2"/>
    <w:rsid w:val="00C12F45"/>
    <w:rsid w:val="00C85E51"/>
    <w:rsid w:val="00C94C0F"/>
    <w:rsid w:val="00C96C03"/>
    <w:rsid w:val="00CC146F"/>
    <w:rsid w:val="00CC1DE7"/>
    <w:rsid w:val="00CC2D97"/>
    <w:rsid w:val="00CE3FEA"/>
    <w:rsid w:val="00D305C9"/>
    <w:rsid w:val="00D35B8A"/>
    <w:rsid w:val="00D458E3"/>
    <w:rsid w:val="00DC67D0"/>
    <w:rsid w:val="00DF1C15"/>
    <w:rsid w:val="00DF39E9"/>
    <w:rsid w:val="00E30516"/>
    <w:rsid w:val="00E43733"/>
    <w:rsid w:val="00E64C62"/>
    <w:rsid w:val="00ED2BDB"/>
    <w:rsid w:val="00EE7837"/>
    <w:rsid w:val="00F13AFC"/>
    <w:rsid w:val="00F268D1"/>
    <w:rsid w:val="00F421FA"/>
    <w:rsid w:val="00F441F7"/>
    <w:rsid w:val="00F95865"/>
    <w:rsid w:val="00FA3CCC"/>
    <w:rsid w:val="00FA7211"/>
    <w:rsid w:val="00F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60215"/>
  <w15:docId w15:val="{53883EFB-999F-426C-B770-18CA6AF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Текстовый блок"/>
    <w:rPr>
      <w:rFonts w:ascii="Helvetica" w:hAnsi="Helvetica" w:cs="Arial Unicode MS"/>
      <w:color w:val="000000"/>
      <w:sz w:val="22"/>
      <w:szCs w:val="22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Placeholder Text"/>
    <w:basedOn w:val="a1"/>
    <w:uiPriority w:val="99"/>
    <w:semiHidden/>
    <w:rsid w:val="00DC67D0"/>
    <w:rPr>
      <w:color w:val="808080"/>
    </w:rPr>
  </w:style>
  <w:style w:type="paragraph" w:styleId="a8">
    <w:name w:val="header"/>
    <w:basedOn w:val="a0"/>
    <w:link w:val="a9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a">
    <w:name w:val="footer"/>
    <w:basedOn w:val="a0"/>
    <w:link w:val="ab"/>
    <w:uiPriority w:val="99"/>
    <w:unhideWhenUsed/>
    <w:rsid w:val="008F18F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F18F0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ac">
    <w:name w:val="Balloon Text"/>
    <w:basedOn w:val="a0"/>
    <w:link w:val="ad"/>
    <w:uiPriority w:val="99"/>
    <w:semiHidden/>
    <w:unhideWhenUsed/>
    <w:rsid w:val="00697F2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697F2A"/>
    <w:rPr>
      <w:rFonts w:ascii="Segoe UI" w:eastAsia="Calibri" w:hAnsi="Segoe UI" w:cs="Segoe UI"/>
      <w:color w:val="000000"/>
      <w:sz w:val="18"/>
      <w:szCs w:val="18"/>
      <w:u w:color="000000"/>
      <w:lang w:val="en-US"/>
    </w:rPr>
  </w:style>
  <w:style w:type="table" w:styleId="ae">
    <w:name w:val="Table Grid"/>
    <w:basedOn w:val="a2"/>
    <w:uiPriority w:val="39"/>
    <w:rsid w:val="00A9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F37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379B"/>
    <w:rPr>
      <w:rFonts w:ascii="Courier New" w:eastAsia="Times New Roman" w:hAnsi="Courier New" w:cs="Courier New"/>
      <w:bdr w:val="none" w:sz="0" w:space="0" w:color="auto"/>
    </w:rPr>
  </w:style>
  <w:style w:type="paragraph" w:styleId="af">
    <w:name w:val="Normal (Web)"/>
    <w:basedOn w:val="a0"/>
    <w:uiPriority w:val="99"/>
    <w:semiHidden/>
    <w:unhideWhenUsed/>
    <w:rsid w:val="009E7F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  <w:style w:type="character" w:customStyle="1" w:styleId="apple-converted-space">
    <w:name w:val="apple-converted-space"/>
    <w:basedOn w:val="a1"/>
    <w:rsid w:val="009E7F32"/>
  </w:style>
  <w:style w:type="character" w:customStyle="1" w:styleId="UnresolvedMention">
    <w:name w:val="Unresolved Mention"/>
    <w:basedOn w:val="a1"/>
    <w:uiPriority w:val="99"/>
    <w:semiHidden/>
    <w:unhideWhenUsed/>
    <w:rsid w:val="003F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22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4869628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76095243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3889760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840364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2406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055236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7677742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2398151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2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4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097009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371490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9952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57417143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211472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224676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96780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7259028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07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91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89686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95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9808228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2009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44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550803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3B7D-7FCB-416E-8973-25FBAB3B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Nyam Maro</dc:creator>
  <cp:lastModifiedBy>Александр</cp:lastModifiedBy>
  <cp:revision>60</cp:revision>
  <cp:lastPrinted>2017-09-21T22:58:00Z</cp:lastPrinted>
  <dcterms:created xsi:type="dcterms:W3CDTF">2017-09-28T23:41:00Z</dcterms:created>
  <dcterms:modified xsi:type="dcterms:W3CDTF">2020-11-26T13:01:00Z</dcterms:modified>
</cp:coreProperties>
</file>