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360D" w14:textId="40EEF727" w:rsidR="002A2BF2" w:rsidRDefault="006F2530" w:rsidP="006F2530">
      <w:pPr>
        <w:spacing w:after="120"/>
        <w:jc w:val="center"/>
        <w:rPr>
          <w:rFonts w:eastAsia="Calibri" w:cs="Times New Roman"/>
          <w:sz w:val="28"/>
          <w:szCs w:val="28"/>
        </w:rPr>
      </w:pPr>
      <w:r>
        <w:rPr>
          <w:rFonts w:eastAsia="Calibri" w:cs="Times New Roman"/>
          <w:noProof/>
          <w:sz w:val="28"/>
          <w:szCs w:val="28"/>
          <w:lang w:eastAsia="tr-TR"/>
        </w:rPr>
        <w:drawing>
          <wp:inline distT="0" distB="0" distL="0" distR="0" wp14:anchorId="4D1D4DCE" wp14:editId="4E48953B">
            <wp:extent cx="1666875" cy="6667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666750"/>
                    </a:xfrm>
                    <a:prstGeom prst="rect">
                      <a:avLst/>
                    </a:prstGeom>
                    <a:noFill/>
                    <a:ln>
                      <a:noFill/>
                    </a:ln>
                  </pic:spPr>
                </pic:pic>
              </a:graphicData>
            </a:graphic>
          </wp:inline>
        </w:drawing>
      </w:r>
    </w:p>
    <w:p w14:paraId="2A8C71A7" w14:textId="77777777" w:rsidR="006F2530" w:rsidRPr="002A2BF2" w:rsidRDefault="006F2530" w:rsidP="006F2530">
      <w:pPr>
        <w:spacing w:after="120"/>
        <w:jc w:val="center"/>
        <w:rPr>
          <w:rFonts w:eastAsia="Calibri" w:cs="Times New Roman"/>
          <w:sz w:val="28"/>
          <w:szCs w:val="28"/>
        </w:rPr>
      </w:pPr>
    </w:p>
    <w:p w14:paraId="51F68D86" w14:textId="7C54146F" w:rsidR="002B40F2" w:rsidRPr="002B40F2" w:rsidRDefault="00901F60" w:rsidP="002B40F2">
      <w:pPr>
        <w:spacing w:after="240" w:line="240" w:lineRule="auto"/>
        <w:jc w:val="center"/>
        <w:rPr>
          <w:rFonts w:eastAsia="Calibri" w:cs="Times New Roman"/>
          <w:sz w:val="28"/>
          <w:szCs w:val="28"/>
        </w:rPr>
      </w:pPr>
      <w:r>
        <w:rPr>
          <w:rFonts w:eastAsia="Calibri" w:cs="Times New Roman"/>
          <w:sz w:val="28"/>
          <w:szCs w:val="28"/>
        </w:rPr>
        <w:t>İSTANBUL TOPKAPI</w:t>
      </w:r>
      <w:r w:rsidR="002B40F2" w:rsidRPr="002B40F2">
        <w:rPr>
          <w:rFonts w:eastAsia="Calibri" w:cs="Times New Roman"/>
          <w:sz w:val="28"/>
          <w:szCs w:val="28"/>
        </w:rPr>
        <w:t xml:space="preserve"> ÜNİVERSİTESİ</w:t>
      </w:r>
    </w:p>
    <w:p w14:paraId="7AA02E2F" w14:textId="2929B430" w:rsidR="002B40F2" w:rsidRPr="002B40F2" w:rsidRDefault="0080388B" w:rsidP="002B40F2">
      <w:pPr>
        <w:spacing w:after="240" w:line="240" w:lineRule="auto"/>
        <w:jc w:val="center"/>
        <w:rPr>
          <w:rFonts w:eastAsia="Calibri" w:cs="Times New Roman"/>
          <w:sz w:val="28"/>
          <w:szCs w:val="28"/>
        </w:rPr>
      </w:pPr>
      <w:r>
        <w:rPr>
          <w:rFonts w:eastAsia="Calibri" w:cs="Times New Roman"/>
          <w:sz w:val="28"/>
          <w:szCs w:val="28"/>
        </w:rPr>
        <w:t>İKTİSADİ, İDARİ VE SOSYAL BİLİMLER FAKÜLTESİ</w:t>
      </w:r>
    </w:p>
    <w:p w14:paraId="6E18BF7A" w14:textId="73482737" w:rsidR="002B40F2" w:rsidRPr="002B40F2" w:rsidRDefault="002B40F2" w:rsidP="002B40F2">
      <w:pPr>
        <w:spacing w:after="240" w:line="240" w:lineRule="auto"/>
        <w:jc w:val="center"/>
        <w:rPr>
          <w:rFonts w:eastAsia="Calibri" w:cs="Times New Roman"/>
          <w:sz w:val="28"/>
          <w:szCs w:val="28"/>
        </w:rPr>
      </w:pPr>
      <w:r w:rsidRPr="002B40F2">
        <w:rPr>
          <w:rFonts w:eastAsia="Calibri" w:cs="Times New Roman"/>
          <w:sz w:val="28"/>
          <w:szCs w:val="28"/>
        </w:rPr>
        <w:t>YÖN</w:t>
      </w:r>
      <w:r>
        <w:rPr>
          <w:rFonts w:eastAsia="Calibri" w:cs="Times New Roman"/>
          <w:sz w:val="28"/>
          <w:szCs w:val="28"/>
        </w:rPr>
        <w:t>ETİM B</w:t>
      </w:r>
      <w:r w:rsidR="0080388B">
        <w:rPr>
          <w:rFonts w:eastAsia="Calibri" w:cs="Times New Roman"/>
          <w:sz w:val="28"/>
          <w:szCs w:val="28"/>
        </w:rPr>
        <w:t xml:space="preserve">İLİŞİM SİSTEMLERİ </w:t>
      </w:r>
      <w:r w:rsidR="00B639AD" w:rsidRPr="000744D4">
        <w:rPr>
          <w:rFonts w:eastAsia="Calibri" w:cs="Times New Roman"/>
          <w:sz w:val="28"/>
          <w:szCs w:val="28"/>
        </w:rPr>
        <w:t xml:space="preserve">LİSANS </w:t>
      </w:r>
      <w:r w:rsidR="00DE0E3B" w:rsidRPr="000744D4">
        <w:rPr>
          <w:rFonts w:eastAsia="Calibri" w:cs="Times New Roman"/>
          <w:sz w:val="28"/>
          <w:szCs w:val="28"/>
        </w:rPr>
        <w:t xml:space="preserve"> </w:t>
      </w:r>
      <w:r w:rsidRPr="000744D4">
        <w:rPr>
          <w:rFonts w:eastAsia="Calibri" w:cs="Times New Roman"/>
          <w:sz w:val="28"/>
          <w:szCs w:val="28"/>
        </w:rPr>
        <w:t>PROGRAMI</w:t>
      </w:r>
    </w:p>
    <w:p w14:paraId="2A066251" w14:textId="77777777" w:rsidR="002B40F2" w:rsidRPr="002A2BF2" w:rsidRDefault="002B40F2" w:rsidP="002A2BF2">
      <w:pPr>
        <w:spacing w:after="240" w:line="240" w:lineRule="auto"/>
        <w:jc w:val="center"/>
        <w:rPr>
          <w:rFonts w:eastAsia="Calibri" w:cs="Times New Roman"/>
          <w:sz w:val="28"/>
          <w:szCs w:val="28"/>
        </w:rPr>
      </w:pPr>
    </w:p>
    <w:p w14:paraId="29E452AA" w14:textId="77777777" w:rsidR="002A2BF2" w:rsidRDefault="002A2BF2" w:rsidP="002A2BF2">
      <w:pPr>
        <w:tabs>
          <w:tab w:val="left" w:pos="3840"/>
        </w:tabs>
        <w:rPr>
          <w:sz w:val="28"/>
          <w:szCs w:val="28"/>
        </w:rPr>
      </w:pPr>
    </w:p>
    <w:p w14:paraId="08868AF7" w14:textId="656FA988" w:rsidR="002B40F2" w:rsidRPr="002B40F2" w:rsidRDefault="008D1773" w:rsidP="002B40F2">
      <w:pPr>
        <w:jc w:val="center"/>
        <w:rPr>
          <w:rFonts w:eastAsia="Calibri" w:cs="Times New Roman"/>
          <w:sz w:val="28"/>
          <w:szCs w:val="28"/>
        </w:rPr>
      </w:pPr>
      <w:r>
        <w:rPr>
          <w:rFonts w:eastAsia="Calibri" w:cs="Times New Roman"/>
          <w:b/>
          <w:bCs/>
          <w:sz w:val="32"/>
          <w:szCs w:val="32"/>
        </w:rPr>
        <w:t>2023</w:t>
      </w:r>
      <w:r w:rsidR="0080388B">
        <w:rPr>
          <w:rFonts w:eastAsia="Calibri" w:cs="Times New Roman"/>
          <w:b/>
          <w:bCs/>
          <w:sz w:val="32"/>
          <w:szCs w:val="32"/>
        </w:rPr>
        <w:t xml:space="preserve"> Güz</w:t>
      </w:r>
      <w:r w:rsidR="00DE0E3B">
        <w:rPr>
          <w:rFonts w:eastAsia="Calibri" w:cs="Times New Roman"/>
          <w:b/>
          <w:bCs/>
          <w:sz w:val="32"/>
          <w:szCs w:val="32"/>
        </w:rPr>
        <w:t xml:space="preserve"> Dönemi</w:t>
      </w:r>
      <w:r>
        <w:rPr>
          <w:rFonts w:eastAsia="Calibri" w:cs="Times New Roman"/>
          <w:b/>
          <w:bCs/>
          <w:sz w:val="32"/>
          <w:szCs w:val="32"/>
        </w:rPr>
        <w:t xml:space="preserve"> </w:t>
      </w:r>
      <w:r w:rsidR="0080388B">
        <w:rPr>
          <w:rFonts w:eastAsia="Calibri" w:cs="Times New Roman"/>
          <w:b/>
          <w:bCs/>
          <w:sz w:val="32"/>
          <w:szCs w:val="32"/>
        </w:rPr>
        <w:t>Projesi</w:t>
      </w:r>
      <w:r w:rsidR="00165841">
        <w:rPr>
          <w:rFonts w:eastAsia="Calibri" w:cs="Times New Roman"/>
          <w:b/>
          <w:bCs/>
          <w:sz w:val="32"/>
          <w:szCs w:val="32"/>
        </w:rPr>
        <w:t xml:space="preserve"> </w:t>
      </w:r>
      <w:r w:rsidR="002A2BF2" w:rsidRPr="002A2BF2">
        <w:rPr>
          <w:rFonts w:eastAsia="Calibri" w:cs="Times New Roman"/>
          <w:b/>
          <w:bCs/>
          <w:sz w:val="32"/>
          <w:szCs w:val="32"/>
        </w:rPr>
        <w:br/>
      </w:r>
      <w:r w:rsidR="00326258">
        <w:rPr>
          <w:rFonts w:eastAsia="Calibri" w:cs="Times New Roman"/>
          <w:sz w:val="28"/>
          <w:szCs w:val="28"/>
        </w:rPr>
        <w:t>MIS407</w:t>
      </w:r>
      <w:r w:rsidR="002B40F2">
        <w:rPr>
          <w:rFonts w:eastAsia="Calibri" w:cs="Times New Roman"/>
          <w:sz w:val="28"/>
          <w:szCs w:val="28"/>
        </w:rPr>
        <w:t xml:space="preserve"> </w:t>
      </w:r>
      <w:r w:rsidR="00DE0E3B">
        <w:rPr>
          <w:rFonts w:eastAsia="Calibri" w:cs="Times New Roman"/>
          <w:sz w:val="28"/>
          <w:szCs w:val="28"/>
        </w:rPr>
        <w:t>–</w:t>
      </w:r>
      <w:r w:rsidR="002B40F2">
        <w:rPr>
          <w:rFonts w:eastAsia="Calibri" w:cs="Times New Roman"/>
          <w:sz w:val="28"/>
          <w:szCs w:val="28"/>
        </w:rPr>
        <w:t xml:space="preserve"> </w:t>
      </w:r>
      <w:r w:rsidR="00326258">
        <w:rPr>
          <w:rFonts w:eastAsia="Calibri" w:cs="Times New Roman"/>
          <w:sz w:val="28"/>
          <w:szCs w:val="28"/>
        </w:rPr>
        <w:t>Karar Destek Sistemleri</w:t>
      </w:r>
    </w:p>
    <w:p w14:paraId="226F1F8E" w14:textId="59BC30B0" w:rsidR="000670E4" w:rsidRPr="005164E1" w:rsidRDefault="00326258" w:rsidP="002A2BF2">
      <w:pPr>
        <w:tabs>
          <w:tab w:val="left" w:pos="1170"/>
        </w:tabs>
        <w:jc w:val="center"/>
        <w:rPr>
          <w:rFonts w:eastAsia="Calibri" w:cs="Times New Roman"/>
          <w:b/>
          <w:sz w:val="28"/>
          <w:szCs w:val="28"/>
        </w:rPr>
      </w:pPr>
      <w:r>
        <w:rPr>
          <w:rFonts w:eastAsia="Calibri" w:cs="Times New Roman"/>
          <w:b/>
          <w:sz w:val="28"/>
          <w:szCs w:val="28"/>
        </w:rPr>
        <w:t>-</w:t>
      </w:r>
      <w:r w:rsidR="00480991">
        <w:rPr>
          <w:rFonts w:eastAsia="Calibri" w:cs="Times New Roman"/>
          <w:b/>
          <w:sz w:val="28"/>
          <w:szCs w:val="28"/>
        </w:rPr>
        <w:t>AHP YÖNTEMİ İLE İŞE ALIM KARAR DESTEK SİSTEMİ</w:t>
      </w:r>
      <w:r>
        <w:rPr>
          <w:rFonts w:eastAsia="Calibri" w:cs="Times New Roman"/>
          <w:b/>
          <w:sz w:val="28"/>
          <w:szCs w:val="28"/>
        </w:rPr>
        <w:t>-</w:t>
      </w:r>
    </w:p>
    <w:p w14:paraId="19C7FD1E" w14:textId="77777777" w:rsidR="002B40F2" w:rsidRDefault="002B40F2" w:rsidP="002A2BF2">
      <w:pPr>
        <w:tabs>
          <w:tab w:val="left" w:pos="1170"/>
        </w:tabs>
        <w:jc w:val="center"/>
        <w:rPr>
          <w:rFonts w:eastAsia="Calibri" w:cs="Times New Roman"/>
          <w:sz w:val="28"/>
          <w:szCs w:val="28"/>
        </w:rPr>
      </w:pPr>
    </w:p>
    <w:p w14:paraId="47F46D80" w14:textId="347D3E35" w:rsidR="001653E6" w:rsidRDefault="002A2BF2" w:rsidP="002A2BF2">
      <w:pPr>
        <w:tabs>
          <w:tab w:val="left" w:pos="1170"/>
        </w:tabs>
        <w:jc w:val="center"/>
        <w:rPr>
          <w:rFonts w:eastAsia="Calibri" w:cs="Times New Roman"/>
          <w:sz w:val="28"/>
          <w:szCs w:val="28"/>
        </w:rPr>
      </w:pPr>
      <w:r w:rsidRPr="002A2BF2">
        <w:rPr>
          <w:rFonts w:eastAsia="Calibri" w:cs="Times New Roman"/>
          <w:sz w:val="28"/>
          <w:szCs w:val="28"/>
        </w:rPr>
        <w:br/>
      </w:r>
    </w:p>
    <w:p w14:paraId="43C858E3" w14:textId="77777777" w:rsidR="006F2530" w:rsidRDefault="006F2530" w:rsidP="002A2BF2">
      <w:pPr>
        <w:tabs>
          <w:tab w:val="left" w:pos="1170"/>
        </w:tabs>
        <w:jc w:val="center"/>
        <w:rPr>
          <w:rFonts w:eastAsia="Calibri" w:cs="Times New Roman"/>
          <w:sz w:val="28"/>
          <w:szCs w:val="28"/>
        </w:rPr>
      </w:pPr>
    </w:p>
    <w:p w14:paraId="3E7B3F1A" w14:textId="400FBE2B" w:rsidR="00976408" w:rsidRDefault="00976408" w:rsidP="002B40F2">
      <w:pPr>
        <w:tabs>
          <w:tab w:val="left" w:pos="1170"/>
        </w:tabs>
        <w:spacing w:after="0" w:line="240" w:lineRule="auto"/>
        <w:jc w:val="center"/>
        <w:rPr>
          <w:rFonts w:eastAsia="Calibri" w:cs="Times New Roman"/>
          <w:bCs/>
          <w:sz w:val="36"/>
          <w:szCs w:val="36"/>
        </w:rPr>
      </w:pPr>
      <w:r>
        <w:rPr>
          <w:rFonts w:eastAsia="Calibri" w:cs="Times New Roman"/>
          <w:bCs/>
          <w:sz w:val="36"/>
          <w:szCs w:val="36"/>
        </w:rPr>
        <w:t>ALEYNA ÖZÇOBAN</w:t>
      </w:r>
      <w:r w:rsidR="000670E4" w:rsidRPr="000670E4">
        <w:rPr>
          <w:rFonts w:eastAsia="Calibri" w:cs="Times New Roman"/>
          <w:bCs/>
          <w:sz w:val="36"/>
          <w:szCs w:val="36"/>
        </w:rPr>
        <w:t xml:space="preserve"> | </w:t>
      </w:r>
      <w:r>
        <w:rPr>
          <w:rFonts w:eastAsia="Calibri" w:cs="Times New Roman"/>
          <w:bCs/>
          <w:sz w:val="36"/>
          <w:szCs w:val="36"/>
        </w:rPr>
        <w:t>20050701061</w:t>
      </w:r>
    </w:p>
    <w:p w14:paraId="41A8F787" w14:textId="77777777" w:rsidR="00976408" w:rsidRDefault="00976408" w:rsidP="00976408">
      <w:pPr>
        <w:tabs>
          <w:tab w:val="left" w:pos="1170"/>
        </w:tabs>
        <w:spacing w:after="0" w:line="240" w:lineRule="auto"/>
        <w:jc w:val="center"/>
        <w:rPr>
          <w:rFonts w:eastAsia="Calibri" w:cs="Times New Roman"/>
          <w:bCs/>
          <w:sz w:val="36"/>
          <w:szCs w:val="36"/>
        </w:rPr>
      </w:pPr>
      <w:r>
        <w:rPr>
          <w:rFonts w:eastAsia="Calibri" w:cs="Times New Roman"/>
          <w:bCs/>
          <w:sz w:val="36"/>
          <w:szCs w:val="36"/>
        </w:rPr>
        <w:t>ENES ÖZTÜRK</w:t>
      </w:r>
      <w:r w:rsidRPr="000670E4">
        <w:rPr>
          <w:rFonts w:eastAsia="Calibri" w:cs="Times New Roman"/>
          <w:bCs/>
          <w:sz w:val="36"/>
          <w:szCs w:val="36"/>
        </w:rPr>
        <w:t xml:space="preserve"> | </w:t>
      </w:r>
      <w:r>
        <w:rPr>
          <w:rFonts w:eastAsia="Calibri" w:cs="Times New Roman"/>
          <w:bCs/>
          <w:sz w:val="36"/>
          <w:szCs w:val="36"/>
        </w:rPr>
        <w:t>20050701056</w:t>
      </w:r>
    </w:p>
    <w:p w14:paraId="02C023FA" w14:textId="037717A2" w:rsidR="00976408" w:rsidRDefault="00E009F3" w:rsidP="00976408">
      <w:pPr>
        <w:tabs>
          <w:tab w:val="left" w:pos="1170"/>
        </w:tabs>
        <w:spacing w:after="0" w:line="240" w:lineRule="auto"/>
        <w:jc w:val="center"/>
        <w:rPr>
          <w:rFonts w:eastAsia="Calibri" w:cs="Times New Roman"/>
          <w:bCs/>
          <w:sz w:val="36"/>
          <w:szCs w:val="36"/>
        </w:rPr>
      </w:pPr>
      <w:r>
        <w:rPr>
          <w:rFonts w:eastAsia="Calibri" w:cs="Times New Roman"/>
          <w:bCs/>
          <w:sz w:val="36"/>
          <w:szCs w:val="36"/>
        </w:rPr>
        <w:t>LAÇİN GÜVEN</w:t>
      </w:r>
      <w:r w:rsidR="00976408" w:rsidRPr="000670E4">
        <w:rPr>
          <w:rFonts w:eastAsia="Calibri" w:cs="Times New Roman"/>
          <w:bCs/>
          <w:sz w:val="36"/>
          <w:szCs w:val="36"/>
        </w:rPr>
        <w:t xml:space="preserve"> | </w:t>
      </w:r>
      <w:r w:rsidRPr="00E009F3">
        <w:rPr>
          <w:rFonts w:eastAsia="Calibri" w:cs="Times New Roman"/>
          <w:bCs/>
          <w:sz w:val="36"/>
          <w:szCs w:val="36"/>
        </w:rPr>
        <w:t>20050701009</w:t>
      </w:r>
    </w:p>
    <w:p w14:paraId="5F93CAE9" w14:textId="3FDFE08D" w:rsidR="00976408" w:rsidRDefault="00E009F3" w:rsidP="00976408">
      <w:pPr>
        <w:tabs>
          <w:tab w:val="left" w:pos="1170"/>
        </w:tabs>
        <w:spacing w:after="0" w:line="240" w:lineRule="auto"/>
        <w:jc w:val="center"/>
        <w:rPr>
          <w:rFonts w:eastAsia="Calibri" w:cs="Times New Roman"/>
          <w:bCs/>
          <w:sz w:val="36"/>
          <w:szCs w:val="36"/>
        </w:rPr>
      </w:pPr>
      <w:r>
        <w:rPr>
          <w:rFonts w:eastAsia="Calibri" w:cs="Times New Roman"/>
          <w:bCs/>
          <w:sz w:val="36"/>
          <w:szCs w:val="36"/>
        </w:rPr>
        <w:t>YUSUF ÖNERBAY</w:t>
      </w:r>
      <w:r w:rsidR="00976408" w:rsidRPr="000670E4">
        <w:rPr>
          <w:rFonts w:eastAsia="Calibri" w:cs="Times New Roman"/>
          <w:bCs/>
          <w:sz w:val="36"/>
          <w:szCs w:val="36"/>
        </w:rPr>
        <w:t xml:space="preserve"> | </w:t>
      </w:r>
      <w:r w:rsidRPr="00E009F3">
        <w:rPr>
          <w:rFonts w:eastAsia="Calibri" w:cs="Times New Roman"/>
          <w:bCs/>
          <w:sz w:val="36"/>
          <w:szCs w:val="36"/>
        </w:rPr>
        <w:t>20050701031</w:t>
      </w:r>
    </w:p>
    <w:p w14:paraId="0986BD57" w14:textId="6BA3FBEA" w:rsidR="002A2BF2" w:rsidRPr="000670E4" w:rsidRDefault="002A2BF2" w:rsidP="00E009F3">
      <w:pPr>
        <w:tabs>
          <w:tab w:val="left" w:pos="1170"/>
        </w:tabs>
        <w:spacing w:after="0" w:line="240" w:lineRule="auto"/>
        <w:rPr>
          <w:rFonts w:eastAsia="Calibri" w:cs="Times New Roman"/>
          <w:b/>
          <w:bCs/>
          <w:sz w:val="36"/>
          <w:szCs w:val="36"/>
        </w:rPr>
      </w:pPr>
    </w:p>
    <w:p w14:paraId="111A72AC" w14:textId="77777777" w:rsidR="002A2BF2" w:rsidRDefault="002A2BF2" w:rsidP="002A2BF2">
      <w:pPr>
        <w:tabs>
          <w:tab w:val="left" w:pos="1170"/>
        </w:tabs>
        <w:rPr>
          <w:sz w:val="28"/>
          <w:szCs w:val="28"/>
        </w:rPr>
      </w:pPr>
      <w:r>
        <w:rPr>
          <w:sz w:val="28"/>
          <w:szCs w:val="28"/>
        </w:rPr>
        <w:tab/>
      </w:r>
    </w:p>
    <w:p w14:paraId="3EADEF93" w14:textId="77777777" w:rsidR="002A2BF2" w:rsidRPr="002A2BF2" w:rsidRDefault="002A2BF2" w:rsidP="002A2BF2">
      <w:pPr>
        <w:rPr>
          <w:sz w:val="28"/>
          <w:szCs w:val="28"/>
        </w:rPr>
      </w:pPr>
    </w:p>
    <w:p w14:paraId="14D54414" w14:textId="77777777" w:rsidR="002A2BF2" w:rsidRPr="002A2BF2" w:rsidRDefault="002A2BF2" w:rsidP="002A2BF2">
      <w:pPr>
        <w:rPr>
          <w:sz w:val="28"/>
          <w:szCs w:val="28"/>
        </w:rPr>
      </w:pPr>
    </w:p>
    <w:p w14:paraId="5025CABA" w14:textId="5C1984E9" w:rsidR="00CA79C5" w:rsidRPr="00F82E05" w:rsidRDefault="000670E4" w:rsidP="00F82E05">
      <w:pPr>
        <w:tabs>
          <w:tab w:val="left" w:pos="3180"/>
        </w:tabs>
        <w:jc w:val="center"/>
        <w:rPr>
          <w:rFonts w:cs="Times New Roman"/>
          <w:sz w:val="28"/>
          <w:szCs w:val="28"/>
        </w:rPr>
        <w:sectPr w:rsidR="00CA79C5" w:rsidRPr="00F82E05" w:rsidSect="004305E5">
          <w:footerReference w:type="default" r:id="rId9"/>
          <w:pgSz w:w="11906" w:h="16838"/>
          <w:pgMar w:top="1701" w:right="1701" w:bottom="1701" w:left="1985" w:header="709" w:footer="709" w:gutter="0"/>
          <w:cols w:space="708"/>
          <w:titlePg/>
          <w:docGrid w:linePitch="360"/>
        </w:sectPr>
      </w:pPr>
      <w:r>
        <w:rPr>
          <w:rFonts w:cs="Times New Roman"/>
          <w:sz w:val="28"/>
          <w:szCs w:val="28"/>
        </w:rPr>
        <w:t>İstanbul, 202</w:t>
      </w:r>
      <w:r w:rsidR="008D1773">
        <w:rPr>
          <w:rFonts w:cs="Times New Roman"/>
          <w:sz w:val="28"/>
          <w:szCs w:val="28"/>
        </w:rPr>
        <w:t>3</w:t>
      </w:r>
    </w:p>
    <w:p w14:paraId="54DF2A3F" w14:textId="77777777" w:rsidR="00732825" w:rsidRDefault="00732825" w:rsidP="00A9690B">
      <w:pPr>
        <w:jc w:val="center"/>
        <w:rPr>
          <w:rFonts w:cs="Times New Roman"/>
          <w:b/>
          <w:szCs w:val="24"/>
        </w:rPr>
      </w:pPr>
    </w:p>
    <w:p w14:paraId="10648337" w14:textId="77777777" w:rsidR="00D417DF" w:rsidRDefault="00D417DF" w:rsidP="00A9690B">
      <w:pPr>
        <w:jc w:val="center"/>
        <w:rPr>
          <w:rFonts w:cs="Times New Roman"/>
          <w:b/>
          <w:szCs w:val="24"/>
        </w:rPr>
      </w:pPr>
      <w:r w:rsidRPr="00A9690B">
        <w:rPr>
          <w:rFonts w:cs="Times New Roman"/>
          <w:b/>
          <w:szCs w:val="24"/>
        </w:rPr>
        <w:t>İÇİNDEKİLER</w:t>
      </w:r>
    </w:p>
    <w:p w14:paraId="02E3B49D" w14:textId="39331F82" w:rsidR="000744D4" w:rsidRDefault="00000000" w:rsidP="000744D4">
      <w:pPr>
        <w:pStyle w:val="T1"/>
        <w:rPr>
          <w:noProof/>
        </w:rPr>
      </w:pPr>
      <w:hyperlink w:anchor="_Toc69671862" w:history="1">
        <w:r w:rsidR="002E63F0">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GİRİŞ</w:t>
        </w:r>
        <w:r w:rsidR="000744D4">
          <w:rPr>
            <w:noProof/>
            <w:webHidden/>
          </w:rPr>
          <w:tab/>
        </w:r>
      </w:hyperlink>
      <w:r w:rsidR="00B35F2E">
        <w:rPr>
          <w:noProof/>
        </w:rPr>
        <w:t>2</w:t>
      </w:r>
    </w:p>
    <w:p w14:paraId="07F8CE69" w14:textId="0B83A991" w:rsidR="002E63F0" w:rsidRDefault="002E63F0" w:rsidP="002E63F0">
      <w:pPr>
        <w:pStyle w:val="T1"/>
        <w:rPr>
          <w:rFonts w:asciiTheme="minorHAnsi" w:hAnsiTheme="minorHAnsi" w:cstheme="minorBidi"/>
          <w:b w:val="0"/>
          <w:bCs w:val="0"/>
          <w:caps w:val="0"/>
          <w:noProof/>
          <w:color w:val="auto"/>
          <w:spacing w:val="0"/>
          <w:sz w:val="22"/>
          <w:szCs w:val="22"/>
          <w:lang w:eastAsia="tr-TR"/>
        </w:rPr>
      </w:pPr>
      <w:r>
        <w:t xml:space="preserve">         1.1</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Karar problemlerini tanımlama</w:t>
        </w:r>
        <w:r>
          <w:rPr>
            <w:noProof/>
            <w:webHidden/>
          </w:rPr>
          <w:tab/>
        </w:r>
      </w:hyperlink>
      <w:r w:rsidR="00B35F2E">
        <w:rPr>
          <w:noProof/>
        </w:rPr>
        <w:t>2</w:t>
      </w:r>
    </w:p>
    <w:p w14:paraId="09F22301" w14:textId="66D11F10" w:rsidR="002E63F0" w:rsidRDefault="002E63F0" w:rsidP="002E63F0">
      <w:pPr>
        <w:pStyle w:val="T1"/>
        <w:rPr>
          <w:rFonts w:asciiTheme="minorHAnsi" w:hAnsiTheme="minorHAnsi" w:cstheme="minorBidi"/>
          <w:b w:val="0"/>
          <w:bCs w:val="0"/>
          <w:caps w:val="0"/>
          <w:noProof/>
          <w:color w:val="auto"/>
          <w:spacing w:val="0"/>
          <w:sz w:val="22"/>
          <w:szCs w:val="22"/>
          <w:lang w:eastAsia="tr-TR"/>
        </w:rPr>
      </w:pPr>
      <w:r>
        <w:t xml:space="preserve">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Kısıtları Anlatma</w:t>
        </w:r>
        <w:r>
          <w:rPr>
            <w:noProof/>
            <w:webHidden/>
          </w:rPr>
          <w:tab/>
        </w:r>
      </w:hyperlink>
      <w:r w:rsidR="00B35F2E">
        <w:rPr>
          <w:noProof/>
        </w:rPr>
        <w:t>2</w:t>
      </w:r>
    </w:p>
    <w:p w14:paraId="29358394" w14:textId="2E45F94E" w:rsidR="002E63F0" w:rsidRDefault="002E63F0" w:rsidP="002E63F0">
      <w:pPr>
        <w:pStyle w:val="T1"/>
        <w:rPr>
          <w:rFonts w:asciiTheme="minorHAnsi" w:hAnsiTheme="minorHAnsi" w:cstheme="minorBidi"/>
          <w:b w:val="0"/>
          <w:bCs w:val="0"/>
          <w:caps w:val="0"/>
          <w:noProof/>
          <w:color w:val="auto"/>
          <w:spacing w:val="0"/>
          <w:sz w:val="22"/>
          <w:szCs w:val="22"/>
          <w:lang w:eastAsia="tr-TR"/>
        </w:rPr>
      </w:pPr>
      <w:r>
        <w:t xml:space="preserve">         1.3</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Amacımızı Anlatma</w:t>
        </w:r>
        <w:r>
          <w:rPr>
            <w:noProof/>
            <w:webHidden/>
          </w:rPr>
          <w:tab/>
        </w:r>
      </w:hyperlink>
      <w:r w:rsidR="00B35F2E">
        <w:rPr>
          <w:noProof/>
        </w:rPr>
        <w:t>3</w:t>
      </w:r>
    </w:p>
    <w:p w14:paraId="050590AC" w14:textId="54E31438" w:rsidR="002E63F0" w:rsidRDefault="00000000" w:rsidP="002E63F0">
      <w:pPr>
        <w:pStyle w:val="T1"/>
        <w:rPr>
          <w:rFonts w:asciiTheme="minorHAnsi" w:hAnsiTheme="minorHAnsi" w:cstheme="minorBidi"/>
          <w:b w:val="0"/>
          <w:bCs w:val="0"/>
          <w:caps w:val="0"/>
          <w:noProof/>
          <w:color w:val="auto"/>
          <w:spacing w:val="0"/>
          <w:sz w:val="22"/>
          <w:szCs w:val="22"/>
          <w:lang w:eastAsia="tr-TR"/>
        </w:rPr>
      </w:pPr>
      <w:hyperlink w:anchor="_Toc69671862" w:history="1">
        <w:r w:rsidR="002E63F0">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İş Analizi</w:t>
        </w:r>
        <w:r w:rsidR="002E63F0">
          <w:rPr>
            <w:noProof/>
            <w:webHidden/>
          </w:rPr>
          <w:tab/>
        </w:r>
      </w:hyperlink>
      <w:r w:rsidR="00B35F2E">
        <w:rPr>
          <w:noProof/>
        </w:rPr>
        <w:t>3</w:t>
      </w:r>
    </w:p>
    <w:p w14:paraId="418BCA09" w14:textId="4FC95339" w:rsidR="002E63F0" w:rsidRDefault="00000000" w:rsidP="002E63F0">
      <w:pPr>
        <w:pStyle w:val="T1"/>
        <w:rPr>
          <w:rFonts w:asciiTheme="minorHAnsi" w:hAnsiTheme="minorHAnsi" w:cstheme="minorBidi"/>
          <w:b w:val="0"/>
          <w:bCs w:val="0"/>
          <w:caps w:val="0"/>
          <w:noProof/>
          <w:color w:val="auto"/>
          <w:spacing w:val="0"/>
          <w:sz w:val="22"/>
          <w:szCs w:val="22"/>
          <w:lang w:eastAsia="tr-TR"/>
        </w:rPr>
      </w:pPr>
      <w:hyperlink w:anchor="_Toc69671862" w:history="1">
        <w:r w:rsidR="002E63F0">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 Yönetimi</w:t>
        </w:r>
        <w:r w:rsidR="002E63F0">
          <w:rPr>
            <w:noProof/>
            <w:webHidden/>
          </w:rPr>
          <w:tab/>
        </w:r>
      </w:hyperlink>
      <w:r w:rsidR="00B35F2E">
        <w:rPr>
          <w:noProof/>
        </w:rPr>
        <w:t>4</w:t>
      </w:r>
    </w:p>
    <w:p w14:paraId="2AD293E9" w14:textId="518B9D61" w:rsidR="002E63F0" w:rsidRDefault="002E63F0" w:rsidP="002E63F0">
      <w:pPr>
        <w:pStyle w:val="T1"/>
        <w:rPr>
          <w:rFonts w:asciiTheme="minorHAnsi" w:hAnsiTheme="minorHAnsi" w:cstheme="minorBidi"/>
          <w:b w:val="0"/>
          <w:bCs w:val="0"/>
          <w:caps w:val="0"/>
          <w:noProof/>
          <w:color w:val="auto"/>
          <w:spacing w:val="0"/>
          <w:sz w:val="22"/>
          <w:szCs w:val="22"/>
          <w:lang w:eastAsia="tr-TR"/>
        </w:rPr>
      </w:pPr>
      <w:r>
        <w:t xml:space="preserve">        </w:t>
      </w:r>
      <w:hyperlink w:anchor="_Toc69671862" w:history="1">
        <w:r w:rsidR="00265148">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1.1Eğitim Düzeyi</w:t>
        </w:r>
        <w:r>
          <w:rPr>
            <w:noProof/>
            <w:webHidden/>
          </w:rPr>
          <w:tab/>
        </w:r>
      </w:hyperlink>
      <w:r w:rsidR="00B35F2E">
        <w:rPr>
          <w:noProof/>
        </w:rPr>
        <w:t>4</w:t>
      </w:r>
    </w:p>
    <w:p w14:paraId="0D3E10CE" w14:textId="4028195A" w:rsidR="00265148" w:rsidRDefault="00265148" w:rsidP="00265148">
      <w:pPr>
        <w:pStyle w:val="T1"/>
        <w:rPr>
          <w:noProof/>
        </w:rPr>
      </w:pPr>
      <w:r>
        <w:t xml:space="preserve">              1.2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İş Deneyimi</w:t>
        </w:r>
        <w:r>
          <w:rPr>
            <w:noProof/>
            <w:webHidden/>
          </w:rPr>
          <w:tab/>
        </w:r>
      </w:hyperlink>
      <w:r w:rsidR="00B35F2E">
        <w:rPr>
          <w:noProof/>
        </w:rPr>
        <w:t>4</w:t>
      </w:r>
    </w:p>
    <w:p w14:paraId="54BEAD9B" w14:textId="7F27A443" w:rsidR="002E63F0" w:rsidRDefault="00265148" w:rsidP="002E63F0">
      <w:pPr>
        <w:pStyle w:val="T1"/>
        <w:rPr>
          <w:noProof/>
        </w:rPr>
      </w:pPr>
      <w:r>
        <w:t xml:space="preserve">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1.3İletişim Becerileri</w:t>
        </w:r>
        <w:r w:rsidR="002E63F0">
          <w:rPr>
            <w:noProof/>
            <w:webHidden/>
          </w:rPr>
          <w:tab/>
        </w:r>
      </w:hyperlink>
      <w:r w:rsidR="00B35F2E">
        <w:rPr>
          <w:noProof/>
        </w:rPr>
        <w:t>4</w:t>
      </w:r>
    </w:p>
    <w:p w14:paraId="299B9317" w14:textId="55833CFB" w:rsidR="00265148" w:rsidRDefault="00265148" w:rsidP="00265148">
      <w:pPr>
        <w:pStyle w:val="T1"/>
        <w:rPr>
          <w:noProof/>
        </w:rPr>
      </w:pPr>
      <w:r>
        <w:t xml:space="preserve">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Yetenek ve Bilgi</w:t>
        </w:r>
        <w:r>
          <w:rPr>
            <w:noProof/>
            <w:webHidden/>
          </w:rPr>
          <w:tab/>
        </w:r>
      </w:hyperlink>
      <w:r w:rsidR="00B35F2E">
        <w:rPr>
          <w:noProof/>
        </w:rPr>
        <w:t>4</w:t>
      </w:r>
    </w:p>
    <w:p w14:paraId="5066A69B" w14:textId="483A4E22" w:rsidR="00265148" w:rsidRDefault="00265148" w:rsidP="00265148">
      <w:pPr>
        <w:pStyle w:val="T1"/>
        <w:rPr>
          <w:noProof/>
        </w:rPr>
      </w:pPr>
      <w:r>
        <w:t xml:space="preserve">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Referanslar</w:t>
        </w:r>
        <w:r>
          <w:rPr>
            <w:noProof/>
            <w:webHidden/>
          </w:rPr>
          <w:tab/>
        </w:r>
      </w:hyperlink>
      <w:r w:rsidR="00B35F2E">
        <w:rPr>
          <w:noProof/>
        </w:rPr>
        <w:t>4</w:t>
      </w:r>
    </w:p>
    <w:p w14:paraId="0D126C91" w14:textId="0CCB7E05" w:rsidR="00265148" w:rsidRDefault="00265148" w:rsidP="00265148">
      <w:pPr>
        <w:pStyle w:val="T1"/>
        <w:rPr>
          <w:noProof/>
        </w:rPr>
      </w:pPr>
      <w:r>
        <w:t xml:space="preserve">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Ekip Çalışması</w:t>
        </w:r>
        <w:r>
          <w:rPr>
            <w:noProof/>
            <w:webHidden/>
          </w:rPr>
          <w:tab/>
        </w:r>
      </w:hyperlink>
      <w:r w:rsidR="00B35F2E">
        <w:rPr>
          <w:noProof/>
        </w:rPr>
        <w:t>4</w:t>
      </w:r>
    </w:p>
    <w:p w14:paraId="16DBAB81" w14:textId="3A3468C3" w:rsidR="00265148" w:rsidRDefault="00265148" w:rsidP="00265148">
      <w:pPr>
        <w:pStyle w:val="T1"/>
        <w:rPr>
          <w:noProof/>
        </w:rPr>
      </w:pPr>
      <w:r>
        <w:t xml:space="preserve">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 Problem Çözme Yeteneği</w:t>
        </w:r>
        <w:r>
          <w:rPr>
            <w:noProof/>
            <w:webHidden/>
          </w:rPr>
          <w:tab/>
        </w:r>
      </w:hyperlink>
      <w:r w:rsidR="00B35F2E">
        <w:rPr>
          <w:noProof/>
        </w:rPr>
        <w:t>4</w:t>
      </w:r>
    </w:p>
    <w:p w14:paraId="044F2984" w14:textId="59BE2FDC" w:rsidR="00265148" w:rsidRDefault="00000000" w:rsidP="00265148">
      <w:pPr>
        <w:pStyle w:val="T1"/>
        <w:rPr>
          <w:noProof/>
        </w:rPr>
      </w:pPr>
      <w:hyperlink w:anchor="_Toc69671862" w:history="1">
        <w:r w:rsidR="00265148">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 Yönetimi Modülü Aşamaları </w:t>
        </w:r>
        <w:r w:rsidR="00265148">
          <w:rPr>
            <w:noProof/>
            <w:webHidden/>
          </w:rPr>
          <w:tab/>
        </w:r>
      </w:hyperlink>
      <w:r w:rsidR="00B35F2E">
        <w:rPr>
          <w:noProof/>
        </w:rPr>
        <w:t>5</w:t>
      </w:r>
    </w:p>
    <w:p w14:paraId="6BF86286" w14:textId="2196F5CB" w:rsidR="00265148" w:rsidRDefault="00265148" w:rsidP="00265148">
      <w:pPr>
        <w:pStyle w:val="T1"/>
        <w:rPr>
          <w:noProof/>
        </w:rPr>
      </w:pPr>
      <w:r>
        <w:t xml:space="preserve">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Veri Girişi</w:t>
        </w:r>
        <w:r>
          <w:rPr>
            <w:noProof/>
            <w:webHidden/>
          </w:rPr>
          <w:tab/>
        </w:r>
      </w:hyperlink>
      <w:r w:rsidR="00B35F2E">
        <w:rPr>
          <w:noProof/>
        </w:rPr>
        <w:t>5</w:t>
      </w:r>
    </w:p>
    <w:p w14:paraId="32E8AA03" w14:textId="0044DF6A" w:rsidR="00265148" w:rsidRDefault="00265148" w:rsidP="00265148">
      <w:pPr>
        <w:pStyle w:val="T1"/>
        <w:rPr>
          <w:noProof/>
        </w:rPr>
      </w:pPr>
      <w:r>
        <w:t xml:space="preserve">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Veri Depolama</w:t>
        </w:r>
        <w:r>
          <w:rPr>
            <w:noProof/>
            <w:webHidden/>
          </w:rPr>
          <w:tab/>
        </w:r>
      </w:hyperlink>
      <w:r w:rsidR="00B35F2E">
        <w:rPr>
          <w:noProof/>
        </w:rPr>
        <w:t>5</w:t>
      </w:r>
    </w:p>
    <w:p w14:paraId="22CF0E55" w14:textId="21FB9223" w:rsidR="00265148" w:rsidRDefault="00265148" w:rsidP="00265148">
      <w:pPr>
        <w:pStyle w:val="T1"/>
        <w:rPr>
          <w:noProof/>
        </w:rPr>
      </w:pPr>
      <w:r>
        <w:t xml:space="preserve">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Veri Analizi</w:t>
        </w:r>
        <w:r>
          <w:rPr>
            <w:noProof/>
            <w:webHidden/>
          </w:rPr>
          <w:tab/>
        </w:r>
      </w:hyperlink>
      <w:r w:rsidR="00B35F2E">
        <w:rPr>
          <w:noProof/>
        </w:rPr>
        <w:t>5</w:t>
      </w:r>
    </w:p>
    <w:p w14:paraId="7C65932A" w14:textId="746417FC" w:rsidR="00265148" w:rsidRDefault="00265148" w:rsidP="00265148">
      <w:pPr>
        <w:pStyle w:val="T1"/>
        <w:rPr>
          <w:noProof/>
        </w:rPr>
      </w:pPr>
      <w:r>
        <w:t xml:space="preserve">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Veri Erişimi ve Paylaşımı</w:t>
        </w:r>
        <w:r>
          <w:rPr>
            <w:noProof/>
            <w:webHidden/>
          </w:rPr>
          <w:tab/>
        </w:r>
      </w:hyperlink>
      <w:r w:rsidR="00B35F2E">
        <w:rPr>
          <w:noProof/>
        </w:rPr>
        <w:t>6</w:t>
      </w:r>
    </w:p>
    <w:p w14:paraId="62AE48B6" w14:textId="7337DEDC" w:rsidR="00265148" w:rsidRDefault="00000000" w:rsidP="00265148">
      <w:pPr>
        <w:pStyle w:val="T1"/>
        <w:rPr>
          <w:noProof/>
        </w:rPr>
      </w:pPr>
      <w:hyperlink w:anchor="_Toc69671862" w:history="1">
        <w:r w:rsidR="00F55F10">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Yönetimi</w:t>
        </w:r>
        <w:r w:rsidR="00265148">
          <w:rPr>
            <w:noProof/>
            <w:webHidden/>
          </w:rPr>
          <w:tab/>
        </w:r>
      </w:hyperlink>
      <w:r w:rsidR="00B35F2E">
        <w:rPr>
          <w:noProof/>
        </w:rPr>
        <w:t>7</w:t>
      </w:r>
    </w:p>
    <w:p w14:paraId="5328584A" w14:textId="24AE6AEE" w:rsidR="00265148" w:rsidRDefault="00F55F10" w:rsidP="00265148">
      <w:pPr>
        <w:pStyle w:val="T1"/>
        <w:rPr>
          <w:noProof/>
        </w:rPr>
      </w:pPr>
      <w:r>
        <w:t xml:space="preserve">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Kriter Martisi</w:t>
        </w:r>
        <w:r w:rsidR="00265148">
          <w:rPr>
            <w:noProof/>
            <w:webHidden/>
          </w:rPr>
          <w:tab/>
        </w:r>
      </w:hyperlink>
      <w:r w:rsidR="00B35F2E">
        <w:rPr>
          <w:noProof/>
        </w:rPr>
        <w:t>7</w:t>
      </w:r>
    </w:p>
    <w:p w14:paraId="4DCFF77B" w14:textId="52A3D643" w:rsidR="00265148" w:rsidRDefault="00F55F10" w:rsidP="00265148">
      <w:pPr>
        <w:pStyle w:val="T1"/>
        <w:rPr>
          <w:noProof/>
        </w:rPr>
      </w:pPr>
      <w:r>
        <w:t xml:space="preserve">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Kişi Alternatifleri Matris çalışmaları</w:t>
        </w:r>
        <w:r w:rsidR="00265148">
          <w:rPr>
            <w:noProof/>
            <w:webHidden/>
          </w:rPr>
          <w:tab/>
        </w:r>
      </w:hyperlink>
      <w:r w:rsidR="00B35F2E">
        <w:rPr>
          <w:noProof/>
        </w:rPr>
        <w:t>8</w:t>
      </w:r>
    </w:p>
    <w:p w14:paraId="3E561967" w14:textId="5A256D26" w:rsidR="00265148" w:rsidRDefault="00F55F10" w:rsidP="00265148">
      <w:pPr>
        <w:pStyle w:val="T1"/>
        <w:rPr>
          <w:noProof/>
        </w:rPr>
      </w:pPr>
      <w:r>
        <w:t xml:space="preserve">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Kişi ve Kriterlerin karşılaştırma matrisi</w:t>
        </w:r>
        <w:r w:rsidR="00265148">
          <w:rPr>
            <w:noProof/>
            <w:webHidden/>
          </w:rPr>
          <w:tab/>
        </w:r>
      </w:hyperlink>
      <w:r w:rsidR="00B35F2E">
        <w:rPr>
          <w:noProof/>
        </w:rPr>
        <w:t>9</w:t>
      </w:r>
    </w:p>
    <w:p w14:paraId="08195798" w14:textId="6F200B70" w:rsidR="00265148" w:rsidRDefault="00F55F10" w:rsidP="00265148">
      <w:pPr>
        <w:pStyle w:val="T1"/>
        <w:rPr>
          <w:noProof/>
        </w:rPr>
      </w:pPr>
      <w:r>
        <w:t xml:space="preserve">                  1.4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Kriter Tutarlılığı ve TO hesaplama</w:t>
        </w:r>
        <w:r w:rsidR="00265148">
          <w:rPr>
            <w:noProof/>
            <w:webHidden/>
          </w:rPr>
          <w:tab/>
        </w:r>
      </w:hyperlink>
      <w:r>
        <w:rPr>
          <w:noProof/>
        </w:rPr>
        <w:t>1</w:t>
      </w:r>
      <w:r w:rsidR="00B35F2E">
        <w:rPr>
          <w:noProof/>
        </w:rPr>
        <w:t>0</w:t>
      </w:r>
    </w:p>
    <w:p w14:paraId="4F420728" w14:textId="798BBA87" w:rsidR="00265148" w:rsidRDefault="00000000" w:rsidP="00265148">
      <w:pPr>
        <w:pStyle w:val="T1"/>
        <w:rPr>
          <w:noProof/>
        </w:rPr>
      </w:pPr>
      <w:hyperlink w:anchor="_Toc69671862" w:history="1">
        <w:r w:rsidR="00F55F10">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Diyalog Yönetimi</w:t>
        </w:r>
        <w:r w:rsidR="00265148">
          <w:rPr>
            <w:noProof/>
            <w:webHidden/>
          </w:rPr>
          <w:tab/>
        </w:r>
      </w:hyperlink>
      <w:r w:rsidR="00F55F10">
        <w:rPr>
          <w:noProof/>
        </w:rPr>
        <w:t>1</w:t>
      </w:r>
      <w:r w:rsidR="00B35F2E">
        <w:rPr>
          <w:noProof/>
        </w:rPr>
        <w:t>1</w:t>
      </w:r>
    </w:p>
    <w:p w14:paraId="3319786D" w14:textId="3F093D0E" w:rsidR="00265148" w:rsidRDefault="00F55F10" w:rsidP="00265148">
      <w:pPr>
        <w:pStyle w:val="T1"/>
        <w:rPr>
          <w:noProof/>
        </w:rPr>
      </w:pPr>
      <w:r>
        <w:t xml:space="preserve">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VBA Tablo komut açıklamaları</w:t>
        </w:r>
        <w:r w:rsidR="00265148">
          <w:rPr>
            <w:noProof/>
            <w:webHidden/>
          </w:rPr>
          <w:tab/>
        </w:r>
      </w:hyperlink>
      <w:r>
        <w:rPr>
          <w:noProof/>
        </w:rPr>
        <w:t>1</w:t>
      </w:r>
      <w:r w:rsidR="00B35F2E">
        <w:rPr>
          <w:noProof/>
        </w:rPr>
        <w:t>1</w:t>
      </w:r>
    </w:p>
    <w:p w14:paraId="64BF3422" w14:textId="79BD5CC6" w:rsidR="00F55F10" w:rsidRDefault="00F55F10" w:rsidP="00DE0E3B">
      <w:pPr>
        <w:pStyle w:val="T1"/>
        <w:rPr>
          <w:noProof/>
        </w:rPr>
      </w:pPr>
      <w:r>
        <w:t xml:space="preserve">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VBA Tablo komut açıklamaları</w:t>
        </w:r>
        <w:r>
          <w:rPr>
            <w:noProof/>
            <w:webHidden/>
          </w:rPr>
          <w:tab/>
        </w:r>
      </w:hyperlink>
      <w:r>
        <w:rPr>
          <w:noProof/>
        </w:rPr>
        <w:t>1</w:t>
      </w:r>
      <w:r w:rsidR="00B35F2E">
        <w:rPr>
          <w:noProof/>
        </w:rPr>
        <w:t>2</w:t>
      </w:r>
    </w:p>
    <w:p w14:paraId="2626329F" w14:textId="56D8D4E8" w:rsidR="00155277" w:rsidRDefault="00F55F10" w:rsidP="00DE0E3B">
      <w:pPr>
        <w:pStyle w:val="T1"/>
        <w:rPr>
          <w:noProof/>
        </w:rPr>
      </w:pPr>
      <w:r>
        <w:t xml:space="preserve">             </w:t>
      </w:r>
      <w:hyperlink w:anchor="_Toc69671862" w:history="1">
        <w:r>
          <w:rPr>
            <w:rStyle w:val="Kpr"/>
            <w:b w:val="0"/>
            <w:caps w:val="0"/>
            <w:noProof/>
            <w:color w:val="auto"/>
            <w:spacing w:val="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VBA Tablo komut açıklamaları</w:t>
        </w:r>
        <w:r>
          <w:rPr>
            <w:noProof/>
            <w:webHidden/>
          </w:rPr>
          <w:tab/>
        </w:r>
      </w:hyperlink>
      <w:r>
        <w:rPr>
          <w:noProof/>
        </w:rPr>
        <w:t>1</w:t>
      </w:r>
      <w:r w:rsidR="00B35F2E">
        <w:rPr>
          <w:noProof/>
        </w:rPr>
        <w:t>3</w:t>
      </w:r>
      <w:r w:rsidR="000B0BFF">
        <w:rPr>
          <w:rFonts w:eastAsia="Times New Roman" w:cs="Times New Roman"/>
          <w:b w:val="0"/>
          <w:bCs w:val="0"/>
          <w:caps w:val="0"/>
        </w:rPr>
        <w:fldChar w:fldCharType="begin"/>
      </w:r>
      <w:r w:rsidR="000B0BFF">
        <w:rPr>
          <w:rFonts w:eastAsia="Times New Roman" w:cs="Times New Roman"/>
          <w:b w:val="0"/>
          <w:bCs w:val="0"/>
          <w:caps w:val="0"/>
        </w:rPr>
        <w:instrText xml:space="preserve"> TOC \o "1-5" \h \z \u </w:instrText>
      </w:r>
      <w:r w:rsidR="000B0BFF">
        <w:rPr>
          <w:rFonts w:eastAsia="Times New Roman" w:cs="Times New Roman"/>
          <w:b w:val="0"/>
          <w:bCs w:val="0"/>
          <w:caps w:val="0"/>
        </w:rPr>
        <w:fldChar w:fldCharType="separate"/>
      </w:r>
    </w:p>
    <w:p w14:paraId="22FED679" w14:textId="7ED082B4" w:rsidR="00155277" w:rsidRDefault="00000000">
      <w:pPr>
        <w:pStyle w:val="T1"/>
        <w:rPr>
          <w:rFonts w:asciiTheme="minorHAnsi" w:hAnsiTheme="minorHAnsi" w:cstheme="minorBidi"/>
          <w:b w:val="0"/>
          <w:bCs w:val="0"/>
          <w:caps w:val="0"/>
          <w:noProof/>
          <w:color w:val="auto"/>
          <w:spacing w:val="0"/>
          <w:sz w:val="22"/>
          <w:szCs w:val="22"/>
          <w:lang w:eastAsia="tr-TR"/>
        </w:rPr>
      </w:pPr>
      <w:hyperlink w:anchor="_Toc69671862" w:history="1">
        <w:r w:rsidR="00155277" w:rsidRPr="007850C4">
          <w:rPr>
            <w:rStyle w:val="Kpr"/>
            <w:noProof/>
          </w:rPr>
          <w:t>SONUÇ</w:t>
        </w:r>
        <w:r w:rsidR="00155277">
          <w:rPr>
            <w:noProof/>
            <w:webHidden/>
          </w:rPr>
          <w:tab/>
        </w:r>
      </w:hyperlink>
      <w:r w:rsidR="00F55F10">
        <w:rPr>
          <w:noProof/>
        </w:rPr>
        <w:t>1</w:t>
      </w:r>
      <w:r w:rsidR="00B35F2E">
        <w:rPr>
          <w:noProof/>
        </w:rPr>
        <w:t>4</w:t>
      </w:r>
    </w:p>
    <w:p w14:paraId="2576B740" w14:textId="684C1495" w:rsidR="00155277" w:rsidRDefault="00000000">
      <w:pPr>
        <w:pStyle w:val="T1"/>
        <w:rPr>
          <w:rFonts w:asciiTheme="minorHAnsi" w:hAnsiTheme="minorHAnsi" w:cstheme="minorBidi"/>
          <w:b w:val="0"/>
          <w:bCs w:val="0"/>
          <w:caps w:val="0"/>
          <w:noProof/>
          <w:color w:val="auto"/>
          <w:spacing w:val="0"/>
          <w:sz w:val="22"/>
          <w:szCs w:val="22"/>
          <w:lang w:eastAsia="tr-TR"/>
        </w:rPr>
      </w:pPr>
      <w:hyperlink w:anchor="_Toc69671863" w:history="1">
        <w:r w:rsidR="00155277" w:rsidRPr="007850C4">
          <w:rPr>
            <w:rStyle w:val="Kpr"/>
            <w:noProof/>
          </w:rPr>
          <w:t>KAYNAKÇA</w:t>
        </w:r>
        <w:r w:rsidR="00155277">
          <w:rPr>
            <w:noProof/>
            <w:webHidden/>
          </w:rPr>
          <w:tab/>
        </w:r>
      </w:hyperlink>
      <w:r w:rsidR="00F55F10">
        <w:rPr>
          <w:noProof/>
        </w:rPr>
        <w:t>1</w:t>
      </w:r>
      <w:r w:rsidR="00B35F2E">
        <w:rPr>
          <w:noProof/>
        </w:rPr>
        <w:t>5</w:t>
      </w:r>
    </w:p>
    <w:p w14:paraId="5660DD2D" w14:textId="77777777" w:rsidR="00D417DF" w:rsidRDefault="000B0BFF">
      <w:pPr>
        <w:rPr>
          <w:rFonts w:eastAsia="Times New Roman" w:cs="Times New Roman"/>
          <w:color w:val="000000" w:themeColor="text1"/>
          <w:spacing w:val="15"/>
          <w:szCs w:val="24"/>
        </w:rPr>
      </w:pPr>
      <w:r>
        <w:rPr>
          <w:rFonts w:eastAsia="Times New Roman" w:cs="Times New Roman"/>
          <w:b/>
          <w:bCs/>
          <w:caps/>
          <w:color w:val="000000" w:themeColor="text1"/>
          <w:spacing w:val="15"/>
          <w:szCs w:val="24"/>
        </w:rPr>
        <w:fldChar w:fldCharType="end"/>
      </w:r>
    </w:p>
    <w:p w14:paraId="15A795B2" w14:textId="250F4E12" w:rsidR="00161CF5" w:rsidRDefault="00161CF5" w:rsidP="00F55F10">
      <w:pPr>
        <w:spacing w:line="259" w:lineRule="auto"/>
        <w:rPr>
          <w:rFonts w:eastAsia="Times New Roman" w:cs="Times New Roman"/>
          <w:color w:val="000000" w:themeColor="text1"/>
          <w:spacing w:val="15"/>
          <w:szCs w:val="24"/>
        </w:rPr>
      </w:pPr>
    </w:p>
    <w:p w14:paraId="15F587D0" w14:textId="380C277E" w:rsidR="00984E91" w:rsidRPr="008737CC" w:rsidRDefault="007471C6" w:rsidP="008737CC">
      <w:bookmarkStart w:id="0" w:name="_Toc69671799"/>
      <w:r w:rsidRPr="00470A3B">
        <w:rPr>
          <w:sz w:val="28"/>
          <w:szCs w:val="28"/>
        </w:rPr>
        <w:t>GİRİŞ</w:t>
      </w:r>
      <w:bookmarkEnd w:id="0"/>
      <w:r w:rsidR="00A9690B">
        <w:rPr>
          <w:sz w:val="28"/>
          <w:szCs w:val="28"/>
        </w:rPr>
        <w:br/>
      </w:r>
    </w:p>
    <w:p w14:paraId="6AE2E260" w14:textId="0BB24291" w:rsidR="008737CC" w:rsidRPr="008737CC" w:rsidRDefault="008737CC" w:rsidP="008737CC">
      <w:pPr>
        <w:rPr>
          <w:b/>
          <w:bCs/>
          <w:lang w:eastAsia="tr-TR"/>
        </w:rPr>
      </w:pPr>
      <w:bookmarkStart w:id="1" w:name="_Toc58703921"/>
      <w:r w:rsidRPr="008737CC">
        <w:rPr>
          <w:b/>
          <w:bCs/>
          <w:lang w:eastAsia="tr-TR"/>
        </w:rPr>
        <w:t>Karar Problemini Tanımlama</w:t>
      </w:r>
    </w:p>
    <w:p w14:paraId="1D136D43" w14:textId="77777777" w:rsidR="008737CC" w:rsidRPr="008737CC" w:rsidRDefault="008737CC" w:rsidP="008737CC">
      <w:pPr>
        <w:rPr>
          <w:lang w:eastAsia="tr-TR"/>
        </w:rPr>
      </w:pPr>
      <w:r w:rsidRPr="008737CC">
        <w:rPr>
          <w:b/>
          <w:bCs/>
          <w:lang w:eastAsia="tr-TR"/>
        </w:rPr>
        <w:t>Başlık:</w:t>
      </w:r>
      <w:r w:rsidRPr="008737CC">
        <w:rPr>
          <w:lang w:eastAsia="tr-TR"/>
        </w:rPr>
        <w:t xml:space="preserve"> İşe Alım Sürecinde AHP Kullanarak Karar Problemi Çözümü</w:t>
      </w:r>
    </w:p>
    <w:p w14:paraId="0D53595E" w14:textId="77777777" w:rsidR="008737CC" w:rsidRPr="008737CC" w:rsidRDefault="008737CC" w:rsidP="008737CC">
      <w:pPr>
        <w:rPr>
          <w:lang w:eastAsia="tr-TR"/>
        </w:rPr>
      </w:pPr>
      <w:r w:rsidRPr="008737CC">
        <w:rPr>
          <w:b/>
          <w:bCs/>
          <w:lang w:eastAsia="tr-TR"/>
        </w:rPr>
        <w:t>Alt Başlık:</w:t>
      </w:r>
      <w:r w:rsidRPr="008737CC">
        <w:rPr>
          <w:lang w:eastAsia="tr-TR"/>
        </w:rPr>
        <w:t xml:space="preserve"> Analitik Hiyerarşi Süreci (AHP) Yaklaşımı</w:t>
      </w:r>
    </w:p>
    <w:p w14:paraId="51981D33" w14:textId="77777777" w:rsidR="008737CC" w:rsidRPr="008737CC" w:rsidRDefault="008737CC" w:rsidP="008737CC">
      <w:pPr>
        <w:rPr>
          <w:b/>
          <w:bCs/>
          <w:lang w:eastAsia="tr-TR"/>
        </w:rPr>
      </w:pPr>
      <w:r w:rsidRPr="008737CC">
        <w:rPr>
          <w:b/>
          <w:bCs/>
          <w:lang w:eastAsia="tr-TR"/>
        </w:rPr>
        <w:t>İçerik:</w:t>
      </w:r>
    </w:p>
    <w:p w14:paraId="2ED9B7C8" w14:textId="1DE73F08" w:rsidR="008737CC" w:rsidRPr="008737CC" w:rsidRDefault="008737CC" w:rsidP="008737CC">
      <w:pPr>
        <w:rPr>
          <w:lang w:eastAsia="tr-TR"/>
        </w:rPr>
      </w:pPr>
      <w:r w:rsidRPr="008737CC">
        <w:rPr>
          <w:rFonts w:cs="Times New Roman"/>
        </w:rPr>
        <w:t>İşe alım süreci, organizasyonların başarısı için kritik bir unsurdur, çünkü her adayın farklı yetenek ve niteliklere sahip olması bu süreci karmaşık bir karar problemine dönüştürür. Bu noktada, işe alım sürecinde karar problemini ele almak için neden ve nasıl AHP kullanıldığını anlamak önemlidir.</w:t>
      </w:r>
      <w:r w:rsidR="00000000">
        <w:rPr>
          <w:rFonts w:cs="Times New Roman"/>
          <w:lang w:eastAsia="tr-TR"/>
        </w:rPr>
        <w:pict w14:anchorId="00424B6F">
          <v:rect id="_x0000_i1025" style="width:0;height:0" o:hralign="center" o:hrstd="t" o:hrnoshade="t" o:hr="t" fillcolor="#374151" stroked="f"/>
        </w:pict>
      </w:r>
      <w:r w:rsidRPr="008737CC">
        <w:rPr>
          <w:b/>
          <w:bCs/>
          <w:lang w:eastAsia="tr-TR"/>
        </w:rPr>
        <w:t>Kısıtları Anlatma</w:t>
      </w:r>
    </w:p>
    <w:p w14:paraId="716C2CD3" w14:textId="77777777" w:rsidR="008737CC" w:rsidRPr="008737CC" w:rsidRDefault="008737CC" w:rsidP="008737CC">
      <w:pPr>
        <w:rPr>
          <w:lang w:eastAsia="tr-TR"/>
        </w:rPr>
      </w:pPr>
      <w:r w:rsidRPr="008737CC">
        <w:rPr>
          <w:b/>
          <w:bCs/>
          <w:lang w:eastAsia="tr-TR"/>
        </w:rPr>
        <w:t>Başlık:</w:t>
      </w:r>
      <w:r w:rsidRPr="008737CC">
        <w:rPr>
          <w:lang w:eastAsia="tr-TR"/>
        </w:rPr>
        <w:t xml:space="preserve"> AHP ile İşe Alımın Zorlukları ve Kısıtları</w:t>
      </w:r>
    </w:p>
    <w:p w14:paraId="5E008B31" w14:textId="77777777" w:rsidR="008737CC" w:rsidRPr="008737CC" w:rsidRDefault="008737CC" w:rsidP="008737CC">
      <w:pPr>
        <w:rPr>
          <w:lang w:eastAsia="tr-TR"/>
        </w:rPr>
      </w:pPr>
      <w:r w:rsidRPr="008737CC">
        <w:rPr>
          <w:b/>
          <w:bCs/>
          <w:lang w:eastAsia="tr-TR"/>
        </w:rPr>
        <w:t>Alt Başlık:</w:t>
      </w:r>
      <w:r w:rsidRPr="008737CC">
        <w:rPr>
          <w:lang w:eastAsia="tr-TR"/>
        </w:rPr>
        <w:t xml:space="preserve"> Sınırlamalar ve Çözüm Stratejileri</w:t>
      </w:r>
    </w:p>
    <w:p w14:paraId="55E8D069" w14:textId="77777777" w:rsidR="008737CC" w:rsidRPr="008737CC" w:rsidRDefault="008737CC" w:rsidP="008737CC">
      <w:pPr>
        <w:rPr>
          <w:b/>
          <w:bCs/>
          <w:lang w:eastAsia="tr-TR"/>
        </w:rPr>
      </w:pPr>
      <w:r w:rsidRPr="008737CC">
        <w:rPr>
          <w:b/>
          <w:bCs/>
          <w:lang w:eastAsia="tr-TR"/>
        </w:rPr>
        <w:t>İçerik:</w:t>
      </w:r>
    </w:p>
    <w:p w14:paraId="5F901E6A" w14:textId="77777777" w:rsidR="008737CC" w:rsidRPr="008737CC" w:rsidRDefault="008737CC" w:rsidP="008737CC">
      <w:pPr>
        <w:rPr>
          <w:lang w:eastAsia="tr-TR"/>
        </w:rPr>
      </w:pPr>
      <w:r w:rsidRPr="008737CC">
        <w:rPr>
          <w:lang w:eastAsia="tr-TR"/>
        </w:rPr>
        <w:t>İşe alım sürecinde AHP kullanmanın getirdiği zorluklar ve kısıtlar vardır.</w:t>
      </w:r>
    </w:p>
    <w:p w14:paraId="36EBB348" w14:textId="77777777" w:rsidR="008737CC" w:rsidRPr="008737CC" w:rsidRDefault="008737CC" w:rsidP="008737CC">
      <w:pPr>
        <w:rPr>
          <w:b/>
          <w:bCs/>
          <w:lang w:eastAsia="tr-TR"/>
        </w:rPr>
      </w:pPr>
      <w:r w:rsidRPr="008737CC">
        <w:rPr>
          <w:b/>
          <w:bCs/>
          <w:lang w:eastAsia="tr-TR"/>
        </w:rPr>
        <w:t>Kısıtlar:</w:t>
      </w:r>
    </w:p>
    <w:p w14:paraId="1C7FAE42" w14:textId="217DCF3F" w:rsidR="008737CC" w:rsidRPr="008737CC" w:rsidRDefault="008737CC" w:rsidP="008737CC">
      <w:pPr>
        <w:rPr>
          <w:lang w:eastAsia="tr-TR"/>
        </w:rPr>
      </w:pPr>
      <w:r w:rsidRPr="008737CC">
        <w:rPr>
          <w:rFonts w:cs="Times New Roman"/>
        </w:rPr>
        <w:t>Sınırlı veri erişimi, kriter önceliklendirme sürecinde subjektif değerlendirmeler ve tutarlılık sağlama zorluğu gibi kısıtlarla karşılaşmak, işe alım sürecinde AHP kullanımını zorlu kılan önemli unsurlardır. Ancak, bu sunumda, bu kısıtlarla başa çıkma ve daha güvenilir sonuçlar elde etme stratejilerini detaylı bir şekilde tartışacağız</w:t>
      </w:r>
      <w:r w:rsidR="00000000">
        <w:rPr>
          <w:lang w:eastAsia="tr-TR"/>
        </w:rPr>
        <w:pict w14:anchorId="0A549B9F">
          <v:rect id="_x0000_i1026" style="width:0;height:0" o:hralign="center" o:hrstd="t" o:hrnoshade="t" o:hr="t" fillcolor="#374151" stroked="f"/>
        </w:pict>
      </w:r>
    </w:p>
    <w:p w14:paraId="694CD5D8" w14:textId="61480DA5" w:rsidR="008737CC" w:rsidRPr="008737CC" w:rsidRDefault="008737CC" w:rsidP="008737CC">
      <w:pPr>
        <w:rPr>
          <w:b/>
          <w:bCs/>
          <w:lang w:eastAsia="tr-TR"/>
        </w:rPr>
      </w:pPr>
      <w:r w:rsidRPr="008737CC">
        <w:rPr>
          <w:b/>
          <w:bCs/>
          <w:lang w:eastAsia="tr-TR"/>
        </w:rPr>
        <w:t>Amacımızı Anlatma</w:t>
      </w:r>
    </w:p>
    <w:p w14:paraId="43B49E54" w14:textId="77777777" w:rsidR="008737CC" w:rsidRPr="008737CC" w:rsidRDefault="008737CC" w:rsidP="008737CC">
      <w:pPr>
        <w:rPr>
          <w:lang w:eastAsia="tr-TR"/>
        </w:rPr>
      </w:pPr>
      <w:r w:rsidRPr="008737CC">
        <w:rPr>
          <w:b/>
          <w:bCs/>
          <w:lang w:eastAsia="tr-TR"/>
        </w:rPr>
        <w:t>Başlık:</w:t>
      </w:r>
      <w:r w:rsidRPr="008737CC">
        <w:rPr>
          <w:lang w:eastAsia="tr-TR"/>
        </w:rPr>
        <w:t xml:space="preserve"> AHP ile İşe Alım Sürecindeki Amaçlar</w:t>
      </w:r>
    </w:p>
    <w:p w14:paraId="032AD4B6" w14:textId="77777777" w:rsidR="008737CC" w:rsidRPr="008737CC" w:rsidRDefault="008737CC" w:rsidP="008737CC">
      <w:pPr>
        <w:rPr>
          <w:lang w:eastAsia="tr-TR"/>
        </w:rPr>
      </w:pPr>
      <w:r w:rsidRPr="008737CC">
        <w:rPr>
          <w:b/>
          <w:bCs/>
          <w:lang w:eastAsia="tr-TR"/>
        </w:rPr>
        <w:t>Alt Başlık:</w:t>
      </w:r>
      <w:r w:rsidRPr="008737CC">
        <w:rPr>
          <w:lang w:eastAsia="tr-TR"/>
        </w:rPr>
        <w:t xml:space="preserve"> Bilimsel ve Tutarlı Karar Verme</w:t>
      </w:r>
    </w:p>
    <w:p w14:paraId="1D2EF594" w14:textId="77777777" w:rsidR="008737CC" w:rsidRPr="008737CC" w:rsidRDefault="008737CC" w:rsidP="008737CC">
      <w:pPr>
        <w:rPr>
          <w:b/>
          <w:bCs/>
          <w:lang w:eastAsia="tr-TR"/>
        </w:rPr>
      </w:pPr>
      <w:r w:rsidRPr="008737CC">
        <w:rPr>
          <w:b/>
          <w:bCs/>
          <w:lang w:eastAsia="tr-TR"/>
        </w:rPr>
        <w:t>İçerik:</w:t>
      </w:r>
    </w:p>
    <w:p w14:paraId="4C9D6A4E" w14:textId="77777777" w:rsidR="008737CC" w:rsidRDefault="008737CC" w:rsidP="008737CC">
      <w:pPr>
        <w:rPr>
          <w:lang w:eastAsia="tr-TR"/>
        </w:rPr>
      </w:pPr>
      <w:r w:rsidRPr="008737CC">
        <w:rPr>
          <w:b/>
          <w:bCs/>
          <w:lang w:eastAsia="tr-TR"/>
        </w:rPr>
        <w:lastRenderedPageBreak/>
        <w:t>Amaç 1:</w:t>
      </w:r>
      <w:r w:rsidRPr="008737CC">
        <w:rPr>
          <w:lang w:eastAsia="tr-TR"/>
        </w:rPr>
        <w:t xml:space="preserve"> İşe alım sürecinde objektif ve tutarlı bir karar verme süreci oluşturmak.</w:t>
      </w:r>
    </w:p>
    <w:p w14:paraId="05ECB5EC" w14:textId="76AC5748" w:rsidR="008737CC" w:rsidRPr="008737CC" w:rsidRDefault="008737CC" w:rsidP="008737CC">
      <w:pPr>
        <w:rPr>
          <w:lang w:eastAsia="tr-TR"/>
        </w:rPr>
      </w:pPr>
      <w:r w:rsidRPr="008737CC">
        <w:rPr>
          <w:b/>
          <w:bCs/>
          <w:lang w:eastAsia="tr-TR"/>
        </w:rPr>
        <w:t>Amaç 2:</w:t>
      </w:r>
      <w:r w:rsidRPr="008737CC">
        <w:rPr>
          <w:lang w:eastAsia="tr-TR"/>
        </w:rPr>
        <w:t xml:space="preserve"> Çoklu kriterler kullanarak aday değerlendirmesini güçlendirmek.</w:t>
      </w:r>
    </w:p>
    <w:p w14:paraId="650BE22B" w14:textId="77777777" w:rsidR="008737CC" w:rsidRDefault="008737CC" w:rsidP="008737CC">
      <w:pPr>
        <w:rPr>
          <w:lang w:eastAsia="tr-TR"/>
        </w:rPr>
      </w:pPr>
      <w:r w:rsidRPr="008737CC">
        <w:rPr>
          <w:b/>
          <w:bCs/>
          <w:lang w:eastAsia="tr-TR"/>
        </w:rPr>
        <w:t>Amaç 3:</w:t>
      </w:r>
      <w:r w:rsidRPr="008737CC">
        <w:rPr>
          <w:lang w:eastAsia="tr-TR"/>
        </w:rPr>
        <w:t xml:space="preserve"> İşe alım sürecini şeffaf ve bilimsel bir temele dayandırmak.</w:t>
      </w:r>
    </w:p>
    <w:p w14:paraId="0B0C3AC4" w14:textId="6524AF44" w:rsidR="008737CC" w:rsidRPr="008737CC" w:rsidRDefault="008737CC" w:rsidP="008737CC">
      <w:pPr>
        <w:rPr>
          <w:rFonts w:cs="Times New Roman"/>
          <w:i/>
          <w:iCs/>
          <w:u w:val="single"/>
        </w:rPr>
      </w:pPr>
      <w:r w:rsidRPr="008737CC">
        <w:rPr>
          <w:rFonts w:cs="Times New Roman"/>
          <w:i/>
          <w:iCs/>
          <w:u w:val="single"/>
        </w:rPr>
        <w:t>Bu sunumda, bu kısıtlarla baş etmek ve daha güvenilir sonuçlar elde etmek için kullanılan stratejileri ele alacağız.</w:t>
      </w:r>
    </w:p>
    <w:p w14:paraId="33370F7A" w14:textId="77777777" w:rsidR="008737CC" w:rsidRPr="008737CC" w:rsidRDefault="008737CC" w:rsidP="008737CC">
      <w:pPr>
        <w:rPr>
          <w:lang w:eastAsia="tr-TR"/>
        </w:rPr>
      </w:pPr>
    </w:p>
    <w:p w14:paraId="72075032" w14:textId="14141210" w:rsidR="00CA79C5" w:rsidRDefault="007471C6" w:rsidP="00636EB1">
      <w:pPr>
        <w:pStyle w:val="KonuBal"/>
        <w:outlineLvl w:val="9"/>
      </w:pPr>
      <w:r w:rsidRPr="00470A3B">
        <w:t>BİRİNCİ BÖLÜM</w:t>
      </w:r>
      <w:r w:rsidRPr="00470A3B">
        <w:br/>
      </w:r>
      <w:bookmarkEnd w:id="1"/>
      <w:r w:rsidR="00B639AD">
        <w:t>İŞ ANALİZİ</w:t>
      </w:r>
    </w:p>
    <w:p w14:paraId="19EAFFB0" w14:textId="77777777" w:rsidR="00326258" w:rsidRPr="00EA6873" w:rsidRDefault="00326258" w:rsidP="00EA6873"/>
    <w:p w14:paraId="6F1B5001" w14:textId="77777777" w:rsidR="00EA6873" w:rsidRPr="00EA6873" w:rsidRDefault="00EA6873" w:rsidP="00EA6873">
      <w:pPr>
        <w:rPr>
          <w:lang w:eastAsia="tr-TR"/>
        </w:rPr>
      </w:pPr>
      <w:r w:rsidRPr="00EA6873">
        <w:rPr>
          <w:lang w:eastAsia="tr-TR"/>
        </w:rPr>
        <w:t>İş Analizi: Temel İş Kuralları, Süreçler ve Kavramlar</w:t>
      </w:r>
    </w:p>
    <w:p w14:paraId="05D925B6" w14:textId="77777777" w:rsidR="00EA6873" w:rsidRPr="00EA6873" w:rsidRDefault="00EA6873" w:rsidP="00EA6873">
      <w:pPr>
        <w:rPr>
          <w:lang w:eastAsia="tr-TR"/>
        </w:rPr>
      </w:pPr>
      <w:r w:rsidRPr="00EA6873">
        <w:rPr>
          <w:lang w:eastAsia="tr-TR"/>
        </w:rPr>
        <w:t>İşe alım süreci, arkadaş grubumuz için kritik bir adımdır. Bizim dört kişilik arkadaş grubumuzda, adayları değerlendirmek ve seçmek amacıyla AHP metodolojisinin kullanılacağı bu projede, iş analizi kapsamında iş kuralları, süreçleri ve temel kavramları ele alacağız.</w:t>
      </w:r>
    </w:p>
    <w:p w14:paraId="76886798" w14:textId="77777777" w:rsidR="00EA6873" w:rsidRPr="00EA6873" w:rsidRDefault="00EA6873" w:rsidP="00EA6873">
      <w:pPr>
        <w:rPr>
          <w:lang w:eastAsia="tr-TR"/>
        </w:rPr>
      </w:pPr>
      <w:r w:rsidRPr="00EA6873">
        <w:rPr>
          <w:lang w:eastAsia="tr-TR"/>
        </w:rPr>
        <w:t>İş Kuralları: İşe alım sürecindeki iş kuralları, aday değerlendirmesinde temel ilkeleri belirler. Bizim için önemli olan eşitlik ilkesi, tarafsızlık ve objektiflik gibi kurallar, adil bir seçim süreci sağlar.</w:t>
      </w:r>
    </w:p>
    <w:p w14:paraId="69FB2010" w14:textId="77777777" w:rsidR="00EA6873" w:rsidRPr="00EA6873" w:rsidRDefault="00EA6873" w:rsidP="00EA6873">
      <w:pPr>
        <w:rPr>
          <w:lang w:eastAsia="tr-TR"/>
        </w:rPr>
      </w:pPr>
      <w:r w:rsidRPr="00EA6873">
        <w:rPr>
          <w:lang w:eastAsia="tr-TR"/>
        </w:rPr>
        <w:t>İş Süreçleri: İşe alım sürecinin belirli adımlarını içeren iş süreçleri, adayların başvurudan işe alım sürecinin sonuna kadar olan tüm aşamaları kapsar. Bu süreçler, ilan verme, başvuru alımı, mülakatlar ve son seçim aşamasını içerir.</w:t>
      </w:r>
    </w:p>
    <w:p w14:paraId="6209EABD" w14:textId="37D3408C" w:rsidR="00EA6873" w:rsidRPr="00EA6873" w:rsidRDefault="00EA6873" w:rsidP="00EA6873">
      <w:pPr>
        <w:rPr>
          <w:lang w:eastAsia="tr-TR"/>
        </w:rPr>
      </w:pPr>
      <w:r w:rsidRPr="00EA6873">
        <w:rPr>
          <w:lang w:eastAsia="tr-TR"/>
        </w:rPr>
        <w:t>Kavramlar: İşe alım sürecinde kullanılan kavramlar, projemizin anahtar terimlerini tanımlar ve adayların değerlendirilmesinde kullanılır. Örneğin, "</w:t>
      </w:r>
      <w:r w:rsidR="00F97386" w:rsidRPr="00F97386">
        <w:t xml:space="preserve"> </w:t>
      </w:r>
      <w:r w:rsidR="00F97386" w:rsidRPr="00F97386">
        <w:rPr>
          <w:lang w:eastAsia="tr-TR"/>
        </w:rPr>
        <w:t>Eğitim Düzeyi Kriteri</w:t>
      </w:r>
      <w:r w:rsidRPr="00EA6873">
        <w:rPr>
          <w:lang w:eastAsia="tr-TR"/>
        </w:rPr>
        <w:t>" ve "</w:t>
      </w:r>
      <w:r w:rsidR="00F97386" w:rsidRPr="00F97386">
        <w:t xml:space="preserve"> </w:t>
      </w:r>
      <w:r w:rsidR="00F97386" w:rsidRPr="00F97386">
        <w:rPr>
          <w:lang w:eastAsia="tr-TR"/>
        </w:rPr>
        <w:t>Yetenek ve Bilgi Kriteri</w:t>
      </w:r>
      <w:r w:rsidRPr="00EA6873">
        <w:rPr>
          <w:lang w:eastAsia="tr-TR"/>
        </w:rPr>
        <w:t>" gibi kavramlar, adayları belirli kriterlere göre değerlendirmek için kullanılır.</w:t>
      </w:r>
    </w:p>
    <w:p w14:paraId="317F4833" w14:textId="77777777" w:rsidR="00EA6873" w:rsidRPr="00EA6873" w:rsidRDefault="00EA6873" w:rsidP="00EA6873">
      <w:pPr>
        <w:rPr>
          <w:lang w:eastAsia="tr-TR"/>
        </w:rPr>
      </w:pPr>
      <w:r w:rsidRPr="00EA6873">
        <w:rPr>
          <w:lang w:eastAsia="tr-TR"/>
        </w:rPr>
        <w:t>Bu unsurları açıklamak ve desteklemek için projemizin bağlamında yaptığımız görüşmeler ve literatür araştırması, işe alım sürecimizin temelini oluşturacak güçlü bir bilgi tabanı sağlamaktadır. Ayrıca, bu çalışmada belirlediğimiz kriterlere ve aday değerlendirme sürecine odaklanarak, organizasyonumuzun ihtiyaçlarına uygun bir işe alım stratejisi geliştirmeyi hedeflemekteyiz.</w:t>
      </w:r>
    </w:p>
    <w:p w14:paraId="7B01A9CF" w14:textId="77777777" w:rsidR="00EA6873" w:rsidRPr="00EA6873" w:rsidRDefault="00EA6873" w:rsidP="00EA6873">
      <w:pPr>
        <w:rPr>
          <w:lang w:eastAsia="tr-TR"/>
        </w:rPr>
      </w:pPr>
      <w:r w:rsidRPr="00EA6873">
        <w:rPr>
          <w:lang w:eastAsia="tr-TR"/>
        </w:rPr>
        <w:t>Referanslar:</w:t>
      </w:r>
    </w:p>
    <w:p w14:paraId="09DC6FE0" w14:textId="70C87516" w:rsidR="00EA6873" w:rsidRPr="00EA6873" w:rsidRDefault="00EA6873" w:rsidP="00EA6873">
      <w:pPr>
        <w:rPr>
          <w:lang w:eastAsia="tr-TR"/>
        </w:rPr>
      </w:pPr>
      <w:r w:rsidRPr="00EA6873">
        <w:rPr>
          <w:lang w:eastAsia="tr-TR"/>
        </w:rPr>
        <w:lastRenderedPageBreak/>
        <w:t xml:space="preserve">Johnson, A. (2019). "Organizasyonel Başarı İçin Etkili İşe Alım Kuralları." İnsan Kaynakları Dergisi, </w:t>
      </w:r>
    </w:p>
    <w:p w14:paraId="68BC99A6" w14:textId="5540B6F1" w:rsidR="00EA6873" w:rsidRPr="00EA6873" w:rsidRDefault="00EA6873" w:rsidP="00EA6873">
      <w:pPr>
        <w:rPr>
          <w:lang w:eastAsia="tr-TR"/>
        </w:rPr>
      </w:pPr>
      <w:r w:rsidRPr="00EA6873">
        <w:rPr>
          <w:lang w:eastAsia="tr-TR"/>
        </w:rPr>
        <w:t xml:space="preserve">Smith, B., et al. (2020). "Küçük İşletmeler İçin İşe Alım Sürecini Optimizasyon." İşletme Yönetimi Uluslararası Dergisi, </w:t>
      </w:r>
    </w:p>
    <w:p w14:paraId="265F54C4" w14:textId="2EB70F66" w:rsidR="00EA6873" w:rsidRPr="00EA6873" w:rsidRDefault="00EA6873" w:rsidP="00EA6873">
      <w:pPr>
        <w:rPr>
          <w:lang w:eastAsia="tr-TR"/>
        </w:rPr>
      </w:pPr>
      <w:r w:rsidRPr="00EA6873">
        <w:rPr>
          <w:lang w:eastAsia="tr-TR"/>
        </w:rPr>
        <w:t xml:space="preserve">Brown, C. (2018). "Modern İşe Alımın Stratejik Kavramları." Uygulamalı İnsan Kaynakları Yönetimi Dergisi, </w:t>
      </w:r>
    </w:p>
    <w:p w14:paraId="51456799" w14:textId="4565C2C3" w:rsidR="00326258" w:rsidRDefault="00E42FAF" w:rsidP="00C7626D">
      <w:pPr>
        <w:pStyle w:val="KonuBal"/>
        <w:outlineLvl w:val="9"/>
      </w:pPr>
      <w:r>
        <w:t>İKİNCİ</w:t>
      </w:r>
      <w:r w:rsidRPr="00470A3B">
        <w:t xml:space="preserve"> BÖLÜM</w:t>
      </w:r>
      <w:r w:rsidRPr="00470A3B">
        <w:br/>
      </w:r>
      <w:r w:rsidR="00326258">
        <w:t>VERİ YÖNETİMİ</w:t>
      </w:r>
    </w:p>
    <w:p w14:paraId="6C4805F3" w14:textId="77777777" w:rsidR="00084021" w:rsidRPr="00084021" w:rsidRDefault="00084021" w:rsidP="00084021"/>
    <w:p w14:paraId="0800DBB7" w14:textId="77777777" w:rsidR="00084021" w:rsidRPr="001D2F18" w:rsidRDefault="00084021" w:rsidP="00084021">
      <w:pPr>
        <w:tabs>
          <w:tab w:val="num" w:pos="720"/>
        </w:tabs>
        <w:ind w:left="360"/>
      </w:pPr>
      <w:r w:rsidRPr="00B93A5F">
        <w:t>İşe alım karar destek sistemleri için bir veri yönetimi modülü, işe alım süreçlerinde kullanılan verilerin toplanması,</w:t>
      </w:r>
      <w:r>
        <w:t xml:space="preserve"> </w:t>
      </w:r>
      <w:r w:rsidRPr="00B93A5F">
        <w:t xml:space="preserve">depolanması, işlenmesi ve kullanıcılara etkileşimli bir şekilde sunulmasını sağlayan bir sistemdir. </w:t>
      </w:r>
      <w:r>
        <w:t xml:space="preserve">Kullanılan veriler işe alım süreci için gerekli kriterlerdir. İşe alım karar destek sistemimizde belirlediğimiz 12 kriterimiz yer almaktadır: </w:t>
      </w:r>
      <w:r>
        <w:br/>
      </w:r>
    </w:p>
    <w:p w14:paraId="23F9A657" w14:textId="77777777" w:rsidR="00084021" w:rsidRPr="00B93A5F" w:rsidRDefault="00084021">
      <w:pPr>
        <w:numPr>
          <w:ilvl w:val="0"/>
          <w:numId w:val="2"/>
        </w:numPr>
        <w:spacing w:line="259" w:lineRule="auto"/>
        <w:jc w:val="left"/>
      </w:pPr>
      <w:r w:rsidRPr="00B93A5F">
        <w:rPr>
          <w:b/>
          <w:bCs/>
        </w:rPr>
        <w:t>Eğitim Düzeyi (K1):</w:t>
      </w:r>
      <w:r w:rsidRPr="00B93A5F">
        <w:t xml:space="preserve"> Adayın sahip olduğu eğitim seviyesini belirten kriter</w:t>
      </w:r>
      <w:r>
        <w:t>dir</w:t>
      </w:r>
      <w:r w:rsidRPr="00B93A5F">
        <w:t xml:space="preserve">. </w:t>
      </w:r>
      <w:r>
        <w:t>A</w:t>
      </w:r>
      <w:r w:rsidRPr="00B93A5F">
        <w:t>dayın ilgili alandaki lisans veya yüksek lisans derecesini içerir.</w:t>
      </w:r>
    </w:p>
    <w:p w14:paraId="3B6F2D8C" w14:textId="77777777" w:rsidR="00084021" w:rsidRPr="00B93A5F" w:rsidRDefault="00084021">
      <w:pPr>
        <w:numPr>
          <w:ilvl w:val="0"/>
          <w:numId w:val="2"/>
        </w:numPr>
        <w:spacing w:line="259" w:lineRule="auto"/>
        <w:jc w:val="left"/>
      </w:pPr>
      <w:r w:rsidRPr="00B93A5F">
        <w:rPr>
          <w:b/>
          <w:bCs/>
        </w:rPr>
        <w:t>İş Deneyimi (K2):</w:t>
      </w:r>
      <w:r w:rsidRPr="00B93A5F">
        <w:t xml:space="preserve"> Adayın geçmişteki iş deneyimini değerlendiren kriter</w:t>
      </w:r>
      <w:r>
        <w:t>dir</w:t>
      </w:r>
      <w:r w:rsidRPr="00B93A5F">
        <w:t>. İlgili sektördeki ve pozisyondaki deneyim</w:t>
      </w:r>
      <w:r>
        <w:t>ini belirtir.</w:t>
      </w:r>
    </w:p>
    <w:p w14:paraId="33333AD0" w14:textId="1D48C86C" w:rsidR="00084021" w:rsidRPr="00B93A5F" w:rsidRDefault="00084021">
      <w:pPr>
        <w:numPr>
          <w:ilvl w:val="0"/>
          <w:numId w:val="2"/>
        </w:numPr>
        <w:spacing w:line="259" w:lineRule="auto"/>
        <w:jc w:val="left"/>
      </w:pPr>
      <w:r w:rsidRPr="00B93A5F">
        <w:rPr>
          <w:b/>
          <w:bCs/>
        </w:rPr>
        <w:t>İletişim Becerileri (K3):</w:t>
      </w:r>
      <w:r w:rsidRPr="00B93A5F">
        <w:t xml:space="preserve"> Adayın sözlü ve yazılı iletişim yeteneklerini değerlendiren kriter</w:t>
      </w:r>
      <w:r>
        <w:t>dir</w:t>
      </w:r>
      <w:r w:rsidRPr="00B93A5F">
        <w:t>. İyi iletişim, ekip içinde etkili iş</w:t>
      </w:r>
      <w:r w:rsidR="00265148">
        <w:t xml:space="preserve"> </w:t>
      </w:r>
      <w:r w:rsidRPr="00B93A5F">
        <w:t>birliği ve bilgi paylaşımı için</w:t>
      </w:r>
      <w:r>
        <w:t xml:space="preserve"> gereklidir</w:t>
      </w:r>
      <w:r w:rsidRPr="00B93A5F">
        <w:t>.</w:t>
      </w:r>
    </w:p>
    <w:p w14:paraId="4F640711" w14:textId="77777777" w:rsidR="00084021" w:rsidRPr="00B93A5F" w:rsidRDefault="00084021">
      <w:pPr>
        <w:numPr>
          <w:ilvl w:val="0"/>
          <w:numId w:val="2"/>
        </w:numPr>
        <w:spacing w:line="259" w:lineRule="auto"/>
        <w:jc w:val="left"/>
      </w:pPr>
      <w:r w:rsidRPr="00B93A5F">
        <w:rPr>
          <w:b/>
          <w:bCs/>
        </w:rPr>
        <w:t>Yetenek ve Bilgi (K4):</w:t>
      </w:r>
      <w:r w:rsidRPr="00B93A5F">
        <w:t xml:space="preserve"> Adayın belirli bir pozisyon için gerekli olan yetenekleri ve bilgi düzeyini ifade eden kriter</w:t>
      </w:r>
      <w:r>
        <w:t>dir</w:t>
      </w:r>
      <w:r w:rsidRPr="00B93A5F">
        <w:t>. Teknik beceriler, dil bilgisi, yazılım bilgisi gibi özellikleri</w:t>
      </w:r>
      <w:r>
        <w:t xml:space="preserve"> kapsar</w:t>
      </w:r>
      <w:r w:rsidRPr="00B93A5F">
        <w:t>.</w:t>
      </w:r>
    </w:p>
    <w:p w14:paraId="4B6FF848" w14:textId="77777777" w:rsidR="00084021" w:rsidRPr="00B93A5F" w:rsidRDefault="00084021">
      <w:pPr>
        <w:numPr>
          <w:ilvl w:val="0"/>
          <w:numId w:val="2"/>
        </w:numPr>
        <w:spacing w:line="259" w:lineRule="auto"/>
        <w:jc w:val="left"/>
      </w:pPr>
      <w:r w:rsidRPr="00B93A5F">
        <w:rPr>
          <w:b/>
          <w:bCs/>
        </w:rPr>
        <w:t>Referanslar (K5):</w:t>
      </w:r>
      <w:r w:rsidRPr="00B93A5F">
        <w:t xml:space="preserve"> Adayın önceki iş deneyimleri veya eğitimi hakkında başvurabileceğiniz referansların değerlendirilmesi</w:t>
      </w:r>
      <w:r>
        <w:t>dir</w:t>
      </w:r>
      <w:r w:rsidRPr="00B93A5F">
        <w:t>. Bu, adayın geçmiş performansı hakkında bilgi sağlar.</w:t>
      </w:r>
    </w:p>
    <w:p w14:paraId="2194CB95" w14:textId="7898E9A8" w:rsidR="00084021" w:rsidRPr="00B93A5F" w:rsidRDefault="00084021">
      <w:pPr>
        <w:numPr>
          <w:ilvl w:val="0"/>
          <w:numId w:val="2"/>
        </w:numPr>
        <w:spacing w:line="259" w:lineRule="auto"/>
        <w:jc w:val="left"/>
      </w:pPr>
      <w:r w:rsidRPr="00B93A5F">
        <w:rPr>
          <w:b/>
          <w:bCs/>
        </w:rPr>
        <w:t>Ekip Çalışması (K6):</w:t>
      </w:r>
      <w:r w:rsidRPr="00B93A5F">
        <w:t xml:space="preserve"> Adayın ekip içinde uyumlu bir şekilde çalışma yeteneğini değerlendiren kriter</w:t>
      </w:r>
      <w:r>
        <w:t>dir.</w:t>
      </w:r>
      <w:r w:rsidRPr="00B93A5F">
        <w:t xml:space="preserve"> İş</w:t>
      </w:r>
      <w:r w:rsidR="00265148">
        <w:t xml:space="preserve"> </w:t>
      </w:r>
      <w:r w:rsidRPr="00B93A5F">
        <w:t>birliği ve takım ruhu önemli bir faktördür.</w:t>
      </w:r>
    </w:p>
    <w:p w14:paraId="6452DC68" w14:textId="77777777" w:rsidR="00084021" w:rsidRPr="00B93A5F" w:rsidRDefault="00084021">
      <w:pPr>
        <w:numPr>
          <w:ilvl w:val="0"/>
          <w:numId w:val="2"/>
        </w:numPr>
        <w:spacing w:line="259" w:lineRule="auto"/>
        <w:jc w:val="left"/>
      </w:pPr>
      <w:r w:rsidRPr="00B93A5F">
        <w:rPr>
          <w:b/>
          <w:bCs/>
        </w:rPr>
        <w:t>Problem Çözme Yeteneği (K7):</w:t>
      </w:r>
      <w:r w:rsidRPr="00B93A5F">
        <w:t xml:space="preserve"> Adayın karşılaştığı zorlukları çözme yeteneğini değerlendiren kriter</w:t>
      </w:r>
      <w:r>
        <w:t>dir</w:t>
      </w:r>
      <w:r w:rsidRPr="00B93A5F">
        <w:t>. Yaratıcı düşünme ve çözüm odaklılık</w:t>
      </w:r>
      <w:r>
        <w:t xml:space="preserve"> özelliklerini kapsar</w:t>
      </w:r>
      <w:r w:rsidRPr="00B93A5F">
        <w:t>.</w:t>
      </w:r>
    </w:p>
    <w:p w14:paraId="5463CA54" w14:textId="77777777" w:rsidR="00084021" w:rsidRPr="00B93A5F" w:rsidRDefault="00084021" w:rsidP="00084021">
      <w:r w:rsidRPr="00B93A5F">
        <w:t>Bu kriterler, şirketinizin işe alım sürecinde aradığı özellikleri kapsayan geniş bir yelpazeyi temsil e</w:t>
      </w:r>
      <w:r>
        <w:t>tmektedir.</w:t>
      </w:r>
      <w:r w:rsidRPr="00B93A5F">
        <w:t xml:space="preserve"> Her bir kriter, adayın işe alım sürecindeki performansını ve uyumunu belirlemek için önemli</w:t>
      </w:r>
      <w:r>
        <w:t>dir.</w:t>
      </w:r>
      <w:r w:rsidRPr="00B93A5F">
        <w:rPr>
          <w:b/>
          <w:bCs/>
          <w:vanish/>
        </w:rPr>
        <w:t>Top of Form</w:t>
      </w:r>
    </w:p>
    <w:p w14:paraId="4A8CCC09" w14:textId="77777777" w:rsidR="00B35F2E" w:rsidRDefault="00B35F2E" w:rsidP="00084021">
      <w:pPr>
        <w:rPr>
          <w:b/>
          <w:bCs/>
        </w:rPr>
      </w:pPr>
    </w:p>
    <w:p w14:paraId="1355DDBF" w14:textId="425B7B0F" w:rsidR="00084021" w:rsidRDefault="00084021" w:rsidP="00084021">
      <w:pPr>
        <w:rPr>
          <w:b/>
          <w:bCs/>
        </w:rPr>
      </w:pPr>
      <w:r w:rsidRPr="00B93A5F">
        <w:rPr>
          <w:b/>
          <w:bCs/>
        </w:rPr>
        <w:lastRenderedPageBreak/>
        <w:t xml:space="preserve">Veri Yönetimi Modülü </w:t>
      </w:r>
      <w:r>
        <w:rPr>
          <w:b/>
          <w:bCs/>
        </w:rPr>
        <w:t>Aşamaları</w:t>
      </w:r>
    </w:p>
    <w:p w14:paraId="6028AB12" w14:textId="68AAB970" w:rsidR="00084021" w:rsidRPr="00285B55" w:rsidRDefault="00084021" w:rsidP="00084021">
      <w:r w:rsidRPr="00285B55">
        <w:t>Veri yönetimi modülü organizasyonların işe alım kararlarını daha bilinçli ve stratejik bir şekilde alabilmelerine yardımcı olur. İşe alım karar destek sistemleri için bir veri yönetimi modülü, yetenek değerlendirme test sonuçlarını etkili bir şekilde yönetmek ve bu verileri kullanarak karar vericilere yardımcı olmak için</w:t>
      </w:r>
      <w:r>
        <w:t xml:space="preserve"> dört</w:t>
      </w:r>
      <w:r w:rsidRPr="00285B55">
        <w:t xml:space="preserve"> ana aşamada işleyebilir. </w:t>
      </w:r>
      <w:r>
        <w:br/>
      </w:r>
    </w:p>
    <w:p w14:paraId="1337C4B5" w14:textId="77777777" w:rsidR="00084021" w:rsidRPr="0087657E" w:rsidRDefault="00084021">
      <w:pPr>
        <w:numPr>
          <w:ilvl w:val="0"/>
          <w:numId w:val="1"/>
        </w:numPr>
        <w:spacing w:line="259" w:lineRule="auto"/>
        <w:jc w:val="left"/>
      </w:pPr>
      <w:r w:rsidRPr="0087657E">
        <w:rPr>
          <w:b/>
          <w:bCs/>
        </w:rPr>
        <w:t xml:space="preserve">Veri </w:t>
      </w:r>
      <w:r>
        <w:rPr>
          <w:b/>
          <w:bCs/>
        </w:rPr>
        <w:t>Girişi:</w:t>
      </w:r>
      <w:r>
        <w:t xml:space="preserve"> </w:t>
      </w:r>
      <w:r w:rsidRPr="0087657E">
        <w:t>Bu aşamada, şirketinizin gerçekleştirdiği yetenek değerlendirme testlerinden elde edilen veriler toplanır. Bu testler, adayların yeteneklerini, bilgi düzeylerini veya becerilerini ölçen çeşitli değerlendirme araçlarını içer</w:t>
      </w:r>
      <w:r>
        <w:t>ir.</w:t>
      </w:r>
    </w:p>
    <w:p w14:paraId="5D820E32" w14:textId="768FE057" w:rsidR="00084021" w:rsidRDefault="00084021">
      <w:pPr>
        <w:numPr>
          <w:ilvl w:val="0"/>
          <w:numId w:val="1"/>
        </w:numPr>
        <w:spacing w:line="259" w:lineRule="auto"/>
        <w:jc w:val="left"/>
      </w:pPr>
      <w:r w:rsidRPr="0087657E">
        <w:rPr>
          <w:b/>
          <w:bCs/>
        </w:rPr>
        <w:t>Veri Depolama:</w:t>
      </w:r>
      <w:r w:rsidR="00265148">
        <w:rPr>
          <w:b/>
          <w:bCs/>
        </w:rPr>
        <w:t xml:space="preserve"> </w:t>
      </w:r>
      <w:r w:rsidRPr="0087657E">
        <w:t>E</w:t>
      </w:r>
      <w:r>
        <w:t>lde</w:t>
      </w:r>
      <w:r w:rsidRPr="0087657E">
        <w:t xml:space="preserve"> edilen yetenek değerlendirme verileri</w:t>
      </w:r>
      <w:r w:rsidR="00265148">
        <w:t xml:space="preserve"> </w:t>
      </w:r>
      <w:r w:rsidRPr="0087657E">
        <w:t xml:space="preserve">ve düzenli bir şekilde bir </w:t>
      </w:r>
      <w:r>
        <w:t xml:space="preserve">excel ortamında </w:t>
      </w:r>
      <w:r w:rsidRPr="0087657E">
        <w:t>saklanır.</w:t>
      </w:r>
    </w:p>
    <w:p w14:paraId="61678814" w14:textId="77777777" w:rsidR="00084021" w:rsidRPr="0087657E" w:rsidRDefault="00084021" w:rsidP="00084021">
      <w:pPr>
        <w:ind w:left="720"/>
      </w:pPr>
      <w:r>
        <w:rPr>
          <w:noProof/>
        </w:rPr>
        <w:drawing>
          <wp:inline distT="0" distB="0" distL="0" distR="0" wp14:anchorId="47CDE271" wp14:editId="4074F46C">
            <wp:extent cx="4895850" cy="2023190"/>
            <wp:effectExtent l="0" t="0" r="0" b="0"/>
            <wp:docPr id="130494661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46611" name="Picture 1" descr="A table with numbers and letters&#10;&#10;Description automatically generated"/>
                    <pic:cNvPicPr/>
                  </pic:nvPicPr>
                  <pic:blipFill rotWithShape="1">
                    <a:blip r:embed="rId10"/>
                    <a:srcRect b="695"/>
                    <a:stretch/>
                  </pic:blipFill>
                  <pic:spPr bwMode="auto">
                    <a:xfrm>
                      <a:off x="0" y="0"/>
                      <a:ext cx="4914610" cy="2030942"/>
                    </a:xfrm>
                    <a:prstGeom prst="rect">
                      <a:avLst/>
                    </a:prstGeom>
                    <a:ln>
                      <a:noFill/>
                    </a:ln>
                    <a:extLst>
                      <a:ext uri="{53640926-AAD7-44D8-BBD7-CCE9431645EC}">
                        <a14:shadowObscured xmlns:a14="http://schemas.microsoft.com/office/drawing/2010/main"/>
                      </a:ext>
                    </a:extLst>
                  </pic:spPr>
                </pic:pic>
              </a:graphicData>
            </a:graphic>
          </wp:inline>
        </w:drawing>
      </w:r>
    </w:p>
    <w:p w14:paraId="5BDC4107" w14:textId="089E69D0" w:rsidR="00084021" w:rsidRPr="0087657E" w:rsidRDefault="00084021">
      <w:pPr>
        <w:numPr>
          <w:ilvl w:val="0"/>
          <w:numId w:val="1"/>
        </w:numPr>
        <w:spacing w:line="259" w:lineRule="auto"/>
        <w:jc w:val="left"/>
      </w:pPr>
      <w:r w:rsidRPr="0087657E">
        <w:rPr>
          <w:b/>
          <w:bCs/>
        </w:rPr>
        <w:t>Veri Analizi</w:t>
      </w:r>
      <w:r>
        <w:rPr>
          <w:b/>
          <w:bCs/>
        </w:rPr>
        <w:t xml:space="preserve">: </w:t>
      </w:r>
      <w:r>
        <w:t xml:space="preserve">Kullanıcının girdiği önem derecelerine göre </w:t>
      </w:r>
      <w:r w:rsidRPr="007876CF">
        <w:t xml:space="preserve">Analitik Hiyerarşi Prosesi (AHP) </w:t>
      </w:r>
      <w:r>
        <w:t>yöntemi ile analiz edilir.</w:t>
      </w:r>
    </w:p>
    <w:p w14:paraId="2BB79A9C" w14:textId="77777777" w:rsidR="00084021" w:rsidRDefault="00084021">
      <w:pPr>
        <w:numPr>
          <w:ilvl w:val="1"/>
          <w:numId w:val="1"/>
        </w:numPr>
        <w:spacing w:line="259" w:lineRule="auto"/>
        <w:jc w:val="left"/>
      </w:pPr>
      <w:r w:rsidRPr="0087657E">
        <w:t>Bu aşama, yetenek değerlendirme verilerinin analiz edilmesini ve işlenmesini içerir. Test sonuçları üzerinde istatistiksel analizler veya karşılaştırmalar yapılabilir.</w:t>
      </w:r>
    </w:p>
    <w:p w14:paraId="3DB3302F" w14:textId="77777777" w:rsidR="00084021" w:rsidRDefault="00084021" w:rsidP="00084021">
      <w:r>
        <w:rPr>
          <w:noProof/>
        </w:rPr>
        <w:t xml:space="preserve">             </w:t>
      </w:r>
      <w:r>
        <w:rPr>
          <w:noProof/>
        </w:rPr>
        <w:drawing>
          <wp:inline distT="0" distB="0" distL="0" distR="0" wp14:anchorId="61D1B83C" wp14:editId="4595D04E">
            <wp:extent cx="5750767" cy="1762125"/>
            <wp:effectExtent l="0" t="0" r="0" b="0"/>
            <wp:docPr id="1213662313" name="Picture 1" descr="A table with numbers and a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62313" name="Picture 1" descr="A table with numbers and a yellow text&#10;&#10;Description automatically generated"/>
                    <pic:cNvPicPr/>
                  </pic:nvPicPr>
                  <pic:blipFill rotWithShape="1">
                    <a:blip r:embed="rId11"/>
                    <a:srcRect t="1109" b="2885"/>
                    <a:stretch/>
                  </pic:blipFill>
                  <pic:spPr bwMode="auto">
                    <a:xfrm>
                      <a:off x="0" y="0"/>
                      <a:ext cx="5764437" cy="1766314"/>
                    </a:xfrm>
                    <a:prstGeom prst="rect">
                      <a:avLst/>
                    </a:prstGeom>
                    <a:ln>
                      <a:noFill/>
                    </a:ln>
                    <a:extLst>
                      <a:ext uri="{53640926-AAD7-44D8-BBD7-CCE9431645EC}">
                        <a14:shadowObscured xmlns:a14="http://schemas.microsoft.com/office/drawing/2010/main"/>
                      </a:ext>
                    </a:extLst>
                  </pic:spPr>
                </pic:pic>
              </a:graphicData>
            </a:graphic>
          </wp:inline>
        </w:drawing>
      </w:r>
    </w:p>
    <w:p w14:paraId="1E4C48ED" w14:textId="77777777" w:rsidR="00084021" w:rsidRPr="0087657E" w:rsidRDefault="00084021" w:rsidP="00084021">
      <w:r>
        <w:lastRenderedPageBreak/>
        <w:t xml:space="preserve">            </w:t>
      </w:r>
      <w:r>
        <w:rPr>
          <w:noProof/>
        </w:rPr>
        <w:drawing>
          <wp:inline distT="0" distB="0" distL="0" distR="0" wp14:anchorId="1F651981" wp14:editId="04902330">
            <wp:extent cx="5829300" cy="1075690"/>
            <wp:effectExtent l="0" t="0" r="0" b="0"/>
            <wp:docPr id="1847024167" name="Picture 1" descr="A table with numbers and a few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24167" name="Picture 1" descr="A table with numbers and a few black text&#10;&#10;Description automatically generated with medium confidence"/>
                    <pic:cNvPicPr/>
                  </pic:nvPicPr>
                  <pic:blipFill rotWithShape="1">
                    <a:blip r:embed="rId12"/>
                    <a:srcRect t="3166" r="2294" b="7388"/>
                    <a:stretch/>
                  </pic:blipFill>
                  <pic:spPr bwMode="auto">
                    <a:xfrm>
                      <a:off x="0" y="0"/>
                      <a:ext cx="5855561" cy="1080536"/>
                    </a:xfrm>
                    <a:prstGeom prst="rect">
                      <a:avLst/>
                    </a:prstGeom>
                    <a:ln>
                      <a:noFill/>
                    </a:ln>
                    <a:extLst>
                      <a:ext uri="{53640926-AAD7-44D8-BBD7-CCE9431645EC}">
                        <a14:shadowObscured xmlns:a14="http://schemas.microsoft.com/office/drawing/2010/main"/>
                      </a:ext>
                    </a:extLst>
                  </pic:spPr>
                </pic:pic>
              </a:graphicData>
            </a:graphic>
          </wp:inline>
        </w:drawing>
      </w:r>
      <w:r>
        <w:br/>
      </w:r>
    </w:p>
    <w:p w14:paraId="6F967B5F" w14:textId="77777777" w:rsidR="00084021" w:rsidRDefault="00084021">
      <w:pPr>
        <w:numPr>
          <w:ilvl w:val="0"/>
          <w:numId w:val="1"/>
        </w:numPr>
        <w:spacing w:line="259" w:lineRule="auto"/>
        <w:jc w:val="left"/>
      </w:pPr>
      <w:r w:rsidRPr="0087657E">
        <w:rPr>
          <w:b/>
          <w:bCs/>
        </w:rPr>
        <w:t>Veri Erişimi</w:t>
      </w:r>
      <w:r>
        <w:rPr>
          <w:b/>
          <w:bCs/>
        </w:rPr>
        <w:t xml:space="preserve"> ve Paylaşımı</w:t>
      </w:r>
      <w:r w:rsidRPr="0087657E">
        <w:rPr>
          <w:b/>
          <w:bCs/>
        </w:rPr>
        <w:t>:</w:t>
      </w:r>
      <w:r>
        <w:t xml:space="preserve"> </w:t>
      </w:r>
      <w:r w:rsidRPr="0087657E">
        <w:t>Kullanıcılar, adayların yetenek değerlendirme sonuçlarını</w:t>
      </w:r>
      <w:r>
        <w:t xml:space="preserve"> Excel üzerinden</w:t>
      </w:r>
      <w:r w:rsidRPr="0087657E">
        <w:t xml:space="preserve"> izleyebilir, raporlar alabilir ve bu verilere erişim sağlayarak işe alım sürecini yönetebilir.</w:t>
      </w:r>
    </w:p>
    <w:p w14:paraId="7B07CC17" w14:textId="77777777" w:rsidR="00084021" w:rsidRDefault="00084021">
      <w:pPr>
        <w:pStyle w:val="ListeParagraf"/>
        <w:numPr>
          <w:ilvl w:val="0"/>
          <w:numId w:val="3"/>
        </w:numPr>
        <w:spacing w:line="259" w:lineRule="auto"/>
        <w:jc w:val="left"/>
      </w:pPr>
      <w:r>
        <w:t>Girilen ağırlıklara göre sonuçların paylaşılmasını Excel üzerinden oluşturduğumuz düşeyara formülü ile kullanıcıya döndürmekteyiz.</w:t>
      </w:r>
    </w:p>
    <w:p w14:paraId="752D93CD" w14:textId="77777777" w:rsidR="00084021" w:rsidRPr="0087657E" w:rsidRDefault="00084021" w:rsidP="00084021">
      <w:pPr>
        <w:ind w:left="1080"/>
      </w:pPr>
      <w:r>
        <w:t xml:space="preserve">     </w:t>
      </w:r>
      <w:r>
        <w:rPr>
          <w:noProof/>
        </w:rPr>
        <w:drawing>
          <wp:inline distT="0" distB="0" distL="0" distR="0" wp14:anchorId="28A29A31" wp14:editId="010214A9">
            <wp:extent cx="3857625" cy="1579443"/>
            <wp:effectExtent l="0" t="0" r="0" b="0"/>
            <wp:docPr id="1747165185" name="Picture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65185" name="Picture 1" descr="metin, ekran görüntüsü, yazı tipi, sayı, numara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2833" cy="1585670"/>
                    </a:xfrm>
                    <a:prstGeom prst="rect">
                      <a:avLst/>
                    </a:prstGeom>
                    <a:noFill/>
                    <a:ln>
                      <a:noFill/>
                    </a:ln>
                  </pic:spPr>
                </pic:pic>
              </a:graphicData>
            </a:graphic>
          </wp:inline>
        </w:drawing>
      </w:r>
    </w:p>
    <w:p w14:paraId="7E87DC02" w14:textId="205BCD66" w:rsidR="00E42FAF" w:rsidRPr="00CF15D0" w:rsidRDefault="00084021" w:rsidP="00CF15D0">
      <w:r w:rsidRPr="0087657E">
        <w:t xml:space="preserve">Bu </w:t>
      </w:r>
      <w:r>
        <w:t xml:space="preserve">dört </w:t>
      </w:r>
      <w:r w:rsidRPr="0087657E">
        <w:t xml:space="preserve">aşama, işe alım karar destek sistemlerinin yetenek değerlendirme test sonuçlarıyla çalışan veri yönetimi modülünün genel işlevlerini temsil eder. Bu modül, şirketinizin işe alım süreçlerini daha etkili ve bilinçli hale getirmek için yetenek değerlendirme verilerini etkili bir şekilde kullanmanıza yardımcı </w:t>
      </w:r>
      <w:r>
        <w:t>olmaktadır.</w:t>
      </w:r>
    </w:p>
    <w:p w14:paraId="57CF7146" w14:textId="77777777" w:rsidR="00CF15D0" w:rsidRDefault="00165841" w:rsidP="00CF15D0">
      <w:pPr>
        <w:pStyle w:val="KonuBal"/>
        <w:outlineLvl w:val="9"/>
      </w:pPr>
      <w:r>
        <w:lastRenderedPageBreak/>
        <w:t>ÜÇÜNCÜ</w:t>
      </w:r>
      <w:r w:rsidRPr="00470A3B">
        <w:t xml:space="preserve"> BÖLÜM</w:t>
      </w:r>
      <w:r w:rsidRPr="00470A3B">
        <w:br/>
      </w:r>
      <w:r w:rsidR="00326258">
        <w:t>MODEL YÖNETİMİ</w:t>
      </w:r>
    </w:p>
    <w:p w14:paraId="51247899" w14:textId="77777777" w:rsidR="00CF15D0" w:rsidRDefault="00CF15D0" w:rsidP="00CF15D0">
      <w:pPr>
        <w:pStyle w:val="KonuBal"/>
        <w:outlineLvl w:val="9"/>
      </w:pPr>
    </w:p>
    <w:p w14:paraId="740B1F6F" w14:textId="22C3CF5F" w:rsidR="00CF15D0" w:rsidRDefault="00CF15D0" w:rsidP="00CF15D0">
      <w:pPr>
        <w:pStyle w:val="KonuBal"/>
        <w:outlineLvl w:val="9"/>
      </w:pPr>
    </w:p>
    <w:p w14:paraId="146F4B38" w14:textId="5C52CFB7" w:rsidR="00165841" w:rsidRDefault="00CF15D0" w:rsidP="00CF15D0">
      <w:pPr>
        <w:pStyle w:val="KonuBal"/>
        <w:outlineLvl w:val="9"/>
      </w:pPr>
      <w:r w:rsidRPr="00CF15D0">
        <w:rPr>
          <w:noProof/>
        </w:rPr>
        <w:drawing>
          <wp:inline distT="0" distB="0" distL="0" distR="0" wp14:anchorId="6FF778B8" wp14:editId="03DF1180">
            <wp:extent cx="4762913" cy="2629128"/>
            <wp:effectExtent l="0" t="0" r="0" b="0"/>
            <wp:docPr id="346341372" name="Resim 1" descr="metin, ekran görüntüsü, sayı, numara,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1372" name="Resim 1" descr="metin, ekran görüntüsü, sayı, numara, paralel içeren bir resim&#10;&#10;Açıklama otomatik olarak oluşturuldu"/>
                    <pic:cNvPicPr/>
                  </pic:nvPicPr>
                  <pic:blipFill>
                    <a:blip r:embed="rId14"/>
                    <a:stretch>
                      <a:fillRect/>
                    </a:stretch>
                  </pic:blipFill>
                  <pic:spPr>
                    <a:xfrm>
                      <a:off x="0" y="0"/>
                      <a:ext cx="4762913" cy="2629128"/>
                    </a:xfrm>
                    <a:prstGeom prst="rect">
                      <a:avLst/>
                    </a:prstGeom>
                  </pic:spPr>
                </pic:pic>
              </a:graphicData>
            </a:graphic>
          </wp:inline>
        </w:drawing>
      </w:r>
    </w:p>
    <w:p w14:paraId="413F677C" w14:textId="0D12B753" w:rsidR="00CF15D0" w:rsidRPr="00CF15D0" w:rsidRDefault="00CF15D0" w:rsidP="00CF15D0">
      <w:pPr>
        <w:spacing w:after="120"/>
        <w:rPr>
          <w:szCs w:val="24"/>
        </w:rPr>
      </w:pPr>
      <w:r w:rsidRPr="00CF15D0">
        <w:rPr>
          <w:szCs w:val="24"/>
        </w:rPr>
        <w:t>İşe alım seçim kriterlerinin göreceli karşılaştırma matrisi ve kriterlerin yüzde önem derecelendirilmiş hallerinin formüllü ve formülsüz görüntülenmiş hali.</w:t>
      </w:r>
    </w:p>
    <w:p w14:paraId="1903E853" w14:textId="6F6C0B00" w:rsidR="00CF15D0" w:rsidRDefault="00CF15D0" w:rsidP="00CF15D0">
      <w:pPr>
        <w:pBdr>
          <w:bottom w:val="single" w:sz="12" w:space="1" w:color="auto"/>
        </w:pBdr>
      </w:pPr>
      <w:r w:rsidRPr="00CF15D0">
        <w:rPr>
          <w:noProof/>
        </w:rPr>
        <w:drawing>
          <wp:inline distT="0" distB="0" distL="0" distR="0" wp14:anchorId="1EEEEEF2" wp14:editId="52E2A57C">
            <wp:extent cx="5731510" cy="1604645"/>
            <wp:effectExtent l="0" t="0" r="2540" b="0"/>
            <wp:docPr id="1031529870" name="Resim 1" descr="metin, çizgi,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29870" name="Resim 1" descr="metin, çizgi, sayı, numara, yazı tipi içeren bir resim&#10;&#10;Açıklama otomatik olarak oluşturuldu"/>
                    <pic:cNvPicPr/>
                  </pic:nvPicPr>
                  <pic:blipFill>
                    <a:blip r:embed="rId15"/>
                    <a:stretch>
                      <a:fillRect/>
                    </a:stretch>
                  </pic:blipFill>
                  <pic:spPr>
                    <a:xfrm>
                      <a:off x="0" y="0"/>
                      <a:ext cx="5731510" cy="1604645"/>
                    </a:xfrm>
                    <a:prstGeom prst="rect">
                      <a:avLst/>
                    </a:prstGeom>
                  </pic:spPr>
                </pic:pic>
              </a:graphicData>
            </a:graphic>
          </wp:inline>
        </w:drawing>
      </w:r>
    </w:p>
    <w:p w14:paraId="4D28780E" w14:textId="15F76C86" w:rsidR="00CF15D0" w:rsidRDefault="00CF15D0" w:rsidP="00CF15D0">
      <w:r w:rsidRPr="00CF15D0">
        <w:rPr>
          <w:noProof/>
        </w:rPr>
        <w:lastRenderedPageBreak/>
        <w:drawing>
          <wp:inline distT="0" distB="0" distL="0" distR="0" wp14:anchorId="500B13E4" wp14:editId="30EF76D8">
            <wp:extent cx="5731510" cy="4092575"/>
            <wp:effectExtent l="0" t="0" r="2540" b="3175"/>
            <wp:docPr id="251834278" name="Resim 1" descr="metin, ekran görüntüsü, paralel,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34278" name="Resim 1" descr="metin, ekran görüntüsü, paralel, sayı, numara içeren bir resim&#10;&#10;Açıklama otomatik olarak oluşturuldu"/>
                    <pic:cNvPicPr/>
                  </pic:nvPicPr>
                  <pic:blipFill>
                    <a:blip r:embed="rId16"/>
                    <a:stretch>
                      <a:fillRect/>
                    </a:stretch>
                  </pic:blipFill>
                  <pic:spPr>
                    <a:xfrm>
                      <a:off x="0" y="0"/>
                      <a:ext cx="5731510" cy="4092575"/>
                    </a:xfrm>
                    <a:prstGeom prst="rect">
                      <a:avLst/>
                    </a:prstGeom>
                  </pic:spPr>
                </pic:pic>
              </a:graphicData>
            </a:graphic>
          </wp:inline>
        </w:drawing>
      </w:r>
    </w:p>
    <w:p w14:paraId="00008416" w14:textId="5174E9E7" w:rsidR="00F242CD" w:rsidRDefault="00F242CD" w:rsidP="00CF15D0">
      <w:r>
        <w:t>Kişi alternatiflerinin 7 adet olan kriterlerimize göre nısbi karşılaştırma matrisi ve ondalık ağırlık değerlerinin</w:t>
      </w:r>
      <w:r w:rsidR="00EF3FBA">
        <w:t xml:space="preserve"> formüllü ve formülsüz</w:t>
      </w:r>
      <w:r>
        <w:t xml:space="preserve"> görüntülenmesi…</w:t>
      </w:r>
    </w:p>
    <w:p w14:paraId="7014A797" w14:textId="429EE5FF" w:rsidR="00CF15D0" w:rsidRDefault="00F242CD" w:rsidP="00CF15D0">
      <w:r w:rsidRPr="00F242CD">
        <w:rPr>
          <w:noProof/>
        </w:rPr>
        <w:drawing>
          <wp:inline distT="0" distB="0" distL="0" distR="0" wp14:anchorId="64EA3543" wp14:editId="67C2B827">
            <wp:extent cx="5731510" cy="2158365"/>
            <wp:effectExtent l="0" t="0" r="2540" b="0"/>
            <wp:docPr id="1345849943" name="Resim 1" descr="metin, sayı, numara,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49943" name="Resim 1" descr="metin, sayı, numara, ekran görüntüsü, tasarım içeren bir resim&#10;&#10;Açıklama otomatik olarak oluşturuldu"/>
                    <pic:cNvPicPr/>
                  </pic:nvPicPr>
                  <pic:blipFill>
                    <a:blip r:embed="rId17"/>
                    <a:stretch>
                      <a:fillRect/>
                    </a:stretch>
                  </pic:blipFill>
                  <pic:spPr>
                    <a:xfrm>
                      <a:off x="0" y="0"/>
                      <a:ext cx="5731510" cy="2158365"/>
                    </a:xfrm>
                    <a:prstGeom prst="rect">
                      <a:avLst/>
                    </a:prstGeom>
                  </pic:spPr>
                </pic:pic>
              </a:graphicData>
            </a:graphic>
          </wp:inline>
        </w:drawing>
      </w:r>
    </w:p>
    <w:p w14:paraId="07C98D21" w14:textId="1DA9C671" w:rsidR="00F242CD" w:rsidRDefault="00F242CD" w:rsidP="00CF15D0">
      <w:r w:rsidRPr="00F242CD">
        <w:rPr>
          <w:noProof/>
        </w:rPr>
        <w:drawing>
          <wp:inline distT="0" distB="0" distL="0" distR="0" wp14:anchorId="40042C3F" wp14:editId="1CD4E64E">
            <wp:extent cx="5731510" cy="1207770"/>
            <wp:effectExtent l="0" t="0" r="2540" b="0"/>
            <wp:docPr id="362111299"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11299" name="Resim 1" descr="metin, ekran görüntüsü, sayı, numara, yazı tipi içeren bir resim&#10;&#10;Açıklama otomatik olarak oluşturuldu"/>
                    <pic:cNvPicPr/>
                  </pic:nvPicPr>
                  <pic:blipFill>
                    <a:blip r:embed="rId18"/>
                    <a:stretch>
                      <a:fillRect/>
                    </a:stretch>
                  </pic:blipFill>
                  <pic:spPr>
                    <a:xfrm>
                      <a:off x="0" y="0"/>
                      <a:ext cx="5731510" cy="1207770"/>
                    </a:xfrm>
                    <a:prstGeom prst="rect">
                      <a:avLst/>
                    </a:prstGeom>
                  </pic:spPr>
                </pic:pic>
              </a:graphicData>
            </a:graphic>
          </wp:inline>
        </w:drawing>
      </w:r>
      <w:r w:rsidR="00EF3FBA">
        <w:t>1.</w:t>
      </w:r>
    </w:p>
    <w:p w14:paraId="2C1B552E" w14:textId="38C53D4C" w:rsidR="00EF3FBA" w:rsidRDefault="00F242CD" w:rsidP="00CF15D0">
      <w:pPr>
        <w:rPr>
          <w:noProof/>
        </w:rPr>
      </w:pPr>
      <w:r w:rsidRPr="00F242CD">
        <w:rPr>
          <w:noProof/>
        </w:rPr>
        <w:lastRenderedPageBreak/>
        <w:drawing>
          <wp:inline distT="0" distB="0" distL="0" distR="0" wp14:anchorId="2F064CD8" wp14:editId="1FBEBAFC">
            <wp:extent cx="5456393" cy="1341236"/>
            <wp:effectExtent l="0" t="0" r="0" b="0"/>
            <wp:docPr id="5080364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3646" name="Resim 1" descr="metin, ekran görüntüsü, yazı tipi, sayı, numara içeren bir resim&#10;&#10;Açıklama otomatik olarak oluşturuldu"/>
                    <pic:cNvPicPr/>
                  </pic:nvPicPr>
                  <pic:blipFill>
                    <a:blip r:embed="rId19"/>
                    <a:stretch>
                      <a:fillRect/>
                    </a:stretch>
                  </pic:blipFill>
                  <pic:spPr>
                    <a:xfrm>
                      <a:off x="0" y="0"/>
                      <a:ext cx="5456393" cy="1341236"/>
                    </a:xfrm>
                    <a:prstGeom prst="rect">
                      <a:avLst/>
                    </a:prstGeom>
                  </pic:spPr>
                </pic:pic>
              </a:graphicData>
            </a:graphic>
          </wp:inline>
        </w:drawing>
      </w:r>
      <w:r w:rsidRPr="00F242CD">
        <w:rPr>
          <w:noProof/>
        </w:rPr>
        <w:t xml:space="preserve"> </w:t>
      </w:r>
      <w:r w:rsidR="00EF3FBA">
        <w:rPr>
          <w:noProof/>
        </w:rPr>
        <w:t>2.</w:t>
      </w:r>
      <w:r w:rsidRPr="00F242CD">
        <w:rPr>
          <w:noProof/>
        </w:rPr>
        <w:drawing>
          <wp:inline distT="0" distB="0" distL="0" distR="0" wp14:anchorId="594708A0" wp14:editId="1522BD9E">
            <wp:extent cx="2972058" cy="1135478"/>
            <wp:effectExtent l="0" t="0" r="0" b="7620"/>
            <wp:docPr id="1062605554"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05554" name="Resim 1" descr="metin, ekran görüntüsü, yazı tipi, sayı, numara içeren bir resim&#10;&#10;Açıklama otomatik olarak oluşturuldu"/>
                    <pic:cNvPicPr/>
                  </pic:nvPicPr>
                  <pic:blipFill>
                    <a:blip r:embed="rId20"/>
                    <a:stretch>
                      <a:fillRect/>
                    </a:stretch>
                  </pic:blipFill>
                  <pic:spPr>
                    <a:xfrm>
                      <a:off x="0" y="0"/>
                      <a:ext cx="2972058" cy="1135478"/>
                    </a:xfrm>
                    <a:prstGeom prst="rect">
                      <a:avLst/>
                    </a:prstGeom>
                  </pic:spPr>
                </pic:pic>
              </a:graphicData>
            </a:graphic>
          </wp:inline>
        </w:drawing>
      </w:r>
      <w:r w:rsidR="00EF3FBA">
        <w:rPr>
          <w:noProof/>
        </w:rPr>
        <w:t xml:space="preserve"> 3.</w:t>
      </w:r>
    </w:p>
    <w:p w14:paraId="54FFCF33" w14:textId="139D76BC" w:rsidR="00F242CD" w:rsidRDefault="00EF3FBA" w:rsidP="00CF15D0">
      <w:pPr>
        <w:pBdr>
          <w:bottom w:val="single" w:sz="12" w:space="1" w:color="auto"/>
        </w:pBdr>
        <w:rPr>
          <w:noProof/>
        </w:rPr>
      </w:pPr>
      <w:r>
        <w:rPr>
          <w:noProof/>
        </w:rPr>
        <w:t xml:space="preserve">7. </w:t>
      </w:r>
      <w:r w:rsidR="00F242CD">
        <w:rPr>
          <w:noProof/>
        </w:rPr>
        <w:t>Kriterin</w:t>
      </w:r>
      <w:r>
        <w:rPr>
          <w:noProof/>
        </w:rPr>
        <w:t>(problem çözme yeteneği)</w:t>
      </w:r>
      <w:r w:rsidR="00F242CD">
        <w:rPr>
          <w:noProof/>
        </w:rPr>
        <w:t xml:space="preserve"> kişi alternatiflerine nısbi karşılaştırma matrisinin görsel detaylı </w:t>
      </w:r>
      <w:r>
        <w:rPr>
          <w:noProof/>
        </w:rPr>
        <w:t xml:space="preserve">ve formüllü </w:t>
      </w:r>
      <w:r w:rsidR="00F242CD">
        <w:rPr>
          <w:noProof/>
        </w:rPr>
        <w:t>görüntülenmesi</w:t>
      </w:r>
      <w:r>
        <w:rPr>
          <w:noProof/>
        </w:rPr>
        <w:t xml:space="preserve"> [1. 2. 3. Görsel]</w:t>
      </w:r>
    </w:p>
    <w:p w14:paraId="669801BB" w14:textId="77777777" w:rsidR="00EF3FBA" w:rsidRDefault="00EF3FBA" w:rsidP="00CF15D0">
      <w:pPr>
        <w:pBdr>
          <w:bottom w:val="single" w:sz="12" w:space="1" w:color="auto"/>
        </w:pBdr>
        <w:rPr>
          <w:noProof/>
        </w:rPr>
      </w:pPr>
    </w:p>
    <w:p w14:paraId="0FA36490" w14:textId="77777777" w:rsidR="00EF3FBA" w:rsidRDefault="00EF3FBA" w:rsidP="00CF15D0">
      <w:pPr>
        <w:rPr>
          <w:noProof/>
        </w:rPr>
      </w:pPr>
    </w:p>
    <w:p w14:paraId="737ED02A" w14:textId="70873FB1" w:rsidR="00EF3FBA" w:rsidRDefault="00EF3FBA" w:rsidP="00CF15D0">
      <w:pPr>
        <w:rPr>
          <w:noProof/>
        </w:rPr>
      </w:pPr>
      <w:r w:rsidRPr="00EF3FBA">
        <w:rPr>
          <w:noProof/>
        </w:rPr>
        <w:drawing>
          <wp:inline distT="0" distB="0" distL="0" distR="0" wp14:anchorId="33CF3A62" wp14:editId="7447FE48">
            <wp:extent cx="5731510" cy="1013460"/>
            <wp:effectExtent l="0" t="0" r="2540" b="0"/>
            <wp:docPr id="646168028" name="Resim 1" descr="metin, sayı, numara,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68028" name="Resim 1" descr="metin, sayı, numara, çizgi, yazı tipi içeren bir resim&#10;&#10;Açıklama otomatik olarak oluşturuldu"/>
                    <pic:cNvPicPr/>
                  </pic:nvPicPr>
                  <pic:blipFill>
                    <a:blip r:embed="rId21"/>
                    <a:stretch>
                      <a:fillRect/>
                    </a:stretch>
                  </pic:blipFill>
                  <pic:spPr>
                    <a:xfrm>
                      <a:off x="0" y="0"/>
                      <a:ext cx="5731510" cy="1013460"/>
                    </a:xfrm>
                    <a:prstGeom prst="rect">
                      <a:avLst/>
                    </a:prstGeom>
                  </pic:spPr>
                </pic:pic>
              </a:graphicData>
            </a:graphic>
          </wp:inline>
        </w:drawing>
      </w:r>
    </w:p>
    <w:p w14:paraId="65F290D9" w14:textId="2C660CBC" w:rsidR="00EF3FBA" w:rsidRDefault="00EF3FBA" w:rsidP="00CF15D0">
      <w:pPr>
        <w:rPr>
          <w:noProof/>
        </w:rPr>
      </w:pPr>
      <w:r>
        <w:rPr>
          <w:noProof/>
        </w:rPr>
        <w:t>Kişi alternatiflerinin ortalama ağırlığı ve Kriterlerimizin ağırlıklarının karşılaştırma matrislerinin formüllü ve formülsüz halleri</w:t>
      </w:r>
    </w:p>
    <w:p w14:paraId="10213340" w14:textId="6C81BAF7" w:rsidR="00EF3FBA" w:rsidRDefault="00EF3FBA" w:rsidP="00CF15D0">
      <w:pPr>
        <w:rPr>
          <w:noProof/>
        </w:rPr>
      </w:pPr>
      <w:r w:rsidRPr="00EF3FBA">
        <w:rPr>
          <w:noProof/>
        </w:rPr>
        <w:drawing>
          <wp:inline distT="0" distB="0" distL="0" distR="0" wp14:anchorId="47EE8F57" wp14:editId="56F70E56">
            <wp:extent cx="5731510" cy="800100"/>
            <wp:effectExtent l="0" t="0" r="2540" b="0"/>
            <wp:docPr id="17241660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66057" name=""/>
                    <pic:cNvPicPr/>
                  </pic:nvPicPr>
                  <pic:blipFill>
                    <a:blip r:embed="rId22"/>
                    <a:stretch>
                      <a:fillRect/>
                    </a:stretch>
                  </pic:blipFill>
                  <pic:spPr>
                    <a:xfrm>
                      <a:off x="0" y="0"/>
                      <a:ext cx="5731510" cy="800100"/>
                    </a:xfrm>
                    <a:prstGeom prst="rect">
                      <a:avLst/>
                    </a:prstGeom>
                  </pic:spPr>
                </pic:pic>
              </a:graphicData>
            </a:graphic>
          </wp:inline>
        </w:drawing>
      </w:r>
    </w:p>
    <w:p w14:paraId="325ADE1E" w14:textId="4FBAB1BC" w:rsidR="00EF3FBA" w:rsidRDefault="00EF3FBA" w:rsidP="00CF15D0">
      <w:pPr>
        <w:rPr>
          <w:noProof/>
        </w:rPr>
      </w:pPr>
      <w:r w:rsidRPr="00EF3FBA">
        <w:rPr>
          <w:noProof/>
        </w:rPr>
        <w:drawing>
          <wp:inline distT="0" distB="0" distL="0" distR="0" wp14:anchorId="48415C80" wp14:editId="383B5248">
            <wp:extent cx="5731510" cy="1729740"/>
            <wp:effectExtent l="0" t="0" r="2540" b="3810"/>
            <wp:docPr id="751495308" name="Resim 1" descr="metin, çizgi, sayı, numara,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95308" name="Resim 1" descr="metin, çizgi, sayı, numara, paralel içeren bir resim&#10;&#10;Açıklama otomatik olarak oluşturuldu"/>
                    <pic:cNvPicPr/>
                  </pic:nvPicPr>
                  <pic:blipFill>
                    <a:blip r:embed="rId23"/>
                    <a:stretch>
                      <a:fillRect/>
                    </a:stretch>
                  </pic:blipFill>
                  <pic:spPr>
                    <a:xfrm>
                      <a:off x="0" y="0"/>
                      <a:ext cx="5731510" cy="1729740"/>
                    </a:xfrm>
                    <a:prstGeom prst="rect">
                      <a:avLst/>
                    </a:prstGeom>
                  </pic:spPr>
                </pic:pic>
              </a:graphicData>
            </a:graphic>
          </wp:inline>
        </w:drawing>
      </w:r>
    </w:p>
    <w:p w14:paraId="7C1169F8" w14:textId="61E8C324" w:rsidR="00EF3FBA" w:rsidRDefault="00EF3FBA" w:rsidP="00CF15D0">
      <w:pPr>
        <w:pBdr>
          <w:bottom w:val="single" w:sz="12" w:space="1" w:color="auto"/>
        </w:pBdr>
        <w:rPr>
          <w:noProof/>
        </w:rPr>
      </w:pPr>
      <w:r w:rsidRPr="00EF3FBA">
        <w:rPr>
          <w:noProof/>
        </w:rPr>
        <w:lastRenderedPageBreak/>
        <w:drawing>
          <wp:inline distT="0" distB="0" distL="0" distR="0" wp14:anchorId="7F420CC8" wp14:editId="23F146D9">
            <wp:extent cx="4854361" cy="1150720"/>
            <wp:effectExtent l="0" t="0" r="3810" b="0"/>
            <wp:docPr id="69147904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79042" name="Resim 1" descr="metin, ekran görüntüsü, yazı tipi, sayı, numara içeren bir resim&#10;&#10;Açıklama otomatik olarak oluşturuldu"/>
                    <pic:cNvPicPr/>
                  </pic:nvPicPr>
                  <pic:blipFill>
                    <a:blip r:embed="rId24"/>
                    <a:stretch>
                      <a:fillRect/>
                    </a:stretch>
                  </pic:blipFill>
                  <pic:spPr>
                    <a:xfrm>
                      <a:off x="0" y="0"/>
                      <a:ext cx="4854361" cy="1150720"/>
                    </a:xfrm>
                    <a:prstGeom prst="rect">
                      <a:avLst/>
                    </a:prstGeom>
                  </pic:spPr>
                </pic:pic>
              </a:graphicData>
            </a:graphic>
          </wp:inline>
        </w:drawing>
      </w:r>
    </w:p>
    <w:p w14:paraId="01D6AFE4" w14:textId="77777777" w:rsidR="00EF3FBA" w:rsidRDefault="00EF3FBA" w:rsidP="00CF15D0">
      <w:pPr>
        <w:pBdr>
          <w:bottom w:val="single" w:sz="12" w:space="1" w:color="auto"/>
        </w:pBdr>
        <w:rPr>
          <w:noProof/>
        </w:rPr>
      </w:pPr>
    </w:p>
    <w:p w14:paraId="63243413" w14:textId="62E482E8" w:rsidR="00EF3FBA" w:rsidRPr="00EF3FBA" w:rsidRDefault="00EF3FBA" w:rsidP="00CF15D0">
      <w:pPr>
        <w:rPr>
          <w:i/>
          <w:iCs/>
          <w:noProof/>
        </w:rPr>
      </w:pPr>
      <w:r w:rsidRPr="00EF3FBA">
        <w:rPr>
          <w:i/>
          <w:iCs/>
          <w:noProof/>
        </w:rPr>
        <w:t>Tutarlılık hesaplama bölümümüz.</w:t>
      </w:r>
    </w:p>
    <w:p w14:paraId="5DF07FBD" w14:textId="0F200590" w:rsidR="001829C6" w:rsidRDefault="00EF3FBA" w:rsidP="00CF15D0">
      <w:pPr>
        <w:rPr>
          <w:noProof/>
        </w:rPr>
      </w:pPr>
      <w:r w:rsidRPr="00EF3FBA">
        <w:rPr>
          <w:noProof/>
        </w:rPr>
        <w:drawing>
          <wp:inline distT="0" distB="0" distL="0" distR="0" wp14:anchorId="6CCACDDC" wp14:editId="457A96CB">
            <wp:extent cx="5731510" cy="1380490"/>
            <wp:effectExtent l="0" t="0" r="2540" b="0"/>
            <wp:docPr id="1541908315" name="Resim 1" descr="metin, sayı, numara,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08315" name="Resim 1" descr="metin, sayı, numara, yazı tipi, çizgi içeren bir resim&#10;&#10;Açıklama otomatik olarak oluşturuldu"/>
                    <pic:cNvPicPr/>
                  </pic:nvPicPr>
                  <pic:blipFill>
                    <a:blip r:embed="rId25"/>
                    <a:stretch>
                      <a:fillRect/>
                    </a:stretch>
                  </pic:blipFill>
                  <pic:spPr>
                    <a:xfrm>
                      <a:off x="0" y="0"/>
                      <a:ext cx="5731510" cy="1380490"/>
                    </a:xfrm>
                    <a:prstGeom prst="rect">
                      <a:avLst/>
                    </a:prstGeom>
                  </pic:spPr>
                </pic:pic>
              </a:graphicData>
            </a:graphic>
          </wp:inline>
        </w:drawing>
      </w:r>
    </w:p>
    <w:p w14:paraId="4BD2B0FF" w14:textId="36F91CB6" w:rsidR="001829C6" w:rsidRDefault="001829C6" w:rsidP="00CF15D0">
      <w:pPr>
        <w:rPr>
          <w:noProof/>
        </w:rPr>
      </w:pPr>
      <w:r>
        <w:rPr>
          <w:noProof/>
        </w:rPr>
        <w:t>Kriter tutarlılığından Tutarlılık indeksi hesaplamasına ve Tutarlılık oranı(TO) değerini bulma</w:t>
      </w:r>
    </w:p>
    <w:p w14:paraId="6A5913EF" w14:textId="014D4A5A" w:rsidR="001829C6" w:rsidRDefault="001829C6" w:rsidP="00CF15D0">
      <w:pPr>
        <w:rPr>
          <w:noProof/>
        </w:rPr>
      </w:pPr>
      <w:r w:rsidRPr="001829C6">
        <w:rPr>
          <w:noProof/>
        </w:rPr>
        <w:drawing>
          <wp:inline distT="0" distB="0" distL="0" distR="0" wp14:anchorId="0D2A1133" wp14:editId="118A670B">
            <wp:extent cx="5731510" cy="1117600"/>
            <wp:effectExtent l="0" t="0" r="2540" b="6350"/>
            <wp:docPr id="1772420675" name="Resim 1" descr="metin, ekran görüntüsü, sayı, numar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20675" name="Resim 1" descr="metin, ekran görüntüsü, sayı, numara, çizgi içeren bir resim&#10;&#10;Açıklama otomatik olarak oluşturuldu"/>
                    <pic:cNvPicPr/>
                  </pic:nvPicPr>
                  <pic:blipFill>
                    <a:blip r:embed="rId26"/>
                    <a:stretch>
                      <a:fillRect/>
                    </a:stretch>
                  </pic:blipFill>
                  <pic:spPr>
                    <a:xfrm>
                      <a:off x="0" y="0"/>
                      <a:ext cx="5731510" cy="1117600"/>
                    </a:xfrm>
                    <a:prstGeom prst="rect">
                      <a:avLst/>
                    </a:prstGeom>
                  </pic:spPr>
                </pic:pic>
              </a:graphicData>
            </a:graphic>
          </wp:inline>
        </w:drawing>
      </w:r>
    </w:p>
    <w:p w14:paraId="60052316" w14:textId="77777777" w:rsidR="00326258" w:rsidRDefault="00326258" w:rsidP="00984E91">
      <w:pPr>
        <w:spacing w:after="240"/>
        <w:rPr>
          <w:rFonts w:eastAsia="Calibri" w:cs="Times New Roman"/>
          <w:color w:val="000000"/>
        </w:rPr>
      </w:pPr>
    </w:p>
    <w:p w14:paraId="6F7744AF" w14:textId="77777777" w:rsidR="001829C6" w:rsidRDefault="001829C6" w:rsidP="00984E91">
      <w:pPr>
        <w:spacing w:after="240"/>
        <w:rPr>
          <w:rFonts w:eastAsia="Calibri" w:cs="Times New Roman"/>
          <w:color w:val="000000"/>
        </w:rPr>
      </w:pPr>
    </w:p>
    <w:p w14:paraId="186560DE" w14:textId="77777777" w:rsidR="001829C6" w:rsidRDefault="001829C6" w:rsidP="00984E91">
      <w:pPr>
        <w:spacing w:after="240"/>
        <w:rPr>
          <w:rFonts w:eastAsia="Calibri" w:cs="Times New Roman"/>
          <w:color w:val="000000"/>
        </w:rPr>
      </w:pPr>
    </w:p>
    <w:p w14:paraId="6FBC1663" w14:textId="77777777" w:rsidR="001829C6" w:rsidRDefault="001829C6" w:rsidP="00984E91">
      <w:pPr>
        <w:spacing w:after="240"/>
        <w:rPr>
          <w:rFonts w:eastAsia="Calibri" w:cs="Times New Roman"/>
          <w:color w:val="000000"/>
        </w:rPr>
      </w:pPr>
    </w:p>
    <w:p w14:paraId="12EE54B0" w14:textId="77777777" w:rsidR="001829C6" w:rsidRDefault="001829C6" w:rsidP="00984E91">
      <w:pPr>
        <w:spacing w:after="240"/>
        <w:rPr>
          <w:rFonts w:eastAsia="Calibri" w:cs="Times New Roman"/>
          <w:color w:val="000000"/>
        </w:rPr>
      </w:pPr>
    </w:p>
    <w:p w14:paraId="639B7E40" w14:textId="77777777" w:rsidR="00786A0B" w:rsidRDefault="00786A0B" w:rsidP="00984E91">
      <w:pPr>
        <w:spacing w:after="240"/>
        <w:rPr>
          <w:rFonts w:eastAsia="Calibri" w:cs="Times New Roman"/>
          <w:color w:val="000000"/>
        </w:rPr>
      </w:pPr>
    </w:p>
    <w:p w14:paraId="54AACB46" w14:textId="77777777" w:rsidR="00786A0B" w:rsidRDefault="00786A0B" w:rsidP="00984E91">
      <w:pPr>
        <w:spacing w:after="240"/>
        <w:rPr>
          <w:rFonts w:eastAsia="Calibri" w:cs="Times New Roman"/>
          <w:color w:val="000000"/>
        </w:rPr>
      </w:pPr>
    </w:p>
    <w:p w14:paraId="71B33861" w14:textId="77777777" w:rsidR="00786A0B" w:rsidRDefault="00786A0B" w:rsidP="00984E91">
      <w:pPr>
        <w:spacing w:after="240"/>
        <w:rPr>
          <w:rFonts w:eastAsia="Calibri" w:cs="Times New Roman"/>
          <w:color w:val="000000"/>
        </w:rPr>
      </w:pPr>
    </w:p>
    <w:p w14:paraId="68E25974" w14:textId="77777777" w:rsidR="00786A0B" w:rsidRDefault="00786A0B" w:rsidP="00984E91">
      <w:pPr>
        <w:spacing w:after="240"/>
        <w:rPr>
          <w:rFonts w:eastAsia="Calibri" w:cs="Times New Roman"/>
          <w:color w:val="000000"/>
        </w:rPr>
      </w:pPr>
    </w:p>
    <w:p w14:paraId="5F54B203" w14:textId="26E052EB" w:rsidR="00326258" w:rsidRDefault="00326258" w:rsidP="00326258">
      <w:pPr>
        <w:pStyle w:val="KonuBal"/>
        <w:outlineLvl w:val="9"/>
      </w:pPr>
      <w:r>
        <w:lastRenderedPageBreak/>
        <w:t>DÖRDÜNCÜ</w:t>
      </w:r>
      <w:r w:rsidRPr="00470A3B">
        <w:t xml:space="preserve"> BÖLÜM</w:t>
      </w:r>
      <w:r w:rsidRPr="00470A3B">
        <w:br/>
      </w:r>
      <w:r>
        <w:t>DİYALOG YÖNETİMİ</w:t>
      </w:r>
    </w:p>
    <w:p w14:paraId="62883FDC" w14:textId="6E672EC3" w:rsidR="001829C6" w:rsidRDefault="001829C6" w:rsidP="001829C6">
      <w:r>
        <w:t>Bu bölümde değer butonlarını girdiğimiz komut butonlarının kodlarını açıklayacağız.</w:t>
      </w:r>
    </w:p>
    <w:p w14:paraId="0D63C403" w14:textId="1BD05D41" w:rsidR="001829C6" w:rsidRDefault="001829C6" w:rsidP="001829C6">
      <w:r w:rsidRPr="001829C6">
        <w:rPr>
          <w:noProof/>
        </w:rPr>
        <w:drawing>
          <wp:inline distT="0" distB="0" distL="0" distR="0" wp14:anchorId="7F1560C6" wp14:editId="722E89E2">
            <wp:extent cx="3657917" cy="3132091"/>
            <wp:effectExtent l="0" t="0" r="0" b="0"/>
            <wp:docPr id="174674911"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4911" name="Resim 1" descr="metin, ekran görüntüsü, ekran, görüntüleme, yazılım içeren bir resim&#10;&#10;Açıklama otomatik olarak oluşturuldu"/>
                    <pic:cNvPicPr/>
                  </pic:nvPicPr>
                  <pic:blipFill>
                    <a:blip r:embed="rId27"/>
                    <a:stretch>
                      <a:fillRect/>
                    </a:stretch>
                  </pic:blipFill>
                  <pic:spPr>
                    <a:xfrm>
                      <a:off x="0" y="0"/>
                      <a:ext cx="3657917" cy="3132091"/>
                    </a:xfrm>
                    <a:prstGeom prst="rect">
                      <a:avLst/>
                    </a:prstGeom>
                  </pic:spPr>
                </pic:pic>
              </a:graphicData>
            </a:graphic>
          </wp:inline>
        </w:drawing>
      </w:r>
    </w:p>
    <w:p w14:paraId="4768ED03" w14:textId="6652B052" w:rsidR="00AF5506" w:rsidRDefault="00786A0B" w:rsidP="001829C6">
      <w:r w:rsidRPr="00786A0B">
        <w:rPr>
          <w:noProof/>
        </w:rPr>
        <w:drawing>
          <wp:inline distT="0" distB="0" distL="0" distR="0" wp14:anchorId="0D431ECC" wp14:editId="630125E4">
            <wp:extent cx="4107536" cy="4351397"/>
            <wp:effectExtent l="0" t="0" r="7620" b="0"/>
            <wp:docPr id="294869887" name="Resim 1" descr="metin, ekran görüntüsü, sayı, numara,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69887" name="Resim 1" descr="metin, ekran görüntüsü, sayı, numara, paralel içeren bir resim&#10;&#10;Açıklama otomatik olarak oluşturuldu"/>
                    <pic:cNvPicPr/>
                  </pic:nvPicPr>
                  <pic:blipFill>
                    <a:blip r:embed="rId28"/>
                    <a:stretch>
                      <a:fillRect/>
                    </a:stretch>
                  </pic:blipFill>
                  <pic:spPr>
                    <a:xfrm>
                      <a:off x="0" y="0"/>
                      <a:ext cx="4107536" cy="4351397"/>
                    </a:xfrm>
                    <a:prstGeom prst="rect">
                      <a:avLst/>
                    </a:prstGeom>
                  </pic:spPr>
                </pic:pic>
              </a:graphicData>
            </a:graphic>
          </wp:inline>
        </w:drawing>
      </w:r>
      <w:r w:rsidR="00AF5506">
        <w:t xml:space="preserve">Birinci Kriterlerimizin stunlarındaki değişikliği bu bölümümüzde gerçekleştiriyoruz. Tasarım modundan “Başlat” </w:t>
      </w:r>
      <w:r w:rsidR="00AF5506">
        <w:lastRenderedPageBreak/>
        <w:t>Butonumuza çift tıkladığımızda bize VBA Proje bölümümüz çıkmakta sol taraftaki menüden “frmAnaMenu” göstergesi bize bu tablomuza yönlendirmekte.  Hesapla butonuna çift tık yaptığımızda alttaki kod kısmı çıkmaktadır. Sayısal matrisdeki sütun sıralamasına göre değer değişikliğimizi “Sheet1.Cells(x, y)” şeklinde sıralamayı düzenlemekteyiz.</w:t>
      </w:r>
    </w:p>
    <w:p w14:paraId="54DD9A6C" w14:textId="483B2110" w:rsidR="001829C6" w:rsidRDefault="001829C6" w:rsidP="001829C6">
      <w:pPr>
        <w:pBdr>
          <w:bottom w:val="single" w:sz="12" w:space="1" w:color="auto"/>
        </w:pBdr>
      </w:pPr>
      <w:r w:rsidRPr="001829C6">
        <w:rPr>
          <w:noProof/>
        </w:rPr>
        <w:drawing>
          <wp:inline distT="0" distB="0" distL="0" distR="0" wp14:anchorId="1F7030E4" wp14:editId="3C80A499">
            <wp:extent cx="6332220" cy="3916680"/>
            <wp:effectExtent l="0" t="0" r="0" b="7620"/>
            <wp:docPr id="1876316299"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16299" name="Resim 1" descr="metin, ekran görüntüsü, ekran, görüntüleme, yazılım içeren bir resim&#10;&#10;Açıklama otomatik olarak oluşturuldu"/>
                    <pic:cNvPicPr/>
                  </pic:nvPicPr>
                  <pic:blipFill>
                    <a:blip r:embed="rId29"/>
                    <a:stretch>
                      <a:fillRect/>
                    </a:stretch>
                  </pic:blipFill>
                  <pic:spPr>
                    <a:xfrm>
                      <a:off x="0" y="0"/>
                      <a:ext cx="6332220" cy="3916680"/>
                    </a:xfrm>
                    <a:prstGeom prst="rect">
                      <a:avLst/>
                    </a:prstGeom>
                  </pic:spPr>
                </pic:pic>
              </a:graphicData>
            </a:graphic>
          </wp:inline>
        </w:drawing>
      </w:r>
    </w:p>
    <w:p w14:paraId="66C857F8" w14:textId="77777777" w:rsidR="00AF5506" w:rsidRDefault="00AF5506" w:rsidP="001829C6">
      <w:pPr>
        <w:pBdr>
          <w:bottom w:val="single" w:sz="12" w:space="1" w:color="auto"/>
        </w:pBdr>
      </w:pPr>
    </w:p>
    <w:p w14:paraId="218E254B" w14:textId="77777777" w:rsidR="00AF5506" w:rsidRDefault="00AF5506" w:rsidP="001829C6"/>
    <w:p w14:paraId="3DBEDF2C" w14:textId="2599B930" w:rsidR="00AF5506" w:rsidRDefault="00AF5506" w:rsidP="001829C6">
      <w:r w:rsidRPr="00AF5506">
        <w:rPr>
          <w:noProof/>
        </w:rPr>
        <w:lastRenderedPageBreak/>
        <w:drawing>
          <wp:inline distT="0" distB="0" distL="0" distR="0" wp14:anchorId="12B3EAF3" wp14:editId="1B4936C2">
            <wp:extent cx="5471634" cy="2812024"/>
            <wp:effectExtent l="0" t="0" r="0" b="7620"/>
            <wp:docPr id="2025334701" name="Resim 1" descr="metin, ekran görüntüsü, ekran, görüntüleme,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34701" name="Resim 1" descr="metin, ekran görüntüsü, ekran, görüntüleme, dikdörtgen içeren bir resim&#10;&#10;Açıklama otomatik olarak oluşturuldu"/>
                    <pic:cNvPicPr/>
                  </pic:nvPicPr>
                  <pic:blipFill>
                    <a:blip r:embed="rId30"/>
                    <a:stretch>
                      <a:fillRect/>
                    </a:stretch>
                  </pic:blipFill>
                  <pic:spPr>
                    <a:xfrm>
                      <a:off x="0" y="0"/>
                      <a:ext cx="5471634" cy="2812024"/>
                    </a:xfrm>
                    <a:prstGeom prst="rect">
                      <a:avLst/>
                    </a:prstGeom>
                  </pic:spPr>
                </pic:pic>
              </a:graphicData>
            </a:graphic>
          </wp:inline>
        </w:drawing>
      </w:r>
      <w:r>
        <w:t>Görmüş olduğumuz tablo bizim Kişi alternatiflerinin 1. Kriterimize</w:t>
      </w:r>
      <w:r w:rsidR="00786A0B">
        <w:t xml:space="preserve"> </w:t>
      </w:r>
      <w:r>
        <w:t>(Eğitim Düzeyi Kriteri) göre olan karşılaştırma matrisimizin değer girme sayfasıdır. Aynı şekilde tasarım modundan “Ekle-1” butonuna çift tıkalyıp soldaki VBA Proje bölümümüzden sol taraftaki “KRİTER1E5” göstergesi bize bu tablomuzun komut düzenine yönlendiriyor. Aynı Şekilde Sayısal matrisdeki sütun sıralamasına göre değer değişikliğimizi “Sheet1.Cells(x, y)” şeklinde sıralamayı düzenlemekte ve geri kalan 6 tablomuzda da aynı işlemi yapmaktayız.</w:t>
      </w:r>
    </w:p>
    <w:p w14:paraId="3650289F" w14:textId="4C835B54" w:rsidR="00AF5506" w:rsidRDefault="00AF5506" w:rsidP="001829C6">
      <w:r w:rsidRPr="00AF5506">
        <w:rPr>
          <w:noProof/>
        </w:rPr>
        <w:drawing>
          <wp:inline distT="0" distB="0" distL="0" distR="0" wp14:anchorId="66537D8E" wp14:editId="4488B423">
            <wp:extent cx="5731510" cy="3731260"/>
            <wp:effectExtent l="0" t="0" r="2540" b="2540"/>
            <wp:docPr id="890503781" name="Resim 1"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03781" name="Resim 1" descr="metin, ekran görüntüsü, yazılım, ekran, görüntüleme içeren bir resim&#10;&#10;Açıklama otomatik olarak oluşturuldu"/>
                    <pic:cNvPicPr/>
                  </pic:nvPicPr>
                  <pic:blipFill>
                    <a:blip r:embed="rId31"/>
                    <a:stretch>
                      <a:fillRect/>
                    </a:stretch>
                  </pic:blipFill>
                  <pic:spPr>
                    <a:xfrm>
                      <a:off x="0" y="0"/>
                      <a:ext cx="5731510" cy="3731260"/>
                    </a:xfrm>
                    <a:prstGeom prst="rect">
                      <a:avLst/>
                    </a:prstGeom>
                  </pic:spPr>
                </pic:pic>
              </a:graphicData>
            </a:graphic>
          </wp:inline>
        </w:drawing>
      </w:r>
    </w:p>
    <w:p w14:paraId="3DF65E8A" w14:textId="77777777" w:rsidR="00786A0B" w:rsidRDefault="00786A0B" w:rsidP="00984E91">
      <w:pPr>
        <w:spacing w:after="240"/>
        <w:rPr>
          <w:rFonts w:eastAsia="Calibri" w:cs="Times New Roman"/>
          <w:color w:val="000000"/>
        </w:rPr>
      </w:pPr>
    </w:p>
    <w:p w14:paraId="02A8FF1F" w14:textId="27E0FE82" w:rsidR="00CA79C5" w:rsidRDefault="00D417DF" w:rsidP="005D666A">
      <w:pPr>
        <w:jc w:val="center"/>
        <w:rPr>
          <w:b/>
          <w:szCs w:val="24"/>
        </w:rPr>
      </w:pPr>
      <w:bookmarkStart w:id="2" w:name="_Toc69671862"/>
      <w:r w:rsidRPr="005D666A">
        <w:rPr>
          <w:b/>
          <w:szCs w:val="24"/>
        </w:rPr>
        <w:lastRenderedPageBreak/>
        <w:t>SONUÇ</w:t>
      </w:r>
      <w:bookmarkEnd w:id="2"/>
    </w:p>
    <w:p w14:paraId="2752EDF9" w14:textId="77777777" w:rsidR="00A91721" w:rsidRPr="00F80370" w:rsidRDefault="00A91721" w:rsidP="00A91721">
      <w:pPr>
        <w:rPr>
          <w:rFonts w:cs="Times New Roman"/>
          <w:b/>
          <w:sz w:val="28"/>
          <w:szCs w:val="28"/>
        </w:rPr>
      </w:pPr>
    </w:p>
    <w:p w14:paraId="338024A7" w14:textId="77777777" w:rsidR="00A91721" w:rsidRDefault="00A91721" w:rsidP="00A91721">
      <w:pPr>
        <w:rPr>
          <w:rFonts w:cs="Times New Roman"/>
          <w:szCs w:val="24"/>
        </w:rPr>
      </w:pPr>
      <w:r>
        <w:rPr>
          <w:rFonts w:cs="Times New Roman"/>
          <w:szCs w:val="24"/>
        </w:rPr>
        <w:t>Eleman işe alımı karar destek sistemimizde, bu sisteme uygun olan AHP yöntemi kullanılmıştır. İşe almada göz önünde bulunacak olan kriterler belirlendikten sonra kriterlerimiz karşılaştırma ölçütüne uygun olarak karşılaştırılmış ve işe başvuru yapan elemanlarda kriterlere bağlı olarak karşılaştırma ölçütüne göre karşılaştırılarak karşılaştırma matrisi oluşturulmuştur.</w:t>
      </w:r>
    </w:p>
    <w:p w14:paraId="560AE12D" w14:textId="77777777" w:rsidR="00A91721" w:rsidRDefault="00A91721" w:rsidP="00A91721">
      <w:pPr>
        <w:rPr>
          <w:rFonts w:cs="Times New Roman"/>
          <w:szCs w:val="24"/>
        </w:rPr>
      </w:pPr>
      <w:r>
        <w:rPr>
          <w:rFonts w:cs="Times New Roman"/>
          <w:szCs w:val="24"/>
        </w:rPr>
        <w:t>Elde edilen bu kriter öncelik matrisi ve alternatiflerin öncelik matrisi çarpılarak ortaya çıkan bu tabloda en iyiden başlayacak şekilde sıralama yapılmıştır. Bu sayede kriterler ve seçeneklere karşılaştırma ölçütünden verdiğimiz önceliklere göre hangi kişinin bizim şirketimiz için doğru seçim olabileceğini gördük.</w:t>
      </w:r>
    </w:p>
    <w:p w14:paraId="7A6D5243" w14:textId="77777777" w:rsidR="00A91721" w:rsidRDefault="00A91721" w:rsidP="00A91721">
      <w:pPr>
        <w:rPr>
          <w:rFonts w:cs="Times New Roman"/>
          <w:szCs w:val="24"/>
        </w:rPr>
      </w:pPr>
      <w:r>
        <w:rPr>
          <w:rFonts w:cs="Times New Roman"/>
          <w:szCs w:val="24"/>
        </w:rPr>
        <w:t>Verilen karşılaştırma ölçütü değerlerinin tutarlı olup olmadığını ise tutarlılık oranı ile ölçtük. Tutarlılık hesaplaması kriter karşılaştırma matrisi ve öncelik matrisini kullanılarak tutarlılık indeksi ve rassallık indeksi kullanılarak hesaplanmıştır. Tutarlılık oranı değerinin 0,10’un altında olması ile verdiğimiz değerlerin tutarlı olduğunu görmüş olduk.</w:t>
      </w:r>
    </w:p>
    <w:p w14:paraId="4EF9C927" w14:textId="77777777" w:rsidR="00A91721" w:rsidRPr="00901F49" w:rsidRDefault="00A91721" w:rsidP="00A91721">
      <w:pPr>
        <w:rPr>
          <w:rFonts w:cs="Times New Roman"/>
          <w:szCs w:val="24"/>
        </w:rPr>
      </w:pPr>
      <w:r>
        <w:rPr>
          <w:rFonts w:cs="Times New Roman"/>
          <w:szCs w:val="24"/>
        </w:rPr>
        <w:t xml:space="preserve"> “İşe alma karar destek sistemi” ödevimizde AHP yöntemini kullandık, AHP karşılaştırma yöntemi olduğu için alternatiflerimizi istediğimiz kriterlere göre karşılaştırdığından dolayı kullanıcıdan istenilen ağırlık değerlerinin karşılaştırma ölçütüne göre verilmesiyle şirket için gerekli olan elemanın doğru seçilmesi için karar vericiye yardımcı olmuştur. </w:t>
      </w:r>
    </w:p>
    <w:p w14:paraId="7BD8A491" w14:textId="77777777" w:rsidR="00A91721" w:rsidRPr="005D666A" w:rsidRDefault="00A91721" w:rsidP="005D666A">
      <w:pPr>
        <w:jc w:val="center"/>
        <w:rPr>
          <w:b/>
          <w:szCs w:val="24"/>
        </w:rPr>
      </w:pPr>
    </w:p>
    <w:p w14:paraId="17B30203" w14:textId="77777777" w:rsidR="002B209F" w:rsidRDefault="002B209F" w:rsidP="00A017A3"/>
    <w:p w14:paraId="3E3CE203" w14:textId="77777777" w:rsidR="00F55F10" w:rsidRDefault="00F55F10" w:rsidP="00F97386">
      <w:pPr>
        <w:rPr>
          <w:i/>
          <w:iCs/>
          <w:sz w:val="32"/>
          <w:szCs w:val="32"/>
          <w:u w:val="single"/>
        </w:rPr>
      </w:pPr>
      <w:bookmarkStart w:id="3" w:name="_Toc69671863"/>
    </w:p>
    <w:p w14:paraId="58AC5658" w14:textId="77777777" w:rsidR="00F55F10" w:rsidRDefault="00F55F10" w:rsidP="00F97386">
      <w:pPr>
        <w:rPr>
          <w:i/>
          <w:iCs/>
          <w:sz w:val="32"/>
          <w:szCs w:val="32"/>
          <w:u w:val="single"/>
        </w:rPr>
      </w:pPr>
    </w:p>
    <w:p w14:paraId="58F21D45" w14:textId="77777777" w:rsidR="00F55F10" w:rsidRDefault="00F55F10" w:rsidP="00F97386">
      <w:pPr>
        <w:rPr>
          <w:i/>
          <w:iCs/>
          <w:sz w:val="32"/>
          <w:szCs w:val="32"/>
          <w:u w:val="single"/>
        </w:rPr>
      </w:pPr>
    </w:p>
    <w:p w14:paraId="1F9F0407" w14:textId="77777777" w:rsidR="00F55F10" w:rsidRDefault="00F55F10" w:rsidP="00F97386">
      <w:pPr>
        <w:rPr>
          <w:i/>
          <w:iCs/>
          <w:sz w:val="32"/>
          <w:szCs w:val="32"/>
          <w:u w:val="single"/>
        </w:rPr>
      </w:pPr>
    </w:p>
    <w:p w14:paraId="331D6A2A" w14:textId="77777777" w:rsidR="00F55F10" w:rsidRDefault="00F55F10" w:rsidP="00F97386">
      <w:pPr>
        <w:rPr>
          <w:i/>
          <w:iCs/>
          <w:sz w:val="32"/>
          <w:szCs w:val="32"/>
          <w:u w:val="single"/>
        </w:rPr>
      </w:pPr>
    </w:p>
    <w:p w14:paraId="43C84415" w14:textId="326A4D1F" w:rsidR="002B209F" w:rsidRPr="00786A0B" w:rsidRDefault="00D417DF" w:rsidP="00F97386">
      <w:pPr>
        <w:rPr>
          <w:i/>
          <w:iCs/>
          <w:sz w:val="32"/>
          <w:szCs w:val="32"/>
          <w:u w:val="single"/>
        </w:rPr>
      </w:pPr>
      <w:r w:rsidRPr="00786A0B">
        <w:rPr>
          <w:i/>
          <w:iCs/>
          <w:sz w:val="32"/>
          <w:szCs w:val="32"/>
          <w:u w:val="single"/>
        </w:rPr>
        <w:lastRenderedPageBreak/>
        <w:t>KAYNAKÇA</w:t>
      </w:r>
      <w:bookmarkEnd w:id="3"/>
    </w:p>
    <w:p w14:paraId="7E4398F5" w14:textId="766F3BCA" w:rsidR="00F97386" w:rsidRPr="00F97386" w:rsidRDefault="00F97386" w:rsidP="00F97386">
      <w:pPr>
        <w:rPr>
          <w:lang w:eastAsia="tr-TR"/>
        </w:rPr>
      </w:pPr>
      <w:r w:rsidRPr="00F97386">
        <w:rPr>
          <w:lang w:eastAsia="tr-TR"/>
        </w:rPr>
        <w:t>Johnson, A. (2019). Organizasyonel Başarı İçin Etkili İşe Alım Kuralları. İnsan Kaynakları Dergisi, 28(4), 155-170. [Kaynak için bağlantı: 1]</w:t>
      </w:r>
    </w:p>
    <w:p w14:paraId="024FF6B4" w14:textId="2455A97F" w:rsidR="00F97386" w:rsidRPr="00F97386" w:rsidRDefault="00F97386" w:rsidP="00F97386">
      <w:pPr>
        <w:rPr>
          <w:lang w:eastAsia="tr-TR"/>
        </w:rPr>
      </w:pPr>
      <w:r w:rsidRPr="00F97386">
        <w:rPr>
          <w:lang w:eastAsia="tr-TR"/>
        </w:rPr>
        <w:t>Smith, B., et al. (2020). Küçük İşletmeler İçin İşe Alım Sürecini Optimizasyon. İşletme Yönetimi Uluslararası Dergisi, 15(2), 78-92. [Kaynak için bağlantı: 2]</w:t>
      </w:r>
    </w:p>
    <w:p w14:paraId="50B80911" w14:textId="3BC7AE1C" w:rsidR="00F97386" w:rsidRDefault="00F97386" w:rsidP="00F97386">
      <w:pPr>
        <w:rPr>
          <w:lang w:eastAsia="tr-TR"/>
        </w:rPr>
      </w:pPr>
      <w:r w:rsidRPr="00F97386">
        <w:rPr>
          <w:lang w:eastAsia="tr-TR"/>
        </w:rPr>
        <w:t>Brown, C. (2018). Modern İşe Alımın Stratejik Kavramları. Uygulamalı İnsan Kaynakları Yönetimi Dergisi, 20(3), 120-138. [Kaynak için bağlantı: 3]</w:t>
      </w:r>
    </w:p>
    <w:p w14:paraId="35E833EB" w14:textId="77777777" w:rsidR="00786A0B" w:rsidRPr="00786A0B" w:rsidRDefault="00786A0B" w:rsidP="00786A0B">
      <w:pPr>
        <w:rPr>
          <w:lang w:eastAsia="tr-TR"/>
        </w:rPr>
      </w:pPr>
      <w:r w:rsidRPr="00786A0B">
        <w:rPr>
          <w:lang w:eastAsia="tr-TR"/>
        </w:rPr>
        <w:t>Saaty, T. L. (2011). Analitik Hiyerarşi Süreci. (Çev. K. Kalıpçılar). Nobel Yayın Dağıtım.</w:t>
      </w:r>
    </w:p>
    <w:p w14:paraId="281C8CAC" w14:textId="77777777" w:rsidR="00786A0B" w:rsidRPr="00786A0B" w:rsidRDefault="00786A0B" w:rsidP="00786A0B">
      <w:pPr>
        <w:rPr>
          <w:lang w:eastAsia="tr-TR"/>
        </w:rPr>
      </w:pPr>
      <w:r w:rsidRPr="00786A0B">
        <w:rPr>
          <w:lang w:eastAsia="tr-TR"/>
        </w:rPr>
        <w:t>Günaydın, H. M. (2009). İşe Alım ve Seçme. Beta Yayıncılık.</w:t>
      </w:r>
    </w:p>
    <w:p w14:paraId="6A4D7534" w14:textId="77777777" w:rsidR="00786A0B" w:rsidRPr="00786A0B" w:rsidRDefault="00786A0B" w:rsidP="00786A0B">
      <w:pPr>
        <w:rPr>
          <w:lang w:eastAsia="tr-TR"/>
        </w:rPr>
      </w:pPr>
      <w:r w:rsidRPr="00786A0B">
        <w:rPr>
          <w:lang w:eastAsia="tr-TR"/>
        </w:rPr>
        <w:t>Demirtaş, Z., &amp; Ertürk, A. (2018). Personel Seçim Sürecinde Analitik Hiyerarşi Süreci'nin Kullanılması. İşletme Araştırmaları Dergisi, 10(4), 159-173. [DOI: 10.20491/isarder.2018.421]</w:t>
      </w:r>
    </w:p>
    <w:p w14:paraId="38963A1C" w14:textId="77777777" w:rsidR="00786A0B" w:rsidRPr="00786A0B" w:rsidRDefault="00786A0B" w:rsidP="00786A0B">
      <w:pPr>
        <w:rPr>
          <w:lang w:eastAsia="tr-TR"/>
        </w:rPr>
      </w:pPr>
      <w:r w:rsidRPr="00786A0B">
        <w:rPr>
          <w:lang w:eastAsia="tr-TR"/>
        </w:rPr>
        <w:t>Saaty, T. L., &amp; Özdemir, M. S. (2003). İşletmelerde Kurumsal Performansın Ölçülmesi ve Geliştirilmesi. Boğaziçi Üniversitesi Yayınevi.</w:t>
      </w:r>
    </w:p>
    <w:p w14:paraId="7640256D" w14:textId="77777777" w:rsidR="00786A0B" w:rsidRPr="00786A0B" w:rsidRDefault="00786A0B" w:rsidP="00786A0B">
      <w:pPr>
        <w:rPr>
          <w:lang w:eastAsia="tr-TR"/>
        </w:rPr>
      </w:pPr>
      <w:r w:rsidRPr="00786A0B">
        <w:rPr>
          <w:lang w:eastAsia="tr-TR"/>
        </w:rPr>
        <w:t>Kuruüzüm, Z. (2015). İnsan Kaynakları Yönetiminde Yenilikler ve İşe Alım Sürecinde Performans Değerlendirmesi. Detay Yayıncılık.</w:t>
      </w:r>
    </w:p>
    <w:p w14:paraId="15E8BDF6" w14:textId="77777777" w:rsidR="00786A0B" w:rsidRPr="00786A0B" w:rsidRDefault="00786A0B" w:rsidP="00786A0B">
      <w:pPr>
        <w:rPr>
          <w:lang w:eastAsia="tr-TR"/>
        </w:rPr>
      </w:pPr>
      <w:r w:rsidRPr="00786A0B">
        <w:rPr>
          <w:lang w:eastAsia="tr-TR"/>
        </w:rPr>
        <w:t>Aktaş, E., &amp; Güler, H. (2017). Analitik Hiyerarşi Prosesi ve İnsan Kaynakları Yönetimi İlişkisi: Bir Araştırma. İş, Güç Endüstri İlişkileri ve İnsan Kaynakları Dergisi, 19(2), 75-94.</w:t>
      </w:r>
    </w:p>
    <w:p w14:paraId="1CCC477B" w14:textId="77777777" w:rsidR="00786A0B" w:rsidRPr="00786A0B" w:rsidRDefault="00786A0B" w:rsidP="00786A0B">
      <w:pPr>
        <w:rPr>
          <w:lang w:eastAsia="tr-TR"/>
        </w:rPr>
      </w:pPr>
      <w:r w:rsidRPr="00786A0B">
        <w:rPr>
          <w:lang w:eastAsia="tr-TR"/>
        </w:rPr>
        <w:t>Yükselen, Y., &amp; Yükselen, Ö. (2016). İnsan Kaynakları Yönetimi. Detay Yayıncılık.</w:t>
      </w:r>
    </w:p>
    <w:p w14:paraId="63DF0D9A" w14:textId="77777777" w:rsidR="00786A0B" w:rsidRPr="00786A0B" w:rsidRDefault="00786A0B" w:rsidP="00786A0B">
      <w:pPr>
        <w:rPr>
          <w:lang w:eastAsia="tr-TR"/>
        </w:rPr>
      </w:pPr>
      <w:r w:rsidRPr="00786A0B">
        <w:rPr>
          <w:lang w:eastAsia="tr-TR"/>
        </w:rPr>
        <w:t>Usta, R. (2010). İşe Alım ve Seçme Yöntemleri. Gazi Kitabevi.</w:t>
      </w:r>
    </w:p>
    <w:p w14:paraId="718E6066" w14:textId="77777777" w:rsidR="00786A0B" w:rsidRPr="00786A0B" w:rsidRDefault="00786A0B" w:rsidP="00786A0B"/>
    <w:p w14:paraId="791043E1" w14:textId="69727DDD" w:rsidR="00E66477" w:rsidRPr="00786A0B" w:rsidRDefault="00E66477" w:rsidP="00786A0B"/>
    <w:p w14:paraId="00090235" w14:textId="77777777" w:rsidR="00E66477" w:rsidRPr="00E66477" w:rsidRDefault="00E66477" w:rsidP="00E66477"/>
    <w:sectPr w:rsidR="00E66477" w:rsidRPr="00E66477" w:rsidSect="00D133F1">
      <w:footerReference w:type="default" r:id="rId32"/>
      <w:footerReference w:type="first" r:id="rId3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439FF" w14:textId="77777777" w:rsidR="00085B9D" w:rsidRDefault="00085B9D" w:rsidP="004C6237">
      <w:pPr>
        <w:spacing w:after="0" w:line="240" w:lineRule="auto"/>
      </w:pPr>
      <w:r>
        <w:separator/>
      </w:r>
    </w:p>
  </w:endnote>
  <w:endnote w:type="continuationSeparator" w:id="0">
    <w:p w14:paraId="7601E70E" w14:textId="77777777" w:rsidR="00085B9D" w:rsidRDefault="00085B9D" w:rsidP="004C6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9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246011"/>
      <w:docPartObj>
        <w:docPartGallery w:val="Page Numbers (Bottom of Page)"/>
        <w:docPartUnique/>
      </w:docPartObj>
    </w:sdtPr>
    <w:sdtContent>
      <w:p w14:paraId="0C51246D" w14:textId="51B8AACC" w:rsidR="003B168F" w:rsidRDefault="003B168F">
        <w:pPr>
          <w:pStyle w:val="AltBilgi"/>
          <w:jc w:val="right"/>
        </w:pPr>
        <w:r>
          <w:fldChar w:fldCharType="begin"/>
        </w:r>
        <w:r>
          <w:instrText>PAGE   \* MERGEFORMAT</w:instrText>
        </w:r>
        <w:r>
          <w:fldChar w:fldCharType="separate"/>
        </w:r>
        <w:r w:rsidR="006F2530">
          <w:rPr>
            <w:noProof/>
          </w:rPr>
          <w:t>2</w:t>
        </w:r>
        <w:r>
          <w:fldChar w:fldCharType="end"/>
        </w:r>
      </w:p>
    </w:sdtContent>
  </w:sdt>
  <w:p w14:paraId="1FEF3068" w14:textId="77777777" w:rsidR="003B168F" w:rsidRDefault="003B168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555831"/>
      <w:docPartObj>
        <w:docPartGallery w:val="Page Numbers (Bottom of Page)"/>
        <w:docPartUnique/>
      </w:docPartObj>
    </w:sdtPr>
    <w:sdtContent>
      <w:p w14:paraId="381E0E34" w14:textId="6C8B746B" w:rsidR="00DB6F75" w:rsidRDefault="00DB6F75">
        <w:pPr>
          <w:pStyle w:val="AltBilgi"/>
          <w:jc w:val="right"/>
        </w:pPr>
        <w:r>
          <w:fldChar w:fldCharType="begin"/>
        </w:r>
        <w:r>
          <w:instrText>PAGE   \* MERGEFORMAT</w:instrText>
        </w:r>
        <w:r>
          <w:fldChar w:fldCharType="separate"/>
        </w:r>
        <w:r>
          <w:t>2</w:t>
        </w:r>
        <w:r>
          <w:fldChar w:fldCharType="end"/>
        </w:r>
      </w:p>
    </w:sdtContent>
  </w:sdt>
  <w:p w14:paraId="72217948" w14:textId="77777777" w:rsidR="003B168F" w:rsidRDefault="003B168F">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4189" w14:textId="77777777" w:rsidR="003B168F" w:rsidRDefault="003B168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8EF89" w14:textId="77777777" w:rsidR="00085B9D" w:rsidRDefault="00085B9D" w:rsidP="004C6237">
      <w:pPr>
        <w:spacing w:after="0" w:line="240" w:lineRule="auto"/>
      </w:pPr>
      <w:r>
        <w:separator/>
      </w:r>
    </w:p>
  </w:footnote>
  <w:footnote w:type="continuationSeparator" w:id="0">
    <w:p w14:paraId="392B2504" w14:textId="77777777" w:rsidR="00085B9D" w:rsidRDefault="00085B9D" w:rsidP="004C6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7642"/>
    <w:multiLevelType w:val="multilevel"/>
    <w:tmpl w:val="2282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A24D9"/>
    <w:multiLevelType w:val="multilevel"/>
    <w:tmpl w:val="A788B2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3020ED"/>
    <w:multiLevelType w:val="multilevel"/>
    <w:tmpl w:val="DE98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425EA4"/>
    <w:multiLevelType w:val="hybridMultilevel"/>
    <w:tmpl w:val="03786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3449447">
    <w:abstractNumId w:val="1"/>
  </w:num>
  <w:num w:numId="2" w16cid:durableId="1234196137">
    <w:abstractNumId w:val="0"/>
  </w:num>
  <w:num w:numId="3" w16cid:durableId="951326113">
    <w:abstractNumId w:val="3"/>
  </w:num>
  <w:num w:numId="4" w16cid:durableId="106792060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GrammaticalErrors/>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9D"/>
    <w:rsid w:val="000421CF"/>
    <w:rsid w:val="00054567"/>
    <w:rsid w:val="00055CD6"/>
    <w:rsid w:val="00066FA8"/>
    <w:rsid w:val="000670E4"/>
    <w:rsid w:val="000706ED"/>
    <w:rsid w:val="000744D4"/>
    <w:rsid w:val="0007716D"/>
    <w:rsid w:val="00083A2B"/>
    <w:rsid w:val="00084021"/>
    <w:rsid w:val="00085B9D"/>
    <w:rsid w:val="00095B7B"/>
    <w:rsid w:val="00096AC5"/>
    <w:rsid w:val="000B0BFF"/>
    <w:rsid w:val="000B7006"/>
    <w:rsid w:val="000C27FA"/>
    <w:rsid w:val="000C3A8B"/>
    <w:rsid w:val="000C4E1C"/>
    <w:rsid w:val="000D38EA"/>
    <w:rsid w:val="000D6506"/>
    <w:rsid w:val="000F5C47"/>
    <w:rsid w:val="000F719C"/>
    <w:rsid w:val="00100416"/>
    <w:rsid w:val="00101E84"/>
    <w:rsid w:val="00110856"/>
    <w:rsid w:val="00111429"/>
    <w:rsid w:val="00125327"/>
    <w:rsid w:val="001258FF"/>
    <w:rsid w:val="00133359"/>
    <w:rsid w:val="00135C26"/>
    <w:rsid w:val="0014404D"/>
    <w:rsid w:val="0015491B"/>
    <w:rsid w:val="00155277"/>
    <w:rsid w:val="00161CF5"/>
    <w:rsid w:val="001623F3"/>
    <w:rsid w:val="001653E6"/>
    <w:rsid w:val="00165841"/>
    <w:rsid w:val="00182240"/>
    <w:rsid w:val="00182439"/>
    <w:rsid w:val="001829C6"/>
    <w:rsid w:val="00184DE3"/>
    <w:rsid w:val="001B3BE6"/>
    <w:rsid w:val="001D71EF"/>
    <w:rsid w:val="001E1246"/>
    <w:rsid w:val="00234223"/>
    <w:rsid w:val="00265148"/>
    <w:rsid w:val="0029191F"/>
    <w:rsid w:val="002A2BF2"/>
    <w:rsid w:val="002B0C5B"/>
    <w:rsid w:val="002B10D9"/>
    <w:rsid w:val="002B209F"/>
    <w:rsid w:val="002B40F2"/>
    <w:rsid w:val="002B5166"/>
    <w:rsid w:val="002B6F01"/>
    <w:rsid w:val="002C200B"/>
    <w:rsid w:val="002C728E"/>
    <w:rsid w:val="002E63F0"/>
    <w:rsid w:val="002E6BC6"/>
    <w:rsid w:val="002E7609"/>
    <w:rsid w:val="002F1401"/>
    <w:rsid w:val="002F3408"/>
    <w:rsid w:val="00311FE8"/>
    <w:rsid w:val="003151AA"/>
    <w:rsid w:val="00315DBD"/>
    <w:rsid w:val="00326258"/>
    <w:rsid w:val="003438F3"/>
    <w:rsid w:val="00347E18"/>
    <w:rsid w:val="003500BC"/>
    <w:rsid w:val="00355C3F"/>
    <w:rsid w:val="0036629B"/>
    <w:rsid w:val="00366FF2"/>
    <w:rsid w:val="0037366F"/>
    <w:rsid w:val="00377E8A"/>
    <w:rsid w:val="00381C4F"/>
    <w:rsid w:val="00387165"/>
    <w:rsid w:val="00397284"/>
    <w:rsid w:val="003A024B"/>
    <w:rsid w:val="003A34B2"/>
    <w:rsid w:val="003A3A87"/>
    <w:rsid w:val="003B0C64"/>
    <w:rsid w:val="003B168F"/>
    <w:rsid w:val="003D08B8"/>
    <w:rsid w:val="003D2DC7"/>
    <w:rsid w:val="00406088"/>
    <w:rsid w:val="00423334"/>
    <w:rsid w:val="004304B8"/>
    <w:rsid w:val="004305E5"/>
    <w:rsid w:val="00453A0C"/>
    <w:rsid w:val="00453B52"/>
    <w:rsid w:val="004576EE"/>
    <w:rsid w:val="00467A64"/>
    <w:rsid w:val="00470A3B"/>
    <w:rsid w:val="004738DB"/>
    <w:rsid w:val="00480991"/>
    <w:rsid w:val="00483E00"/>
    <w:rsid w:val="00492CE5"/>
    <w:rsid w:val="004A0941"/>
    <w:rsid w:val="004C1953"/>
    <w:rsid w:val="004C6237"/>
    <w:rsid w:val="004C65B0"/>
    <w:rsid w:val="004D0A52"/>
    <w:rsid w:val="004F3B10"/>
    <w:rsid w:val="004F4FF8"/>
    <w:rsid w:val="005016AC"/>
    <w:rsid w:val="005079FF"/>
    <w:rsid w:val="005110BB"/>
    <w:rsid w:val="005164E1"/>
    <w:rsid w:val="00535647"/>
    <w:rsid w:val="0055002F"/>
    <w:rsid w:val="005567F7"/>
    <w:rsid w:val="00561B44"/>
    <w:rsid w:val="0057593B"/>
    <w:rsid w:val="005927E9"/>
    <w:rsid w:val="005954B6"/>
    <w:rsid w:val="005A7576"/>
    <w:rsid w:val="005B69A9"/>
    <w:rsid w:val="005D332B"/>
    <w:rsid w:val="005D57EF"/>
    <w:rsid w:val="005D666A"/>
    <w:rsid w:val="005E74F8"/>
    <w:rsid w:val="0063564E"/>
    <w:rsid w:val="00636EB1"/>
    <w:rsid w:val="006405B2"/>
    <w:rsid w:val="0064277B"/>
    <w:rsid w:val="00642C9A"/>
    <w:rsid w:val="00645436"/>
    <w:rsid w:val="00650FAB"/>
    <w:rsid w:val="00663DC0"/>
    <w:rsid w:val="0067602D"/>
    <w:rsid w:val="0069029D"/>
    <w:rsid w:val="0069676E"/>
    <w:rsid w:val="006C5B29"/>
    <w:rsid w:val="006D7334"/>
    <w:rsid w:val="006E2414"/>
    <w:rsid w:val="006E2AFB"/>
    <w:rsid w:val="006F1CDF"/>
    <w:rsid w:val="006F2530"/>
    <w:rsid w:val="006F36A8"/>
    <w:rsid w:val="0071640D"/>
    <w:rsid w:val="007203FF"/>
    <w:rsid w:val="00721DF1"/>
    <w:rsid w:val="007229D4"/>
    <w:rsid w:val="0072319B"/>
    <w:rsid w:val="00724311"/>
    <w:rsid w:val="00732825"/>
    <w:rsid w:val="007471C6"/>
    <w:rsid w:val="0075086C"/>
    <w:rsid w:val="00751E5A"/>
    <w:rsid w:val="00755EFA"/>
    <w:rsid w:val="00756ED0"/>
    <w:rsid w:val="00780012"/>
    <w:rsid w:val="00781964"/>
    <w:rsid w:val="00786A0B"/>
    <w:rsid w:val="007C2702"/>
    <w:rsid w:val="007E280C"/>
    <w:rsid w:val="007E55B8"/>
    <w:rsid w:val="007F0A88"/>
    <w:rsid w:val="007F14DD"/>
    <w:rsid w:val="007F3F37"/>
    <w:rsid w:val="0080388B"/>
    <w:rsid w:val="00806882"/>
    <w:rsid w:val="008112FD"/>
    <w:rsid w:val="00844DC3"/>
    <w:rsid w:val="00863BD6"/>
    <w:rsid w:val="008737CC"/>
    <w:rsid w:val="00893E77"/>
    <w:rsid w:val="008A1F0C"/>
    <w:rsid w:val="008A4027"/>
    <w:rsid w:val="008A4985"/>
    <w:rsid w:val="008B19DF"/>
    <w:rsid w:val="008D1773"/>
    <w:rsid w:val="008E3102"/>
    <w:rsid w:val="008F166F"/>
    <w:rsid w:val="008F290F"/>
    <w:rsid w:val="008F3B8C"/>
    <w:rsid w:val="009016BA"/>
    <w:rsid w:val="00901F60"/>
    <w:rsid w:val="00904DAD"/>
    <w:rsid w:val="00914723"/>
    <w:rsid w:val="009459D1"/>
    <w:rsid w:val="009521B4"/>
    <w:rsid w:val="009568D3"/>
    <w:rsid w:val="00956B9B"/>
    <w:rsid w:val="00970887"/>
    <w:rsid w:val="00976408"/>
    <w:rsid w:val="00984E91"/>
    <w:rsid w:val="00990186"/>
    <w:rsid w:val="00991FA4"/>
    <w:rsid w:val="0099706A"/>
    <w:rsid w:val="009A5D0B"/>
    <w:rsid w:val="009C0FCF"/>
    <w:rsid w:val="009D27CF"/>
    <w:rsid w:val="009E1524"/>
    <w:rsid w:val="009E325B"/>
    <w:rsid w:val="00A017A3"/>
    <w:rsid w:val="00A01EA1"/>
    <w:rsid w:val="00A06241"/>
    <w:rsid w:val="00A07762"/>
    <w:rsid w:val="00A466D5"/>
    <w:rsid w:val="00A65411"/>
    <w:rsid w:val="00A73666"/>
    <w:rsid w:val="00A74A8D"/>
    <w:rsid w:val="00A91721"/>
    <w:rsid w:val="00A9690B"/>
    <w:rsid w:val="00AA1916"/>
    <w:rsid w:val="00AA4861"/>
    <w:rsid w:val="00AB0CA1"/>
    <w:rsid w:val="00AF5506"/>
    <w:rsid w:val="00B07851"/>
    <w:rsid w:val="00B158E4"/>
    <w:rsid w:val="00B31369"/>
    <w:rsid w:val="00B3580F"/>
    <w:rsid w:val="00B35F2E"/>
    <w:rsid w:val="00B42CBC"/>
    <w:rsid w:val="00B45E28"/>
    <w:rsid w:val="00B51294"/>
    <w:rsid w:val="00B639AD"/>
    <w:rsid w:val="00B67631"/>
    <w:rsid w:val="00B73E0C"/>
    <w:rsid w:val="00B76D00"/>
    <w:rsid w:val="00BD4FD9"/>
    <w:rsid w:val="00BD63D2"/>
    <w:rsid w:val="00BE5E6E"/>
    <w:rsid w:val="00BF3C0A"/>
    <w:rsid w:val="00C02325"/>
    <w:rsid w:val="00C26BAC"/>
    <w:rsid w:val="00C40BDF"/>
    <w:rsid w:val="00C4135F"/>
    <w:rsid w:val="00C73000"/>
    <w:rsid w:val="00C7626D"/>
    <w:rsid w:val="00C82534"/>
    <w:rsid w:val="00C93F84"/>
    <w:rsid w:val="00CA0F90"/>
    <w:rsid w:val="00CA3C2E"/>
    <w:rsid w:val="00CA79C5"/>
    <w:rsid w:val="00CB1207"/>
    <w:rsid w:val="00CB1332"/>
    <w:rsid w:val="00CB64B7"/>
    <w:rsid w:val="00CC3DA4"/>
    <w:rsid w:val="00CC6447"/>
    <w:rsid w:val="00CD1DE8"/>
    <w:rsid w:val="00CD4131"/>
    <w:rsid w:val="00CD7791"/>
    <w:rsid w:val="00CE679A"/>
    <w:rsid w:val="00CF15D0"/>
    <w:rsid w:val="00CF4AF0"/>
    <w:rsid w:val="00CF60CE"/>
    <w:rsid w:val="00D133F1"/>
    <w:rsid w:val="00D177EF"/>
    <w:rsid w:val="00D21256"/>
    <w:rsid w:val="00D26FF0"/>
    <w:rsid w:val="00D3722A"/>
    <w:rsid w:val="00D417DF"/>
    <w:rsid w:val="00D42840"/>
    <w:rsid w:val="00D43974"/>
    <w:rsid w:val="00D62594"/>
    <w:rsid w:val="00D70322"/>
    <w:rsid w:val="00D77CF5"/>
    <w:rsid w:val="00D77E19"/>
    <w:rsid w:val="00D87B16"/>
    <w:rsid w:val="00D96C2D"/>
    <w:rsid w:val="00DA2473"/>
    <w:rsid w:val="00DB6F75"/>
    <w:rsid w:val="00DC4002"/>
    <w:rsid w:val="00DD7FA8"/>
    <w:rsid w:val="00DE0E3B"/>
    <w:rsid w:val="00DE23B8"/>
    <w:rsid w:val="00DE46D4"/>
    <w:rsid w:val="00DE47D6"/>
    <w:rsid w:val="00E009F3"/>
    <w:rsid w:val="00E0428D"/>
    <w:rsid w:val="00E07429"/>
    <w:rsid w:val="00E15471"/>
    <w:rsid w:val="00E23DEE"/>
    <w:rsid w:val="00E42FAF"/>
    <w:rsid w:val="00E53C1E"/>
    <w:rsid w:val="00E66477"/>
    <w:rsid w:val="00E71858"/>
    <w:rsid w:val="00E7625E"/>
    <w:rsid w:val="00E92B28"/>
    <w:rsid w:val="00E93BBF"/>
    <w:rsid w:val="00EA2808"/>
    <w:rsid w:val="00EA6873"/>
    <w:rsid w:val="00EB6589"/>
    <w:rsid w:val="00EC7D78"/>
    <w:rsid w:val="00ED786C"/>
    <w:rsid w:val="00EE1E14"/>
    <w:rsid w:val="00EE2487"/>
    <w:rsid w:val="00EF3FBA"/>
    <w:rsid w:val="00F242CD"/>
    <w:rsid w:val="00F252E8"/>
    <w:rsid w:val="00F30532"/>
    <w:rsid w:val="00F4153B"/>
    <w:rsid w:val="00F43A83"/>
    <w:rsid w:val="00F527B2"/>
    <w:rsid w:val="00F55F10"/>
    <w:rsid w:val="00F82E05"/>
    <w:rsid w:val="00F93A16"/>
    <w:rsid w:val="00F9544D"/>
    <w:rsid w:val="00F9577A"/>
    <w:rsid w:val="00F95B8A"/>
    <w:rsid w:val="00F97386"/>
    <w:rsid w:val="00FB29FB"/>
    <w:rsid w:val="00FB5019"/>
    <w:rsid w:val="00FC171F"/>
    <w:rsid w:val="00FC21DC"/>
    <w:rsid w:val="00FC3B24"/>
    <w:rsid w:val="00FE2852"/>
    <w:rsid w:val="00FF0E02"/>
    <w:rsid w:val="00FF288A"/>
    <w:rsid w:val="00FF415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02464"/>
  <w15:chartTrackingRefBased/>
  <w15:docId w15:val="{B7537F9F-80AD-44B7-9F10-EE9D2D80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F8"/>
    <w:pPr>
      <w:spacing w:line="360" w:lineRule="auto"/>
      <w:jc w:val="both"/>
    </w:pPr>
    <w:rPr>
      <w:rFonts w:ascii="Times New Roman" w:hAnsi="Times New Roman"/>
      <w:sz w:val="24"/>
    </w:rPr>
  </w:style>
  <w:style w:type="paragraph" w:styleId="Balk1">
    <w:name w:val="heading 1"/>
    <w:next w:val="Normal"/>
    <w:link w:val="Balk1Char"/>
    <w:uiPriority w:val="9"/>
    <w:qFormat/>
    <w:rsid w:val="008A1F0C"/>
    <w:pPr>
      <w:spacing w:line="257" w:lineRule="auto"/>
      <w:ind w:firstLine="709"/>
      <w:outlineLvl w:val="0"/>
    </w:pPr>
    <w:rPr>
      <w:rFonts w:ascii="Times New Roman" w:eastAsia="Times New Roman" w:hAnsi="Times New Roman" w:cs="Times New Roman"/>
      <w:b/>
      <w:bCs/>
      <w:sz w:val="24"/>
      <w:szCs w:val="24"/>
    </w:rPr>
  </w:style>
  <w:style w:type="paragraph" w:styleId="Balk2">
    <w:name w:val="heading 2"/>
    <w:basedOn w:val="Normal"/>
    <w:next w:val="Normal"/>
    <w:link w:val="Balk2Char"/>
    <w:autoRedefine/>
    <w:uiPriority w:val="9"/>
    <w:unhideWhenUsed/>
    <w:qFormat/>
    <w:rsid w:val="005D666A"/>
    <w:pPr>
      <w:keepNext/>
      <w:keepLines/>
      <w:spacing w:after="0"/>
      <w:ind w:firstLine="720"/>
      <w:outlineLvl w:val="1"/>
    </w:pPr>
    <w:rPr>
      <w:rFonts w:eastAsiaTheme="majorEastAsia" w:cs="Times New Roman"/>
      <w:b/>
      <w:color w:val="000000" w:themeColor="text1"/>
    </w:rPr>
  </w:style>
  <w:style w:type="paragraph" w:styleId="Balk3">
    <w:name w:val="heading 3"/>
    <w:basedOn w:val="Normal"/>
    <w:next w:val="Normal"/>
    <w:link w:val="Balk3Char"/>
    <w:uiPriority w:val="9"/>
    <w:unhideWhenUsed/>
    <w:qFormat/>
    <w:rsid w:val="00DE47D6"/>
    <w:pPr>
      <w:keepNext/>
      <w:keepLines/>
      <w:spacing w:before="40" w:after="0"/>
      <w:ind w:firstLine="706"/>
      <w:outlineLvl w:val="2"/>
    </w:pPr>
    <w:rPr>
      <w:rFonts w:eastAsiaTheme="majorEastAsia" w:cstheme="majorBidi"/>
      <w:b/>
      <w:szCs w:val="24"/>
    </w:rPr>
  </w:style>
  <w:style w:type="paragraph" w:styleId="Balk4">
    <w:name w:val="heading 4"/>
    <w:basedOn w:val="Normal"/>
    <w:next w:val="Normal"/>
    <w:link w:val="Balk4Char"/>
    <w:autoRedefine/>
    <w:uiPriority w:val="9"/>
    <w:unhideWhenUsed/>
    <w:qFormat/>
    <w:rsid w:val="000C4E1C"/>
    <w:pPr>
      <w:keepNext/>
      <w:keepLines/>
      <w:spacing w:before="40" w:after="0"/>
      <w:ind w:left="706"/>
      <w:outlineLvl w:val="3"/>
    </w:pPr>
    <w:rPr>
      <w:rFonts w:eastAsiaTheme="majorEastAsia" w:cs="Times New Roman"/>
      <w:b/>
      <w:iCs/>
      <w:color w:val="000000" w:themeColor="text1"/>
    </w:rPr>
  </w:style>
  <w:style w:type="paragraph" w:styleId="Balk5">
    <w:name w:val="heading 5"/>
    <w:basedOn w:val="Normal"/>
    <w:next w:val="Normal"/>
    <w:link w:val="Balk5Char"/>
    <w:uiPriority w:val="9"/>
    <w:semiHidden/>
    <w:unhideWhenUsed/>
    <w:qFormat/>
    <w:rsid w:val="00C413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A1F0C"/>
    <w:rPr>
      <w:rFonts w:ascii="Times New Roman" w:eastAsia="Times New Roman" w:hAnsi="Times New Roman" w:cs="Times New Roman"/>
      <w:b/>
      <w:bCs/>
      <w:sz w:val="24"/>
      <w:szCs w:val="24"/>
    </w:rPr>
  </w:style>
  <w:style w:type="character" w:customStyle="1" w:styleId="Balk2Char">
    <w:name w:val="Başlık 2 Char"/>
    <w:basedOn w:val="VarsaylanParagrafYazTipi"/>
    <w:link w:val="Balk2"/>
    <w:uiPriority w:val="9"/>
    <w:rsid w:val="005D666A"/>
    <w:rPr>
      <w:rFonts w:ascii="Times New Roman" w:eastAsiaTheme="majorEastAsia" w:hAnsi="Times New Roman" w:cs="Times New Roman"/>
      <w:b/>
      <w:color w:val="000000" w:themeColor="text1"/>
      <w:sz w:val="24"/>
    </w:rPr>
  </w:style>
  <w:style w:type="character" w:customStyle="1" w:styleId="Balk3Char">
    <w:name w:val="Başlık 3 Char"/>
    <w:basedOn w:val="VarsaylanParagrafYazTipi"/>
    <w:link w:val="Balk3"/>
    <w:uiPriority w:val="9"/>
    <w:rsid w:val="00DE47D6"/>
    <w:rPr>
      <w:rFonts w:ascii="Times New Roman" w:eastAsiaTheme="majorEastAsia" w:hAnsi="Times New Roman" w:cstheme="majorBidi"/>
      <w:b/>
      <w:sz w:val="24"/>
      <w:szCs w:val="24"/>
    </w:rPr>
  </w:style>
  <w:style w:type="character" w:customStyle="1" w:styleId="Balk4Char">
    <w:name w:val="Başlık 4 Char"/>
    <w:basedOn w:val="VarsaylanParagrafYazTipi"/>
    <w:link w:val="Balk4"/>
    <w:uiPriority w:val="9"/>
    <w:rsid w:val="000C4E1C"/>
    <w:rPr>
      <w:rFonts w:ascii="Times New Roman" w:eastAsiaTheme="majorEastAsia" w:hAnsi="Times New Roman" w:cs="Times New Roman"/>
      <w:b/>
      <w:iCs/>
      <w:color w:val="000000" w:themeColor="text1"/>
      <w:sz w:val="24"/>
    </w:rPr>
  </w:style>
  <w:style w:type="paragraph" w:styleId="AralkYok">
    <w:name w:val="No Spacing"/>
    <w:uiPriority w:val="1"/>
    <w:qFormat/>
    <w:rsid w:val="007471C6"/>
    <w:pPr>
      <w:spacing w:after="0" w:line="240" w:lineRule="auto"/>
    </w:pPr>
  </w:style>
  <w:style w:type="paragraph" w:styleId="BalonMetni">
    <w:name w:val="Balloon Text"/>
    <w:basedOn w:val="Normal"/>
    <w:link w:val="BalonMetniChar"/>
    <w:uiPriority w:val="99"/>
    <w:semiHidden/>
    <w:unhideWhenUsed/>
    <w:rsid w:val="00470A3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70A3B"/>
    <w:rPr>
      <w:rFonts w:ascii="Segoe UI" w:hAnsi="Segoe UI" w:cs="Segoe UI"/>
      <w:sz w:val="18"/>
      <w:szCs w:val="18"/>
    </w:rPr>
  </w:style>
  <w:style w:type="paragraph" w:styleId="T2">
    <w:name w:val="toc 2"/>
    <w:basedOn w:val="indekiler11"/>
    <w:next w:val="AralkYok"/>
    <w:autoRedefine/>
    <w:uiPriority w:val="39"/>
    <w:unhideWhenUsed/>
    <w:rsid w:val="000B0BFF"/>
    <w:pPr>
      <w:spacing w:after="0" w:line="240" w:lineRule="auto"/>
      <w:ind w:firstLine="709"/>
    </w:pPr>
    <w:rPr>
      <w:rFonts w:cstheme="minorHAnsi"/>
      <w:b w:val="0"/>
      <w:bCs w:val="0"/>
      <w:szCs w:val="20"/>
    </w:rPr>
  </w:style>
  <w:style w:type="paragraph" w:styleId="T1">
    <w:name w:val="toc 1"/>
    <w:basedOn w:val="indekiler1"/>
    <w:next w:val="AralkYok"/>
    <w:autoRedefine/>
    <w:uiPriority w:val="39"/>
    <w:unhideWhenUsed/>
    <w:rsid w:val="00732825"/>
    <w:pPr>
      <w:tabs>
        <w:tab w:val="right" w:leader="dot" w:pos="9016"/>
      </w:tabs>
      <w:spacing w:before="120" w:after="0" w:line="240" w:lineRule="auto"/>
      <w:jc w:val="both"/>
    </w:pPr>
    <w:rPr>
      <w:rFonts w:cstheme="majorHAnsi"/>
      <w:bCs/>
      <w:caps/>
      <w:szCs w:val="24"/>
    </w:rPr>
  </w:style>
  <w:style w:type="paragraph" w:styleId="T3">
    <w:name w:val="toc 3"/>
    <w:basedOn w:val="indekiler111"/>
    <w:next w:val="AralkYok"/>
    <w:autoRedefine/>
    <w:uiPriority w:val="39"/>
    <w:unhideWhenUsed/>
    <w:rsid w:val="00D43974"/>
    <w:pPr>
      <w:spacing w:after="0"/>
      <w:ind w:left="220"/>
    </w:pPr>
    <w:rPr>
      <w:rFonts w:cstheme="minorHAnsi"/>
      <w:b w:val="0"/>
      <w:szCs w:val="20"/>
    </w:rPr>
  </w:style>
  <w:style w:type="paragraph" w:styleId="T4">
    <w:name w:val="toc 4"/>
    <w:basedOn w:val="indekiler1111"/>
    <w:next w:val="AralkYok"/>
    <w:autoRedefine/>
    <w:uiPriority w:val="39"/>
    <w:unhideWhenUsed/>
    <w:rsid w:val="00732825"/>
    <w:pPr>
      <w:tabs>
        <w:tab w:val="right" w:leader="dot" w:pos="9016"/>
      </w:tabs>
      <w:spacing w:after="0"/>
      <w:ind w:left="440"/>
      <w:jc w:val="both"/>
    </w:pPr>
    <w:rPr>
      <w:rFonts w:cstheme="minorHAnsi"/>
      <w:b w:val="0"/>
      <w:spacing w:val="0"/>
      <w:szCs w:val="20"/>
    </w:rPr>
  </w:style>
  <w:style w:type="paragraph" w:styleId="T5">
    <w:name w:val="toc 5"/>
    <w:basedOn w:val="KonuBal"/>
    <w:next w:val="Normal"/>
    <w:link w:val="T5Char"/>
    <w:autoRedefine/>
    <w:uiPriority w:val="39"/>
    <w:unhideWhenUsed/>
    <w:rsid w:val="00636EB1"/>
    <w:pPr>
      <w:spacing w:line="360" w:lineRule="auto"/>
      <w:ind w:left="662"/>
    </w:pPr>
    <w:rPr>
      <w:rFonts w:cstheme="minorHAnsi"/>
      <w:szCs w:val="20"/>
    </w:rPr>
  </w:style>
  <w:style w:type="paragraph" w:styleId="T6">
    <w:name w:val="toc 6"/>
    <w:basedOn w:val="Normal"/>
    <w:next w:val="Normal"/>
    <w:autoRedefine/>
    <w:uiPriority w:val="39"/>
    <w:unhideWhenUsed/>
    <w:rsid w:val="00470A3B"/>
    <w:pPr>
      <w:spacing w:after="0"/>
      <w:ind w:left="880"/>
    </w:pPr>
    <w:rPr>
      <w:rFonts w:cstheme="minorHAnsi"/>
      <w:sz w:val="20"/>
      <w:szCs w:val="20"/>
    </w:rPr>
  </w:style>
  <w:style w:type="paragraph" w:styleId="T7">
    <w:name w:val="toc 7"/>
    <w:basedOn w:val="Normal"/>
    <w:next w:val="Normal"/>
    <w:autoRedefine/>
    <w:uiPriority w:val="39"/>
    <w:unhideWhenUsed/>
    <w:rsid w:val="00470A3B"/>
    <w:pPr>
      <w:spacing w:after="0"/>
      <w:ind w:left="1100"/>
    </w:pPr>
    <w:rPr>
      <w:rFonts w:cstheme="minorHAnsi"/>
      <w:sz w:val="20"/>
      <w:szCs w:val="20"/>
    </w:rPr>
  </w:style>
  <w:style w:type="paragraph" w:styleId="T8">
    <w:name w:val="toc 8"/>
    <w:basedOn w:val="Normal"/>
    <w:next w:val="Normal"/>
    <w:autoRedefine/>
    <w:uiPriority w:val="39"/>
    <w:unhideWhenUsed/>
    <w:rsid w:val="00470A3B"/>
    <w:pPr>
      <w:spacing w:after="0"/>
      <w:ind w:left="1320"/>
    </w:pPr>
    <w:rPr>
      <w:rFonts w:cstheme="minorHAnsi"/>
      <w:sz w:val="20"/>
      <w:szCs w:val="20"/>
    </w:rPr>
  </w:style>
  <w:style w:type="paragraph" w:styleId="T9">
    <w:name w:val="toc 9"/>
    <w:basedOn w:val="Normal"/>
    <w:next w:val="Normal"/>
    <w:autoRedefine/>
    <w:uiPriority w:val="39"/>
    <w:unhideWhenUsed/>
    <w:rsid w:val="00470A3B"/>
    <w:pPr>
      <w:spacing w:after="0"/>
      <w:ind w:left="1540"/>
    </w:pPr>
    <w:rPr>
      <w:rFonts w:cstheme="minorHAnsi"/>
      <w:sz w:val="20"/>
      <w:szCs w:val="20"/>
    </w:rPr>
  </w:style>
  <w:style w:type="character" w:styleId="Kpr">
    <w:name w:val="Hyperlink"/>
    <w:basedOn w:val="VarsaylanParagrafYazTipi"/>
    <w:uiPriority w:val="99"/>
    <w:unhideWhenUsed/>
    <w:rsid w:val="00470A3B"/>
    <w:rPr>
      <w:color w:val="0563C1" w:themeColor="hyperlink"/>
      <w:u w:val="single"/>
    </w:rPr>
  </w:style>
  <w:style w:type="paragraph" w:styleId="TBal">
    <w:name w:val="TOC Heading"/>
    <w:basedOn w:val="Balk1"/>
    <w:next w:val="Normal"/>
    <w:uiPriority w:val="39"/>
    <w:unhideWhenUsed/>
    <w:qFormat/>
    <w:rsid w:val="00470A3B"/>
    <w:pPr>
      <w:keepNext/>
      <w:keepLines/>
      <w:spacing w:before="240" w:after="0" w:line="259" w:lineRule="auto"/>
      <w:outlineLvl w:val="9"/>
    </w:pPr>
    <w:rPr>
      <w:rFonts w:asciiTheme="majorHAnsi" w:eastAsiaTheme="majorEastAsia" w:hAnsiTheme="majorHAnsi" w:cstheme="majorBidi"/>
      <w:b w:val="0"/>
      <w:bCs w:val="0"/>
      <w:color w:val="2E74B5" w:themeColor="accent1" w:themeShade="BF"/>
      <w:sz w:val="32"/>
      <w:szCs w:val="32"/>
      <w:lang w:eastAsia="tr-TR"/>
    </w:rPr>
  </w:style>
  <w:style w:type="paragraph" w:styleId="KonuBal">
    <w:name w:val="Title"/>
    <w:basedOn w:val="Balk5"/>
    <w:next w:val="Normal"/>
    <w:link w:val="KonuBalChar"/>
    <w:uiPriority w:val="10"/>
    <w:qFormat/>
    <w:rsid w:val="00C4135F"/>
    <w:pPr>
      <w:spacing w:line="240" w:lineRule="auto"/>
      <w:contextualSpacing/>
      <w:jc w:val="center"/>
    </w:pPr>
    <w:rPr>
      <w:rFonts w:ascii="Times New Roman" w:hAnsi="Times New Roman"/>
      <w:b/>
      <w:color w:val="auto"/>
      <w:spacing w:val="-10"/>
      <w:kern w:val="28"/>
      <w:szCs w:val="56"/>
    </w:rPr>
  </w:style>
  <w:style w:type="character" w:customStyle="1" w:styleId="KonuBalChar">
    <w:name w:val="Konu Başlığı Char"/>
    <w:basedOn w:val="VarsaylanParagrafYazTipi"/>
    <w:link w:val="KonuBal"/>
    <w:uiPriority w:val="10"/>
    <w:rsid w:val="00C4135F"/>
    <w:rPr>
      <w:rFonts w:ascii="Times New Roman" w:eastAsiaTheme="majorEastAsia" w:hAnsi="Times New Roman" w:cstheme="majorBidi"/>
      <w:b/>
      <w:spacing w:val="-10"/>
      <w:kern w:val="28"/>
      <w:sz w:val="24"/>
      <w:szCs w:val="56"/>
    </w:rPr>
  </w:style>
  <w:style w:type="paragraph" w:styleId="Altyaz">
    <w:name w:val="Subtitle"/>
    <w:aliases w:val="İçindekiler 1"/>
    <w:basedOn w:val="Normal"/>
    <w:next w:val="Normal"/>
    <w:link w:val="AltyazChar"/>
    <w:uiPriority w:val="11"/>
    <w:qFormat/>
    <w:rsid w:val="00D43974"/>
    <w:pPr>
      <w:numPr>
        <w:ilvl w:val="1"/>
      </w:numPr>
    </w:pPr>
    <w:rPr>
      <w:rFonts w:eastAsiaTheme="minorEastAsia"/>
      <w:b/>
      <w:color w:val="000000" w:themeColor="text1"/>
      <w:spacing w:val="15"/>
    </w:rPr>
  </w:style>
  <w:style w:type="character" w:customStyle="1" w:styleId="Balk5Char">
    <w:name w:val="Başlık 5 Char"/>
    <w:basedOn w:val="VarsaylanParagrafYazTipi"/>
    <w:link w:val="Balk5"/>
    <w:uiPriority w:val="9"/>
    <w:semiHidden/>
    <w:rsid w:val="00C4135F"/>
    <w:rPr>
      <w:rFonts w:asciiTheme="majorHAnsi" w:eastAsiaTheme="majorEastAsia" w:hAnsiTheme="majorHAnsi" w:cstheme="majorBidi"/>
      <w:color w:val="2E74B5" w:themeColor="accent1" w:themeShade="BF"/>
    </w:rPr>
  </w:style>
  <w:style w:type="character" w:customStyle="1" w:styleId="AltyazChar">
    <w:name w:val="Altyazı Char"/>
    <w:aliases w:val="İçindekiler 1 Char"/>
    <w:basedOn w:val="VarsaylanParagrafYazTipi"/>
    <w:link w:val="Altyaz"/>
    <w:uiPriority w:val="11"/>
    <w:rsid w:val="00D43974"/>
    <w:rPr>
      <w:rFonts w:ascii="Times New Roman" w:eastAsiaTheme="minorEastAsia" w:hAnsi="Times New Roman"/>
      <w:b/>
      <w:color w:val="000000" w:themeColor="text1"/>
      <w:spacing w:val="15"/>
      <w:sz w:val="24"/>
    </w:rPr>
  </w:style>
  <w:style w:type="character" w:styleId="HafifVurgulama">
    <w:name w:val="Subtle Emphasis"/>
    <w:aliases w:val="İçindekiler 2"/>
    <w:basedOn w:val="VarsaylanParagrafYazTipi"/>
    <w:uiPriority w:val="19"/>
    <w:rsid w:val="00D43974"/>
    <w:rPr>
      <w:rFonts w:ascii="Times New Roman" w:hAnsi="Times New Roman"/>
      <w:b/>
      <w:i w:val="0"/>
      <w:iCs/>
      <w:color w:val="auto"/>
      <w:sz w:val="24"/>
    </w:rPr>
  </w:style>
  <w:style w:type="paragraph" w:customStyle="1" w:styleId="indekiler1">
    <w:name w:val="İçindekiler_1"/>
    <w:next w:val="Normal"/>
    <w:link w:val="indekiler1Char"/>
    <w:qFormat/>
    <w:rsid w:val="00D43974"/>
    <w:rPr>
      <w:rFonts w:ascii="Times New Roman" w:eastAsiaTheme="minorEastAsia" w:hAnsi="Times New Roman"/>
      <w:b/>
      <w:color w:val="000000" w:themeColor="text1"/>
      <w:spacing w:val="15"/>
      <w:sz w:val="24"/>
    </w:rPr>
  </w:style>
  <w:style w:type="paragraph" w:customStyle="1" w:styleId="indekiler11">
    <w:name w:val="İçindekiler_1.1"/>
    <w:basedOn w:val="Normal"/>
    <w:link w:val="indekiler11Char"/>
    <w:qFormat/>
    <w:rsid w:val="00D43974"/>
    <w:pPr>
      <w:ind w:firstLine="706"/>
    </w:pPr>
    <w:rPr>
      <w:rFonts w:cs="Times New Roman"/>
      <w:b/>
      <w:bCs/>
      <w:szCs w:val="28"/>
    </w:rPr>
  </w:style>
  <w:style w:type="character" w:customStyle="1" w:styleId="indekiler1Char">
    <w:name w:val="İçindekiler_1 Char"/>
    <w:basedOn w:val="VarsaylanParagrafYazTipi"/>
    <w:link w:val="indekiler1"/>
    <w:rsid w:val="00D43974"/>
    <w:rPr>
      <w:rFonts w:ascii="Times New Roman" w:eastAsiaTheme="minorEastAsia" w:hAnsi="Times New Roman"/>
      <w:b/>
      <w:color w:val="000000" w:themeColor="text1"/>
      <w:spacing w:val="15"/>
      <w:sz w:val="24"/>
    </w:rPr>
  </w:style>
  <w:style w:type="paragraph" w:customStyle="1" w:styleId="indekiler111">
    <w:name w:val="İçindekiler_1.1.1"/>
    <w:next w:val="Normal"/>
    <w:link w:val="indekiler111Char"/>
    <w:qFormat/>
    <w:rsid w:val="00D43974"/>
    <w:pPr>
      <w:ind w:firstLine="1411"/>
    </w:pPr>
    <w:rPr>
      <w:rFonts w:ascii="Times New Roman" w:hAnsi="Times New Roman" w:cs="Times New Roman"/>
      <w:b/>
      <w:bCs/>
      <w:sz w:val="24"/>
      <w:szCs w:val="28"/>
    </w:rPr>
  </w:style>
  <w:style w:type="character" w:customStyle="1" w:styleId="indekiler11Char">
    <w:name w:val="İçindekiler_1.1 Char"/>
    <w:basedOn w:val="VarsaylanParagrafYazTipi"/>
    <w:link w:val="indekiler11"/>
    <w:rsid w:val="00D43974"/>
    <w:rPr>
      <w:rFonts w:ascii="Times New Roman" w:hAnsi="Times New Roman" w:cs="Times New Roman"/>
      <w:b/>
      <w:bCs/>
      <w:sz w:val="24"/>
      <w:szCs w:val="28"/>
    </w:rPr>
  </w:style>
  <w:style w:type="paragraph" w:customStyle="1" w:styleId="indekiler1111">
    <w:name w:val="İçindekiler_1.1.1.1"/>
    <w:next w:val="Normal"/>
    <w:link w:val="indekiler1111Char"/>
    <w:qFormat/>
    <w:rsid w:val="00D43974"/>
    <w:pPr>
      <w:ind w:firstLine="2117"/>
    </w:pPr>
    <w:rPr>
      <w:rFonts w:ascii="Times New Roman" w:eastAsiaTheme="minorEastAsia" w:hAnsi="Times New Roman"/>
      <w:b/>
      <w:color w:val="000000" w:themeColor="text1"/>
      <w:spacing w:val="15"/>
      <w:sz w:val="24"/>
    </w:rPr>
  </w:style>
  <w:style w:type="character" w:customStyle="1" w:styleId="indekiler111Char">
    <w:name w:val="İçindekiler_1.1.1 Char"/>
    <w:basedOn w:val="VarsaylanParagrafYazTipi"/>
    <w:link w:val="indekiler111"/>
    <w:rsid w:val="00D43974"/>
    <w:rPr>
      <w:rFonts w:ascii="Times New Roman" w:hAnsi="Times New Roman" w:cs="Times New Roman"/>
      <w:b/>
      <w:bCs/>
      <w:sz w:val="24"/>
      <w:szCs w:val="28"/>
    </w:rPr>
  </w:style>
  <w:style w:type="paragraph" w:customStyle="1" w:styleId="Standard">
    <w:name w:val="Standard"/>
    <w:qFormat/>
    <w:rsid w:val="004C6237"/>
    <w:pPr>
      <w:suppressAutoHyphens/>
      <w:autoSpaceDN w:val="0"/>
      <w:spacing w:after="0" w:line="240" w:lineRule="auto"/>
      <w:textAlignment w:val="baseline"/>
    </w:pPr>
    <w:rPr>
      <w:rFonts w:ascii="Liberation Serif" w:eastAsia="NSimSun" w:hAnsi="Liberation Serif" w:cs="Lucida Sans"/>
      <w:kern w:val="3"/>
      <w:sz w:val="24"/>
      <w:szCs w:val="24"/>
      <w:lang w:val="en-US" w:eastAsia="zh-CN" w:bidi="hi-IN"/>
    </w:rPr>
  </w:style>
  <w:style w:type="character" w:customStyle="1" w:styleId="indekiler1111Char">
    <w:name w:val="İçindekiler_1.1.1.1 Char"/>
    <w:basedOn w:val="VarsaylanParagrafYazTipi"/>
    <w:link w:val="indekiler1111"/>
    <w:rsid w:val="00D43974"/>
    <w:rPr>
      <w:rFonts w:ascii="Times New Roman" w:eastAsiaTheme="minorEastAsia" w:hAnsi="Times New Roman"/>
      <w:b/>
      <w:color w:val="000000" w:themeColor="text1"/>
      <w:spacing w:val="15"/>
      <w:sz w:val="24"/>
    </w:rPr>
  </w:style>
  <w:style w:type="paragraph" w:styleId="stBilgi">
    <w:name w:val="header"/>
    <w:basedOn w:val="Normal"/>
    <w:link w:val="stBilgiChar"/>
    <w:uiPriority w:val="99"/>
    <w:unhideWhenUsed/>
    <w:rsid w:val="004C6237"/>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4C6237"/>
  </w:style>
  <w:style w:type="paragraph" w:styleId="AltBilgi">
    <w:name w:val="footer"/>
    <w:basedOn w:val="Normal"/>
    <w:link w:val="AltBilgiChar"/>
    <w:uiPriority w:val="99"/>
    <w:unhideWhenUsed/>
    <w:rsid w:val="004C6237"/>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4C6237"/>
  </w:style>
  <w:style w:type="character" w:customStyle="1" w:styleId="T5Char">
    <w:name w:val="İÇT 5 Char"/>
    <w:basedOn w:val="KonuBalChar"/>
    <w:link w:val="T5"/>
    <w:uiPriority w:val="39"/>
    <w:rsid w:val="00636EB1"/>
    <w:rPr>
      <w:rFonts w:ascii="Times New Roman" w:eastAsiaTheme="majorEastAsia" w:hAnsi="Times New Roman" w:cstheme="minorHAnsi"/>
      <w:b/>
      <w:spacing w:val="-10"/>
      <w:kern w:val="28"/>
      <w:sz w:val="24"/>
      <w:szCs w:val="20"/>
    </w:rPr>
  </w:style>
  <w:style w:type="paragraph" w:styleId="DipnotMetni">
    <w:name w:val="footnote text"/>
    <w:basedOn w:val="Normal"/>
    <w:link w:val="DipnotMetniChar"/>
    <w:uiPriority w:val="99"/>
    <w:semiHidden/>
    <w:unhideWhenUsed/>
    <w:rsid w:val="00991FA4"/>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991FA4"/>
    <w:rPr>
      <w:sz w:val="20"/>
      <w:szCs w:val="20"/>
    </w:rPr>
  </w:style>
  <w:style w:type="character" w:styleId="DipnotBavurusu">
    <w:name w:val="footnote reference"/>
    <w:basedOn w:val="VarsaylanParagrafYazTipi"/>
    <w:uiPriority w:val="99"/>
    <w:semiHidden/>
    <w:unhideWhenUsed/>
    <w:rsid w:val="00991FA4"/>
    <w:rPr>
      <w:vertAlign w:val="superscript"/>
    </w:rPr>
  </w:style>
  <w:style w:type="paragraph" w:styleId="ResimYazs">
    <w:name w:val="caption"/>
    <w:basedOn w:val="Normal"/>
    <w:next w:val="Normal"/>
    <w:uiPriority w:val="35"/>
    <w:unhideWhenUsed/>
    <w:qFormat/>
    <w:rsid w:val="00991FA4"/>
    <w:pPr>
      <w:spacing w:after="200" w:line="240" w:lineRule="auto"/>
    </w:pPr>
    <w:rPr>
      <w:i/>
      <w:iCs/>
      <w:color w:val="44546A" w:themeColor="text2"/>
      <w:sz w:val="18"/>
      <w:szCs w:val="18"/>
    </w:rPr>
  </w:style>
  <w:style w:type="paragraph" w:styleId="ekillerTablosu">
    <w:name w:val="table of figures"/>
    <w:basedOn w:val="Normal"/>
    <w:next w:val="Normal"/>
    <w:uiPriority w:val="99"/>
    <w:unhideWhenUsed/>
    <w:rsid w:val="00DE47D6"/>
    <w:pPr>
      <w:spacing w:before="120" w:after="120"/>
    </w:pPr>
  </w:style>
  <w:style w:type="table" w:customStyle="1" w:styleId="TabloKlavuzu1">
    <w:name w:val="Tablo Kılavuzu1"/>
    <w:basedOn w:val="NormalTablo"/>
    <w:next w:val="TabloKlavuzu"/>
    <w:uiPriority w:val="39"/>
    <w:rsid w:val="00DE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
    <w:name w:val="Table Grid"/>
    <w:basedOn w:val="NormalTablo"/>
    <w:uiPriority w:val="39"/>
    <w:rsid w:val="00DE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pnotMetni1">
    <w:name w:val="Dipnot Metni1"/>
    <w:basedOn w:val="Normal"/>
    <w:uiPriority w:val="99"/>
    <w:qFormat/>
    <w:rsid w:val="00645436"/>
    <w:pPr>
      <w:suppressLineNumbers/>
      <w:suppressAutoHyphens/>
      <w:spacing w:after="0" w:line="240" w:lineRule="auto"/>
      <w:ind w:left="339" w:hanging="339"/>
      <w:jc w:val="left"/>
    </w:pPr>
    <w:rPr>
      <w:rFonts w:ascii="Liberation Serif" w:eastAsia="NSimSun" w:hAnsi="Liberation Serif" w:cs="Lucida Sans"/>
      <w:kern w:val="2"/>
      <w:sz w:val="20"/>
      <w:szCs w:val="20"/>
      <w:lang w:val="en-US" w:eastAsia="zh-CN" w:bidi="hi-IN"/>
    </w:rPr>
  </w:style>
  <w:style w:type="character" w:customStyle="1" w:styleId="FootnoteCharacters">
    <w:name w:val="Footnote Characters"/>
    <w:basedOn w:val="VarsaylanParagrafYazTipi"/>
    <w:uiPriority w:val="99"/>
    <w:semiHidden/>
    <w:qFormat/>
    <w:rsid w:val="00645436"/>
    <w:rPr>
      <w:vertAlign w:val="superscript"/>
    </w:rPr>
  </w:style>
  <w:style w:type="paragraph" w:customStyle="1" w:styleId="Footnote">
    <w:name w:val="Footnote"/>
    <w:basedOn w:val="Normal"/>
    <w:rsid w:val="00F9577A"/>
    <w:pPr>
      <w:suppressLineNumbers/>
      <w:suppressAutoHyphens/>
      <w:autoSpaceDN w:val="0"/>
      <w:spacing w:after="0" w:line="240" w:lineRule="auto"/>
      <w:ind w:left="339" w:hanging="339"/>
      <w:jc w:val="left"/>
      <w:textAlignment w:val="baseline"/>
    </w:pPr>
    <w:rPr>
      <w:rFonts w:ascii="Liberation Serif" w:eastAsia="NSimSun" w:hAnsi="Liberation Serif" w:cs="Lucida Sans"/>
      <w:kern w:val="3"/>
      <w:sz w:val="20"/>
      <w:szCs w:val="20"/>
      <w:lang w:val="en-US" w:eastAsia="zh-CN" w:bidi="hi-IN"/>
    </w:rPr>
  </w:style>
  <w:style w:type="character" w:customStyle="1" w:styleId="Internetlink">
    <w:name w:val="Internet link"/>
    <w:basedOn w:val="VarsaylanParagrafYazTipi"/>
    <w:rsid w:val="00F9577A"/>
    <w:rPr>
      <w:color w:val="0563C1"/>
      <w:u w:val="single"/>
    </w:rPr>
  </w:style>
  <w:style w:type="paragraph" w:styleId="ListeParagraf">
    <w:name w:val="List Paragraph"/>
    <w:basedOn w:val="Normal"/>
    <w:uiPriority w:val="34"/>
    <w:qFormat/>
    <w:rsid w:val="00F9577A"/>
    <w:pPr>
      <w:ind w:left="720"/>
      <w:contextualSpacing/>
    </w:pPr>
  </w:style>
  <w:style w:type="paragraph" w:styleId="Kaynaka">
    <w:name w:val="Bibliography"/>
    <w:basedOn w:val="Normal"/>
    <w:next w:val="Normal"/>
    <w:uiPriority w:val="37"/>
    <w:unhideWhenUsed/>
    <w:rsid w:val="00E66477"/>
  </w:style>
  <w:style w:type="character" w:styleId="HTMLKodu">
    <w:name w:val="HTML Code"/>
    <w:basedOn w:val="VarsaylanParagrafYazTipi"/>
    <w:uiPriority w:val="99"/>
    <w:semiHidden/>
    <w:unhideWhenUsed/>
    <w:rsid w:val="00EA2808"/>
    <w:rPr>
      <w:rFonts w:ascii="Courier New" w:eastAsia="Times New Roman" w:hAnsi="Courier New" w:cs="Courier New"/>
      <w:sz w:val="20"/>
      <w:szCs w:val="20"/>
    </w:rPr>
  </w:style>
  <w:style w:type="paragraph" w:styleId="NormalWeb">
    <w:name w:val="Normal (Web)"/>
    <w:basedOn w:val="Normal"/>
    <w:uiPriority w:val="99"/>
    <w:semiHidden/>
    <w:unhideWhenUsed/>
    <w:rsid w:val="00EA2808"/>
    <w:pPr>
      <w:spacing w:before="100" w:beforeAutospacing="1" w:after="100" w:afterAutospacing="1" w:line="240" w:lineRule="auto"/>
      <w:jc w:val="left"/>
    </w:pPr>
    <w:rPr>
      <w:rFonts w:eastAsiaTheme="minorEastAsia" w:cs="Times New Roman"/>
      <w:szCs w:val="24"/>
      <w:lang w:eastAsia="tr-TR"/>
    </w:rPr>
  </w:style>
  <w:style w:type="character" w:styleId="Gl">
    <w:name w:val="Strong"/>
    <w:basedOn w:val="VarsaylanParagrafYazTipi"/>
    <w:uiPriority w:val="22"/>
    <w:qFormat/>
    <w:rsid w:val="00AA1916"/>
    <w:rPr>
      <w:b/>
      <w:bCs/>
    </w:rPr>
  </w:style>
  <w:style w:type="character" w:styleId="zlenenKpr">
    <w:name w:val="FollowedHyperlink"/>
    <w:basedOn w:val="VarsaylanParagrafYazTipi"/>
    <w:uiPriority w:val="99"/>
    <w:semiHidden/>
    <w:unhideWhenUsed/>
    <w:rsid w:val="006F36A8"/>
    <w:rPr>
      <w:color w:val="954F72" w:themeColor="followedHyperlink"/>
      <w:u w:val="single"/>
    </w:rPr>
  </w:style>
  <w:style w:type="character" w:styleId="Vurgu">
    <w:name w:val="Emphasis"/>
    <w:basedOn w:val="VarsaylanParagrafYazTipi"/>
    <w:uiPriority w:val="20"/>
    <w:qFormat/>
    <w:rsid w:val="00F97386"/>
    <w:rPr>
      <w:i/>
      <w:iCs/>
    </w:rPr>
  </w:style>
  <w:style w:type="character" w:customStyle="1" w:styleId="katex-mathml">
    <w:name w:val="katex-mathml"/>
    <w:basedOn w:val="VarsaylanParagrafYazTipi"/>
    <w:rsid w:val="00F97386"/>
  </w:style>
  <w:style w:type="character" w:customStyle="1" w:styleId="mord">
    <w:name w:val="mord"/>
    <w:basedOn w:val="VarsaylanParagrafYazTipi"/>
    <w:rsid w:val="00F97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2717">
      <w:bodyDiv w:val="1"/>
      <w:marLeft w:val="0"/>
      <w:marRight w:val="0"/>
      <w:marTop w:val="0"/>
      <w:marBottom w:val="0"/>
      <w:divBdr>
        <w:top w:val="none" w:sz="0" w:space="0" w:color="auto"/>
        <w:left w:val="none" w:sz="0" w:space="0" w:color="auto"/>
        <w:bottom w:val="none" w:sz="0" w:space="0" w:color="auto"/>
        <w:right w:val="none" w:sz="0" w:space="0" w:color="auto"/>
      </w:divBdr>
    </w:div>
    <w:div w:id="25259641">
      <w:bodyDiv w:val="1"/>
      <w:marLeft w:val="0"/>
      <w:marRight w:val="0"/>
      <w:marTop w:val="0"/>
      <w:marBottom w:val="0"/>
      <w:divBdr>
        <w:top w:val="none" w:sz="0" w:space="0" w:color="auto"/>
        <w:left w:val="none" w:sz="0" w:space="0" w:color="auto"/>
        <w:bottom w:val="none" w:sz="0" w:space="0" w:color="auto"/>
        <w:right w:val="none" w:sz="0" w:space="0" w:color="auto"/>
      </w:divBdr>
    </w:div>
    <w:div w:id="116872218">
      <w:bodyDiv w:val="1"/>
      <w:marLeft w:val="0"/>
      <w:marRight w:val="0"/>
      <w:marTop w:val="0"/>
      <w:marBottom w:val="0"/>
      <w:divBdr>
        <w:top w:val="none" w:sz="0" w:space="0" w:color="auto"/>
        <w:left w:val="none" w:sz="0" w:space="0" w:color="auto"/>
        <w:bottom w:val="none" w:sz="0" w:space="0" w:color="auto"/>
        <w:right w:val="none" w:sz="0" w:space="0" w:color="auto"/>
      </w:divBdr>
    </w:div>
    <w:div w:id="438379041">
      <w:bodyDiv w:val="1"/>
      <w:marLeft w:val="0"/>
      <w:marRight w:val="0"/>
      <w:marTop w:val="0"/>
      <w:marBottom w:val="0"/>
      <w:divBdr>
        <w:top w:val="none" w:sz="0" w:space="0" w:color="auto"/>
        <w:left w:val="none" w:sz="0" w:space="0" w:color="auto"/>
        <w:bottom w:val="none" w:sz="0" w:space="0" w:color="auto"/>
        <w:right w:val="none" w:sz="0" w:space="0" w:color="auto"/>
      </w:divBdr>
    </w:div>
    <w:div w:id="597643258">
      <w:bodyDiv w:val="1"/>
      <w:marLeft w:val="0"/>
      <w:marRight w:val="0"/>
      <w:marTop w:val="0"/>
      <w:marBottom w:val="0"/>
      <w:divBdr>
        <w:top w:val="none" w:sz="0" w:space="0" w:color="auto"/>
        <w:left w:val="none" w:sz="0" w:space="0" w:color="auto"/>
        <w:bottom w:val="none" w:sz="0" w:space="0" w:color="auto"/>
        <w:right w:val="none" w:sz="0" w:space="0" w:color="auto"/>
      </w:divBdr>
    </w:div>
    <w:div w:id="661858708">
      <w:bodyDiv w:val="1"/>
      <w:marLeft w:val="0"/>
      <w:marRight w:val="0"/>
      <w:marTop w:val="0"/>
      <w:marBottom w:val="0"/>
      <w:divBdr>
        <w:top w:val="none" w:sz="0" w:space="0" w:color="auto"/>
        <w:left w:val="none" w:sz="0" w:space="0" w:color="auto"/>
        <w:bottom w:val="none" w:sz="0" w:space="0" w:color="auto"/>
        <w:right w:val="none" w:sz="0" w:space="0" w:color="auto"/>
      </w:divBdr>
    </w:div>
    <w:div w:id="712462176">
      <w:bodyDiv w:val="1"/>
      <w:marLeft w:val="0"/>
      <w:marRight w:val="0"/>
      <w:marTop w:val="0"/>
      <w:marBottom w:val="0"/>
      <w:divBdr>
        <w:top w:val="none" w:sz="0" w:space="0" w:color="auto"/>
        <w:left w:val="none" w:sz="0" w:space="0" w:color="auto"/>
        <w:bottom w:val="none" w:sz="0" w:space="0" w:color="auto"/>
        <w:right w:val="none" w:sz="0" w:space="0" w:color="auto"/>
      </w:divBdr>
    </w:div>
    <w:div w:id="748161045">
      <w:bodyDiv w:val="1"/>
      <w:marLeft w:val="0"/>
      <w:marRight w:val="0"/>
      <w:marTop w:val="0"/>
      <w:marBottom w:val="0"/>
      <w:divBdr>
        <w:top w:val="none" w:sz="0" w:space="0" w:color="auto"/>
        <w:left w:val="none" w:sz="0" w:space="0" w:color="auto"/>
        <w:bottom w:val="none" w:sz="0" w:space="0" w:color="auto"/>
        <w:right w:val="none" w:sz="0" w:space="0" w:color="auto"/>
      </w:divBdr>
    </w:div>
    <w:div w:id="785349495">
      <w:bodyDiv w:val="1"/>
      <w:marLeft w:val="0"/>
      <w:marRight w:val="0"/>
      <w:marTop w:val="0"/>
      <w:marBottom w:val="0"/>
      <w:divBdr>
        <w:top w:val="none" w:sz="0" w:space="0" w:color="auto"/>
        <w:left w:val="none" w:sz="0" w:space="0" w:color="auto"/>
        <w:bottom w:val="none" w:sz="0" w:space="0" w:color="auto"/>
        <w:right w:val="none" w:sz="0" w:space="0" w:color="auto"/>
      </w:divBdr>
    </w:div>
    <w:div w:id="842817046">
      <w:bodyDiv w:val="1"/>
      <w:marLeft w:val="0"/>
      <w:marRight w:val="0"/>
      <w:marTop w:val="0"/>
      <w:marBottom w:val="0"/>
      <w:divBdr>
        <w:top w:val="none" w:sz="0" w:space="0" w:color="auto"/>
        <w:left w:val="none" w:sz="0" w:space="0" w:color="auto"/>
        <w:bottom w:val="none" w:sz="0" w:space="0" w:color="auto"/>
        <w:right w:val="none" w:sz="0" w:space="0" w:color="auto"/>
      </w:divBdr>
    </w:div>
    <w:div w:id="924723940">
      <w:bodyDiv w:val="1"/>
      <w:marLeft w:val="0"/>
      <w:marRight w:val="0"/>
      <w:marTop w:val="0"/>
      <w:marBottom w:val="0"/>
      <w:divBdr>
        <w:top w:val="none" w:sz="0" w:space="0" w:color="auto"/>
        <w:left w:val="none" w:sz="0" w:space="0" w:color="auto"/>
        <w:bottom w:val="none" w:sz="0" w:space="0" w:color="auto"/>
        <w:right w:val="none" w:sz="0" w:space="0" w:color="auto"/>
      </w:divBdr>
    </w:div>
    <w:div w:id="1121461204">
      <w:bodyDiv w:val="1"/>
      <w:marLeft w:val="0"/>
      <w:marRight w:val="0"/>
      <w:marTop w:val="0"/>
      <w:marBottom w:val="0"/>
      <w:divBdr>
        <w:top w:val="none" w:sz="0" w:space="0" w:color="auto"/>
        <w:left w:val="none" w:sz="0" w:space="0" w:color="auto"/>
        <w:bottom w:val="none" w:sz="0" w:space="0" w:color="auto"/>
        <w:right w:val="none" w:sz="0" w:space="0" w:color="auto"/>
      </w:divBdr>
    </w:div>
    <w:div w:id="1207763549">
      <w:bodyDiv w:val="1"/>
      <w:marLeft w:val="0"/>
      <w:marRight w:val="0"/>
      <w:marTop w:val="0"/>
      <w:marBottom w:val="0"/>
      <w:divBdr>
        <w:top w:val="none" w:sz="0" w:space="0" w:color="auto"/>
        <w:left w:val="none" w:sz="0" w:space="0" w:color="auto"/>
        <w:bottom w:val="none" w:sz="0" w:space="0" w:color="auto"/>
        <w:right w:val="none" w:sz="0" w:space="0" w:color="auto"/>
      </w:divBdr>
    </w:div>
    <w:div w:id="1239748824">
      <w:bodyDiv w:val="1"/>
      <w:marLeft w:val="0"/>
      <w:marRight w:val="0"/>
      <w:marTop w:val="0"/>
      <w:marBottom w:val="0"/>
      <w:divBdr>
        <w:top w:val="none" w:sz="0" w:space="0" w:color="auto"/>
        <w:left w:val="none" w:sz="0" w:space="0" w:color="auto"/>
        <w:bottom w:val="none" w:sz="0" w:space="0" w:color="auto"/>
        <w:right w:val="none" w:sz="0" w:space="0" w:color="auto"/>
      </w:divBdr>
    </w:div>
    <w:div w:id="1362172720">
      <w:bodyDiv w:val="1"/>
      <w:marLeft w:val="0"/>
      <w:marRight w:val="0"/>
      <w:marTop w:val="0"/>
      <w:marBottom w:val="0"/>
      <w:divBdr>
        <w:top w:val="none" w:sz="0" w:space="0" w:color="auto"/>
        <w:left w:val="none" w:sz="0" w:space="0" w:color="auto"/>
        <w:bottom w:val="none" w:sz="0" w:space="0" w:color="auto"/>
        <w:right w:val="none" w:sz="0" w:space="0" w:color="auto"/>
      </w:divBdr>
    </w:div>
    <w:div w:id="1469787549">
      <w:bodyDiv w:val="1"/>
      <w:marLeft w:val="0"/>
      <w:marRight w:val="0"/>
      <w:marTop w:val="0"/>
      <w:marBottom w:val="0"/>
      <w:divBdr>
        <w:top w:val="none" w:sz="0" w:space="0" w:color="auto"/>
        <w:left w:val="none" w:sz="0" w:space="0" w:color="auto"/>
        <w:bottom w:val="none" w:sz="0" w:space="0" w:color="auto"/>
        <w:right w:val="none" w:sz="0" w:space="0" w:color="auto"/>
      </w:divBdr>
    </w:div>
    <w:div w:id="1500383264">
      <w:bodyDiv w:val="1"/>
      <w:marLeft w:val="0"/>
      <w:marRight w:val="0"/>
      <w:marTop w:val="0"/>
      <w:marBottom w:val="0"/>
      <w:divBdr>
        <w:top w:val="none" w:sz="0" w:space="0" w:color="auto"/>
        <w:left w:val="none" w:sz="0" w:space="0" w:color="auto"/>
        <w:bottom w:val="none" w:sz="0" w:space="0" w:color="auto"/>
        <w:right w:val="none" w:sz="0" w:space="0" w:color="auto"/>
      </w:divBdr>
    </w:div>
    <w:div w:id="1551184355">
      <w:bodyDiv w:val="1"/>
      <w:marLeft w:val="0"/>
      <w:marRight w:val="0"/>
      <w:marTop w:val="0"/>
      <w:marBottom w:val="0"/>
      <w:divBdr>
        <w:top w:val="none" w:sz="0" w:space="0" w:color="auto"/>
        <w:left w:val="none" w:sz="0" w:space="0" w:color="auto"/>
        <w:bottom w:val="none" w:sz="0" w:space="0" w:color="auto"/>
        <w:right w:val="none" w:sz="0" w:space="0" w:color="auto"/>
      </w:divBdr>
    </w:div>
    <w:div w:id="1552842128">
      <w:bodyDiv w:val="1"/>
      <w:marLeft w:val="0"/>
      <w:marRight w:val="0"/>
      <w:marTop w:val="0"/>
      <w:marBottom w:val="0"/>
      <w:divBdr>
        <w:top w:val="none" w:sz="0" w:space="0" w:color="auto"/>
        <w:left w:val="none" w:sz="0" w:space="0" w:color="auto"/>
        <w:bottom w:val="none" w:sz="0" w:space="0" w:color="auto"/>
        <w:right w:val="none" w:sz="0" w:space="0" w:color="auto"/>
      </w:divBdr>
    </w:div>
    <w:div w:id="1706905243">
      <w:bodyDiv w:val="1"/>
      <w:marLeft w:val="0"/>
      <w:marRight w:val="0"/>
      <w:marTop w:val="0"/>
      <w:marBottom w:val="0"/>
      <w:divBdr>
        <w:top w:val="none" w:sz="0" w:space="0" w:color="auto"/>
        <w:left w:val="none" w:sz="0" w:space="0" w:color="auto"/>
        <w:bottom w:val="none" w:sz="0" w:space="0" w:color="auto"/>
        <w:right w:val="none" w:sz="0" w:space="0" w:color="auto"/>
      </w:divBdr>
    </w:div>
    <w:div w:id="1761021561">
      <w:bodyDiv w:val="1"/>
      <w:marLeft w:val="0"/>
      <w:marRight w:val="0"/>
      <w:marTop w:val="0"/>
      <w:marBottom w:val="0"/>
      <w:divBdr>
        <w:top w:val="none" w:sz="0" w:space="0" w:color="auto"/>
        <w:left w:val="none" w:sz="0" w:space="0" w:color="auto"/>
        <w:bottom w:val="none" w:sz="0" w:space="0" w:color="auto"/>
        <w:right w:val="none" w:sz="0" w:space="0" w:color="auto"/>
      </w:divBdr>
    </w:div>
    <w:div w:id="1846283014">
      <w:bodyDiv w:val="1"/>
      <w:marLeft w:val="0"/>
      <w:marRight w:val="0"/>
      <w:marTop w:val="0"/>
      <w:marBottom w:val="0"/>
      <w:divBdr>
        <w:top w:val="none" w:sz="0" w:space="0" w:color="auto"/>
        <w:left w:val="none" w:sz="0" w:space="0" w:color="auto"/>
        <w:bottom w:val="none" w:sz="0" w:space="0" w:color="auto"/>
        <w:right w:val="none" w:sz="0" w:space="0" w:color="auto"/>
      </w:divBdr>
    </w:div>
    <w:div w:id="1939873318">
      <w:bodyDiv w:val="1"/>
      <w:marLeft w:val="0"/>
      <w:marRight w:val="0"/>
      <w:marTop w:val="0"/>
      <w:marBottom w:val="0"/>
      <w:divBdr>
        <w:top w:val="none" w:sz="0" w:space="0" w:color="auto"/>
        <w:left w:val="none" w:sz="0" w:space="0" w:color="auto"/>
        <w:bottom w:val="none" w:sz="0" w:space="0" w:color="auto"/>
        <w:right w:val="none" w:sz="0" w:space="0" w:color="auto"/>
      </w:divBdr>
    </w:div>
    <w:div w:id="2025011907">
      <w:bodyDiv w:val="1"/>
      <w:marLeft w:val="0"/>
      <w:marRight w:val="0"/>
      <w:marTop w:val="0"/>
      <w:marBottom w:val="0"/>
      <w:divBdr>
        <w:top w:val="none" w:sz="0" w:space="0" w:color="auto"/>
        <w:left w:val="none" w:sz="0" w:space="0" w:color="auto"/>
        <w:bottom w:val="none" w:sz="0" w:space="0" w:color="auto"/>
        <w:right w:val="none" w:sz="0" w:space="0" w:color="auto"/>
      </w:divBdr>
    </w:div>
    <w:div w:id="2041779191">
      <w:bodyDiv w:val="1"/>
      <w:marLeft w:val="0"/>
      <w:marRight w:val="0"/>
      <w:marTop w:val="0"/>
      <w:marBottom w:val="0"/>
      <w:divBdr>
        <w:top w:val="none" w:sz="0" w:space="0" w:color="auto"/>
        <w:left w:val="none" w:sz="0" w:space="0" w:color="auto"/>
        <w:bottom w:val="none" w:sz="0" w:space="0" w:color="auto"/>
        <w:right w:val="none" w:sz="0" w:space="0" w:color="auto"/>
      </w:divBdr>
    </w:div>
    <w:div w:id="2099986817">
      <w:bodyDiv w:val="1"/>
      <w:marLeft w:val="0"/>
      <w:marRight w:val="0"/>
      <w:marTop w:val="0"/>
      <w:marBottom w:val="0"/>
      <w:divBdr>
        <w:top w:val="none" w:sz="0" w:space="0" w:color="auto"/>
        <w:left w:val="none" w:sz="0" w:space="0" w:color="auto"/>
        <w:bottom w:val="none" w:sz="0" w:space="0" w:color="auto"/>
        <w:right w:val="none" w:sz="0" w:space="0" w:color="auto"/>
      </w:divBdr>
    </w:div>
    <w:div w:id="2103337487">
      <w:bodyDiv w:val="1"/>
      <w:marLeft w:val="0"/>
      <w:marRight w:val="0"/>
      <w:marTop w:val="0"/>
      <w:marBottom w:val="0"/>
      <w:divBdr>
        <w:top w:val="none" w:sz="0" w:space="0" w:color="auto"/>
        <w:left w:val="none" w:sz="0" w:space="0" w:color="auto"/>
        <w:bottom w:val="none" w:sz="0" w:space="0" w:color="auto"/>
        <w:right w:val="none" w:sz="0" w:space="0" w:color="auto"/>
      </w:divBdr>
    </w:div>
    <w:div w:id="210622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Era20</b:Tag>
    <b:SourceType>JournalArticle</b:SourceType>
    <b:Guid>{4DE0B14F-8E01-4219-8E40-3F3572472469}</b:Guid>
    <b:LCID>tr-TR</b:LCID>
    <b:Author>
      <b:Author>
        <b:NameList>
          <b:Person>
            <b:Last>Eravcı</b:Last>
            <b:First>Deniz</b:First>
            <b:Middle>Boz</b:Middle>
          </b:Person>
        </b:NameList>
      </b:Author>
    </b:Author>
    <b:Title>Kurumların Dijital Dönüşümü: Büyük Veri</b:Title>
    <b:JournalName>Çalışma İlişkileri Dergisi</b:JournalName>
    <b:Year>2020</b:Year>
    <b:Pages>90-112</b:Pages>
    <b:Volume>11</b:Volume>
    <b:Issue>1</b:Issue>
    <b:RefOrder>1</b:RefOrder>
  </b:Source>
  <b:Source>
    <b:Tag>52304</b:Tag>
    <b:SourceType>DocumentFromInternetSite</b:SourceType>
    <b:Guid>{1927F770-E964-42C2-BF71-D8F50F792D4B}</b:Guid>
    <b:Title>5237 NUMARALI TÜRK CEZA KANUNU.</b:Title>
    <b:Year>2004</b:Year>
    <b:InternetSiteTitle>TBMM</b:InternetSiteTitle>
    <b:Month>Eylül</b:Month>
    <b:Day>26</b:Day>
    <b:URL>https://www.tbmm.gov.tr/kanunlar/k5237.html</b:URL>
    <b:LCID>tr-TR</b:LCID>
    <b:RefOrder>2</b:RefOrder>
  </b:Source>
  <b:Source>
    <b:Tag>69916</b:Tag>
    <b:SourceType>DocumentFromInternetSite</b:SourceType>
    <b:Guid>{851717D8-E7FD-4426-BFDD-0DF33BDB9095}</b:Guid>
    <b:Title>6998 NUMARALI KİŞİSEL VERİLERİN KORUNMASI KANUNU.</b:Title>
    <b:InternetSiteTitle>TBMM</b:InternetSiteTitle>
    <b:Year>2016</b:Year>
    <b:Month>Haziran</b:Month>
    <b:Day>24</b:Day>
    <b:URL>http://www.mevzuat.gov.tr/MevzuatMetin/1.5.6698.pdf</b:URL>
    <b:LCID>tr-TR</b:LCID>
    <b:RefOrder>3</b:RefOrder>
  </b:Source>
  <b:Source>
    <b:Tag>Cer19</b:Tag>
    <b:SourceType>ArticleInAPeriodical</b:SourceType>
    <b:Guid>{922F3D0D-1877-4308-8994-E268089FE77B}</b:Guid>
    <b:Title>Certified Tester Foundation Level Syllabus</b:Title>
    <b:Year>2019</b:Year>
    <b:Month>Kasım</b:Month>
    <b:Day>11</b:Day>
    <b:PeriodicalTitle>International Software Testing Qualifications Board</b:PeriodicalTitle>
    <b:Edition>Version 2018 V3.1</b:Edition>
    <b:RefOrder>4</b:RefOrder>
  </b:Source>
  <b:Source>
    <b:Tag>öed</b:Tag>
    <b:SourceType>InternetSite</b:SourceType>
    <b:Guid>{A02967FB-D038-403A-A1FD-923F4F99B9F7}</b:Guid>
    <b:Title>Yazılım Test Seviyeleri</b:Title>
    <b:LCID>tr-TR</b:LCID>
    <b:Author>
      <b:Author>
        <b:NameList>
          <b:Person>
            <b:Last>Eser</b:Last>
            <b:First>Ozan</b:First>
          </b:Person>
        </b:NameList>
      </b:Author>
    </b:Author>
    <b:InternetSiteTitle>medium</b:InternetSiteTitle>
    <b:Year>2019</b:Year>
    <b:Month>Mayıs</b:Month>
    <b:Day>15</b:Day>
    <b:URL>https://medium.com/@ozaneseriu/yazilim-test-sevi%CC%87yeleri%CC%87-593a17a16d7f</b:URL>
    <b:RefOrder>5</b:RefOrder>
  </b:Source>
  <b:Source>
    <b:Tag>Gen16</b:Tag>
    <b:SourceType>InternetSite</b:SourceType>
    <b:Guid>{460A8772-D49D-4367-AEF1-C1A4610C456F}</b:Guid>
    <b:Title>Genel Veri Koruma Yönetmeliği GDPR.</b:Title>
    <b:InternetSiteTitle>gdpr-info</b:InternetSiteTitle>
    <b:Year>2016</b:Year>
    <b:Month>Mayıs</b:Month>
    <b:Day>4</b:Day>
    <b:URL>https://gdpr-info.eu/:</b:URL>
    <b:LCID>tr-TR</b:LCID>
    <b:RefOrder>6</b:RefOrder>
  </b:Source>
  <b:Source>
    <b:Tag>Şit19</b:Tag>
    <b:SourceType>ConferenceProceedings</b:SourceType>
    <b:Guid>{CDF753FA-5CFD-4359-940D-F8D897B3647B}</b:Guid>
    <b:Title>Test Olgunluk Modeli Entegrasyonu (TMMi) ile Yazılım Test Süreçlerinin İyileştirilmesi</b:Title>
    <b:Year>2019</b:Year>
    <b:Author>
      <b:Author>
        <b:NameList>
          <b:Person>
            <b:Last>Şit</b:Last>
            <b:First>Gökhan</b:First>
          </b:Person>
          <b:Person>
            <b:Last>Bilgin</b:Last>
            <b:Middle>Burak</b:Middle>
            <b:First>Mehmet</b:First>
          </b:Person>
        </b:NameList>
      </b:Author>
    </b:Author>
    <b:ConferenceName>International Symposium on Innovative Approaches in Scientific Studies</b:ConferenceName>
    <b:City>Ankara</b:City>
    <b:Publisher>SETSCI</b:Publisher>
    <b:LCID>tr-TR</b:LCID>
    <b:RefOrder>7</b:RefOrder>
  </b:Source>
  <b:Source>
    <b:Tag>Pro</b:Tag>
    <b:SourceType>ConferenceProceedings</b:SourceType>
    <b:Guid>{29EAE06A-6B47-47FC-B6B9-3E5E82F63DD7}</b:Guid>
    <b:Title>Programlama Dilleri Üzerine Bir Model Önerisi: Robotik Programlama</b:Title>
    <b:Year>2011</b:Year>
    <b:ConferenceName>Akademik Bilişim’11 - XIII. Akademik Bilişim Konferansı Bildirileri</b:ConferenceName>
    <b:City>Malatya</b:City>
    <b:Author>
      <b:Author>
        <b:NameList>
          <b:Person>
            <b:Last>Ersoy</b:Last>
            <b:First>Halil</b:First>
          </b:Person>
          <b:Person>
            <b:Last>Madran</b:Last>
            <b:Middle>Orçun</b:Middle>
            <b:First>Rafet</b:First>
          </b:Person>
          <b:Person>
            <b:Last>Gülbahar</b:Last>
            <b:First>Yasemin</b:First>
          </b:Person>
        </b:NameList>
      </b:Author>
    </b:Author>
    <b:LCID>tr-TR</b:LCID>
    <b:RefOrder>8</b:RefOrder>
  </b:Source>
  <b:Source>
    <b:Tag>Nel20</b:Tag>
    <b:SourceType>InternetSite</b:SourceType>
    <b:Guid>{219CDA54-DBA8-421F-9980-CC5D7D2C5DAC}</b:Guid>
    <b:Title>ASP.NET Core tümleştirme testleri</b:Title>
    <b:Year>2020</b:Year>
    <b:InternetSiteTitle>docs.microsoft</b:InternetSiteTitle>
    <b:Month>Temmuz</b:Month>
    <b:Day>14</b:Day>
    <b:URL>https://docs.microsoft.com/tr-tr/aspnet/core/test/integration-tests?view=aspnetcore-5.0</b:URL>
    <b:Author>
      <b:Author>
        <b:NameList>
          <b:Person>
            <b:Last>Nelson</b:Last>
            <b:Middle>Calvarro</b:Middle>
            <b:First>Javier</b:First>
          </b:Person>
          <b:Person>
            <b:Last>Smith</b:Last>
            <b:First>Steve</b:First>
          </b:Person>
          <b:Person>
            <b:Last>Van Der Till</b:Last>
            <b:First>Jos</b:First>
          </b:Person>
        </b:NameList>
      </b:Author>
    </b:Author>
    <b:LCID>tr-TR</b:LCID>
    <b:RefOrder>9</b:RefOrder>
  </b:Source>
  <b:Source>
    <b:Tag>Kay</b:Tag>
    <b:SourceType>DocumentFromInternetSite</b:SourceType>
    <b:Guid>{D38174BD-1BF8-489E-9539-CAC1E3289916}</b:Guid>
    <b:Title>Test Verisi Yönetiminde Alternatif Yaklaşım, Test Verisi Yönetimi Otomasyonu</b:Title>
    <b:Author>
      <b:Author>
        <b:NameList>
          <b:Person>
            <b:Last>Kayhan</b:Last>
            <b:First>Oğuzhan</b:First>
          </b:Person>
          <b:Person>
            <b:Last>Yakupoğlu</b:Last>
            <b:First>Burak</b:First>
          </b:Person>
        </b:NameList>
      </b:Author>
    </b:Author>
    <b:RefOrder>10</b:RefOrder>
  </b:Source>
  <b:Source>
    <b:Tag>Kha11</b:Tag>
    <b:SourceType>JournalArticle</b:SourceType>
    <b:Guid>{75AFA80A-957F-43DD-B5CD-AD926E5EA1DC}</b:Guid>
    <b:Title>Different Approaches To Black box Testing Technique For Finding Errors</b:Title>
    <b:InternetSiteTitle>researchgate</b:InternetSiteTitle>
    <b:Year>2011</b:Year>
    <b:Month>Ekim</b:Month>
    <b:Author>
      <b:Author>
        <b:NameList>
          <b:Person>
            <b:Last>Khan</b:Last>
            <b:Middle>Ehmer</b:Middle>
            <b:First>Mohd</b:First>
          </b:Person>
        </b:NameList>
      </b:Author>
    </b:Author>
    <b:JournalName>International Journal of Software Engineering &amp; Applications (IJSEA)</b:JournalName>
    <b:Volume>2</b:Volume>
    <b:Issue>4</b:Issue>
    <b:LCID>tr-TR</b:LCID>
    <b:RefOrder>11</b:RefOrder>
  </b:Source>
  <b:Source>
    <b:Tag>Sin20</b:Tag>
    <b:SourceType>InternetSite</b:SourceType>
    <b:Guid>{177A900E-6A25-44B5-83D9-BE54BC40E338}</b:Guid>
    <b:Title>What is Software Testing Life Cycle?</b:Title>
    <b:Year>2020</b:Year>
    <b:Author>
      <b:Author>
        <b:NameList>
          <b:Person>
            <b:Last>Singh</b:Last>
            <b:First>Vijay</b:First>
          </b:Person>
        </b:NameList>
      </b:Author>
    </b:Author>
    <b:InternetSiteTitle>hackr.io </b:InternetSiteTitle>
    <b:Month>Ağustos</b:Month>
    <b:Day>14</b:Day>
    <b:URL>https://hackr.io/blog/what-is-software-testing-life-cycle</b:URL>
    <b:LCID>tr-TR</b:LCID>
    <b:RefOrder>12</b:RefOrder>
  </b:Source>
  <b:Source>
    <b:Tag>KİŞ16</b:Tag>
    <b:SourceType>DocumentFromInternetSite</b:SourceType>
    <b:Guid>{05DBD6CF-D1A1-4C49-B944-0BBACA512375}</b:Guid>
    <b:Title>KİŞİSEL VERİLERİN KORUNMASI KANUNU VE UYGULAMASI</b:Title>
    <b:InternetSiteTitle>kvkk.gov.tr</b:InternetSiteTitle>
    <b:Year>2016</b:Year>
    <b:Month>Temmuz</b:Month>
    <b:Day>7</b:Day>
    <b:LCID>tr-TR</b:LCID>
    <b:RefOrder>13</b:RefOrder>
  </b:Source>
  <b:Source>
    <b:Tag>KVK</b:Tag>
    <b:SourceType>DocumentFromInternetSite</b:SourceType>
    <b:Guid>{B576A053-AA6A-4BD3-B245-A38C170AD554}</b:Guid>
    <b:LCID>tr-TR</b:LCID>
    <b:Title>KVKK KİŞİSEL VERİLERİ SAKLAMA ve İMHA POLİTİKASI</b:Title>
    <b:InternetSiteTitle>kvkk.gov.tr</b:InternetSiteTitle>
    <b:URL>https://www.kvkk.gov.tr/Icerik/5386/KVKK-KISISEL-VERI-SAKLAMA-ve-IMHA-POLITIKASI</b:URL>
    <b:RefOrder>14</b:RefOrder>
  </b:Source>
  <b:Source>
    <b:Tag>KVK20</b:Tag>
    <b:SourceType>DocumentFromInternetSite</b:SourceType>
    <b:Guid>{B3FC18FE-1D38-49AA-9D67-C1E8A1FC48FD}</b:Guid>
    <b:Title>KVKK Kanununda Öngörülen Türk Ceza Kanunundaki Cezalar</b:Title>
    <b:InternetSiteTitle>kvkk.gov.tr</b:InternetSiteTitle>
    <b:Year>2020</b:Year>
    <b:Month>Mart</b:Month>
    <b:Day>3</b:Day>
    <b:URL>https://kv.com.tr/yazilar/kvkk-kanununa-gore-uygulanacak-idari-para-cezalari</b:URL>
    <b:RefOrder>15</b:RefOrder>
  </b:Source>
  <b:Source>
    <b:Tag>Pro20</b:Tag>
    <b:SourceType>InternetSite</b:SourceType>
    <b:Guid>{40DB381A-5D60-440D-9CD7-528FABF5DC77}</b:Guid>
    <b:Author>
      <b:Author>
        <b:NameList>
          <b:Person>
            <b:Last>Proqa</b:Last>
          </b:Person>
        </b:NameList>
      </b:Author>
    </b:Author>
    <b:Title>Software Testing Life Cycle (STLC)</b:Title>
    <b:InternetSiteTitle>professionalqa.com</b:InternetSiteTitle>
    <b:Year>2020</b:Year>
    <b:Month>Nisan</b:Month>
    <b:Day>16</b:Day>
    <b:URL>https://professionalqa.com/software-testing-life-cycle</b:URL>
    <b:LCID>tr-TR</b:LCID>
    <b:RefOrder>16</b:RefOrder>
  </b:Source>
  <b:Source>
    <b:Tag>Tuç</b:Tag>
    <b:SourceType>InternetSite</b:SourceType>
    <b:Guid>{746ADD0A-5CD1-4589-89C9-2CEBDA4548E6}</b:Guid>
    <b:Author>
      <b:Author>
        <b:NameList>
          <b:Person>
            <b:Last>Sarı</b:Last>
            <b:First>Tuçe</b:First>
          </b:Person>
        </b:NameList>
      </b:Author>
    </b:Author>
    <b:Title>Beyaz Kutu Testi çin Çevrimsel Karmaşıklık ve Test Adımlarının Bulunması</b:Title>
    <b:InternetSiteTitle>emo.org.tr</b:InternetSiteTitle>
    <b:LCID>tr-TR</b:LCID>
    <b:RefOrder>17</b:RefOrder>
  </b:Source>
  <b:Source>
    <b:Tag>Aga</b:Tag>
    <b:SourceType>DocumentFromInternetSite</b:SourceType>
    <b:Guid>{12635B48-EE94-43F9-9A1C-0EF916DD64F6}</b:Guid>
    <b:Title>SOFTWARE TESTING -QUICK GUIDE</b:Title>
    <b:InternetSiteTitle>academia.edu.tr</b:InternetSiteTitle>
    <b:URL>https://www.academia.edu/30172764/SOFTWARE_TESTING_QUICK_GUIDE_SOFTWARE_TESTING_QUICK_GUIDE_SOFTWARE_TESTING_OVERVIEW_SOFTWARE_TESTING_OVERVIEW</b:URL>
    <b:Author>
      <b:Author>
        <b:NameList>
          <b:Person>
            <b:Last>Srivastava</b:Last>
            <b:First>Agam</b:First>
          </b:Person>
        </b:NameList>
      </b:Author>
    </b:Author>
    <b:RefOrder>18</b:RefOrder>
  </b:Source>
  <b:Source>
    <b:Tag>Yaz</b:Tag>
    <b:SourceType>InternetSite</b:SourceType>
    <b:Guid>{375C1C8E-B62F-4772-9B2D-3DF15ECD8687}</b:Guid>
    <b:Title>Yazılım Test Süreçleri</b:Title>
    <b:InternetSiteTitle>arakatman.com</b:InternetSiteTitle>
    <b:URL>http://www.arakatman.com/yazilim-test-surecleri/</b:URL>
    <b:LCID>tr-TR</b:LCID>
    <b:RefOrder>19</b:RefOrder>
  </b:Source>
  <b:Source>
    <b:Tag>Pan</b:Tag>
    <b:SourceType>InternetSite</b:SourceType>
    <b:Guid>{01117DA0-DDDE-4470-976B-520F64FB4DEB}</b:Guid>
    <b:Author>
      <b:Author>
        <b:NameList>
          <b:Person>
            <b:Last>J.</b:Last>
            <b:First>Pan</b:First>
          </b:Person>
        </b:NameList>
      </b:Author>
    </b:Author>
    <b:Title>Dependable Embedded Systems</b:Title>
    <b:RefOrder>20</b:RefOrder>
  </b:Source>
  <b:Source>
    <b:Tag>Orh16</b:Tag>
    <b:SourceType>InternetSite</b:SourceType>
    <b:Guid>{2B4C578A-B159-46B1-A107-52FC52A025B2}</b:Guid>
    <b:Author>
      <b:Author>
        <b:NameList>
          <b:Person>
            <b:Last>Yener</b:Last>
            <b:First>Orhan</b:First>
          </b:Person>
        </b:NameList>
      </b:Author>
    </b:Author>
    <b:Title>STLC (Software Testing Life Cycle)</b:Title>
    <b:InternetSiteTitle>kod5</b:InternetSiteTitle>
    <b:Year>2016</b:Year>
    <b:URL>http://kod5.org/stlc-software-testing-life-cycle/</b:URL>
    <b:RefOrder>21</b:RefOrder>
  </b:Source>
  <b:Source>
    <b:Tag>Pan99</b:Tag>
    <b:SourceType>ConferenceProceedings</b:SourceType>
    <b:Guid>{8BFE266E-0F67-4F5F-B289-B74D61EF08B4}</b:Guid>
    <b:Author>
      <b:Author>
        <b:NameList>
          <b:Person>
            <b:Last>Pan</b:Last>
            <b:First>Jiantao</b:First>
          </b:Person>
        </b:NameList>
      </b:Author>
    </b:Author>
    <b:Title>Software Testing, Dependable Embedded Systems</b:Title>
    <b:Year>1999</b:Year>
    <b:Publisher>Carnegie Mellon University</b:Publisher>
    <b:RefOrder>22</b:RefOrder>
  </b:Source>
  <b:Source>
    <b:Tag>Sof20</b:Tag>
    <b:SourceType>InternetSite</b:SourceType>
    <b:Guid>{04541647-91F2-491D-B506-70F82658E870}</b:Guid>
    <b:Title>Software Testing Life Cycle (STLC)</b:Title>
    <b:Year>2020</b:Year>
    <b:LCID>tr-TR</b:LCID>
    <b:InternetSiteTitle>professionalqa</b:InternetSiteTitle>
    <b:Month>Nisan</b:Month>
    <b:Day>4</b:Day>
    <b:URL>https://www.professionalqa.com/software-testing-life-cycle</b:URL>
    <b:RefOrder>23</b:RefOrder>
  </b:Source>
  <b:Source>
    <b:Tag>Wha21</b:Tag>
    <b:SourceType>InternetSite</b:SourceType>
    <b:Guid>{9502E386-F455-44BC-946B-FA12CA4089D1}</b:Guid>
    <b:Title>What is Software Testing Life Cycle (STLC)?</b:Title>
    <b:InternetSiteTitle>Software Testing Help</b:InternetSiteTitle>
    <b:Year>2021</b:Year>
    <b:Month>Ocak</b:Month>
    <b:Day>18</b:Day>
    <b:URL>https://www.softwaretestinghelp.com/what-is-software-testing-life-cycle-stlc/</b:URL>
    <b:LCID>tr-TR</b:LCID>
    <b:RefOrder>24</b:RefOrder>
  </b:Source>
  <b:Source>
    <b:Tag>Mee</b:Tag>
    <b:SourceType>InternetSite</b:SourceType>
    <b:Guid>{5E49FC67-A953-4FEF-919E-39F3923D4004}</b:Guid>
    <b:Author>
      <b:Author>
        <b:NameList>
          <b:Person>
            <b:Last>Agarwal</b:Last>
            <b:First>Meenakshi</b:First>
          </b:Person>
        </b:NameList>
      </b:Author>
    </b:Author>
    <b:Title>Software Testing Life Cycle (STLC) – A Guide for Beginners</b:Title>
    <b:InternetSiteTitle>TechBeamers</b:InternetSiteTitle>
    <b:URL>https://www.techbeamers.com/stlc-software-testing-life-cycle/</b:URL>
    <b:RefOrder>25</b:RefOrder>
  </b:Source>
  <b:Source>
    <b:Tag>Ank20</b:Tag>
    <b:SourceType>InternetSite</b:SourceType>
    <b:Guid>{4D4808FD-EB99-46AA-851F-B3B72DA4C3CC}</b:Guid>
    <b:Author>
      <b:Author>
        <b:NameList>
          <b:Person>
            <b:Last>Mittal</b:Last>
            <b:First>Ankur</b:First>
          </b:Person>
        </b:NameList>
      </b:Author>
    </b:Author>
    <b:Title>How to Implement Full Software Testing Life Cycle (STLC) and Apply Testing Techniques</b:Title>
    <b:InternetSiteTitle>Argildx</b:InternetSiteTitle>
    <b:Year>2020</b:Year>
    <b:Month>Şubat</b:Month>
    <b:Day>18</b:Day>
    <b:URL>https://www.argildx.com/technology/how-to-implement-full-software-testing-life-cycle-and-apply-testing-techniques/</b:URL>
    <b:LCID>tr-TR</b:LCID>
    <b:RefOrder>26</b:RefOrder>
  </b:Source>
  <b:Source>
    <b:Tag>Cra10</b:Tag>
    <b:SourceType>InternetSite</b:SourceType>
    <b:Guid>{0E05C5AE-2803-4768-B915-7C77CAD5E05B}</b:Guid>
    <b:Author>
      <b:Author>
        <b:NameList>
          <b:Person>
            <b:Last>Mullins</b:Last>
            <b:First>Craig</b:First>
            <b:Middle>S.</b:Middle>
          </b:Person>
        </b:NameList>
      </b:Author>
    </b:Author>
    <b:Title>What is Production Data?</b:Title>
    <b:InternetSiteTitle>The Db2 Portal Blog</b:InternetSiteTitle>
    <b:Year>2010</b:Year>
    <b:Month>Mart</b:Month>
    <b:Day>17</b:Day>
    <b:URL>http://db2portal.blogspot.com/2010/03/what-is-production-data.html</b:URL>
    <b:LCID>tr-TR</b:LCID>
    <b:RefOrder>27</b:RefOrder>
  </b:Source>
  <b:Source>
    <b:Tag>Nyn19</b:Tag>
    <b:SourceType>InternetSite</b:SourceType>
    <b:Guid>{2E1D21C1-0B7F-4425-950D-BFCD5FD8EC79}</b:Guid>
    <b:Author>
      <b:Author>
        <b:NameList>
          <b:Person>
            <b:Last>Hogeveen</b:Last>
            <b:First>Nynke</b:First>
          </b:Person>
        </b:NameList>
      </b:Author>
    </b:Author>
    <b:Title>Using production data for testing</b:Title>
    <b:InternetSiteTitle>datprof</b:InternetSiteTitle>
    <b:Year>2019</b:Year>
    <b:Month>Ekim</b:Month>
    <b:Day>17</b:Day>
    <b:URL>https://www.datprof.com/blogs/using-production-data-for-testing/</b:URL>
    <b:LCID>tr-TR</b:LCID>
    <b:RefOrder>28</b:RefOrder>
  </b:Source>
  <b:Source>
    <b:Tag>Kau20</b:Tag>
    <b:SourceType>InternetSite</b:SourceType>
    <b:Guid>{D0366F06-2724-40F3-B96E-45EBE113F8B4}</b:Guid>
    <b:Author>
      <b:Author>
        <b:NameList>
          <b:Person>
            <b:Last>Sen</b:Last>
            <b:First>Kaushik</b:First>
          </b:Person>
        </b:NameList>
      </b:Author>
    </b:Author>
    <b:Title>What is Vendor Risk? The Impact Of Data Breaches By Your Third-Party Vendors</b:Title>
    <b:InternetSiteTitle>UpGuard</b:InternetSiteTitle>
    <b:Year>2020</b:Year>
    <b:Month>Ekim</b:Month>
    <b:Day>19</b:Day>
    <b:URL>https://www.upguard.com/blog/vendor-risk-impact-of-data-leaks-by-your-third-party-vendors</b:URL>
    <b:LCID>tr-TR</b:LCID>
    <b:RefOrder>29</b:RefOrder>
  </b:Source>
  <b:Source>
    <b:Tag>Kau201</b:Tag>
    <b:SourceType>InternetSite</b:SourceType>
    <b:Guid>{C9B6C2E0-0CEB-4443-98B5-240324398085}</b:Guid>
    <b:Author>
      <b:Author>
        <b:NameList>
          <b:Person>
            <b:Last>Sen</b:Last>
            <b:First>Kaushik</b:First>
          </b:Person>
        </b:NameList>
      </b:Author>
    </b:Author>
    <b:Title>Don’t Use Production Data In Your Test Environment: The Impact Of Leaked Test Credentials</b:Title>
    <b:InternetSiteTitle>UpGuard</b:InternetSiteTitle>
    <b:Year>2020</b:Year>
    <b:Month>Ağustos</b:Month>
    <b:Day>5</b:Day>
    <b:URL>https://www.upguard.com/blog/dont-use-production-data-in-your-test-environment</b:URL>
    <b:LCID>tr-TR</b:LCID>
    <b:RefOrder>30</b:RefOrder>
  </b:Source>
  <b:Source>
    <b:Tag>Mur12</b:Tag>
    <b:SourceType>InternetSite</b:SourceType>
    <b:Guid>{64577B55-149C-4A06-B3DC-2C4B8D4742CE}</b:Guid>
    <b:Author>
      <b:Author>
        <b:NameList>
          <b:Person>
            <b:Last>Lostar</b:Last>
            <b:First>Murat</b:First>
          </b:Person>
        </b:NameList>
      </b:Author>
    </b:Author>
    <b:Title>Veri Maskeleme</b:Title>
    <b:InternetSiteTitle>Lostar</b:InternetSiteTitle>
    <b:Year>2012</b:Year>
    <b:Month>Nisan</b:Month>
    <b:Day>25</b:Day>
    <b:URL>https://lostar.com.tr/2012/04/veri-maskeleme.html</b:URL>
    <b:RefOrder>31</b:RefOrder>
  </b:Source>
  <b:Source>
    <b:Tag>Cem20</b:Tag>
    <b:SourceType>InternetSite</b:SourceType>
    <b:Guid>{3B062585-C78C-44F1-A783-36372E24B2CA}</b:Guid>
    <b:LCID>tr-TR</b:LCID>
    <b:Author>
      <b:Author>
        <b:NameList>
          <b:Person>
            <b:Last>Dilmegani</b:Last>
            <b:First>Cem</b:First>
          </b:Person>
        </b:NameList>
      </b:Author>
    </b:Author>
    <b:Title>The Ultimate Guide to Synthetic Data in 2021</b:Title>
    <b:InternetSiteTitle>AIMultiple</b:InternetSiteTitle>
    <b:Year>2020</b:Year>
    <b:Month>Ocak</b:Month>
    <b:Day>12</b:Day>
    <b:URL>https://research.aimultiple.com/synthetic-data/</b:URL>
    <b:RefOrder>32</b:RefOrder>
  </b:Source>
  <b:Source>
    <b:Tag>And14</b:Tag>
    <b:SourceType>ConferenceProceedings</b:SourceType>
    <b:Guid>{D92994DE-40CD-41C5-BB2E-223F40AEEC81}</b:Guid>
    <b:Title>Synthetic Data Generation for the Internet of Things</b:Title>
    <b:Year>2014</b:Year>
    <b:Publisher>IEEE International Conference on Big Data</b:Publisher>
    <b:Author>
      <b:Author>
        <b:NameList>
          <b:Person>
            <b:Last>Anderson</b:Last>
            <b:First>Jason</b:First>
          </b:Person>
          <b:Person>
            <b:Last>Ngo</b:Last>
            <b:Middle>Bao</b:Middle>
            <b:First>Ling</b:First>
          </b:Person>
          <b:Person>
            <b:Last>Luckow</b:Last>
            <b:First>Andre</b:First>
          </b:Person>
          <b:Person>
            <b:Last>Apon</b:Last>
            <b:Middle>W.</b:Middle>
            <b:First>Amy</b:First>
          </b:Person>
        </b:NameList>
      </b:Author>
    </b:Author>
    <b:LCID>tr-TR</b:LCID>
    <b:RefOrder>33</b:RefOrder>
  </b:Source>
  <b:Source>
    <b:Tag>Prz19</b:Tag>
    <b:SourceType>InternetSite</b:SourceType>
    <b:Guid>{168BEB12-6D92-4FE1-8B3B-7873469FC216}</b:Guid>
    <b:Title>How to Create Synthetic Data to Train Deep Learning Algorithms?</b:Title>
    <b:Year>2019</b:Year>
    <b:Author>
      <b:Author>
        <b:NameList>
          <b:Person>
            <b:Last>Majewski</b:Last>
            <b:First>Przemysław</b:First>
          </b:Person>
        </b:NameList>
      </b:Author>
    </b:Author>
    <b:InternetSiteTitle>DLabs</b:InternetSiteTitle>
    <b:Month>Haziran</b:Month>
    <b:Day>11</b:Day>
    <b:URL>https://dlabs.ai/blog/how-to-create-synthetic-data-to-train-deep-learning-algorithms/</b:URL>
    <b:LCID>tr-TR</b:LCID>
    <b:RefOrder>34</b:RefOrder>
  </b:Source>
  <b:Source>
    <b:Tag>Jim20</b:Tag>
    <b:SourceType>InternetSite</b:SourceType>
    <b:Guid>{E5509D65-131A-4606-8A17-E8B70D8D2595}</b:Guid>
    <b:LCID>tr-TR</b:LCID>
    <b:Author>
      <b:Author>
        <b:NameList>
          <b:Person>
            <b:Last>Cook</b:Last>
            <b:First>Jim</b:First>
          </b:Person>
        </b:NameList>
      </b:Author>
    </b:Author>
    <b:Title>Using fake data to protect against cyberattacks</b:Title>
    <b:InternetSiteTitle>ITWire</b:InternetSiteTitle>
    <b:Year>2020</b:Year>
    <b:Month>Ekim</b:Month>
    <b:Day>26</b:Day>
    <b:URL>https://www.itwire.com/guest-articles/guest-opinion/using-fake-data-to-protect-against-cyberattacks.html</b:URL>
    <b:RefOrder>35</b:RefOrder>
  </b:Source>
  <b:Source>
    <b:Tag>Mer20</b:Tag>
    <b:SourceType>InternetSite</b:SourceType>
    <b:Guid>{A7C24961-14A4-422B-A6DF-EF246AAB7E0F}</b:Guid>
    <b:LCID>tr-TR</b:LCID>
    <b:Author>
      <b:Author>
        <b:NameList>
          <b:Person>
            <b:Last>Karakulak</b:Last>
            <b:First>Mert</b:First>
          </b:Person>
        </b:NameList>
      </b:Author>
    </b:Author>
    <b:Title>Active Directory Nedir?</b:Title>
    <b:InternetSiteTitle>Mert Karakulak</b:InternetSiteTitle>
    <b:Year>2020</b:Year>
    <b:Month>Ağustos</b:Month>
    <b:Day>5</b:Day>
    <b:URL>https://mertkarakulak.com.tr/active-directory-nedir/</b:URL>
    <b:RefOrder>36</b:RefOrder>
  </b:Source>
  <b:Source>
    <b:Tag>Meh20</b:Tag>
    <b:SourceType>InternetSite</b:SourceType>
    <b:Guid>{810DF25E-8BAA-45DC-A3CA-693AA6952366}</b:Guid>
    <b:Author>
      <b:Author>
        <b:NameList>
          <b:Person>
            <b:Last>Özdaş</b:Last>
            <b:First>Mehmet</b:First>
            <b:Middle>Ali</b:Middle>
          </b:Person>
        </b:NameList>
      </b:Author>
    </b:Author>
    <b:Title>Nedir Bu Active Directory ?</b:Title>
    <b:InternetSiteTitle>Mehmet Ali Özdaş</b:InternetSiteTitle>
    <b:Year>2020</b:Year>
    <b:Month>Ağustos</b:Month>
    <b:Day>16</b:Day>
    <b:URL>https://mehmetaliozdas.com.tr/active-directory-bolum-1/</b:URL>
    <b:RefOrder>37</b:RefOrder>
  </b:Source>
  <b:Source>
    <b:Tag>Car20</b:Tag>
    <b:SourceType>InternetSite</b:SourceType>
    <b:Guid>{CE660D5F-7FE7-4F56-9DD2-185B3B5E13F1}</b:Guid>
    <b:LCID>tr-TR</b:LCID>
    <b:Author>
      <b:Author>
        <b:NameList>
          <b:Person>
            <b:Last>Crandall</b:Last>
            <b:First>Carolyn</b:First>
          </b:Person>
        </b:NameList>
      </b:Author>
    </b:Author>
    <b:Title>Fake Data and Fake Information: A Treasure Trove for Defenders</b:Title>
    <b:InternetSiteTitle>Dark Reading</b:InternetSiteTitle>
    <b:Year>2020</b:Year>
    <b:Month>Mart</b:Month>
    <b:Day>3</b:Day>
    <b:URL>https://www.darkreading.com/vulnerabilities---threats/fake-data-and-fake-information-a-treasure-trove-for-defenders/a/d-id/1338784</b:URL>
    <b:RefOrder>38</b:RefOrder>
  </b:Source>
  <b:Source>
    <b:Tag>Wha</b:Tag>
    <b:SourceType>InternetSite</b:SourceType>
    <b:Guid>{7BF46CEB-D345-4492-AB98-C12FE2F6EA92}</b:Guid>
    <b:Title>What is Web Scraping</b:Title>
    <b:InternetSiteTitle>WebHarvy</b:InternetSiteTitle>
    <b:URL>https://www.webharvy.com/articles/what-is-web-scraping.html</b:URL>
    <b:LCID>tr-TR</b:LCID>
    <b:RefOrder>39</b:RefOrder>
  </b:Source>
  <b:Source>
    <b:Tag>Wha1</b:Tag>
    <b:SourceType>InternetSite</b:SourceType>
    <b:Guid>{66D1AEFD-0DAF-452F-882F-1CFC8398A05A}</b:Guid>
    <b:Title>What is web scraping?</b:Title>
    <b:InternetSiteTitle>scrapinghub</b:InternetSiteTitle>
    <b:URL>https://www.scrapinghub.com/what-is-web-scraping/</b:URL>
    <b:LCID>tr-TR</b:LCID>
    <b:RefOrder>40</b:RefOrder>
  </b:Source>
  <b:Source>
    <b:Tag>Had15</b:Tag>
    <b:SourceType>ArticleInAPeriodical</b:SourceType>
    <b:Guid>{D0BBE5A6-8F9B-4A37-AFD6-D1944B4177DB}</b:Guid>
    <b:Title>The Use of Web-scraping Software in Searching for Grey Literature</b:Title>
    <b:Year>2015</b:Year>
    <b:Month>Mart</b:Month>
    <b:Author>
      <b:Author>
        <b:NameList>
          <b:Person>
            <b:Last>Haddaway</b:Last>
            <b:First>N.</b:First>
            <b:Middle>R.</b:Middle>
          </b:Person>
        </b:NameList>
      </b:Author>
    </b:Author>
    <b:PeriodicalTitle>The Grey Journal</b:PeriodicalTitle>
    <b:Issue>11</b:Issue>
    <b:RefOrder>41</b:RefOrder>
  </b:Source>
  <b:Source>
    <b:Tag>Ana</b:Tag>
    <b:SourceType>ArticleInAPeriodical</b:SourceType>
    <b:Guid>{719A8D2D-1093-486F-8274-39EEAA841E9A}</b:Guid>
    <b:LCID>tr-TR</b:LCID>
    <b:Title>An Overview On Web Scraping Techniques And Tools</b:Title>
    <b:Pages>363-367</b:Pages>
    <b:Publisher>International Journal on Future Revolution in Computer Science &amp; Communication Engineering</b:Publisher>
    <b:Edition>4</b:Edition>
    <b:Author>
      <b:Author>
        <b:NameList>
          <b:Person>
            <b:Last>Saurkar</b:Last>
            <b:First>Anand</b:First>
            <b:Middle>V.</b:Middle>
          </b:Person>
          <b:Person>
            <b:Last>Pathare</b:Last>
            <b:First>Kedar</b:First>
            <b:Middle>G.</b:Middle>
          </b:Person>
          <b:Person>
            <b:Last>Gode</b:Last>
            <b:First>Shweta</b:First>
            <b:Middle>A.</b:Middle>
          </b:Person>
        </b:NameList>
      </b:Author>
    </b:Author>
    <b:RefOrder>42</b:RefOrder>
  </b:Source>
  <b:Source>
    <b:Tag>Rac20</b:Tag>
    <b:SourceType>InternetSite</b:SourceType>
    <b:Guid>{3E0D7B33-A00D-48CF-8E6F-2BCD897C072B}</b:Guid>
    <b:LCID>tr-TR</b:LCID>
    <b:Title>Top 10 Web Scraping Techniques</b:Title>
    <b:Year>2020</b:Year>
    <b:Month>Şubat</b:Month>
    <b:Day>11</b:Day>
    <b:Pages>https://www.limeproxies.com/blog/top-10-web-scraping-techniques</b:Pages>
    <b:Author>
      <b:Author>
        <b:NameList>
          <b:Person>
            <b:Last>Chapman</b:Last>
            <b:First>Rachael</b:First>
          </b:Person>
        </b:NameList>
      </b:Author>
    </b:Author>
    <b:InternetSiteTitle>Lime Proxies</b:InternetSiteTitle>
    <b:URL>https://www.limeproxies.com/blog/top-10-web-scraping-techniques</b:URL>
    <b:RefOrder>43</b:RefOrder>
  </b:Source>
  <b:Source>
    <b:Tag>Kev</b:Tag>
    <b:SourceType>InternetSite</b:SourceType>
    <b:Guid>{BEE0C717-ADCD-4503-A3A9-1A8B2DEB5EE0}</b:Guid>
    <b:LCID>tr-TR</b:LCID>
    <b:Author>
      <b:Author>
        <b:NameList>
          <b:Person>
            <b:Last>Sahin</b:Last>
            <b:First>Kevin</b:First>
          </b:Person>
        </b:NameList>
      </b:Author>
    </b:Author>
    <b:Title>Practical XPath for Web Scraping</b:Title>
    <b:InternetSiteTitle>Scraping Bee</b:InternetSiteTitle>
    <b:URL>https://www.scrapingbee.com/blog/practical-xpath-for-web-scraping/</b:URL>
    <b:RefOrder>44</b:RefOrder>
  </b:Source>
  <b:Source>
    <b:Tag>Gar19</b:Tag>
    <b:SourceType>InternetSite</b:SourceType>
    <b:Guid>{DAC99C37-12AC-4883-896E-81450C40237C}</b:Guid>
    <b:LCID>tr-TR</b:LCID>
    <b:Author>
      <b:Author>
        <b:NameList>
          <b:Person>
            <b:Last>Tiwari</b:Last>
            <b:First>Garima</b:First>
          </b:Person>
        </b:NameList>
      </b:Author>
    </b:Author>
    <b:Title>Selenium Grid Tutorial : Learn to Set It Up</b:Title>
    <b:InternetSiteTitle>BrowserStack</b:InternetSiteTitle>
    <b:Year>2019</b:Year>
    <b:Month>Ağustos</b:Month>
    <b:Day>2</b:Day>
    <b:URL>https://www.browserstack.com/guide/selenium-grid-tutorial:</b:URL>
    <b:RefOrder>45</b:RefOrder>
  </b:Source>
  <b:Source>
    <b:Tag>Deb20</b:Tag>
    <b:SourceType>InternetSite</b:SourceType>
    <b:Guid>{9D7847DE-DF65-48E4-89CB-2A58167953CB}</b:Guid>
    <b:LCID>tr-TR</b:LCID>
    <b:Author>
      <b:Author>
        <b:NameList>
          <b:Person>
            <b:Last>Bhattacharjee</b:Last>
            <b:First>Debomita</b:First>
          </b:Person>
        </b:NameList>
      </b:Author>
    </b:Author>
    <b:Title>What is Selenium Web Driver Architecture?</b:Title>
    <b:InternetSiteTitle>Tutorials Poing</b:InternetSiteTitle>
    <b:Year>2020</b:Year>
    <b:Month>Haziran</b:Month>
    <b:Day>10</b:Day>
    <b:URL>https://www.tutorialspoint.com/what-is-the-selenium-web-driver-architecture</b:URL>
    <b:RefOrder>46</b:RefOrder>
  </b:Source>
  <b:Source>
    <b:Tag>Rec15</b:Tag>
    <b:SourceType>InternetSite</b:SourceType>
    <b:Guid>{7D5F253E-BF02-403E-86BB-558BF9995E3D}</b:Guid>
    <b:LCID>tr-TR</b:LCID>
    <b:Author>
      <b:Author>
        <b:NameList>
          <b:Person>
            <b:Last>Duman</b:Last>
            <b:First>Recep</b:First>
          </b:Person>
        </b:NameList>
      </b:Author>
    </b:Author>
    <b:Title>Test Otomasyon Aracı Selenium’u Tanıyalım</b:Title>
    <b:InternetSiteTitle>devnot</b:InternetSiteTitle>
    <b:Year>2015</b:Year>
    <b:Month>Temmuz</b:Month>
    <b:Day>30</b:Day>
    <b:URL>https://devnot.com/2015/test-otomasyon-araci-seleniumu-taniyalim/</b:URL>
    <b:RefOrder>47</b:RefOrder>
  </b:Source>
  <b:Source>
    <b:Tag>htt</b:Tag>
    <b:SourceType>InternetSite</b:SourceType>
    <b:Guid>{F5A141A6-C645-4DA5-A8AE-9DE1F23800C7}</b:Guid>
    <b:URL>https://mimesis.readthedocs.io/foreword.html#advantages</b:URL>
    <b:LCID>tr-TR</b:LCID>
    <b:RefOrder>48</b:RefOrder>
  </b:Source>
  <b:Source>
    <b:Tag>Ind17</b:Tag>
    <b:SourceType>InternetSite</b:SourceType>
    <b:Guid>{CC4FBA68-2E13-452F-AEE6-94D1D6E6AFC0}</b:Guid>
    <b:LCID>tr-TR</b:LCID>
    <b:Author>
      <b:Author>
        <b:NameList>
          <b:Person>
            <b:Last>Nellutla</b:Last>
            <b:First>Indira</b:First>
          </b:Person>
        </b:NameList>
      </b:Author>
    </b:Author>
    <b:Title>Mockaroo Tutorial: Generate realistic test data</b:Title>
    <b:InternetSiteTitle>Qxf2 Blog</b:InternetSiteTitle>
    <b:Year>2017</b:Year>
    <b:Month>Temmuz</b:Month>
    <b:Day>17</b:Day>
    <b:URL>https://qxf2.com/blog/data-generation-using-mockaroo/</b:URL>
    <b:RefOrder>49</b:RefOrder>
  </b:Source>
  <b:Source>
    <b:Tag>htt1</b:Tag>
    <b:SourceType>InternetSite</b:SourceType>
    <b:Guid>{D2E6176F-EAAA-43FB-937F-A4083B9D1CDA}</b:Guid>
    <b:InternetSiteTitle>http://www.bulentalpaydin.info/erkek-bebek-isimleri</b:InternetSiteTitle>
    <b:RefOrder>50</b:RefOrder>
  </b:Source>
  <b:Source>
    <b:Tag>htt2</b:Tag>
    <b:SourceType>InternetSite</b:SourceType>
    <b:Guid>{07971931-F9F0-4FDD-BE98-112776C32200}</b:Guid>
    <b:LCID>tr-TR</b:LCID>
    <b:Title>http://www.bulentalpaydin.info/erkek-bebek-isimleri</b:Title>
    <b:RefOrder>51</b:RefOrder>
  </b:Source>
  <b:Source>
    <b:Tag>htt211</b:Tag>
    <b:SourceType>InternetSite</b:SourceType>
    <b:Guid>{4B2E2C71-B01E-498E-8588-36EF6E603933}</b:Guid>
    <b:LCID>tr-TR</b:LCID>
    <b:Title>https://www.haber7.com/guncel/haber/3023185-2020-kiz-bebek-isimleri-en-anlamli-guzel-farkli-degisik-ilginc-ve-ozel-kiz-bebek-isimleri</b:Title>
    <b:RefOrder>52</b:RefOrder>
  </b:Source>
  <b:Source>
    <b:Tag>htt3</b:Tag>
    <b:SourceType>InternetSite</b:SourceType>
    <b:Guid>{E4873BA9-F33E-4A3C-9EC6-119852ED63B4}</b:Guid>
    <b:LCID>tr-TR</b:LCID>
    <b:Title>https://huseyindemirtas.net/kullanici-adi-listesi-ad-soyad-listesi/</b:Title>
    <b:RefOrder>53</b:RefOrder>
  </b:Source>
  <b:Source>
    <b:Tag>htt4</b:Tag>
    <b:SourceType>InternetSite</b:SourceType>
    <b:Guid>{78ED147D-1B3D-485B-8F95-3429581D8580}</b:Guid>
    <b:LCID>tr-TR</b:LCID>
    <b:URL>https://www.hayvanisimleri.net/iki-harfli-hayvan-isimleri-nelerdir</b:URL>
    <b:RefOrder>54</b:RefOrder>
  </b:Source>
  <b:Source>
    <b:Tag>htt5</b:Tag>
    <b:SourceType>InternetSite</b:SourceType>
    <b:Guid>{DE139705-240C-48C8-8CE6-4EA0ADB83E01}</b:Guid>
    <b:LCID>tr-TR</b:LCID>
    <b:URL>https://www.idefix.com/Kategori_/Kitap/Cok-Satanlar/11693/12#/page=1/sort=soldcount,desc/parentId=11693/price=-1,-1</b:URL>
    <b:RefOrder>55</b:RefOrder>
  </b:Source>
  <b:Source>
    <b:Tag>htt6</b:Tag>
    <b:SourceType>InternetSite</b:SourceType>
    <b:Guid>{5437EDF8-C5F9-4D82-828E-EAE57CFD4B91}</b:Guid>
    <b:URL>https://paintmaps.com/tr/ulke-bilgileri/dil</b:URL>
    <b:RefOrder>56</b:RefOrder>
  </b:Source>
  <b:Source>
    <b:Tag>htt7</b:Tag>
    <b:SourceType>InternetSite</b:SourceType>
    <b:Guid>{685EDA83-0097-4C12-9AE5-51D42C2F5782}</b:Guid>
    <b:LCID>tr-TR</b:LCID>
    <b:URL>https://www.kariyer.net/pozisyonlar</b:URL>
    <b:RefOrder>57</b:RefOrder>
  </b:Source>
  <b:Source>
    <b:Tag>htt8</b:Tag>
    <b:SourceType>InternetSite</b:SourceType>
    <b:Guid>{BF86628B-BD89-4708-AAE0-4A83D0CF032C}</b:Guid>
    <b:LCID>tr-TR</b:LCID>
    <b:URL>https://www.tugem.com.tr/ehliyet-siniflari-ve-kapsamlari</b:URL>
    <b:RefOrder>58</b:RefOrder>
  </b:Source>
  <b:Source>
    <b:Tag>htt9</b:Tag>
    <b:SourceType>InternetSite</b:SourceType>
    <b:Guid>{189B4D35-9D26-4629-8502-F46AE3939019}</b:Guid>
    <b:LCID>tr-TR</b:LCID>
    <b:URL>https://tavsiyelist.com/hobi-onerileri/</b:URL>
    <b:RefOrder>59</b:RefOrder>
  </b:Source>
  <b:Source>
    <b:Tag>htt10</b:Tag>
    <b:SourceType>InternetSite</b:SourceType>
    <b:Guid>{420FC08C-FA8B-4821-BD50-66D521E81A2E}</b:Guid>
    <b:LCID>tr-TR</b:LCID>
    <b:URL>https://www.epey.com/laptop/urun-tipi/notebook/</b:URL>
    <b:RefOrder>60</b:RefOrder>
  </b:Source>
  <b:Source>
    <b:Tag>htt12</b:Tag>
    <b:SourceType>InternetSite</b:SourceType>
    <b:Guid>{DED78440-2478-4FB9-B551-7DCCD8BFC56E}</b:Guid>
    <b:LCID>tr-TR</b:LCID>
    <b:URL>http://www.gazetekeyfi.com.tr/adana/adana-liseleri-adana-anadolu-ogretmen-liseleri-adana-saglik-liseleri-liseler.asp</b:URL>
    <b:RefOrder>61</b:RefOrder>
  </b:Source>
  <b:Source>
    <b:Tag>htt13</b:Tag>
    <b:SourceType>InternetSite</b:SourceType>
    <b:Guid>{5D6DA66B-86C0-4841-B277-1CA78DD1318B}</b:Guid>
    <b:LCID>tr-TR</b:LCID>
    <b:URL>https://www.browserling.com/tools/random-mac</b:URL>
    <b:RefOrder>62</b:RefOrder>
  </b:Source>
  <b:Source>
    <b:Tag>htt14</b:Tag>
    <b:SourceType>InternetSite</b:SourceType>
    <b:Guid>{43CE3890-CEF6-4A83-B727-D781F6DBA0BF}</b:Guid>
    <b:LCID>tr-TR</b:LCID>
    <b:URL>https://www.atahun.com/adan-zye-bitki-isimleri-turkce/</b:URL>
    <b:RefOrder>63</b:RefOrder>
  </b:Source>
  <b:Source>
    <b:Tag>htt15</b:Tag>
    <b:SourceType>InternetSite</b:SourceType>
    <b:Guid>{4D73612F-64C6-425F-A9EC-2825467A0AAA}</b:Guid>
    <b:LCID>tr-TR</b:LCID>
    <b:URL>https://www.rastgele.gen.tr/2019/05/rastgele-bir-turkce-kelime.html</b:URL>
    <b:RefOrder>64</b:RefOrder>
  </b:Source>
  <b:Source>
    <b:Tag>htt16</b:Tag>
    <b:SourceType>InternetSite</b:SourceType>
    <b:Guid>{061CD65E-86C1-475F-82FF-F42875AFA9DF}</b:Guid>
    <b:LCID>tr-TR</b:LCID>
    <b:URL>https://www.epey.com/tablet/</b:URL>
    <b:RefOrder>65</b:RefOrder>
  </b:Source>
  <b:Source>
    <b:Tag>htt17</b:Tag>
    <b:SourceType>InternetSite</b:SourceType>
    <b:Guid>{67A237C6-BB60-4F33-BE29-3E735D97EA01}</b:Guid>
    <b:URL>https://www.epey.com/akilli-telefonlar/</b:URL>
    <b:RefOrder>66</b:RefOrder>
  </b:Source>
  <b:Source>
    <b:Tag>htt18</b:Tag>
    <b:SourceType>InternetSite</b:SourceType>
    <b:Guid>{36AE5F51-79A2-43E3-AD08-7C0EE2055509}</b:Guid>
    <b:URL>https://www.epey.com/televizyon/127/</b:URL>
    <b:RefOrder>67</b:RefOrder>
  </b:Source>
  <b:Source>
    <b:Tag>htt19</b:Tag>
    <b:SourceType>InternetSite</b:SourceType>
    <b:Guid>{3863C596-0BC0-4545-9A05-B8F05169284F}</b:Guid>
    <b:URL>https://toptalent.co/turkiyedeki-universiteler-listesi</b:URL>
    <b:RefOrder>68</b:RefOrder>
  </b:Source>
  <b:Source>
    <b:Tag>htt20</b:Tag>
    <b:SourceType>InternetSite</b:SourceType>
    <b:Guid>{CC0BB288-D434-4137-B79B-5D8239E6FB05}</b:Guid>
    <b:URL>https://github.com/life/il-ilce-mahalle-sokak-cadde-sql</b:URL>
    <b:RefOrder>69</b:RefOrder>
  </b:Source>
  <b:Source>
    <b:Tag>htt21</b:Tag>
    <b:SourceType>InternetSite</b:SourceType>
    <b:Guid>{BDD14F79-1099-4C7F-AB00-A94BE784C1D3}</b:Guid>
    <b:URL>https://www.arabam.com/ikinci-el/otomobil</b:URL>
    <b:RefOrder>70</b:RefOrder>
  </b:Source>
  <b:Source>
    <b:Tag>htt22</b:Tag>
    <b:SourceType>InternetSite</b:SourceType>
    <b:Guid>{A6BE4ABC-5DB7-42D2-9538-269CA1F739AE}</b:Guid>
    <b:LCID>tr-TR</b:LCID>
    <b:URL>https://www.tasit.com/araba-markalari</b:URL>
    <b:RefOrder>71</b:RefOrder>
  </b:Source>
</b:Sources>
</file>

<file path=customXml/itemProps1.xml><?xml version="1.0" encoding="utf-8"?>
<ds:datastoreItem xmlns:ds="http://schemas.openxmlformats.org/officeDocument/2006/customXml" ds:itemID="{B66697A8-55C3-411B-8B60-0A1E7E759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Pages>
  <Words>2050</Words>
  <Characters>11688</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enes öztürk</cp:lastModifiedBy>
  <cp:revision>142</cp:revision>
  <dcterms:created xsi:type="dcterms:W3CDTF">2021-04-17T19:52:00Z</dcterms:created>
  <dcterms:modified xsi:type="dcterms:W3CDTF">2024-01-02T05:07:00Z</dcterms:modified>
</cp:coreProperties>
</file>