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Elsevier Sans Serif;sans-serif" w:hAnsi="Elsevier Sans Serif;sans-serif"/>
          <w:b/>
          <w:i w:val="false"/>
          <w:i w:val="false"/>
          <w:caps w:val="false"/>
          <w:smallCaps w:val="false"/>
          <w:color w:val="141415"/>
          <w:spacing w:val="0"/>
          <w:sz w:val="24"/>
        </w:rPr>
      </w:pPr>
      <w:r>
        <w:rPr>
          <w:rFonts w:ascii="Elsevier Sans Serif;sans-serif" w:hAnsi="Elsevier Sans Serif;sans-serif"/>
          <w:b/>
          <w:i w:val="false"/>
          <w:caps w:val="false"/>
          <w:smallCaps w:val="false"/>
          <w:color w:val="141415"/>
          <w:spacing w:val="0"/>
          <w:sz w:val="24"/>
        </w:rPr>
        <w:t>Highlights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141415"/>
          <w:spacing w:val="0"/>
          <w:sz w:val="24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>The topology is modified in the directed linear chain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141415"/>
          <w:spacing w:val="0"/>
          <w:sz w:val="24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>1D t</w:t>
      </w: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>here is no scale-free distribution for the dissipated energy in any regime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141415"/>
          <w:spacing w:val="0"/>
          <w:sz w:val="24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>1D</w:t>
      </w: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 xml:space="preserve"> there is a transition in the Gini coefficient. 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141415"/>
          <w:spacing w:val="0"/>
          <w:sz w:val="24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 xml:space="preserve">In 2D there is </w:t>
      </w: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>scale free energy dissipated distribution</w:t>
      </w: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 xml:space="preserve"> for different topologies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141415"/>
          <w:spacing w:val="0"/>
          <w:sz w:val="24"/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>C</w:t>
      </w: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 xml:space="preserve">ritical exponent of the energy dissipated </w:t>
      </w:r>
      <w:r>
        <w:rPr>
          <w:rFonts w:ascii="inherit" w:hAnsi="inherit"/>
          <w:b w:val="false"/>
          <w:i w:val="false"/>
          <w:caps w:val="false"/>
          <w:smallCaps w:val="false"/>
          <w:color w:val="141415"/>
          <w:spacing w:val="0"/>
          <w:sz w:val="24"/>
        </w:rPr>
        <w:t>changes with topology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Elsevier Sans Serif">
    <w:altName w:val="sans-serif"/>
    <w:charset w:val="01" w:characterSet="utf-8"/>
    <w:family w:val="roman"/>
    <w:pitch w:val="variable"/>
  </w:font>
  <w:font w:name="inheri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1</Pages>
  <Words>58</Words>
  <Characters>293</Characters>
  <CharactersWithSpaces>341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2026-01-29T22:56:04Z</dcterms:created>
  <dc:creator/>
  <dc:description/>
  <dc:language>es-ES</dc:language>
  <cp:lastModifiedBy/>
  <dcterms:modified xsi:type="dcterms:W3CDTF">2026-01-29T23:13:57Z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