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530FF">
      <w:pPr>
        <w:rPr>
          <w:rFonts w:hint="default"/>
          <w:lang w:val="ru-RU"/>
        </w:rPr>
      </w:pPr>
      <w:bookmarkStart w:id="0" w:name="_top"/>
    </w:p>
    <w:bookmarkEnd w:id="0"/>
    <w:p w14:paraId="21357E01"/>
    <w:p w14:paraId="1C2FBE43"/>
    <w:p w14:paraId="6EA2D845"/>
    <w:p w14:paraId="784FB74A"/>
    <w:p w14:paraId="25378533"/>
    <w:p w14:paraId="5DFDBDFB"/>
    <w:p w14:paraId="5C4B2641"/>
    <w:p w14:paraId="42700E7C"/>
    <w:p w14:paraId="6A6E38D2"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6CD0C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position w:val="1"/>
          <w:sz w:val="56"/>
          <w:lang w:val="ru-RU"/>
        </w:rPr>
      </w:pPr>
      <w:r>
        <w:rPr>
          <w:rFonts w:cs="Times New Roman"/>
          <w:b/>
          <w:caps/>
          <w:color w:val="92D050"/>
          <w:sz w:val="56"/>
        </w:rPr>
        <w:t>TETRA</w:t>
      </w:r>
    </w:p>
    <w:p w14:paraId="4B750965">
      <w:pPr>
        <w:spacing w:before="83" w:line="276" w:lineRule="auto"/>
        <w:ind w:right="-4"/>
        <w:jc w:val="center"/>
        <w:rPr>
          <w:rFonts w:cs="Times New Roman"/>
          <w:b/>
          <w:color w:val="92D050"/>
          <w:sz w:val="56"/>
          <w:lang w:val="ru-RU"/>
        </w:rPr>
      </w:pPr>
      <w:r>
        <w:rPr>
          <w:rFonts w:cs="Times New Roman"/>
          <w:b/>
          <w:caps/>
          <w:color w:val="92D050"/>
          <w:sz w:val="56"/>
          <w:lang w:val="ru-RU"/>
        </w:rPr>
        <w:t xml:space="preserve">Прайс-лист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[type]</w:t>
      </w:r>
    </w:p>
    <w:p w14:paraId="63F63ED5">
      <w:pPr>
        <w:rPr>
          <w:lang w:val="ru-RU"/>
        </w:rPr>
      </w:pPr>
    </w:p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[version]</w:t>
      </w:r>
    </w:p>
    <w:p w14:paraId="63546A55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[dated]</w:t>
      </w:r>
    </w:p>
    <w:p w14:paraId="774199F1">
      <w:pPr>
        <w:rPr>
          <w:lang w:val="ru-RU"/>
        </w:rPr>
      </w:pPr>
    </w:p>
    <w:p w14:paraId="17221D52">
      <w:pPr>
        <w:rPr>
          <w:lang w:val="ru-RU"/>
        </w:rPr>
      </w:pPr>
      <w:r>
        <w:drawing>
          <wp:inline distT="0" distB="0" distL="114300" distR="114300">
            <wp:extent cx="6901815" cy="4177030"/>
            <wp:effectExtent l="0" t="0" r="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rcRect t="10235"/>
                    <a:stretch>
                      <a:fillRect/>
                    </a:stretch>
                  </pic:blipFill>
                  <pic:spPr>
                    <a:xfrm>
                      <a:off x="0" y="0"/>
                      <a:ext cx="6901815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812C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2ED2AD24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6349131F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79C86944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7CE3B824">
      <w:pPr>
        <w:spacing w:before="34"/>
        <w:ind w:right="744"/>
        <w:jc w:val="center"/>
        <w:rPr>
          <w:rFonts w:cs="Times New Roman"/>
          <w:i/>
          <w:iCs/>
          <w:color w:val="646668"/>
          <w:lang w:val="ru-RU"/>
        </w:rPr>
      </w:pPr>
    </w:p>
    <w:p w14:paraId="16AFEA29">
      <w:pPr>
        <w:spacing w:before="34"/>
        <w:ind w:right="744"/>
        <w:jc w:val="center"/>
        <w:rPr>
          <w:rFonts w:cs="Times New Roman"/>
          <w:i/>
          <w:iCs/>
          <w:color w:val="646668"/>
          <w:lang w:val="ru-RU"/>
        </w:rPr>
      </w:pPr>
    </w:p>
    <w:p w14:paraId="056F6C53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Прайс-лист может быть изменён без предварительного уведомления</w:t>
      </w:r>
    </w:p>
    <w:p w14:paraId="1E9B5A63">
      <w:pPr>
        <w:spacing w:before="34"/>
        <w:ind w:left="484" w:right="744"/>
        <w:jc w:val="center"/>
        <w:rPr>
          <w:lang w:val="ru-RU"/>
        </w:rPr>
      </w:pPr>
    </w:p>
    <w:p w14:paraId="48E73E36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6A4A8AEF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2D4C4450">
      <w:pPr>
        <w:jc w:val="center"/>
        <w:rPr>
          <w:rFonts w:cs="Times New Roman"/>
          <w:color w:val="646668"/>
        </w:rPr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fldChar w:fldCharType="begin"/>
      </w:r>
      <w:r>
        <w:instrText xml:space="preserve"> HYPERLINK "http://www.hytera.com/" \h </w:instrText>
      </w:r>
      <w: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61E56D9A">
      <w:pPr>
        <w:jc w:val="center"/>
        <w:rPr>
          <w:rFonts w:ascii="SimSun" w:hAnsi="SimSun" w:eastAsia="SimSun"/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10" w:h="16840"/>
          <w:pgMar w:top="567" w:right="567" w:bottom="567" w:left="567" w:header="340" w:footer="340" w:gutter="0"/>
          <w:cols w:space="0" w:num="1"/>
          <w:titlePg/>
          <w:docGrid w:linePitch="299" w:charSpace="0"/>
        </w:sectPr>
      </w:pPr>
    </w:p>
    <w:sdt>
      <w:sdtPr>
        <w:rPr>
          <w:rFonts w:ascii="SimSun" w:hAnsi="SimSun" w:eastAsia="SimSun"/>
          <w:sz w:val="21"/>
        </w:rPr>
        <w:id w:val="1474574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Arial" w:cs="Times New Roman"/>
          <w:color w:val="808080" w:themeColor="background1" w:themeShade="80"/>
          <w:sz w:val="22"/>
          <w:szCs w:val="28"/>
        </w:rPr>
      </w:sdtEndPr>
      <w:sdtContent>
        <w:p w14:paraId="39AAA428">
          <w:pPr>
            <w:jc w:val="center"/>
            <w:rPr>
              <w:rFonts w:cs="Times New Roman"/>
            </w:rPr>
          </w:pPr>
          <w:r>
            <w:rPr>
              <w:b/>
              <w:bCs/>
              <w:caps/>
              <w:color w:val="92D050"/>
              <w:sz w:val="40"/>
              <w:szCs w:val="40"/>
            </w:rPr>
            <w:t>Оглавление</w:t>
          </w:r>
        </w:p>
        <w:p w14:paraId="2E31EC0B">
          <w:pPr>
            <w:pStyle w:val="16"/>
            <w:tabs>
              <w:tab w:val="right" w:leader="dot" w:pos="10776"/>
            </w:tabs>
          </w:pPr>
          <w:bookmarkStart w:id="1" w:name="Digital_Migration_Radio_PD505"/>
          <w:bookmarkEnd w:id="1"/>
          <w:bookmarkStart w:id="2" w:name="_Toc9363"/>
          <w:r>
            <w:rPr>
              <w:rStyle w:val="12"/>
              <w:sz w:val="24"/>
            </w:rPr>
            <w:fldChar w:fldCharType="begin"/>
          </w:r>
          <w:r>
            <w:rPr>
              <w:rStyle w:val="12"/>
              <w:rFonts w:ascii="Arial" w:hAnsi="Arial"/>
              <w:sz w:val="24"/>
              <w:szCs w:val="24"/>
              <w:lang w:eastAsia="zh-CN"/>
            </w:rPr>
            <w:instrText xml:space="preserve"> TOC \o "1-3" \h \z \u </w:instrText>
          </w:r>
          <w:r>
            <w:rPr>
              <w:rStyle w:val="12"/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_Toc29284 </w:instrText>
          </w:r>
          <w: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_Toc29284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B66C9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_Toc21236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_Toc21236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F0790A6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_Toc10078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Антенны</w:t>
          </w:r>
          <w:r>
            <w:tab/>
          </w:r>
          <w:r>
            <w:fldChar w:fldCharType="begin"/>
          </w:r>
          <w:r>
            <w:instrText xml:space="preserve"> PAGEREF _Toc10078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7E0B98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_Toc29632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Портативные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E341EF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_Toc28135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VHF</w:t>
          </w:r>
          <w:r>
            <w:tab/>
          </w:r>
          <w:r>
            <w:fldChar w:fldCharType="begin"/>
          </w:r>
          <w:r>
            <w:instrText xml:space="preserve"> PAGEREF _Toc28135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7A607F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_Toc27902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UHF</w:t>
          </w:r>
          <w:r>
            <w:tab/>
          </w:r>
          <w:r>
            <w:fldChar w:fldCharType="begin"/>
          </w:r>
          <w:r>
            <w:instrText xml:space="preserve"> PAGEREF _Toc27902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1053866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_Toc17605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9C13FC8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_Toc9531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Функции и лицензии</w:t>
          </w:r>
          <w:r>
            <w:tab/>
          </w:r>
          <w:r>
            <w:fldChar w:fldCharType="begin"/>
          </w:r>
          <w:r>
            <w:instrText xml:space="preserve"> PAGEREF _Toc9531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2E8CD0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_Toc22446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 xml:space="preserve">BC54 </w:t>
          </w:r>
          <w:r>
            <w:rPr>
              <w:rFonts w:eastAsia="SimSun"/>
              <w:lang w:val="ru-RU" w:eastAsia="zh-CN"/>
            </w:rPr>
            <w:t>магнитное крепление</w:t>
          </w:r>
          <w:r>
            <w:tab/>
          </w:r>
          <w:r>
            <w:fldChar w:fldCharType="begin"/>
          </w:r>
          <w:r>
            <w:instrText xml:space="preserve"> PAGEREF _Toc22446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F4D6366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_Toc25413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en-GB"/>
            </w:rPr>
            <w:t xml:space="preserve">PT590 </w:t>
          </w:r>
          <w:r>
            <w:t>Радиостанция портативная TETRA</w:t>
          </w:r>
          <w:r>
            <w:tab/>
          </w:r>
          <w:r>
            <w:fldChar w:fldCharType="begin"/>
          </w:r>
          <w:r>
            <w:instrText xml:space="preserve"> PAGEREF _Toc25413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44D657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_Toc15451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PT590</w:t>
          </w:r>
          <w:r>
            <w:tab/>
          </w:r>
          <w:r>
            <w:fldChar w:fldCharType="begin"/>
          </w:r>
          <w:r>
            <w:instrText xml:space="preserve"> PAGEREF _Toc15451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488BAE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_Toc20343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PT590</w:t>
          </w:r>
          <w:r>
            <w:tab/>
          </w:r>
          <w:r>
            <w:fldChar w:fldCharType="begin"/>
          </w:r>
          <w:r>
            <w:instrText xml:space="preserve"> PAGEREF _Toc20343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470D5E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_Toc17724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PT590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51C19C1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_Toc30737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PT895Ex р</w:t>
          </w:r>
          <w:r>
            <w:t xml:space="preserve">адиостанция </w:t>
          </w:r>
          <w:r>
            <w:rPr>
              <w:lang w:val="ru-RU"/>
            </w:rPr>
            <w:t xml:space="preserve">искробезопасная </w:t>
          </w:r>
          <w:r>
            <w:t>портативная TETRA</w:t>
          </w:r>
          <w:r>
            <w:tab/>
          </w:r>
          <w:r>
            <w:fldChar w:fldCharType="begin"/>
          </w:r>
          <w:r>
            <w:instrText xml:space="preserve"> PAGEREF _Toc30737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18CF57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_Toc32471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lang w:eastAsia="zh-CN"/>
            </w:rPr>
            <w:t>PT895Ex</w:t>
          </w:r>
          <w:r>
            <w:tab/>
          </w:r>
          <w:r>
            <w:fldChar w:fldCharType="begin"/>
          </w:r>
          <w:r>
            <w:instrText xml:space="preserve"> PAGEREF _Toc32471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A603F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_Toc14756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</w:t>
          </w:r>
          <w:r>
            <w:rPr>
              <w:lang w:val="ru-RU" w:eastAsia="zh-CN"/>
            </w:rPr>
            <w:t xml:space="preserve">опциональные </w:t>
          </w:r>
          <w:r>
            <w:rPr>
              <w:lang w:val="ru-RU"/>
            </w:rPr>
            <w:t xml:space="preserve">для </w:t>
          </w:r>
          <w:r>
            <w:rPr>
              <w:lang w:eastAsia="zh-CN"/>
            </w:rPr>
            <w:t>PT895Ex</w:t>
          </w:r>
          <w:r>
            <w:tab/>
          </w:r>
          <w:r>
            <w:fldChar w:fldCharType="begin"/>
          </w:r>
          <w:r>
            <w:instrText xml:space="preserve"> PAGEREF _Toc14756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1D2478D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_Toc21783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</w:t>
          </w:r>
          <w:r>
            <w:rPr>
              <w:lang w:eastAsia="zh-CN"/>
            </w:rPr>
            <w:t>PT895Ex</w:t>
          </w:r>
          <w:r>
            <w:tab/>
          </w:r>
          <w:r>
            <w:fldChar w:fldCharType="begin"/>
          </w:r>
          <w:r>
            <w:instrText xml:space="preserve"> PAGEREF _Toc21783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EA5515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_Toc13214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PT</w:t>
          </w:r>
          <w:r>
            <w:rPr>
              <w:rFonts w:eastAsia="SimSun"/>
              <w:lang w:val="ru-RU" w:eastAsia="zh-CN"/>
            </w:rPr>
            <w:t>580</w:t>
          </w:r>
          <w:r>
            <w:rPr>
              <w:rFonts w:eastAsia="SimSun"/>
              <w:lang w:eastAsia="zh-CN"/>
            </w:rPr>
            <w:t>H</w:t>
          </w:r>
          <w:r>
            <w:rPr>
              <w:rFonts w:eastAsia="SimSun"/>
              <w:lang w:val="ru-RU" w:eastAsia="zh-CN"/>
            </w:rPr>
            <w:t xml:space="preserve"> </w:t>
          </w:r>
          <w:r>
            <w:rPr>
              <w:rFonts w:eastAsia="SimSun"/>
              <w:lang w:eastAsia="zh-CN"/>
            </w:rPr>
            <w:t>Plus</w:t>
          </w:r>
          <w:r>
            <w:rPr>
              <w:rFonts w:eastAsia="SimSun"/>
              <w:lang w:val="ru-RU" w:eastAsia="zh-CN"/>
            </w:rPr>
            <w:t xml:space="preserve"> (</w:t>
          </w:r>
          <w:r>
            <w:rPr>
              <w:rFonts w:eastAsia="SimSun"/>
              <w:lang w:eastAsia="zh-CN"/>
            </w:rPr>
            <w:t>UL</w:t>
          </w:r>
          <w:r>
            <w:rPr>
              <w:rFonts w:eastAsia="SimSun"/>
              <w:lang w:val="ru-RU" w:eastAsia="zh-CN"/>
            </w:rPr>
            <w:t>913) Р</w:t>
          </w:r>
          <w:r>
            <w:rPr>
              <w:lang w:val="ru-RU"/>
            </w:rPr>
            <w:t xml:space="preserve">адиостанция искробезопасная портативная </w:t>
          </w:r>
          <w:r>
            <w:t>TETRA</w:t>
          </w:r>
          <w:r>
            <w:tab/>
          </w:r>
          <w:r>
            <w:fldChar w:fldCharType="begin"/>
          </w:r>
          <w:r>
            <w:instrText xml:space="preserve"> PAGEREF _Toc13214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7C8A85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_Toc2068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lang w:eastAsia="zh-CN"/>
            </w:rPr>
            <w:t>PT580H Plus (UL913)</w:t>
          </w:r>
          <w:r>
            <w:tab/>
          </w:r>
          <w:r>
            <w:fldChar w:fldCharType="begin"/>
          </w:r>
          <w:r>
            <w:instrText xml:space="preserve"> PAGEREF _Toc2068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00BE8A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_Toc29307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</w:t>
          </w:r>
          <w:r>
            <w:rPr>
              <w:lang w:val="ru-RU" w:eastAsia="zh-CN"/>
            </w:rPr>
            <w:t xml:space="preserve">опциональные </w:t>
          </w:r>
          <w:r>
            <w:rPr>
              <w:lang w:val="ru-RU"/>
            </w:rPr>
            <w:t xml:space="preserve">для </w:t>
          </w:r>
          <w:r>
            <w:rPr>
              <w:lang w:eastAsia="zh-CN"/>
            </w:rPr>
            <w:t>PT</w:t>
          </w:r>
          <w:r>
            <w:rPr>
              <w:lang w:val="ru-RU" w:eastAsia="zh-CN"/>
            </w:rPr>
            <w:t>580</w:t>
          </w:r>
          <w:r>
            <w:rPr>
              <w:lang w:eastAsia="zh-CN"/>
            </w:rPr>
            <w:t>H</w:t>
          </w:r>
          <w:r>
            <w:rPr>
              <w:lang w:val="ru-RU" w:eastAsia="zh-CN"/>
            </w:rPr>
            <w:t xml:space="preserve"> </w:t>
          </w:r>
          <w:r>
            <w:rPr>
              <w:lang w:eastAsia="zh-CN"/>
            </w:rPr>
            <w:t>Plus</w:t>
          </w:r>
          <w:r>
            <w:rPr>
              <w:lang w:val="ru-RU" w:eastAsia="zh-CN"/>
            </w:rPr>
            <w:t xml:space="preserve"> (</w:t>
          </w:r>
          <w:r>
            <w:rPr>
              <w:lang w:eastAsia="zh-CN"/>
            </w:rPr>
            <w:t>UL</w:t>
          </w:r>
          <w:r>
            <w:rPr>
              <w:lang w:val="ru-RU" w:eastAsia="zh-CN"/>
            </w:rPr>
            <w:t>913)</w:t>
          </w:r>
          <w:r>
            <w:tab/>
          </w:r>
          <w:r>
            <w:fldChar w:fldCharType="begin"/>
          </w:r>
          <w:r>
            <w:instrText xml:space="preserve"> PAGEREF _Toc29307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56617E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_Toc5150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Аксессуары для </w:t>
          </w:r>
          <w:r>
            <w:rPr>
              <w:lang w:eastAsia="zh-CN"/>
            </w:rPr>
            <w:t>PT</w:t>
          </w:r>
          <w:r>
            <w:rPr>
              <w:lang w:val="ru-RU" w:eastAsia="zh-CN"/>
            </w:rPr>
            <w:t>580</w:t>
          </w:r>
          <w:r>
            <w:rPr>
              <w:lang w:eastAsia="zh-CN"/>
            </w:rPr>
            <w:t>H</w:t>
          </w:r>
          <w:r>
            <w:rPr>
              <w:lang w:val="ru-RU" w:eastAsia="zh-CN"/>
            </w:rPr>
            <w:t xml:space="preserve"> </w:t>
          </w:r>
          <w:r>
            <w:rPr>
              <w:lang w:eastAsia="zh-CN"/>
            </w:rPr>
            <w:t>Plus</w:t>
          </w:r>
          <w:r>
            <w:rPr>
              <w:lang w:val="ru-RU" w:eastAsia="zh-CN"/>
            </w:rPr>
            <w:t xml:space="preserve"> (</w:t>
          </w:r>
          <w:r>
            <w:rPr>
              <w:lang w:eastAsia="zh-CN"/>
            </w:rPr>
            <w:t>UL</w:t>
          </w:r>
          <w:r>
            <w:rPr>
              <w:lang w:val="ru-RU" w:eastAsia="zh-CN"/>
            </w:rPr>
            <w:t>913)</w:t>
          </w:r>
          <w:r>
            <w:tab/>
          </w:r>
          <w:r>
            <w:fldChar w:fldCharType="begin"/>
          </w:r>
          <w:r>
            <w:instrText xml:space="preserve"> PAGEREF _Toc5150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4E06734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_Toc1056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en-GB"/>
            </w:rPr>
            <w:t>PTC</w:t>
          </w:r>
          <w:r>
            <w:rPr>
              <w:lang w:val="ru-RU"/>
            </w:rPr>
            <w:t xml:space="preserve">680 </w:t>
          </w:r>
          <w:r>
            <w:rPr>
              <w:rFonts w:eastAsia="SimSun"/>
              <w:lang w:val="ru-RU" w:eastAsia="zh-CN"/>
            </w:rPr>
            <w:t xml:space="preserve">Радиостанция портативная мультистандартная </w:t>
          </w:r>
          <w:r>
            <w:rPr>
              <w:lang w:val="en-GB"/>
            </w:rPr>
            <w:t>TETRA</w:t>
          </w:r>
          <w:r>
            <w:rPr>
              <w:lang w:val="ru-RU"/>
            </w:rPr>
            <w:t>+</w:t>
          </w:r>
          <w:r>
            <w:rPr>
              <w:lang w:val="en-GB"/>
            </w:rPr>
            <w:t>LTE</w:t>
          </w:r>
          <w:r>
            <w:tab/>
          </w:r>
          <w:r>
            <w:fldChar w:fldCharType="begin"/>
          </w:r>
          <w:r>
            <w:instrText xml:space="preserve"> PAGEREF _Toc1056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DBEBC9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_Toc3851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lang w:val="en-GB"/>
            </w:rPr>
            <w:t>PTC</w:t>
          </w:r>
          <w:r>
            <w:t>680</w:t>
          </w:r>
          <w:r>
            <w:tab/>
          </w:r>
          <w:r>
            <w:fldChar w:fldCharType="begin"/>
          </w:r>
          <w:r>
            <w:instrText xml:space="preserve"> PAGEREF _Toc3851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8D4A0BF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_Toc4202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rPr>
              <w:lang w:val="en-GB"/>
            </w:rPr>
            <w:t>PTC</w:t>
          </w:r>
          <w:r>
            <w:t>680</w:t>
          </w:r>
          <w:r>
            <w:tab/>
          </w:r>
          <w:r>
            <w:fldChar w:fldCharType="begin"/>
          </w:r>
          <w:r>
            <w:instrText xml:space="preserve"> PAGEREF _Toc4202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FEFCC46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_Toc19741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PTC680</w:t>
          </w:r>
          <w:r>
            <w:tab/>
          </w:r>
          <w:r>
            <w:fldChar w:fldCharType="begin"/>
          </w:r>
          <w:r>
            <w:instrText xml:space="preserve"> PAGEREF _Toc19741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3450A18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_Toc7939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en-GB"/>
            </w:rPr>
            <w:t>PTC</w:t>
          </w:r>
          <w:r>
            <w:rPr>
              <w:lang w:val="ru-RU"/>
            </w:rPr>
            <w:t>680 (</w:t>
          </w:r>
          <w:r>
            <w:rPr>
              <w:rFonts w:hint="default"/>
              <w:lang w:val="en-US"/>
            </w:rPr>
            <w:t>Ex</w:t>
          </w:r>
          <w:r>
            <w:rPr>
              <w:lang w:val="ru-RU"/>
            </w:rPr>
            <w:t xml:space="preserve">) </w:t>
          </w:r>
          <w:r>
            <w:rPr>
              <w:rFonts w:eastAsia="SimSun"/>
              <w:lang w:val="ru-RU" w:eastAsia="zh-CN"/>
            </w:rPr>
            <w:t xml:space="preserve">Радиостанция искробезопасная портативная мультистандартная </w:t>
          </w:r>
          <w:r>
            <w:rPr>
              <w:lang w:val="en-GB"/>
            </w:rPr>
            <w:t>TETRA</w:t>
          </w:r>
          <w:r>
            <w:rPr>
              <w:lang w:val="ru-RU"/>
            </w:rPr>
            <w:t>+</w:t>
          </w:r>
          <w:r>
            <w:rPr>
              <w:lang w:val="en-GB"/>
            </w:rPr>
            <w:t>LTE</w:t>
          </w:r>
          <w:r>
            <w:tab/>
          </w:r>
          <w:r>
            <w:fldChar w:fldCharType="begin"/>
          </w:r>
          <w:r>
            <w:instrText xml:space="preserve"> PAGEREF _Toc7939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13998EF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_Toc29183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lang w:val="en-GB"/>
            </w:rPr>
            <w:t>PTC</w:t>
          </w:r>
          <w:r>
            <w:t>680 (</w:t>
          </w:r>
          <w:r>
            <w:rPr>
              <w:rFonts w:hint="default"/>
              <w:lang w:val="en-US"/>
            </w:rPr>
            <w:t>Ex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_Toc29183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D3BD3EA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_Toc15601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rPr>
              <w:lang w:val="en-GB"/>
            </w:rPr>
            <w:t>PTC</w:t>
          </w:r>
          <w:r>
            <w:rPr>
              <w:lang w:val="ru-RU"/>
            </w:rPr>
            <w:t>680 (</w:t>
          </w:r>
          <w:r>
            <w:rPr>
              <w:rFonts w:hint="default"/>
              <w:lang w:val="en-US"/>
            </w:rPr>
            <w:t>Ex</w:t>
          </w:r>
          <w:r>
            <w:rPr>
              <w:lang w:val="ru-RU"/>
            </w:rPr>
            <w:t>)</w:t>
          </w:r>
          <w:r>
            <w:tab/>
          </w:r>
          <w:r>
            <w:fldChar w:fldCharType="begin"/>
          </w:r>
          <w:r>
            <w:instrText xml:space="preserve"> PAGEREF _Toc15601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BC36E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_Toc30367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</w:t>
          </w:r>
          <w:r>
            <w:rPr>
              <w:lang w:val="en-GB"/>
            </w:rPr>
            <w:t>PTC</w:t>
          </w:r>
          <w:r>
            <w:t>680 (</w:t>
          </w:r>
          <w:r>
            <w:rPr>
              <w:rFonts w:hint="default"/>
              <w:lang w:val="en-US"/>
            </w:rPr>
            <w:t>Ex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_Toc30367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3CCCA2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_Toc1911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shd w:val="clear" w:color="auto" w:fill="FFFFFF"/>
              <w:lang w:val="en-GB"/>
            </w:rPr>
            <w:t xml:space="preserve">MT680 Plus </w:t>
          </w:r>
          <w:r>
            <w:rPr>
              <w:shd w:val="clear" w:color="auto" w:fill="FFFFFF"/>
            </w:rPr>
            <w:t>Радиостанция мобильная TETRA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E8826B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_Toc13047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Номенклатура </w:t>
          </w:r>
          <w:r>
            <w:rPr>
              <w:lang w:val="en-GB"/>
            </w:rPr>
            <w:t>MT</w:t>
          </w:r>
          <w:r>
            <w:rPr>
              <w:lang w:val="ru-RU"/>
            </w:rPr>
            <w:t xml:space="preserve">680 </w:t>
          </w:r>
          <w:r>
            <w:rPr>
              <w:lang w:val="en-GB"/>
            </w:rPr>
            <w:t>Plus</w:t>
          </w:r>
          <w:r>
            <w:rPr>
              <w:lang w:val="ru-RU"/>
            </w:rPr>
            <w:t xml:space="preserve"> без выноса панели</w:t>
          </w:r>
          <w:r>
            <w:tab/>
          </w:r>
          <w:r>
            <w:fldChar w:fldCharType="begin"/>
          </w:r>
          <w:r>
            <w:instrText xml:space="preserve"> PAGEREF _Toc13047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3BB809C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_Toc3916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Номенклатура </w:t>
          </w:r>
          <w:r>
            <w:rPr>
              <w:lang w:val="en-GB"/>
            </w:rPr>
            <w:t>MT</w:t>
          </w:r>
          <w:r>
            <w:rPr>
              <w:lang w:val="ru-RU"/>
            </w:rPr>
            <w:t xml:space="preserve">680 </w:t>
          </w:r>
          <w:r>
            <w:rPr>
              <w:lang w:val="en-GB"/>
            </w:rPr>
            <w:t>Plus</w:t>
          </w:r>
          <w:r>
            <w:rPr>
              <w:lang w:val="ru-RU"/>
            </w:rPr>
            <w:t xml:space="preserve"> вынос панели на 3м</w:t>
          </w:r>
          <w:r>
            <w:tab/>
          </w:r>
          <w:r>
            <w:fldChar w:fldCharType="begin"/>
          </w:r>
          <w:r>
            <w:instrText xml:space="preserve"> PAGEREF _Toc3916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CBFC07D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_Toc13059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Номенклатура </w:t>
          </w:r>
          <w:r>
            <w:rPr>
              <w:lang w:val="en-GB"/>
            </w:rPr>
            <w:t>MT</w:t>
          </w:r>
          <w:r>
            <w:rPr>
              <w:lang w:val="ru-RU"/>
            </w:rPr>
            <w:t xml:space="preserve">680 </w:t>
          </w:r>
          <w:r>
            <w:rPr>
              <w:lang w:val="en-GB"/>
            </w:rPr>
            <w:t>Plus</w:t>
          </w:r>
          <w:r>
            <w:rPr>
              <w:lang w:val="ru-RU"/>
            </w:rPr>
            <w:t xml:space="preserve"> вынос панели на 6м</w:t>
          </w:r>
          <w:r>
            <w:tab/>
          </w:r>
          <w:r>
            <w:fldChar w:fldCharType="begin"/>
          </w:r>
          <w:r>
            <w:instrText xml:space="preserve"> PAGEREF _Toc13059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486903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_Toc24108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Номенклатура </w:t>
          </w:r>
          <w:r>
            <w:rPr>
              <w:lang w:val="en-GB"/>
            </w:rPr>
            <w:t>MT</w:t>
          </w:r>
          <w:r>
            <w:rPr>
              <w:lang w:val="ru-RU"/>
            </w:rPr>
            <w:t xml:space="preserve">680 </w:t>
          </w:r>
          <w:r>
            <w:rPr>
              <w:lang w:val="en-GB"/>
            </w:rPr>
            <w:t>Plus</w:t>
          </w:r>
          <w:r>
            <w:rPr>
              <w:lang w:val="ru-RU"/>
            </w:rPr>
            <w:t xml:space="preserve"> вынос панели на 15м</w:t>
          </w:r>
          <w:r>
            <w:tab/>
          </w:r>
          <w:r>
            <w:fldChar w:fldCharType="begin"/>
          </w:r>
          <w:r>
            <w:instrText xml:space="preserve"> PAGEREF _Toc24108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A878DF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_Toc6257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</w:t>
          </w:r>
          <w:r>
            <w:rPr>
              <w:lang w:val="ru-RU" w:eastAsia="zh-CN"/>
            </w:rPr>
            <w:t xml:space="preserve">опциональные </w:t>
          </w:r>
          <w:r>
            <w:rPr>
              <w:lang w:val="ru-RU"/>
            </w:rPr>
            <w:t xml:space="preserve">для </w:t>
          </w:r>
          <w:r>
            <w:rPr>
              <w:lang w:val="en-GB"/>
            </w:rPr>
            <w:t>MT680 Plus</w:t>
          </w:r>
          <w:r>
            <w:tab/>
          </w:r>
          <w:r>
            <w:fldChar w:fldCharType="begin"/>
          </w:r>
          <w:r>
            <w:instrText xml:space="preserve"> PAGEREF _Toc6257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8AC70C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_Toc31314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</w:t>
          </w:r>
          <w:r>
            <w:rPr>
              <w:lang w:val="en-GB"/>
            </w:rPr>
            <w:t>MT680 Plus</w:t>
          </w:r>
          <w:r>
            <w:tab/>
          </w:r>
          <w:r>
            <w:fldChar w:fldCharType="begin"/>
          </w:r>
          <w:r>
            <w:instrText xml:space="preserve"> PAGEREF _Toc31314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4360512">
          <w:pPr>
            <w:rPr>
              <w:rFonts w:cs="Times New Roman"/>
              <w:lang w:val="ru-RU" w:eastAsia="ru-RU"/>
            </w:rPr>
          </w:pPr>
          <w:r>
            <w:rPr>
              <w:szCs w:val="24"/>
              <w:lang w:eastAsia="zh-CN"/>
            </w:rPr>
            <w:fldChar w:fldCharType="end"/>
          </w:r>
        </w:p>
      </w:sdtContent>
    </w:sdt>
    <w:p w14:paraId="476D4F11">
      <w:pPr>
        <w:pStyle w:val="2"/>
        <w:rPr>
          <w:lang w:val="ru-RU" w:eastAsia="ru-RU"/>
        </w:rPr>
      </w:pPr>
      <w:bookmarkStart w:id="3" w:name="_Toc29284"/>
      <w:bookmarkStart w:id="4" w:name="_Toc16191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10031"/>
      </w:tblGrid>
      <w:tr w14:paraId="3946FF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7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477F1C9C">
            <w:pPr>
              <w:pStyle w:val="35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Дата релиза</w:t>
            </w:r>
          </w:p>
        </w:tc>
        <w:tc>
          <w:tcPr>
            <w:tcW w:w="4562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727979EA">
            <w:pPr>
              <w:pStyle w:val="35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Описание</w:t>
            </w:r>
          </w:p>
        </w:tc>
      </w:tr>
      <w:tr w14:paraId="6A9003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 w:hRule="atLeast"/>
        </w:trPr>
        <w:tc>
          <w:tcPr>
            <w:tcW w:w="437" w:type="pct"/>
            <w:shd w:val="clear" w:color="auto" w:fill="auto"/>
            <w:vAlign w:val="center"/>
          </w:tcPr>
          <w:p w14:paraId="73CEE27C">
            <w:pPr>
              <w:pStyle w:val="34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03.2023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62D3988B">
            <w:pPr>
              <w:pStyle w:val="32"/>
              <w:numPr>
                <w:ilvl w:val="0"/>
                <w:numId w:val="1"/>
              </w:numPr>
              <w:rPr>
                <w:rFonts w:eastAsia="SimSun" w:cs="Times New Roman"/>
                <w:color w:val="000000"/>
                <w:szCs w:val="20"/>
                <w:lang w:eastAsia="zh-CN" w:bidi="ar-SA"/>
              </w:rPr>
            </w:pPr>
            <w:r>
              <w:rPr>
                <w:rFonts w:cs="Times New Roman"/>
                <w:szCs w:val="20"/>
              </w:rPr>
              <w:t>Added new model PT590</w:t>
            </w:r>
          </w:p>
        </w:tc>
      </w:tr>
      <w:tr w14:paraId="7C7F02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31D41141">
            <w:pPr>
              <w:pStyle w:val="34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06.2023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2FA6BA6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Deleted CH10A06, PS2004</w:t>
            </w:r>
          </w:p>
          <w:p w14:paraId="2A4A3925">
            <w:pPr>
              <w:pStyle w:val="32"/>
              <w:numPr>
                <w:ilvl w:val="0"/>
                <w:numId w:val="1"/>
              </w:numPr>
              <w:rPr>
                <w:rFonts w:eastAsia="SimSun" w:cs="Times New Roman"/>
                <w:color w:val="000000"/>
                <w:szCs w:val="20"/>
                <w:lang w:eastAsia="zh-CN" w:bidi="ar-SA"/>
              </w:rPr>
            </w:pPr>
            <w:r>
              <w:rPr>
                <w:rFonts w:cs="Times New Roman"/>
                <w:szCs w:val="20"/>
                <w:lang w:eastAsia="zh-CN"/>
              </w:rPr>
              <w:t>Deleted EAN17, replace model EAN18</w:t>
            </w:r>
          </w:p>
        </w:tc>
      </w:tr>
      <w:tr w14:paraId="42AEB6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2F93B6B2">
            <w:pPr>
              <w:pStyle w:val="34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09.2023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50D4A21B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Added accessory LCY030 for PT590</w:t>
            </w:r>
          </w:p>
          <w:p w14:paraId="085BBEAD">
            <w:pPr>
              <w:pStyle w:val="32"/>
              <w:numPr>
                <w:ilvl w:val="0"/>
                <w:numId w:val="1"/>
              </w:numPr>
              <w:rPr>
                <w:rFonts w:cs="Times New Roman"/>
                <w:color w:val="000000"/>
                <w:szCs w:val="20"/>
                <w:lang w:eastAsia="zh-CN"/>
              </w:rPr>
            </w:pPr>
            <w:r>
              <w:rPr>
                <w:rFonts w:cs="Times New Roman"/>
                <w:szCs w:val="20"/>
              </w:rPr>
              <w:t>Deleted PT790E</w:t>
            </w:r>
            <w:r>
              <w:rPr>
                <w:rFonts w:cs="Times New Roman"/>
                <w:szCs w:val="20"/>
                <w:lang w:eastAsia="zh-CN"/>
              </w:rPr>
              <w:t>x</w:t>
            </w:r>
          </w:p>
        </w:tc>
      </w:tr>
      <w:tr w14:paraId="21AFDD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43A233A2">
            <w:pPr>
              <w:pStyle w:val="34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01.2024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40A3973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Deleted PT310</w:t>
            </w:r>
          </w:p>
          <w:p w14:paraId="5EEC9F6C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Added PT895Ex</w:t>
            </w:r>
          </w:p>
          <w:p w14:paraId="36ACE3E7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en-GB"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Deleted AN0437H11 for PT590</w:t>
            </w:r>
          </w:p>
        </w:tc>
      </w:tr>
      <w:tr w14:paraId="52B4EB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72CF5805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04.2024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1770B074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Добавлено описание на русском языке</w:t>
            </w:r>
          </w:p>
          <w:p w14:paraId="592E16B3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Скорректировано описание аксессуаров и цены</w:t>
            </w:r>
          </w:p>
          <w:p w14:paraId="5829B295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Добавлено описание функций и лицензий</w:t>
            </w:r>
          </w:p>
        </w:tc>
      </w:tr>
      <w:tr w14:paraId="260EDF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01A835EC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04.2024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2D2946D3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Антенны для мобильных радиостанций и ретрансляторов перенесены в отдельный прайс.</w:t>
            </w:r>
          </w:p>
          <w:p w14:paraId="238EC6F3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Указана степень пыле- влагозащиты для радиостанций</w:t>
            </w:r>
          </w:p>
          <w:p w14:paraId="37732365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Скорректированы фотографии портативных и мобильных радиостанций</w:t>
            </w:r>
          </w:p>
          <w:p w14:paraId="5721A3FB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Указаны модели аксессуаров в стандартной комплектации</w:t>
            </w:r>
          </w:p>
          <w:p w14:paraId="409CC4E0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 xml:space="preserve">Скорректировано описание функций </w:t>
            </w:r>
          </w:p>
          <w:p w14:paraId="5939A668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 аксессуары в связи со снятием с производства: </w:t>
            </w:r>
            <w:r>
              <w:rPr>
                <w:rFonts w:cs="Times New Roman"/>
                <w:szCs w:val="20"/>
                <w:lang w:eastAsia="zh-CN"/>
              </w:rPr>
              <w:t>POA</w:t>
            </w:r>
            <w:r>
              <w:rPr>
                <w:rFonts w:cs="Times New Roman"/>
                <w:szCs w:val="20"/>
                <w:lang w:val="ru-RU" w:eastAsia="zh-CN"/>
              </w:rPr>
              <w:t xml:space="preserve">152, </w:t>
            </w:r>
            <w:r>
              <w:rPr>
                <w:rFonts w:cs="Times New Roman"/>
                <w:szCs w:val="20"/>
                <w:lang w:eastAsia="zh-CN"/>
              </w:rPr>
              <w:t>ECA</w:t>
            </w:r>
            <w:r>
              <w:rPr>
                <w:rFonts w:cs="Times New Roman"/>
                <w:szCs w:val="20"/>
                <w:lang w:val="ru-RU" w:eastAsia="zh-CN"/>
              </w:rPr>
              <w:t>01</w:t>
            </w:r>
          </w:p>
          <w:p w14:paraId="13B1C63D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стандартной комплектации </w:t>
            </w:r>
            <w:r>
              <w:rPr>
                <w:rFonts w:cs="Times New Roman"/>
                <w:szCs w:val="20"/>
                <w:lang w:eastAsia="zh-CN"/>
              </w:rPr>
              <w:t>Z</w:t>
            </w:r>
            <w:r>
              <w:rPr>
                <w:rFonts w:cs="Times New Roman"/>
                <w:szCs w:val="20"/>
                <w:lang w:val="ru-RU" w:eastAsia="zh-CN"/>
              </w:rPr>
              <w:t>1</w:t>
            </w:r>
            <w:r>
              <w:rPr>
                <w:rFonts w:cs="Times New Roman"/>
                <w:szCs w:val="20"/>
                <w:lang w:eastAsia="zh-CN"/>
              </w:rPr>
              <w:t>p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удалена клипса для ношения на ремне</w:t>
            </w:r>
          </w:p>
        </w:tc>
      </w:tr>
      <w:tr w14:paraId="6AD79E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23A36324">
            <w:pPr>
              <w:jc w:val="center"/>
              <w:rPr>
                <w:rFonts w:cs="Times New Roman"/>
                <w:szCs w:val="20"/>
                <w:highlight w:val="green"/>
              </w:rPr>
            </w:pPr>
            <w:r>
              <w:rPr>
                <w:rFonts w:cs="Times New Roman"/>
                <w:szCs w:val="20"/>
                <w:highlight w:val="green"/>
              </w:rPr>
              <w:t>2024.Q3</w:t>
            </w:r>
          </w:p>
          <w:p w14:paraId="4E1F2F06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07.2024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1D5BD5F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Скорректированы цены на аксессуары и лицензии;</w:t>
            </w:r>
          </w:p>
          <w:p w14:paraId="672B537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</w:t>
            </w:r>
            <w:r>
              <w:rPr>
                <w:rFonts w:cs="Times New Roman"/>
                <w:szCs w:val="20"/>
                <w:lang w:eastAsia="zh-CN"/>
              </w:rPr>
              <w:t>SW</w:t>
            </w:r>
            <w:r>
              <w:rPr>
                <w:rFonts w:cs="Times New Roman"/>
                <w:szCs w:val="20"/>
                <w:lang w:val="ru-RU" w:eastAsia="zh-CN"/>
              </w:rPr>
              <w:t xml:space="preserve">00053, </w:t>
            </w:r>
            <w:r>
              <w:rPr>
                <w:rFonts w:cs="Times New Roman"/>
                <w:szCs w:val="20"/>
                <w:lang w:eastAsia="zh-CN"/>
              </w:rPr>
              <w:t>SW</w:t>
            </w:r>
            <w:r>
              <w:rPr>
                <w:rFonts w:cs="Times New Roman"/>
                <w:szCs w:val="20"/>
                <w:lang w:val="ru-RU" w:eastAsia="zh-CN"/>
              </w:rPr>
              <w:t xml:space="preserve">00067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 xml:space="preserve">590,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895</w:t>
            </w:r>
            <w:r>
              <w:rPr>
                <w:rFonts w:cs="Times New Roman"/>
                <w:szCs w:val="20"/>
                <w:lang w:eastAsia="zh-CN"/>
              </w:rPr>
              <w:t>Ex</w:t>
            </w:r>
            <w:r>
              <w:rPr>
                <w:rFonts w:cs="Times New Roman"/>
                <w:szCs w:val="20"/>
                <w:lang w:val="ru-RU" w:eastAsia="zh-CN"/>
              </w:rPr>
              <w:t>;</w:t>
            </w:r>
          </w:p>
          <w:p w14:paraId="042D0E8A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Добавлена лицензия </w:t>
            </w:r>
            <w:r>
              <w:rPr>
                <w:rFonts w:cs="Times New Roman"/>
                <w:szCs w:val="20"/>
                <w:lang w:eastAsia="zh-CN"/>
              </w:rPr>
              <w:t>SW</w:t>
            </w:r>
            <w:r>
              <w:rPr>
                <w:rFonts w:cs="Times New Roman"/>
                <w:szCs w:val="20"/>
                <w:lang w:val="ru-RU" w:eastAsia="zh-CN"/>
              </w:rPr>
              <w:t xml:space="preserve">00160 для </w:t>
            </w:r>
            <w:r>
              <w:rPr>
                <w:rFonts w:cs="Times New Roman"/>
                <w:szCs w:val="20"/>
                <w:lang w:eastAsia="zh-CN"/>
              </w:rPr>
              <w:t>Z</w:t>
            </w:r>
            <w:r>
              <w:rPr>
                <w:rFonts w:cs="Times New Roman"/>
                <w:szCs w:val="20"/>
                <w:lang w:val="ru-RU" w:eastAsia="zh-CN"/>
              </w:rPr>
              <w:t>1</w:t>
            </w:r>
            <w:r>
              <w:rPr>
                <w:rFonts w:cs="Times New Roman"/>
                <w:szCs w:val="20"/>
                <w:lang w:eastAsia="zh-CN"/>
              </w:rPr>
              <w:t>p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ru-RU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>;</w:t>
            </w:r>
          </w:p>
          <w:p w14:paraId="4F937A9B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Удалён аксессуар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 xml:space="preserve">в связи со снятием с производства </w:t>
            </w:r>
            <w:r>
              <w:rPr>
                <w:rFonts w:cs="Times New Roman"/>
                <w:szCs w:val="20"/>
                <w:lang w:eastAsia="zh-CN"/>
              </w:rPr>
              <w:t>POA</w:t>
            </w:r>
            <w:r>
              <w:rPr>
                <w:rFonts w:cs="Times New Roman"/>
                <w:szCs w:val="20"/>
                <w:lang w:val="ru-RU" w:eastAsia="zh-CN"/>
              </w:rPr>
              <w:t xml:space="preserve">42,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28, </w:t>
            </w:r>
            <w:r>
              <w:rPr>
                <w:rFonts w:cs="Times New Roman"/>
                <w:szCs w:val="20"/>
                <w:lang w:eastAsia="zh-CN"/>
              </w:rPr>
              <w:t>CH</w:t>
            </w:r>
            <w:r>
              <w:rPr>
                <w:rFonts w:cs="Times New Roman"/>
                <w:szCs w:val="20"/>
                <w:lang w:val="ru-RU" w:eastAsia="zh-CN"/>
              </w:rPr>
              <w:t>10</w:t>
            </w:r>
            <w:r>
              <w:rPr>
                <w:rFonts w:cs="Times New Roman"/>
                <w:szCs w:val="20"/>
                <w:lang w:eastAsia="zh-CN"/>
              </w:rPr>
              <w:t>A</w:t>
            </w:r>
            <w:r>
              <w:rPr>
                <w:rFonts w:cs="Times New Roman"/>
                <w:szCs w:val="20"/>
                <w:lang w:val="ru-RU" w:eastAsia="zh-CN"/>
              </w:rPr>
              <w:t>06;</w:t>
            </w:r>
          </w:p>
          <w:p w14:paraId="67D3682B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аксессуары </w:t>
            </w:r>
            <w:r>
              <w:rPr>
                <w:rFonts w:cs="Times New Roman"/>
                <w:szCs w:val="20"/>
                <w:lang w:eastAsia="zh-CN"/>
              </w:rPr>
              <w:t>CH</w:t>
            </w:r>
            <w:r>
              <w:rPr>
                <w:rFonts w:cs="Times New Roman"/>
                <w:szCs w:val="20"/>
                <w:lang w:val="ru-RU" w:eastAsia="zh-CN"/>
              </w:rPr>
              <w:t>10</w:t>
            </w:r>
            <w:r>
              <w:rPr>
                <w:rFonts w:cs="Times New Roman"/>
                <w:szCs w:val="20"/>
                <w:lang w:eastAsia="zh-CN"/>
              </w:rPr>
              <w:t>L</w:t>
            </w:r>
            <w:r>
              <w:rPr>
                <w:rFonts w:cs="Times New Roman"/>
                <w:szCs w:val="20"/>
                <w:lang w:val="ru-RU" w:eastAsia="zh-CN"/>
              </w:rPr>
              <w:t xml:space="preserve">34, </w:t>
            </w:r>
            <w:r>
              <w:rPr>
                <w:rFonts w:cs="Times New Roman"/>
                <w:szCs w:val="20"/>
                <w:lang w:eastAsia="zh-CN"/>
              </w:rPr>
              <w:t>MCA</w:t>
            </w:r>
            <w:r>
              <w:rPr>
                <w:rFonts w:cs="Times New Roman"/>
                <w:szCs w:val="20"/>
                <w:lang w:val="ru-RU" w:eastAsia="zh-CN"/>
              </w:rPr>
              <w:t xml:space="preserve">26, </w:t>
            </w:r>
            <w:r>
              <w:rPr>
                <w:rFonts w:cs="Times New Roman"/>
                <w:szCs w:val="20"/>
                <w:lang w:eastAsia="zh-CN"/>
              </w:rPr>
              <w:t>MCL</w:t>
            </w:r>
            <w:r>
              <w:rPr>
                <w:rFonts w:cs="Times New Roman"/>
                <w:szCs w:val="20"/>
                <w:lang w:val="ru-RU" w:eastAsia="zh-CN"/>
              </w:rPr>
              <w:t xml:space="preserve">39, </w:t>
            </w:r>
            <w:r>
              <w:rPr>
                <w:rFonts w:cs="Times New Roman"/>
                <w:szCs w:val="20"/>
                <w:lang w:eastAsia="zh-CN"/>
              </w:rPr>
              <w:t>ES</w:t>
            </w:r>
            <w:r>
              <w:rPr>
                <w:rFonts w:cs="Times New Roman"/>
                <w:szCs w:val="20"/>
                <w:lang w:val="ru-RU" w:eastAsia="zh-CN"/>
              </w:rPr>
              <w:t xml:space="preserve">-02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560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580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; </w:t>
            </w:r>
          </w:p>
          <w:p w14:paraId="34502DFC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0838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 xml:space="preserve">12 в связи со снятием с производства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350;</w:t>
            </w:r>
          </w:p>
          <w:p w14:paraId="0300F9C3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аксессуар </w:t>
            </w:r>
            <w:r>
              <w:rPr>
                <w:rFonts w:cs="Times New Roman"/>
                <w:szCs w:val="20"/>
                <w:lang w:eastAsia="zh-CN"/>
              </w:rPr>
              <w:t>PS</w:t>
            </w:r>
            <w:r>
              <w:rPr>
                <w:rFonts w:cs="Times New Roman"/>
                <w:szCs w:val="20"/>
                <w:lang w:val="ru-RU" w:eastAsia="zh-CN"/>
              </w:rPr>
              <w:t xml:space="preserve">1018 (с лого </w:t>
            </w:r>
            <w:r>
              <w:rPr>
                <w:rFonts w:cs="Times New Roman"/>
                <w:szCs w:val="20"/>
                <w:lang w:eastAsia="zh-CN"/>
              </w:rPr>
              <w:t>Hytera</w:t>
            </w:r>
            <w:r>
              <w:rPr>
                <w:rFonts w:cs="Times New Roman"/>
                <w:szCs w:val="20"/>
                <w:lang w:val="ru-RU" w:eastAsia="zh-CN"/>
              </w:rPr>
              <w:t xml:space="preserve">)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350;</w:t>
            </w:r>
          </w:p>
          <w:p w14:paraId="577A5FD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Удалён аксессуар </w:t>
            </w:r>
            <w:r>
              <w:rPr>
                <w:rFonts w:cs="Times New Roman"/>
                <w:szCs w:val="20"/>
                <w:lang w:eastAsia="zh-CN"/>
              </w:rPr>
              <w:t>ECN</w:t>
            </w:r>
            <w:r>
              <w:rPr>
                <w:rFonts w:cs="Times New Roman"/>
                <w:szCs w:val="20"/>
                <w:lang w:val="ru-RU" w:eastAsia="zh-CN"/>
              </w:rPr>
              <w:t xml:space="preserve">21 в связи со снятием с производства для </w:t>
            </w:r>
            <w:r>
              <w:rPr>
                <w:rFonts w:cs="Times New Roman"/>
                <w:szCs w:val="20"/>
                <w:lang w:eastAsia="zh-CN"/>
              </w:rPr>
              <w:t>Z</w:t>
            </w:r>
            <w:r>
              <w:rPr>
                <w:rFonts w:cs="Times New Roman"/>
                <w:szCs w:val="20"/>
                <w:lang w:val="ru-RU" w:eastAsia="zh-CN"/>
              </w:rPr>
              <w:t>1</w:t>
            </w:r>
            <w:r>
              <w:rPr>
                <w:rFonts w:cs="Times New Roman"/>
                <w:szCs w:val="20"/>
                <w:lang w:eastAsia="zh-CN"/>
              </w:rPr>
              <w:t>p</w:t>
            </w:r>
            <w:r>
              <w:rPr>
                <w:rFonts w:cs="Times New Roman"/>
                <w:szCs w:val="20"/>
                <w:lang w:val="ru-RU" w:eastAsia="zh-CN"/>
              </w:rPr>
              <w:t>;</w:t>
            </w:r>
          </w:p>
          <w:p w14:paraId="0CBAB4B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Удалён аксессуар </w:t>
            </w:r>
            <w:r>
              <w:rPr>
                <w:rFonts w:cs="Times New Roman"/>
                <w:szCs w:val="20"/>
                <w:lang w:eastAsia="zh-CN"/>
              </w:rPr>
              <w:t>POA</w:t>
            </w:r>
            <w:r>
              <w:rPr>
                <w:rFonts w:cs="Times New Roman"/>
                <w:szCs w:val="20"/>
                <w:lang w:val="ru-RU" w:eastAsia="zh-CN"/>
              </w:rPr>
              <w:t xml:space="preserve">86, </w:t>
            </w:r>
            <w:r>
              <w:rPr>
                <w:rFonts w:cs="Times New Roman"/>
                <w:szCs w:val="20"/>
                <w:lang w:eastAsia="zh-CN"/>
              </w:rPr>
              <w:t>RCC</w:t>
            </w:r>
            <w:r>
              <w:rPr>
                <w:rFonts w:cs="Times New Roman"/>
                <w:szCs w:val="20"/>
                <w:lang w:val="ru-RU" w:eastAsia="zh-CN"/>
              </w:rPr>
              <w:t xml:space="preserve">10 в связи со снятием с производства для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ru-RU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>;</w:t>
            </w:r>
          </w:p>
          <w:p w14:paraId="71B293A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Добавлен</w:t>
            </w:r>
            <w:r>
              <w:rPr>
                <w:rFonts w:cs="Times New Roman"/>
                <w:szCs w:val="20"/>
                <w:lang w:val="en-GB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аксессуар</w:t>
            </w:r>
            <w:r>
              <w:rPr>
                <w:rFonts w:cs="Times New Roman"/>
                <w:szCs w:val="20"/>
                <w:lang w:val="en-GB" w:eastAsia="zh-CN"/>
              </w:rPr>
              <w:t xml:space="preserve"> DAMA1575AT41</w:t>
            </w:r>
            <w:r>
              <w:rPr>
                <w:rFonts w:cs="Times New Roman"/>
                <w:szCs w:val="20"/>
                <w:lang w:eastAsia="zh-CN"/>
              </w:rPr>
              <w:t>, SM16A1</w:t>
            </w:r>
            <w:r>
              <w:rPr>
                <w:rFonts w:cs="Times New Roman"/>
                <w:szCs w:val="20"/>
                <w:lang w:val="en-GB" w:eastAsia="zh-CN"/>
              </w:rPr>
              <w:t xml:space="preserve">, *POA152 </w:t>
            </w:r>
            <w:r>
              <w:rPr>
                <w:rFonts w:cs="Times New Roman"/>
                <w:szCs w:val="20"/>
                <w:lang w:eastAsia="zh-CN"/>
              </w:rPr>
              <w:t>для</w:t>
            </w:r>
            <w:r>
              <w:rPr>
                <w:rFonts w:cs="Times New Roman"/>
                <w:szCs w:val="20"/>
                <w:lang w:val="en-GB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en-GB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en-GB" w:eastAsia="zh-CN"/>
              </w:rPr>
              <w:t>;</w:t>
            </w:r>
          </w:p>
        </w:tc>
      </w:tr>
      <w:tr w14:paraId="53807B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6CE581F4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08.2024</w:t>
            </w:r>
          </w:p>
          <w:p w14:paraId="3BB75D0F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V1.1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0479E630">
            <w:pPr>
              <w:pStyle w:val="32"/>
              <w:numPr>
                <w:ilvl w:val="0"/>
                <w:numId w:val="3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Добавлена частота </w:t>
            </w:r>
            <w:r>
              <w:rPr>
                <w:rFonts w:cs="Times New Roman"/>
                <w:szCs w:val="20"/>
                <w:lang w:eastAsia="zh-CN"/>
              </w:rPr>
              <w:t>GPS</w:t>
            </w:r>
            <w:r>
              <w:rPr>
                <w:rFonts w:cs="Times New Roman"/>
                <w:szCs w:val="20"/>
                <w:lang w:val="ru-RU" w:eastAsia="zh-CN"/>
              </w:rPr>
              <w:t xml:space="preserve"> в описание антенн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 xml:space="preserve">590 моделей: 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0390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>13,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0405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>23,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0405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>24,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0415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>19,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0437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>10,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0437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>11.</w:t>
            </w:r>
          </w:p>
        </w:tc>
      </w:tr>
      <w:tr w14:paraId="1A5208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031B5D4B">
            <w:pPr>
              <w:jc w:val="center"/>
              <w:rPr>
                <w:rFonts w:cs="Times New Roman"/>
                <w:szCs w:val="20"/>
                <w:highlight w:val="green"/>
              </w:rPr>
            </w:pPr>
            <w:r>
              <w:rPr>
                <w:rFonts w:cs="Times New Roman"/>
                <w:szCs w:val="20"/>
                <w:highlight w:val="green"/>
              </w:rPr>
              <w:t>Q4.2024</w:t>
            </w:r>
          </w:p>
          <w:p w14:paraId="4BD6C197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08CD924E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580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.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580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UL</w:t>
            </w:r>
            <w:r>
              <w:rPr>
                <w:rFonts w:cs="Times New Roman"/>
                <w:szCs w:val="20"/>
                <w:lang w:val="ru-RU" w:eastAsia="zh-CN"/>
              </w:rPr>
              <w:t xml:space="preserve">913,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560 в связи с окончанием продвижения на рынке;</w:t>
            </w:r>
          </w:p>
          <w:p w14:paraId="517279A6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Добавлены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антенны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для</w:t>
            </w:r>
            <w:r>
              <w:rPr>
                <w:rFonts w:cs="Times New Roman"/>
                <w:szCs w:val="20"/>
                <w:lang w:eastAsia="zh-CN"/>
              </w:rPr>
              <w:t xml:space="preserve"> PT590: AN0838H14, AN0838H15, AN0838H16, AN0437H09;</w:t>
            </w:r>
          </w:p>
          <w:p w14:paraId="2FB1C1C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Увеличена цена для аксессуаров EH-02, LCY028, POA203P-Ex;</w:t>
            </w:r>
          </w:p>
          <w:p w14:paraId="5164AFE9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Удалён</w:t>
            </w:r>
            <w:r>
              <w:rPr>
                <w:rFonts w:cs="Times New Roman"/>
                <w:szCs w:val="20"/>
                <w:lang w:val="ru-RU" w:eastAsia="zh-CN"/>
              </w:rPr>
              <w:t xml:space="preserve"> аксессуар ES-02</w:t>
            </w:r>
            <w:r>
              <w:rPr>
                <w:rFonts w:cs="Times New Roman"/>
                <w:szCs w:val="20"/>
                <w:lang w:eastAsia="zh-CN"/>
              </w:rPr>
              <w:t>;</w:t>
            </w:r>
          </w:p>
          <w:p w14:paraId="1EBD60B4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аксессуар CHV09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895</w:t>
            </w:r>
            <w:r>
              <w:rPr>
                <w:rFonts w:cs="Times New Roman"/>
                <w:szCs w:val="20"/>
                <w:lang w:eastAsia="zh-CN"/>
              </w:rPr>
              <w:t>Ex</w:t>
            </w:r>
            <w:r>
              <w:rPr>
                <w:rFonts w:cs="Times New Roman"/>
                <w:szCs w:val="20"/>
                <w:lang w:val="ru-RU" w:eastAsia="zh-CN"/>
              </w:rPr>
              <w:t>;</w:t>
            </w:r>
          </w:p>
          <w:p w14:paraId="623391CF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аксессуар ACN-02 для </w:t>
            </w:r>
            <w:r>
              <w:rPr>
                <w:rFonts w:cs="Times New Roman"/>
                <w:szCs w:val="20"/>
                <w:lang w:eastAsia="zh-CN"/>
              </w:rPr>
              <w:t>Z</w:t>
            </w:r>
            <w:r>
              <w:rPr>
                <w:rFonts w:cs="Times New Roman"/>
                <w:szCs w:val="20"/>
                <w:lang w:val="ru-RU" w:eastAsia="zh-CN"/>
              </w:rPr>
              <w:t>1</w:t>
            </w:r>
            <w:r>
              <w:rPr>
                <w:rFonts w:cs="Times New Roman"/>
                <w:szCs w:val="20"/>
                <w:lang w:eastAsia="zh-CN"/>
              </w:rPr>
              <w:t>p</w:t>
            </w:r>
            <w:r>
              <w:rPr>
                <w:rFonts w:cs="Times New Roman"/>
                <w:szCs w:val="20"/>
                <w:lang w:val="ru-RU" w:eastAsia="zh-CN"/>
              </w:rPr>
              <w:t>;</w:t>
            </w:r>
          </w:p>
          <w:p w14:paraId="6F6DA9C8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>GPS</w:t>
            </w:r>
            <w:r>
              <w:rPr>
                <w:rFonts w:cs="Times New Roman"/>
                <w:szCs w:val="20"/>
                <w:lang w:val="ru-RU" w:eastAsia="zh-CN"/>
              </w:rPr>
              <w:t xml:space="preserve"> антенны для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ru-RU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 перенесены в отдельный прайс-лист с антеннами;</w:t>
            </w:r>
          </w:p>
          <w:p w14:paraId="5D1759F6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ru-RU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 добавлен аксессуар SM27W1;</w:t>
            </w:r>
          </w:p>
          <w:p w14:paraId="63E31964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</w:t>
            </w:r>
            <w:r>
              <w:rPr>
                <w:rFonts w:cs="Times New Roman"/>
                <w:szCs w:val="20"/>
                <w:lang w:eastAsia="zh-CN"/>
              </w:rPr>
              <w:t>Z</w:t>
            </w:r>
            <w:r>
              <w:rPr>
                <w:rFonts w:cs="Times New Roman"/>
                <w:szCs w:val="20"/>
                <w:lang w:val="ru-RU" w:eastAsia="zh-CN"/>
              </w:rPr>
              <w:t>1</w:t>
            </w:r>
            <w:r>
              <w:rPr>
                <w:rFonts w:cs="Times New Roman"/>
                <w:szCs w:val="20"/>
                <w:lang w:eastAsia="zh-CN"/>
              </w:rPr>
              <w:t>p</w:t>
            </w:r>
            <w:r>
              <w:rPr>
                <w:rFonts w:cs="Times New Roman"/>
                <w:szCs w:val="20"/>
                <w:lang w:val="ru-RU" w:eastAsia="zh-CN"/>
              </w:rPr>
              <w:t>-</w:t>
            </w:r>
            <w:r>
              <w:rPr>
                <w:rFonts w:cs="Times New Roman"/>
                <w:szCs w:val="20"/>
                <w:lang w:eastAsia="zh-CN"/>
              </w:rPr>
              <w:t>F</w:t>
            </w:r>
            <w:r>
              <w:rPr>
                <w:rFonts w:cs="Times New Roman"/>
                <w:szCs w:val="20"/>
                <w:lang w:val="ru-RU" w:eastAsia="zh-CN"/>
              </w:rPr>
              <w:t>3(</w:t>
            </w:r>
            <w:r>
              <w:rPr>
                <w:rFonts w:cs="Times New Roman"/>
                <w:szCs w:val="20"/>
                <w:lang w:eastAsia="zh-CN"/>
              </w:rPr>
              <w:t>version</w:t>
            </w:r>
            <w:r>
              <w:rPr>
                <w:rFonts w:cs="Times New Roman"/>
                <w:szCs w:val="20"/>
                <w:lang w:val="ru-RU" w:eastAsia="zh-CN"/>
              </w:rPr>
              <w:t xml:space="preserve"> (</w:t>
            </w:r>
            <w:r>
              <w:rPr>
                <w:rFonts w:cs="Times New Roman"/>
                <w:szCs w:val="20"/>
                <w:lang w:eastAsia="zh-CN"/>
              </w:rPr>
              <w:t>T</w:t>
            </w:r>
            <w:r>
              <w:rPr>
                <w:rFonts w:cs="Times New Roman"/>
                <w:szCs w:val="20"/>
                <w:lang w:val="ru-RU" w:eastAsia="zh-CN"/>
              </w:rPr>
              <w:t>) в связи со снятием с производства.</w:t>
            </w:r>
          </w:p>
        </w:tc>
      </w:tr>
      <w:tr w14:paraId="3EB976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5810103E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09.2024</w:t>
            </w:r>
          </w:p>
          <w:p w14:paraId="7B4C0452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V1.1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2E4EA9E9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В связи со снятием с производства (</w:t>
            </w:r>
            <w:r>
              <w:rPr>
                <w:rFonts w:cs="Times New Roman"/>
                <w:szCs w:val="20"/>
                <w:lang w:eastAsia="zh-CN"/>
              </w:rPr>
              <w:t>EOL</w:t>
            </w:r>
            <w:r>
              <w:rPr>
                <w:rFonts w:cs="Times New Roman"/>
                <w:szCs w:val="20"/>
                <w:lang w:val="ru-RU" w:eastAsia="zh-CN"/>
              </w:rPr>
              <w:t xml:space="preserve">) удалены радиостанции: </w:t>
            </w:r>
            <w:r>
              <w:rPr>
                <w:rFonts w:cs="Times New Roman"/>
                <w:szCs w:val="20"/>
                <w:lang w:eastAsia="zh-CN"/>
              </w:rPr>
              <w:t>Z</w:t>
            </w:r>
            <w:r>
              <w:rPr>
                <w:rFonts w:cs="Times New Roman"/>
                <w:szCs w:val="20"/>
                <w:lang w:val="ru-RU" w:eastAsia="zh-CN"/>
              </w:rPr>
              <w:t>1</w:t>
            </w:r>
            <w:r>
              <w:rPr>
                <w:rFonts w:cs="Times New Roman"/>
                <w:szCs w:val="20"/>
                <w:lang w:eastAsia="zh-CN"/>
              </w:rPr>
              <w:t>p</w:t>
            </w:r>
          </w:p>
          <w:p w14:paraId="1AD92DAF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связи с большим количеством остатков на складе возвращена в прайс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580</w:t>
            </w:r>
            <w:r>
              <w:rPr>
                <w:rFonts w:cs="Times New Roman"/>
                <w:szCs w:val="20"/>
                <w:lang w:eastAsia="zh-CN"/>
              </w:rPr>
              <w:t>H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UL</w:t>
            </w:r>
            <w:r>
              <w:rPr>
                <w:rFonts w:cs="Times New Roman"/>
                <w:szCs w:val="20"/>
                <w:lang w:val="ru-RU" w:eastAsia="zh-CN"/>
              </w:rPr>
              <w:t>913.</w:t>
            </w:r>
          </w:p>
          <w:p w14:paraId="18BA447B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Добавлена новая лицензия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 xml:space="preserve">590 </w:t>
            </w:r>
            <w:r>
              <w:rPr>
                <w:rFonts w:cs="Times New Roman"/>
                <w:szCs w:val="20"/>
                <w:lang w:eastAsia="zh-CN"/>
              </w:rPr>
              <w:t>F</w:t>
            </w:r>
            <w:r>
              <w:rPr>
                <w:rFonts w:cs="Times New Roman"/>
                <w:szCs w:val="20"/>
                <w:lang w:val="ru-RU" w:eastAsia="zh-CN"/>
              </w:rPr>
              <w:t xml:space="preserve">5: </w:t>
            </w:r>
            <w:r>
              <w:rPr>
                <w:rFonts w:cs="Times New Roman"/>
                <w:szCs w:val="20"/>
                <w:lang w:val="ru-RU"/>
              </w:rPr>
              <w:t>13030100070118 (</w:t>
            </w:r>
            <w:r>
              <w:rPr>
                <w:rFonts w:cs="Times New Roman"/>
                <w:szCs w:val="20"/>
              </w:rPr>
              <w:t>SW</w:t>
            </w:r>
            <w:r>
              <w:rPr>
                <w:rFonts w:cs="Times New Roman"/>
                <w:szCs w:val="20"/>
                <w:lang w:val="ru-RU"/>
              </w:rPr>
              <w:t xml:space="preserve">00164 ) / </w:t>
            </w:r>
            <w:r>
              <w:rPr>
                <w:rFonts w:cs="Times New Roman"/>
                <w:szCs w:val="20"/>
              </w:rPr>
              <w:t>Common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Software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Class</w:t>
            </w:r>
            <w:r>
              <w:rPr>
                <w:rFonts w:cs="Times New Roman"/>
                <w:szCs w:val="20"/>
                <w:lang w:val="ru-RU"/>
              </w:rPr>
              <w:t xml:space="preserve"> 3 (3</w:t>
            </w:r>
            <w:r>
              <w:rPr>
                <w:rFonts w:cs="Times New Roman"/>
                <w:szCs w:val="20"/>
              </w:rPr>
              <w:t>W</w:t>
            </w:r>
            <w:r>
              <w:rPr>
                <w:rFonts w:cs="Times New Roman"/>
                <w:szCs w:val="20"/>
                <w:lang w:val="ru-RU"/>
              </w:rPr>
              <w:t xml:space="preserve">) </w:t>
            </w:r>
            <w:r>
              <w:rPr>
                <w:rFonts w:cs="Times New Roman"/>
                <w:szCs w:val="20"/>
              </w:rPr>
              <w:t>Tx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Power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License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Only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for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 xml:space="preserve">590 </w:t>
            </w:r>
            <w:r>
              <w:rPr>
                <w:rFonts w:cs="Times New Roman"/>
                <w:szCs w:val="20"/>
              </w:rPr>
              <w:t>F</w:t>
            </w:r>
            <w:r>
              <w:rPr>
                <w:rFonts w:cs="Times New Roman"/>
                <w:szCs w:val="20"/>
                <w:lang w:val="ru-RU"/>
              </w:rPr>
              <w:t xml:space="preserve">5 </w:t>
            </w:r>
            <w:r>
              <w:rPr>
                <w:rFonts w:cs="Times New Roman"/>
                <w:szCs w:val="20"/>
              </w:rPr>
              <w:t>Model</w:t>
            </w:r>
            <w:r>
              <w:rPr>
                <w:rFonts w:cs="Times New Roman"/>
                <w:szCs w:val="20"/>
                <w:lang w:val="ru-RU"/>
              </w:rPr>
              <w:t xml:space="preserve">) / Лицензия на мощность передатчика  класса 3 (3 Вт) (только для модели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 xml:space="preserve">590 </w:t>
            </w:r>
            <w:r>
              <w:rPr>
                <w:rFonts w:cs="Times New Roman"/>
                <w:szCs w:val="20"/>
              </w:rPr>
              <w:t>F</w:t>
            </w:r>
            <w:r>
              <w:rPr>
                <w:rFonts w:cs="Times New Roman"/>
                <w:szCs w:val="20"/>
                <w:lang w:val="ru-RU"/>
              </w:rPr>
              <w:t>5)</w:t>
            </w:r>
          </w:p>
          <w:p w14:paraId="3CE1D51C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Добавлена новая лицензия для </w:t>
            </w:r>
            <w:r>
              <w:rPr>
                <w:rFonts w:cs="Times New Roman"/>
                <w:szCs w:val="20"/>
                <w:lang w:eastAsia="zh-CN"/>
              </w:rPr>
              <w:t>PT</w:t>
            </w:r>
            <w:r>
              <w:rPr>
                <w:rFonts w:cs="Times New Roman"/>
                <w:szCs w:val="20"/>
                <w:lang w:val="ru-RU" w:eastAsia="zh-CN"/>
              </w:rPr>
              <w:t>895</w:t>
            </w:r>
            <w:r>
              <w:rPr>
                <w:rFonts w:cs="Times New Roman"/>
                <w:szCs w:val="20"/>
                <w:lang w:eastAsia="zh-CN"/>
              </w:rPr>
              <w:t>Ex</w:t>
            </w:r>
            <w:r>
              <w:rPr>
                <w:rFonts w:cs="Times New Roman"/>
                <w:szCs w:val="20"/>
                <w:lang w:val="ru-RU" w:eastAsia="zh-CN"/>
              </w:rPr>
              <w:t xml:space="preserve"> </w:t>
            </w:r>
            <w:r>
              <w:rPr>
                <w:rFonts w:cs="Times New Roman"/>
                <w:szCs w:val="20"/>
                <w:lang w:eastAsia="zh-CN"/>
              </w:rPr>
              <w:t>Fv</w:t>
            </w:r>
            <w:r>
              <w:rPr>
                <w:rFonts w:cs="Times New Roman"/>
                <w:szCs w:val="20"/>
                <w:lang w:val="ru-RU" w:eastAsia="zh-CN"/>
              </w:rPr>
              <w:t xml:space="preserve">: </w:t>
            </w:r>
            <w:r>
              <w:rPr>
                <w:rFonts w:cs="Times New Roman"/>
                <w:szCs w:val="20"/>
                <w:lang w:val="ru-RU"/>
              </w:rPr>
              <w:t>13030100070119 (</w:t>
            </w:r>
            <w:r>
              <w:rPr>
                <w:rFonts w:cs="Times New Roman"/>
                <w:szCs w:val="20"/>
              </w:rPr>
              <w:t>SW</w:t>
            </w:r>
            <w:r>
              <w:rPr>
                <w:rFonts w:cs="Times New Roman"/>
                <w:szCs w:val="20"/>
                <w:lang w:val="ru-RU"/>
              </w:rPr>
              <w:t xml:space="preserve">00165 ) / </w:t>
            </w:r>
            <w:r>
              <w:rPr>
                <w:rFonts w:cs="Times New Roman"/>
                <w:szCs w:val="20"/>
              </w:rPr>
              <w:t>Common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Software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Class</w:t>
            </w:r>
            <w:r>
              <w:rPr>
                <w:rFonts w:cs="Times New Roman"/>
                <w:szCs w:val="20"/>
                <w:lang w:val="ru-RU"/>
              </w:rPr>
              <w:t xml:space="preserve"> 3</w:t>
            </w:r>
            <w:r>
              <w:rPr>
                <w:rFonts w:cs="Times New Roman"/>
                <w:szCs w:val="20"/>
              </w:rPr>
              <w:t>L</w:t>
            </w:r>
            <w:r>
              <w:rPr>
                <w:rFonts w:cs="Times New Roman"/>
                <w:szCs w:val="20"/>
                <w:lang w:val="ru-RU"/>
              </w:rPr>
              <w:t xml:space="preserve"> (1.8</w:t>
            </w:r>
            <w:r>
              <w:rPr>
                <w:rFonts w:cs="Times New Roman"/>
                <w:szCs w:val="20"/>
              </w:rPr>
              <w:t>W</w:t>
            </w:r>
            <w:r>
              <w:rPr>
                <w:rFonts w:cs="Times New Roman"/>
                <w:szCs w:val="20"/>
                <w:lang w:val="ru-RU"/>
              </w:rPr>
              <w:t xml:space="preserve">) </w:t>
            </w:r>
            <w:r>
              <w:rPr>
                <w:rFonts w:cs="Times New Roman"/>
                <w:szCs w:val="20"/>
              </w:rPr>
              <w:t>Tx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Power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License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Only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for</w:t>
            </w:r>
            <w:r>
              <w:rPr>
                <w:rFonts w:cs="Times New Roman"/>
                <w:szCs w:val="20"/>
                <w:lang w:val="ru-RU"/>
              </w:rPr>
              <w:t xml:space="preserve">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>890</w:t>
            </w:r>
            <w:r>
              <w:rPr>
                <w:rFonts w:cs="Times New Roman"/>
                <w:szCs w:val="20"/>
              </w:rPr>
              <w:t>Ex</w:t>
            </w:r>
            <w:r>
              <w:rPr>
                <w:rFonts w:cs="Times New Roman"/>
                <w:szCs w:val="20"/>
                <w:lang w:val="ru-RU"/>
              </w:rPr>
              <w:t>) / Лицензия на мощность передатчика общего программного обеспечения класса 3</w:t>
            </w:r>
            <w:r>
              <w:rPr>
                <w:rFonts w:cs="Times New Roman"/>
                <w:szCs w:val="20"/>
              </w:rPr>
              <w:t>L</w:t>
            </w:r>
            <w:r>
              <w:rPr>
                <w:rFonts w:cs="Times New Roman"/>
                <w:szCs w:val="20"/>
                <w:lang w:val="ru-RU"/>
              </w:rPr>
              <w:t xml:space="preserve"> (1,8 Вт) (только для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>890</w:t>
            </w:r>
            <w:r>
              <w:rPr>
                <w:rFonts w:cs="Times New Roman"/>
                <w:szCs w:val="20"/>
              </w:rPr>
              <w:t>Ex</w:t>
            </w:r>
            <w:r>
              <w:rPr>
                <w:rFonts w:cs="Times New Roman"/>
                <w:szCs w:val="20"/>
                <w:lang w:val="ru-RU"/>
              </w:rPr>
              <w:t>)</w:t>
            </w:r>
          </w:p>
        </w:tc>
      </w:tr>
      <w:tr w14:paraId="2C9993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6BFF2D98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09.2024</w:t>
            </w:r>
          </w:p>
          <w:p w14:paraId="37850F90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V1.2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06B2DE29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Исправлено описание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1 - правильная длина кабеля 2м.</w:t>
            </w:r>
          </w:p>
          <w:p w14:paraId="17016C04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Закончено продвижение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2 (длина кабеля 5м), она помечена знаком «-».</w:t>
            </w:r>
          </w:p>
        </w:tc>
      </w:tr>
      <w:tr w14:paraId="2F2F21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7" w:type="pct"/>
            <w:shd w:val="clear" w:color="auto" w:fill="auto"/>
            <w:vAlign w:val="center"/>
          </w:tcPr>
          <w:p w14:paraId="1ACA9141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val="ru-RU"/>
              </w:rPr>
              <w:t>11</w:t>
            </w:r>
            <w:r>
              <w:rPr>
                <w:rFonts w:cs="Times New Roman"/>
                <w:szCs w:val="20"/>
              </w:rPr>
              <w:t>.2024</w:t>
            </w:r>
          </w:p>
          <w:p w14:paraId="683329C7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3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0DD695DB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всех модификаций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ru-RU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 из стандартного комплекта поставки исключена </w:t>
            </w:r>
            <w:r>
              <w:rPr>
                <w:rFonts w:cs="Times New Roman"/>
                <w:szCs w:val="20"/>
                <w:lang w:eastAsia="zh-CN"/>
              </w:rPr>
              <w:t>GPS</w:t>
            </w:r>
            <w:r>
              <w:rPr>
                <w:rFonts w:cs="Times New Roman"/>
                <w:szCs w:val="20"/>
                <w:lang w:val="ru-RU" w:eastAsia="zh-CN"/>
              </w:rPr>
              <w:t xml:space="preserve">\ГЛОНАСС антенна, теперь эту антенну при необходимости нужно заказать дополнительно. Цены на антенны указаны в прайсе «...Антенны...». Цены на </w:t>
            </w:r>
            <w:r>
              <w:rPr>
                <w:rFonts w:cs="Times New Roman"/>
                <w:szCs w:val="20"/>
                <w:lang w:eastAsia="zh-CN"/>
              </w:rPr>
              <w:t>MT</w:t>
            </w:r>
            <w:r>
              <w:rPr>
                <w:rFonts w:cs="Times New Roman"/>
                <w:szCs w:val="20"/>
                <w:lang w:val="ru-RU" w:eastAsia="zh-CN"/>
              </w:rPr>
              <w:t xml:space="preserve">680 </w:t>
            </w:r>
            <w:r>
              <w:rPr>
                <w:rFonts w:cs="Times New Roman"/>
                <w:szCs w:val="20"/>
                <w:lang w:eastAsia="zh-CN"/>
              </w:rPr>
              <w:t>Plus</w:t>
            </w:r>
            <w:r>
              <w:rPr>
                <w:rFonts w:cs="Times New Roman"/>
                <w:szCs w:val="20"/>
                <w:lang w:val="ru-RU" w:eastAsia="zh-CN"/>
              </w:rPr>
              <w:t xml:space="preserve"> без антенны остались без изменений.</w:t>
            </w:r>
          </w:p>
          <w:p w14:paraId="7C3FAEDF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цене на </w:t>
            </w:r>
            <w:r>
              <w:rPr>
                <w:rFonts w:cs="Times New Roman"/>
                <w:szCs w:val="20"/>
                <w:lang w:eastAsia="zh-CN"/>
              </w:rPr>
              <w:t>PS</w:t>
            </w:r>
            <w:r>
              <w:rPr>
                <w:rFonts w:cs="Times New Roman"/>
                <w:szCs w:val="20"/>
                <w:lang w:val="ru-RU" w:eastAsia="zh-CN"/>
              </w:rPr>
              <w:t xml:space="preserve">22002 версии </w:t>
            </w:r>
            <w:r>
              <w:rPr>
                <w:rFonts w:cs="Times New Roman"/>
                <w:szCs w:val="20"/>
                <w:lang w:eastAsia="zh-CN"/>
              </w:rPr>
              <w:t>EU</w:t>
            </w:r>
            <w:r>
              <w:rPr>
                <w:rFonts w:cs="Times New Roman"/>
                <w:szCs w:val="20"/>
                <w:lang w:val="ru-RU" w:eastAsia="zh-CN"/>
              </w:rPr>
              <w:t>. Теперь цена такая же как и для других версий.</w:t>
            </w:r>
          </w:p>
          <w:p w14:paraId="3224A9AF">
            <w:pPr>
              <w:pStyle w:val="32"/>
              <w:numPr>
                <w:ilvl w:val="0"/>
                <w:numId w:val="4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Внесены исправления в антенны:</w:t>
            </w:r>
          </w:p>
          <w:p w14:paraId="438E5E0A">
            <w:pPr>
              <w:pStyle w:val="32"/>
              <w:numPr>
                <w:ilvl w:val="0"/>
                <w:numId w:val="5"/>
              </w:numPr>
              <w:jc w:val="left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0838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 xml:space="preserve">15 - Антенна, 806-870 МГц, разъем </w:t>
            </w:r>
            <w:r>
              <w:rPr>
                <w:rFonts w:cs="Times New Roman"/>
                <w:szCs w:val="20"/>
              </w:rPr>
              <w:t>SMA</w:t>
            </w:r>
            <w:r>
              <w:rPr>
                <w:rFonts w:cs="Times New Roman"/>
                <w:szCs w:val="20"/>
                <w:lang w:val="ru-RU"/>
              </w:rPr>
              <w:t>, длина 9см, без логотипа.</w:t>
            </w:r>
          </w:p>
          <w:p w14:paraId="47BA79B4">
            <w:pPr>
              <w:pStyle w:val="32"/>
              <w:numPr>
                <w:ilvl w:val="0"/>
                <w:numId w:val="5"/>
              </w:numPr>
              <w:jc w:val="left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0838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 xml:space="preserve">16 -Антенна, 806-870/1575 МГц, разъем </w:t>
            </w:r>
            <w:r>
              <w:rPr>
                <w:rFonts w:cs="Times New Roman"/>
                <w:szCs w:val="20"/>
              </w:rPr>
              <w:t>SMA</w:t>
            </w:r>
            <w:r>
              <w:rPr>
                <w:rFonts w:cs="Times New Roman"/>
                <w:szCs w:val="20"/>
                <w:lang w:val="ru-RU"/>
              </w:rPr>
              <w:t xml:space="preserve">, длина 4.5см - короткая, логотип 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57DBC096">
            <w:pPr>
              <w:pStyle w:val="32"/>
              <w:numPr>
                <w:ilvl w:val="0"/>
                <w:numId w:val="5"/>
              </w:numPr>
              <w:jc w:val="left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AN0873H07</w:t>
            </w:r>
            <w:r>
              <w:rPr>
                <w:rFonts w:cs="Times New Roman"/>
                <w:szCs w:val="20"/>
                <w:lang w:val="ru-RU"/>
              </w:rPr>
              <w:t xml:space="preserve"> - логотип </w:t>
            </w:r>
            <w:r>
              <w:rPr>
                <w:rFonts w:cs="Times New Roman"/>
                <w:szCs w:val="20"/>
              </w:rPr>
              <w:t>Hytera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24781E4C">
            <w:pPr>
              <w:pStyle w:val="32"/>
              <w:numPr>
                <w:ilvl w:val="0"/>
                <w:numId w:val="5"/>
              </w:numPr>
              <w:jc w:val="left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</w:rPr>
              <w:t>AN0838H09</w:t>
            </w:r>
            <w:r>
              <w:rPr>
                <w:rFonts w:cs="Times New Roman"/>
                <w:szCs w:val="20"/>
                <w:lang w:val="ru-RU"/>
              </w:rPr>
              <w:t xml:space="preserve"> - без логотипа.</w:t>
            </w:r>
          </w:p>
        </w:tc>
      </w:tr>
      <w:tr w14:paraId="2E7526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F4812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1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511CB43A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553AFF2B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35BF640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Добавлено указание о минимальном </w:t>
            </w:r>
            <w:r>
              <w:rPr>
                <w:rFonts w:cs="Times New Roman"/>
                <w:szCs w:val="20"/>
                <w:lang w:val="en-US"/>
              </w:rPr>
              <w:t>объёме</w:t>
            </w:r>
            <w:r>
              <w:rPr>
                <w:rFonts w:cs="Times New Roman"/>
                <w:szCs w:val="20"/>
                <w:lang w:val="ru-RU"/>
              </w:rPr>
              <w:t xml:space="preserve"> заказа товаров и лицензий (</w:t>
            </w:r>
            <w:r>
              <w:rPr>
                <w:rFonts w:cs="Times New Roman"/>
                <w:szCs w:val="20"/>
              </w:rPr>
              <w:t>MOQ</w:t>
            </w:r>
            <w:r>
              <w:rPr>
                <w:rFonts w:cs="Times New Roman"/>
                <w:szCs w:val="20"/>
                <w:lang w:val="ru-RU"/>
              </w:rPr>
              <w:t>) из прайс листа.</w:t>
            </w:r>
          </w:p>
          <w:p w14:paraId="0A02E918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 алгоритм заказа нестандартной комплектации.</w:t>
            </w:r>
          </w:p>
          <w:p w14:paraId="2CB4EA27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Добавлена таблица соответствия стандартных артикулов антенн к радиостанциям и заводским кодам</w:t>
            </w:r>
          </w:p>
          <w:p w14:paraId="3387A8FE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Добавлена лицензия на </w:t>
            </w:r>
            <w:r>
              <w:rPr>
                <w:rFonts w:cs="Times New Roman"/>
                <w:szCs w:val="20"/>
              </w:rPr>
              <w:t>WAP</w:t>
            </w:r>
            <w:r>
              <w:rPr>
                <w:rFonts w:cs="Times New Roman"/>
                <w:szCs w:val="20"/>
                <w:lang w:val="ru-RU"/>
              </w:rPr>
              <w:t xml:space="preserve"> функции к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 xml:space="preserve">590 и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>895</w:t>
            </w:r>
            <w:r>
              <w:rPr>
                <w:rFonts w:cs="Times New Roman"/>
                <w:szCs w:val="20"/>
              </w:rPr>
              <w:t>Ex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766AF568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Добавлена антенна AN0410W05 для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>590.</w:t>
            </w:r>
          </w:p>
          <w:p w14:paraId="00558E85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Добавлена антенна A5GH-TET (AN0405M08) для </w:t>
            </w:r>
            <w:r>
              <w:rPr>
                <w:rFonts w:cs="Times New Roman"/>
                <w:szCs w:val="20"/>
              </w:rPr>
              <w:t>MT680Plus.</w:t>
            </w:r>
          </w:p>
          <w:p w14:paraId="6D4941FB">
            <w:pPr>
              <w:numPr>
                <w:ilvl w:val="0"/>
                <w:numId w:val="6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Указано, что антенны для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 xml:space="preserve">590 не поддерживают диапазон </w:t>
            </w:r>
            <w:r>
              <w:rPr>
                <w:rFonts w:cs="Times New Roman"/>
                <w:szCs w:val="20"/>
              </w:rPr>
              <w:t>GPS</w:t>
            </w:r>
            <w:r>
              <w:rPr>
                <w:rFonts w:cs="Times New Roman"/>
                <w:szCs w:val="20"/>
                <w:lang w:val="ru-RU"/>
              </w:rPr>
              <w:t>, так как антенны на этот диапазон встроены в корпус радиостанции.</w:t>
            </w:r>
          </w:p>
        </w:tc>
      </w:tr>
      <w:tr w14:paraId="577154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F89C6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bookmarkStart w:id="5" w:name="_Toc29846"/>
            <w:bookmarkStart w:id="6" w:name="_Toc9570"/>
            <w:bookmarkStart w:id="7" w:name="_Toc8628"/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2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6F356D4F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3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6FAF5D9E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5A76239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Добавлены аксессуары с пометкой «туркменистан». Эти аксессуары имеют специальную маркировку для нашего рынка.</w:t>
            </w:r>
          </w:p>
          <w:p w14:paraId="716FE6DE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Добавлены мультистандартные терминалы </w:t>
            </w:r>
            <w:r>
              <w:rPr>
                <w:rFonts w:cs="Times New Roman"/>
                <w:szCs w:val="20"/>
              </w:rPr>
              <w:t>TETRA</w:t>
            </w:r>
            <w:r>
              <w:rPr>
                <w:rFonts w:cs="Times New Roman"/>
                <w:szCs w:val="20"/>
                <w:lang w:val="ru-RU"/>
              </w:rPr>
              <w:t>+</w:t>
            </w:r>
            <w:r>
              <w:rPr>
                <w:rFonts w:cs="Times New Roman"/>
                <w:szCs w:val="20"/>
              </w:rPr>
              <w:t>LTE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6CF8BB65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Скорректирована стоимость мультирежимных терминалов для заказчиков.</w:t>
            </w:r>
          </w:p>
          <w:p w14:paraId="1D3A0F80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К радиостанциям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 xml:space="preserve">590 и </w:t>
            </w:r>
            <w:r>
              <w:rPr>
                <w:rFonts w:cs="Times New Roman"/>
                <w:szCs w:val="20"/>
              </w:rPr>
              <w:t>PT</w:t>
            </w:r>
            <w:r>
              <w:rPr>
                <w:rFonts w:cs="Times New Roman"/>
                <w:szCs w:val="20"/>
                <w:lang w:val="ru-RU"/>
              </w:rPr>
              <w:t>895</w:t>
            </w:r>
            <w:r>
              <w:rPr>
                <w:rFonts w:cs="Times New Roman"/>
                <w:szCs w:val="20"/>
              </w:rPr>
              <w:t>Ex</w:t>
            </w:r>
            <w:r>
              <w:rPr>
                <w:rFonts w:cs="Times New Roman"/>
                <w:szCs w:val="20"/>
                <w:lang w:val="ru-RU"/>
              </w:rPr>
              <w:t xml:space="preserve"> добавлена новая лицензия: SW00171</w:t>
            </w:r>
          </w:p>
        </w:tc>
      </w:tr>
      <w:tr w14:paraId="08D9AD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34E0C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Q3.202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46C5E07A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07.202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041720D">
            <w:pPr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9C12C5F">
            <w:pPr>
              <w:numPr>
                <w:ilvl w:val="0"/>
                <w:numId w:val="8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В карточку терминалов добавлена таблица доступных функций и лицензий.</w:t>
            </w:r>
          </w:p>
          <w:p w14:paraId="62D01592">
            <w:pPr>
              <w:numPr>
                <w:ilvl w:val="0"/>
                <w:numId w:val="8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Скорректирована таблица функций и лицензий.</w:t>
            </w:r>
          </w:p>
          <w:p w14:paraId="63D872CE">
            <w:pPr>
              <w:numPr>
                <w:ilvl w:val="0"/>
                <w:numId w:val="8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Удалены аксессуары: POA118, POA186, PS1044</w:t>
            </w:r>
          </w:p>
          <w:p w14:paraId="01B930D7">
            <w:pPr>
              <w:numPr>
                <w:ilvl w:val="0"/>
                <w:numId w:val="8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val="ru-RU"/>
              </w:rPr>
              <w:t>Добавлены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аксессуары</w:t>
            </w:r>
            <w:r>
              <w:rPr>
                <w:rFonts w:cs="Times New Roman"/>
                <w:szCs w:val="20"/>
              </w:rPr>
              <w:t>: TQC-900AII (AN0838M19), TQJ-038048G3F20 (AN0405W01), AN0838W01, AN0405H22, AN0838H09, BP3006</w:t>
            </w:r>
          </w:p>
          <w:p w14:paraId="38936014">
            <w:pPr>
              <w:numPr>
                <w:ilvl w:val="0"/>
                <w:numId w:val="8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val="ru-RU"/>
              </w:rPr>
              <w:t>Добавлены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лицензии</w:t>
            </w:r>
            <w:r>
              <w:rPr>
                <w:rFonts w:cs="Times New Roman"/>
                <w:szCs w:val="20"/>
              </w:rPr>
              <w:t xml:space="preserve">: 13030100000032 (SW00103) / TETRA Terminal License for Indoor Location via BT / </w:t>
            </w:r>
            <w:r>
              <w:rPr>
                <w:rFonts w:cs="Times New Roman"/>
                <w:szCs w:val="20"/>
                <w:lang w:val="ru-RU"/>
              </w:rPr>
              <w:t>Лицензия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на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позиционирование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внутри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помещений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по</w:t>
            </w:r>
            <w:r>
              <w:rPr>
                <w:rFonts w:cs="Times New Roman"/>
                <w:szCs w:val="20"/>
              </w:rPr>
              <w:t xml:space="preserve"> Bluetooth </w:t>
            </w:r>
            <w:r>
              <w:rPr>
                <w:rFonts w:cs="Times New Roman"/>
                <w:szCs w:val="20"/>
                <w:lang w:val="ru-RU"/>
              </w:rPr>
              <w:t>для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терминалов</w:t>
            </w:r>
            <w:r>
              <w:rPr>
                <w:rFonts w:cs="Times New Roman"/>
                <w:szCs w:val="20"/>
              </w:rPr>
              <w:t xml:space="preserve"> TETRA.</w:t>
            </w:r>
          </w:p>
        </w:tc>
      </w:tr>
      <w:tr w14:paraId="2DA928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21D05E4F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4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51BEB1F9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10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1BBE7CEB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75CB0694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указана в китайских юанях (</w:t>
            </w:r>
            <w:r>
              <w:rPr>
                <w:rFonts w:cs="Times New Roman"/>
                <w:szCs w:val="20"/>
                <w:lang w:eastAsia="zh-CN"/>
              </w:rPr>
              <w:t>CNY</w:t>
            </w:r>
            <w:r>
              <w:rPr>
                <w:rFonts w:cs="Times New Roman"/>
                <w:szCs w:val="20"/>
                <w:lang w:val="ru-RU" w:eastAsia="zh-CN"/>
              </w:rPr>
              <w:t>).</w:t>
            </w:r>
          </w:p>
          <w:p w14:paraId="08C85959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аксессуары с разъемом 2.5мм.</w:t>
            </w:r>
          </w:p>
          <w:p w14:paraId="09186F4C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В наименованиях антенн указан тип - штыревая или спиральная.</w:t>
            </w:r>
          </w:p>
          <w:p w14:paraId="0972606C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Добавлены:</w:t>
            </w:r>
          </w:p>
          <w:p w14:paraId="03E9D05A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13030100070122 лицензия на </w:t>
            </w:r>
            <w:r>
              <w:rPr>
                <w:szCs w:val="20"/>
                <w:lang w:eastAsia="zh-CN"/>
              </w:rPr>
              <w:t>Callout</w:t>
            </w:r>
            <w:r>
              <w:rPr>
                <w:szCs w:val="20"/>
                <w:lang w:val="ru-RU" w:eastAsia="zh-CN"/>
              </w:rPr>
              <w:t>, 13050100070103 и 13050100070106 лицензии на голосовое управление мультистандартной радиостанцией</w:t>
            </w:r>
          </w:p>
          <w:p w14:paraId="3BEABA41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eastAsia="zh-CN"/>
              </w:rPr>
              <w:t>ECN</w:t>
            </w:r>
            <w:r>
              <w:rPr>
                <w:szCs w:val="20"/>
                <w:lang w:val="ru-RU" w:eastAsia="zh-CN"/>
              </w:rPr>
              <w:t>48-</w:t>
            </w:r>
            <w:r>
              <w:rPr>
                <w:szCs w:val="20"/>
                <w:lang w:eastAsia="zh-CN"/>
              </w:rPr>
              <w:t>P</w:t>
            </w:r>
            <w:r>
              <w:rPr>
                <w:szCs w:val="20"/>
                <w:lang w:val="ru-RU" w:eastAsia="zh-CN"/>
              </w:rPr>
              <w:t xml:space="preserve"> и </w:t>
            </w:r>
            <w:r>
              <w:rPr>
                <w:szCs w:val="20"/>
                <w:lang w:eastAsia="zh-CN"/>
              </w:rPr>
              <w:t>ECN</w:t>
            </w:r>
            <w:r>
              <w:rPr>
                <w:szCs w:val="20"/>
                <w:lang w:val="ru-RU" w:eastAsia="zh-CN"/>
              </w:rPr>
              <w:t>49-</w:t>
            </w:r>
            <w:r>
              <w:rPr>
                <w:szCs w:val="20"/>
                <w:lang w:eastAsia="zh-CN"/>
              </w:rPr>
              <w:t>P</w:t>
            </w:r>
            <w:r>
              <w:rPr>
                <w:szCs w:val="20"/>
                <w:lang w:val="ru-RU" w:eastAsia="zh-CN"/>
              </w:rPr>
              <w:t xml:space="preserve"> и </w:t>
            </w:r>
            <w:r>
              <w:rPr>
                <w:szCs w:val="20"/>
                <w:lang w:eastAsia="zh-CN"/>
              </w:rPr>
              <w:t>ECN</w:t>
            </w:r>
            <w:r>
              <w:rPr>
                <w:szCs w:val="20"/>
                <w:lang w:val="ru-RU" w:eastAsia="zh-CN"/>
              </w:rPr>
              <w:t>50-</w:t>
            </w:r>
            <w:r>
              <w:rPr>
                <w:szCs w:val="20"/>
                <w:lang w:eastAsia="zh-CN"/>
              </w:rPr>
              <w:t>P</w:t>
            </w:r>
            <w:r>
              <w:rPr>
                <w:szCs w:val="20"/>
                <w:lang w:val="ru-RU" w:eastAsia="zh-CN"/>
              </w:rPr>
              <w:t xml:space="preserve"> и </w:t>
            </w:r>
            <w:r>
              <w:rPr>
                <w:szCs w:val="20"/>
                <w:lang w:eastAsia="zh-CN"/>
              </w:rPr>
              <w:t>EHN</w:t>
            </w:r>
            <w:r>
              <w:rPr>
                <w:szCs w:val="20"/>
                <w:lang w:val="ru-RU" w:eastAsia="zh-CN"/>
              </w:rPr>
              <w:t>39-</w:t>
            </w:r>
            <w:r>
              <w:rPr>
                <w:szCs w:val="20"/>
                <w:lang w:eastAsia="zh-CN"/>
              </w:rPr>
              <w:t>P</w:t>
            </w:r>
            <w:r>
              <w:rPr>
                <w:szCs w:val="20"/>
                <w:lang w:val="ru-RU" w:eastAsia="zh-CN"/>
              </w:rPr>
              <w:t xml:space="preserve"> </w:t>
            </w:r>
            <w:r>
              <w:rPr>
                <w:szCs w:val="20"/>
                <w:lang w:val="en-US" w:eastAsia="zh-CN"/>
              </w:rPr>
              <w:t>гарнитуры</w:t>
            </w:r>
            <w:r>
              <w:rPr>
                <w:szCs w:val="20"/>
                <w:lang w:val="ru-RU" w:eastAsia="zh-CN"/>
              </w:rPr>
              <w:t xml:space="preserve"> с шумоподавлением</w:t>
            </w:r>
          </w:p>
          <w:p w14:paraId="36F813E0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eastAsia="zh-CN"/>
              </w:rPr>
              <w:t>EHN</w:t>
            </w:r>
            <w:r>
              <w:rPr>
                <w:szCs w:val="20"/>
                <w:lang w:val="ru-RU" w:eastAsia="zh-CN"/>
              </w:rPr>
              <w:t>38</w:t>
            </w:r>
            <w:r>
              <w:rPr>
                <w:szCs w:val="20"/>
                <w:lang w:eastAsia="zh-CN"/>
              </w:rPr>
              <w:t>P</w:t>
            </w:r>
            <w:r>
              <w:rPr>
                <w:szCs w:val="20"/>
                <w:lang w:val="ru-RU" w:eastAsia="zh-CN"/>
              </w:rPr>
              <w:t>-</w:t>
            </w:r>
            <w:r>
              <w:rPr>
                <w:szCs w:val="20"/>
                <w:lang w:eastAsia="zh-CN"/>
              </w:rPr>
              <w:t>Ex</w:t>
            </w:r>
            <w:r>
              <w:rPr>
                <w:szCs w:val="20"/>
                <w:lang w:val="ru-RU" w:eastAsia="zh-CN"/>
              </w:rPr>
              <w:t xml:space="preserve"> и POA62-Ex гарнитуры искробезопасные с шумоподавлением</w:t>
            </w:r>
          </w:p>
          <w:p w14:paraId="661F3E0E">
            <w:pPr>
              <w:numPr>
                <w:ilvl w:val="0"/>
                <w:numId w:val="10"/>
              </w:numPr>
              <w:rPr>
                <w:szCs w:val="20"/>
                <w:lang w:eastAsia="zh-CN"/>
              </w:rPr>
            </w:pPr>
            <w:r>
              <w:rPr>
                <w:szCs w:val="20"/>
                <w:lang w:eastAsia="zh-CN"/>
              </w:rPr>
              <w:t>POA203P-Ex</w:t>
            </w:r>
            <w:r>
              <w:rPr>
                <w:szCs w:val="20"/>
                <w:lang w:val="ru-RU" w:eastAsia="zh-CN"/>
              </w:rPr>
              <w:t xml:space="preserve"> адаптер искробезопасный</w:t>
            </w:r>
          </w:p>
          <w:p w14:paraId="579C9C71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szCs w:val="20"/>
                <w:lang w:eastAsia="zh-CN"/>
              </w:rPr>
              <w:t xml:space="preserve">CS-380/430-5T-BNC (AN0405M11) </w:t>
            </w:r>
            <w:r>
              <w:rPr>
                <w:szCs w:val="20"/>
                <w:lang w:val="ru-RU" w:eastAsia="zh-CN"/>
              </w:rPr>
              <w:t>и</w:t>
            </w:r>
            <w:r>
              <w:rPr>
                <w:szCs w:val="20"/>
                <w:lang w:eastAsia="zh-CN"/>
              </w:rPr>
              <w:t xml:space="preserve"> EF-TET-5BL(AN0405M10) </w:t>
            </w:r>
            <w:r>
              <w:rPr>
                <w:szCs w:val="20"/>
                <w:lang w:val="ru-RU" w:eastAsia="zh-CN"/>
              </w:rPr>
              <w:t>антенны</w:t>
            </w:r>
            <w:r>
              <w:rPr>
                <w:szCs w:val="20"/>
                <w:lang w:eastAsia="zh-CN"/>
              </w:rPr>
              <w:t xml:space="preserve"> </w:t>
            </w:r>
            <w:r>
              <w:rPr>
                <w:szCs w:val="20"/>
                <w:lang w:val="ru-RU" w:eastAsia="zh-CN"/>
              </w:rPr>
              <w:t>скрытой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szCs w:val="20"/>
                <w:lang w:val="ru-RU" w:eastAsia="zh-CN"/>
              </w:rPr>
              <w:t>установки</w:t>
            </w:r>
            <w:r>
              <w:rPr>
                <w:szCs w:val="20"/>
                <w:lang w:eastAsia="zh-CN"/>
              </w:rPr>
              <w:t xml:space="preserve">, </w:t>
            </w:r>
          </w:p>
          <w:p w14:paraId="2E2A7078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PS22002 блок электропитания, MCA16 интеллектуальное многоместное зарядное устройство </w:t>
            </w:r>
            <w:r>
              <w:rPr>
                <w:szCs w:val="20"/>
                <w:lang w:eastAsia="zh-CN"/>
              </w:rPr>
              <w:t>HySEIS</w:t>
            </w:r>
          </w:p>
          <w:p w14:paraId="2D298822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szCs w:val="20"/>
                <w:lang w:eastAsia="zh-CN"/>
              </w:rPr>
              <w:t>NCN029</w:t>
            </w:r>
            <w:r>
              <w:rPr>
                <w:szCs w:val="20"/>
                <w:lang w:val="ru-RU" w:eastAsia="zh-CN"/>
              </w:rPr>
              <w:t xml:space="preserve"> чехол нейлоновый</w:t>
            </w:r>
          </w:p>
          <w:p w14:paraId="2D584057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szCs w:val="20"/>
                <w:lang w:val="ru-RU" w:eastAsia="zh-CN"/>
              </w:rPr>
              <w:t>Удалены</w:t>
            </w:r>
            <w:r>
              <w:rPr>
                <w:szCs w:val="20"/>
                <w:lang w:eastAsia="zh-CN"/>
              </w:rPr>
              <w:t xml:space="preserve">: SM26N3, SM26N2-P, POA62-Ex, POA176-Ex, PS1027, ECN21-P, EAS03 </w:t>
            </w:r>
          </w:p>
        </w:tc>
      </w:tr>
      <w:tr w14:paraId="66E14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4D73D611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11.202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6FE8309A">
            <w:pPr>
              <w:jc w:val="center"/>
              <w:rPr>
                <w:rFonts w:cs="Times New Roman"/>
                <w:szCs w:val="20"/>
                <w:highlight w:val="green"/>
              </w:rPr>
            </w:pPr>
            <w:r>
              <w:rPr>
                <w:rFonts w:cs="Times New Roman"/>
                <w:szCs w:val="20"/>
              </w:rPr>
              <w:t>V1.1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399D6966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Радиостанция </w:t>
            </w:r>
            <w:r>
              <w:rPr>
                <w:rFonts w:cs="Times New Roman"/>
                <w:szCs w:val="20"/>
                <w:lang w:eastAsia="zh-CN"/>
              </w:rPr>
              <w:t>PTC</w:t>
            </w:r>
            <w:r>
              <w:rPr>
                <w:rFonts w:cs="Times New Roman"/>
                <w:szCs w:val="20"/>
                <w:lang w:val="ru-RU" w:eastAsia="zh-CN"/>
              </w:rPr>
              <w:t>680 в искробезопасном исполнении доступна для заказа.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465C7AC1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1шт.</w:t>
            </w:r>
          </w:p>
          <w:p w14:paraId="35F2F6A2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5CE3D07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Аксессуар SM26N2-P </w:t>
            </w:r>
            <w:r>
              <w:rPr>
                <w:rFonts w:hint="default"/>
                <w:szCs w:val="20"/>
                <w:lang w:val="en-US" w:eastAsia="zh-CN"/>
              </w:rPr>
              <w:t>возвращён</w:t>
            </w:r>
            <w:r>
              <w:rPr>
                <w:rFonts w:hint="default"/>
                <w:szCs w:val="20"/>
                <w:lang w:val="ru-RU" w:eastAsia="zh-CN"/>
              </w:rPr>
              <w:t xml:space="preserve"> в прайс-лист.</w:t>
            </w:r>
          </w:p>
          <w:p w14:paraId="597298B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en-US" w:eastAsia="zh-CN"/>
              </w:rPr>
              <w:t>Удалён</w:t>
            </w:r>
            <w:r>
              <w:rPr>
                <w:rFonts w:hint="default"/>
                <w:szCs w:val="20"/>
                <w:lang w:val="ru-RU" w:eastAsia="zh-CN"/>
              </w:rPr>
              <w:t xml:space="preserve"> кабель PC156 в связи со снятием с продажи.</w:t>
            </w:r>
          </w:p>
          <w:p w14:paraId="64E96E9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К мобильным радиостанциям в качестве стандартного аксессуара добавлены мобильные антенны TQC-400FCS, в соответствии с эти увеличились цены на эти радиостанции. Также в разделе Антенны указана таблица размеров для самостоятельного укорочения антенны под нужный диапазон частот.</w:t>
            </w:r>
          </w:p>
          <w:p w14:paraId="781A8C3C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 w:cs="Times New Roman"/>
                <w:szCs w:val="20"/>
                <w:lang w:val="ru-RU" w:eastAsia="zh-CN"/>
              </w:rPr>
              <w:t xml:space="preserve">В описании </w:t>
            </w:r>
            <w:r>
              <w:rPr>
                <w:rFonts w:hint="default" w:cs="Times New Roman"/>
                <w:szCs w:val="20"/>
                <w:lang w:val="en-US" w:eastAsia="zh-CN"/>
              </w:rPr>
              <w:t xml:space="preserve">PT590 </w:t>
            </w:r>
            <w:r>
              <w:rPr>
                <w:rFonts w:hint="default" w:cs="Times New Roman"/>
                <w:szCs w:val="20"/>
                <w:lang w:val="ru-RU" w:eastAsia="zh-CN"/>
              </w:rPr>
              <w:t xml:space="preserve">удалено </w:t>
            </w:r>
            <w:r>
              <w:rPr>
                <w:rFonts w:hint="default" w:cs="Times New Roman"/>
                <w:szCs w:val="20"/>
                <w:lang w:val="en-US" w:eastAsia="zh-CN"/>
              </w:rPr>
              <w:t>TEA1/E2EE</w:t>
            </w:r>
            <w:r>
              <w:rPr>
                <w:rFonts w:hint="default" w:cs="Times New Roman"/>
                <w:szCs w:val="20"/>
                <w:lang w:val="ru-RU" w:eastAsia="zh-CN"/>
              </w:rPr>
              <w:t>, так как эти функции подлежат платному лицензированию.</w:t>
            </w:r>
          </w:p>
          <w:p w14:paraId="7024B74B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 кабель </w:t>
            </w:r>
            <w:r>
              <w:rPr>
                <w:rFonts w:hint="default"/>
                <w:szCs w:val="20"/>
                <w:lang w:val="en-US" w:eastAsia="zh-CN"/>
              </w:rPr>
              <w:t>PWC15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1DF5A6F7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 зарядные устройства CH10L39, CH10L39-</w:t>
            </w:r>
            <w:r>
              <w:rPr>
                <w:rFonts w:hint="default"/>
                <w:szCs w:val="20"/>
                <w:lang w:val="en-US" w:eastAsia="zh-CN"/>
              </w:rPr>
              <w:t>L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2818C435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Добавлена гарнитура </w:t>
            </w:r>
            <w:r>
              <w:rPr>
                <w:rFonts w:hint="default"/>
                <w:szCs w:val="20"/>
                <w:lang w:val="en-US" w:eastAsia="zh-CN"/>
              </w:rPr>
              <w:t>ECA02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11DBB87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антенна AQHB-TET (AN0405M12).</w:t>
            </w:r>
          </w:p>
          <w:p w14:paraId="55766CA4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Удалена гарнитура POA62-Ex.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33BEEDC7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11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016604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18020AFF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2</w:t>
            </w:r>
            <w:r>
              <w:rPr>
                <w:rFonts w:hint="default"/>
                <w:szCs w:val="20"/>
                <w:lang w:val="en-US"/>
              </w:rPr>
              <w:t>.2026</w:t>
            </w:r>
          </w:p>
          <w:p w14:paraId="55FD8710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</w:t>
            </w:r>
            <w:r>
              <w:rPr>
                <w:rFonts w:hint="default"/>
                <w:szCs w:val="20"/>
                <w:lang w:val="ru-RU"/>
              </w:rPr>
              <w:t>2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5F67838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Изменена стандартная тангента для </w:t>
            </w:r>
            <w:r>
              <w:rPr>
                <w:rFonts w:hint="default"/>
                <w:szCs w:val="20"/>
                <w:lang w:val="en-US" w:eastAsia="zh-CN"/>
              </w:rPr>
              <w:t>MT680 Plus</w:t>
            </w:r>
            <w:r>
              <w:rPr>
                <w:rFonts w:hint="default"/>
                <w:szCs w:val="20"/>
                <w:lang w:val="ru-RU" w:eastAsia="zh-CN"/>
              </w:rPr>
              <w:t xml:space="preserve">, теперь это </w:t>
            </w:r>
            <w:r>
              <w:rPr>
                <w:sz w:val="20"/>
                <w:szCs w:val="20"/>
                <w:lang w:eastAsia="zh-CN"/>
              </w:rPr>
              <w:t>SM16A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</w:t>
            </w:r>
          </w:p>
          <w:p w14:paraId="06A9A2D9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Уменьшена цена на мобильную антенну с магнитным основанием TQC-400FCS (AN0400M03) до стоимости антенны TQC-150FCS (AN0139M08).</w:t>
            </w:r>
          </w:p>
          <w:p w14:paraId="2B2B16A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Удалены модели антенн из описания и комплектации радиостанций. Введены унифицированные модели антенн, соответствие унифицированных моделей антенн и моделей антенн </w:t>
            </w:r>
            <w:r>
              <w:rPr>
                <w:rFonts w:hint="default"/>
                <w:szCs w:val="20"/>
                <w:lang w:val="en-US" w:eastAsia="zh-CN"/>
              </w:rPr>
              <w:t xml:space="preserve">Hytera </w:t>
            </w:r>
            <w:r>
              <w:rPr>
                <w:rFonts w:hint="default"/>
                <w:szCs w:val="20"/>
                <w:lang w:val="ru-RU" w:eastAsia="zh-CN"/>
              </w:rPr>
              <w:t>показаны в прайсах в разделе Антенны -</w:t>
            </w:r>
            <w:r>
              <w:rPr>
                <w:rFonts w:hint="default"/>
                <w:szCs w:val="20"/>
                <w:lang w:val="en-US" w:eastAsia="zh-CN"/>
              </w:rPr>
              <w:t xml:space="preserve">&gt; </w:t>
            </w:r>
            <w:r>
              <w:rPr>
                <w:rFonts w:hint="default"/>
                <w:szCs w:val="20"/>
                <w:lang w:val="ru-RU" w:eastAsia="zh-CN"/>
              </w:rPr>
              <w:t>Портативные.</w:t>
            </w:r>
          </w:p>
        </w:tc>
      </w:tr>
      <w:tr w14:paraId="55D129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4F6A538B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bookmarkStart w:id="8" w:name="_Toc21236"/>
            <w:r>
              <w:rPr>
                <w:rFonts w:hint="default"/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2</w:t>
            </w:r>
            <w:r>
              <w:rPr>
                <w:rFonts w:hint="default"/>
                <w:szCs w:val="20"/>
                <w:lang w:val="en-US"/>
              </w:rPr>
              <w:t>.2026</w:t>
            </w:r>
          </w:p>
          <w:p w14:paraId="1A853344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V1.3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66A8CF37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Изменена стандартная тангента для </w:t>
            </w:r>
            <w:r>
              <w:rPr>
                <w:rFonts w:hint="default"/>
                <w:szCs w:val="20"/>
                <w:lang w:val="en-US" w:eastAsia="zh-CN"/>
              </w:rPr>
              <w:t xml:space="preserve">MT680 Plus </w:t>
            </w:r>
            <w:r>
              <w:rPr>
                <w:rFonts w:hint="default"/>
                <w:szCs w:val="20"/>
                <w:lang w:val="ru-RU" w:eastAsia="zh-CN"/>
              </w:rPr>
              <w:t xml:space="preserve">в описании комплектации, теперь это </w:t>
            </w:r>
            <w:r>
              <w:rPr>
                <w:sz w:val="20"/>
                <w:szCs w:val="20"/>
                <w:lang w:eastAsia="zh-CN"/>
              </w:rPr>
              <w:t>SM16A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1B21896D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0F4D7A67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7AB4F7DC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Удалены</w:t>
            </w:r>
            <w:r>
              <w:rPr>
                <w:rFonts w:hint="default"/>
                <w:szCs w:val="20"/>
                <w:lang w:val="ru-RU" w:eastAsia="zh-CN"/>
              </w:rPr>
              <w:t xml:space="preserve"> мобильные антенны из стандартной комплектации мобильных радиостанций, при этом цены на комплекты соответственно уменьшились.</w:t>
            </w:r>
          </w:p>
          <w:p w14:paraId="2DF4DE96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Все</w:t>
            </w:r>
            <w:r>
              <w:rPr>
                <w:rFonts w:hint="default"/>
                <w:szCs w:val="20"/>
                <w:lang w:val="ru-RU" w:eastAsia="zh-CN"/>
              </w:rPr>
              <w:t xml:space="preserve"> бесплатные лицензии добавлены в описание комплекта радиостанций.</w:t>
            </w:r>
          </w:p>
          <w:p w14:paraId="72B7D5F5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Вернулись</w:t>
            </w:r>
            <w:r>
              <w:rPr>
                <w:rFonts w:hint="default"/>
                <w:szCs w:val="20"/>
                <w:lang w:val="ru-RU" w:eastAsia="zh-CN"/>
              </w:rPr>
              <w:t xml:space="preserve"> к стандартной маркировке антенн для портативных радиостанций.</w:t>
            </w:r>
          </w:p>
          <w:p w14:paraId="2CF4F551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Добавлены: кабель PC156.</w:t>
            </w:r>
          </w:p>
          <w:p w14:paraId="0DCA55E1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en-US" w:eastAsia="zh-CN"/>
              </w:rPr>
              <w:t xml:space="preserve">(EOM) </w:t>
            </w:r>
            <w:r>
              <w:rPr>
                <w:rFonts w:hint="default"/>
                <w:szCs w:val="20"/>
                <w:lang w:val="ru-RU" w:eastAsia="zh-CN"/>
              </w:rPr>
              <w:t xml:space="preserve">сняты с продвижения: </w:t>
            </w:r>
            <w:r>
              <w:rPr>
                <w:rFonts w:hint="default"/>
                <w:szCs w:val="20"/>
                <w:lang w:val="en-US" w:eastAsia="zh-CN"/>
              </w:rPr>
              <w:t>EAN17, POA61-Ex, POA118, POA152, RCC20.</w:t>
            </w:r>
          </w:p>
        </w:tc>
      </w:tr>
      <w:tr w14:paraId="455F88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37" w:type="pct"/>
            <w:shd w:val="clear" w:color="auto" w:fill="auto"/>
            <w:vAlign w:val="center"/>
          </w:tcPr>
          <w:p w14:paraId="65A935F5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en-US"/>
              </w:rPr>
              <w:t>3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7C19CA36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en-US"/>
              </w:rPr>
              <w:t>6</w:t>
            </w:r>
            <w:r>
              <w:rPr>
                <w:szCs w:val="20"/>
                <w:lang w:val="en-US"/>
              </w:rPr>
              <w:t>.2026</w:t>
            </w:r>
          </w:p>
          <w:p w14:paraId="134B992C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562" w:type="pct"/>
            <w:shd w:val="clear" w:color="auto" w:fill="auto"/>
            <w:vAlign w:val="center"/>
          </w:tcPr>
          <w:p w14:paraId="1C6ABC98">
            <w:pPr>
              <w:numPr>
                <w:ilvl w:val="0"/>
                <w:numId w:val="13"/>
              </w:numPr>
              <w:rPr>
                <w:szCs w:val="20"/>
                <w:lang w:val="ru-RU" w:eastAsia="zh-CN"/>
              </w:rPr>
            </w:pPr>
            <w:bookmarkStart w:id="72" w:name="_GoBack"/>
            <w:bookmarkEnd w:id="72"/>
          </w:p>
        </w:tc>
      </w:tr>
    </w:tbl>
    <w:p w14:paraId="6B3F717B">
      <w:pPr>
        <w:pStyle w:val="2"/>
        <w:rPr>
          <w:lang w:val="ru-RU" w:eastAsia="ru-RU"/>
        </w:rPr>
      </w:pPr>
      <w:r>
        <w:rPr>
          <w:lang w:val="ru-RU" w:eastAsia="ru-RU"/>
        </w:rPr>
        <w:t>Обозначения</w:t>
      </w:r>
      <w:bookmarkEnd w:id="5"/>
      <w:bookmarkEnd w:id="6"/>
      <w:bookmarkEnd w:id="7"/>
      <w:bookmarkEnd w:id="8"/>
    </w:p>
    <w:tbl>
      <w:tblPr>
        <w:tblStyle w:val="2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3808"/>
        <w:gridCol w:w="5674"/>
      </w:tblGrid>
      <w:tr w14:paraId="1277A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7BF17BBC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GOB</w:t>
            </w:r>
          </w:p>
        </w:tc>
        <w:tc>
          <w:tcPr>
            <w:tcW w:w="1732" w:type="pct"/>
          </w:tcPr>
          <w:p w14:paraId="7A24C578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General Optional Board</w:t>
            </w:r>
          </w:p>
        </w:tc>
        <w:tc>
          <w:tcPr>
            <w:tcW w:w="2580" w:type="pct"/>
          </w:tcPr>
          <w:p w14:paraId="6FB87544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Опциональная плата</w:t>
            </w:r>
          </w:p>
        </w:tc>
      </w:tr>
      <w:tr w14:paraId="0DC3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1386B353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MOQ</w:t>
            </w:r>
          </w:p>
        </w:tc>
        <w:tc>
          <w:tcPr>
            <w:tcW w:w="1732" w:type="pct"/>
          </w:tcPr>
          <w:p w14:paraId="319A45AE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Minimum Order Quantity</w:t>
            </w:r>
          </w:p>
        </w:tc>
        <w:tc>
          <w:tcPr>
            <w:tcW w:w="2580" w:type="pct"/>
          </w:tcPr>
          <w:p w14:paraId="066FE57A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Минимальный объем заказа</w:t>
            </w:r>
          </w:p>
        </w:tc>
      </w:tr>
      <w:tr w14:paraId="486B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14CDF1F2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F1</w:t>
            </w:r>
          </w:p>
        </w:tc>
        <w:tc>
          <w:tcPr>
            <w:tcW w:w="1732" w:type="pct"/>
          </w:tcPr>
          <w:p w14:paraId="3BC79759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320-380MHz</w:t>
            </w:r>
          </w:p>
        </w:tc>
        <w:tc>
          <w:tcPr>
            <w:tcW w:w="2580" w:type="pct"/>
            <w:shd w:val="clear" w:color="auto" w:fill="auto"/>
          </w:tcPr>
          <w:p w14:paraId="73060147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320-380</w:t>
            </w:r>
            <w:r>
              <w:rPr>
                <w:sz w:val="22"/>
                <w:szCs w:val="22"/>
                <w:lang w:eastAsia="zh-CN"/>
              </w:rPr>
              <w:t>МГц</w:t>
            </w:r>
          </w:p>
        </w:tc>
      </w:tr>
      <w:tr w14:paraId="3FF47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71583500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F3</w:t>
            </w:r>
          </w:p>
        </w:tc>
        <w:tc>
          <w:tcPr>
            <w:tcW w:w="1732" w:type="pct"/>
          </w:tcPr>
          <w:p w14:paraId="5FF6386F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 xml:space="preserve">380-430MHz </w:t>
            </w:r>
          </w:p>
        </w:tc>
        <w:tc>
          <w:tcPr>
            <w:tcW w:w="2580" w:type="pct"/>
            <w:shd w:val="clear" w:color="auto" w:fill="auto"/>
          </w:tcPr>
          <w:p w14:paraId="03DFE8D9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380-430</w:t>
            </w:r>
            <w:r>
              <w:rPr>
                <w:sz w:val="22"/>
                <w:szCs w:val="22"/>
                <w:lang w:eastAsia="zh-CN"/>
              </w:rPr>
              <w:t>МГц</w:t>
            </w:r>
          </w:p>
        </w:tc>
      </w:tr>
      <w:tr w14:paraId="402E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21754DAD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F4</w:t>
            </w:r>
          </w:p>
        </w:tc>
        <w:tc>
          <w:tcPr>
            <w:tcW w:w="1732" w:type="pct"/>
          </w:tcPr>
          <w:p w14:paraId="2C31A863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405-475MHz</w:t>
            </w:r>
          </w:p>
        </w:tc>
        <w:tc>
          <w:tcPr>
            <w:tcW w:w="2580" w:type="pct"/>
            <w:shd w:val="clear" w:color="auto" w:fill="auto"/>
          </w:tcPr>
          <w:p w14:paraId="08159CD5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405-475</w:t>
            </w:r>
            <w:r>
              <w:rPr>
                <w:sz w:val="22"/>
                <w:szCs w:val="22"/>
                <w:lang w:eastAsia="zh-CN"/>
              </w:rPr>
              <w:t>МГц</w:t>
            </w:r>
          </w:p>
        </w:tc>
      </w:tr>
      <w:tr w14:paraId="38A85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4D420AFA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F5</w:t>
            </w:r>
          </w:p>
        </w:tc>
        <w:tc>
          <w:tcPr>
            <w:tcW w:w="1732" w:type="pct"/>
          </w:tcPr>
          <w:p w14:paraId="79ABF9A0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806-870MHz</w:t>
            </w:r>
          </w:p>
        </w:tc>
        <w:tc>
          <w:tcPr>
            <w:tcW w:w="2580" w:type="pct"/>
            <w:shd w:val="clear" w:color="auto" w:fill="auto"/>
          </w:tcPr>
          <w:p w14:paraId="5594630A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806-870</w:t>
            </w:r>
            <w:r>
              <w:rPr>
                <w:sz w:val="22"/>
                <w:szCs w:val="22"/>
                <w:lang w:eastAsia="zh-CN"/>
              </w:rPr>
              <w:t>МГц</w:t>
            </w:r>
          </w:p>
        </w:tc>
      </w:tr>
      <w:tr w14:paraId="3DBE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2C2403A1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Fv</w:t>
            </w:r>
          </w:p>
        </w:tc>
        <w:tc>
          <w:tcPr>
            <w:tcW w:w="1732" w:type="pct"/>
          </w:tcPr>
          <w:p w14:paraId="7CAC10E0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380-475MHz</w:t>
            </w:r>
          </w:p>
        </w:tc>
        <w:tc>
          <w:tcPr>
            <w:tcW w:w="2580" w:type="pct"/>
            <w:shd w:val="clear" w:color="auto" w:fill="auto"/>
          </w:tcPr>
          <w:p w14:paraId="701055F6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380-475</w:t>
            </w:r>
            <w:r>
              <w:rPr>
                <w:sz w:val="22"/>
                <w:szCs w:val="22"/>
                <w:lang w:eastAsia="zh-CN"/>
              </w:rPr>
              <w:t>МГц</w:t>
            </w:r>
          </w:p>
        </w:tc>
      </w:tr>
      <w:tr w14:paraId="3828C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57855119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AIE</w:t>
            </w:r>
          </w:p>
        </w:tc>
        <w:tc>
          <w:tcPr>
            <w:tcW w:w="1732" w:type="pct"/>
          </w:tcPr>
          <w:p w14:paraId="308513EF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Air interface encryption</w:t>
            </w:r>
          </w:p>
        </w:tc>
        <w:tc>
          <w:tcPr>
            <w:tcW w:w="2580" w:type="pct"/>
            <w:shd w:val="clear" w:color="auto" w:fill="auto"/>
          </w:tcPr>
          <w:p w14:paraId="7C5A8838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Шифрование радиоинтерфейса</w:t>
            </w:r>
          </w:p>
        </w:tc>
      </w:tr>
      <w:tr w14:paraId="0964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0FA94F21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E2EE</w:t>
            </w:r>
          </w:p>
        </w:tc>
        <w:tc>
          <w:tcPr>
            <w:tcW w:w="1732" w:type="pct"/>
          </w:tcPr>
          <w:p w14:paraId="6D4D6A5F">
            <w:pPr>
              <w:pStyle w:val="41"/>
              <w:rPr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t>End to end encryption</w:t>
            </w:r>
          </w:p>
        </w:tc>
        <w:tc>
          <w:tcPr>
            <w:tcW w:w="2580" w:type="pct"/>
            <w:shd w:val="clear" w:color="auto" w:fill="auto"/>
          </w:tcPr>
          <w:p w14:paraId="4DF69FFE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Сквозное шифрование</w:t>
            </w:r>
          </w:p>
        </w:tc>
      </w:tr>
      <w:tr w14:paraId="0C34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40030441">
            <w:pPr>
              <w:pStyle w:val="41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TEA</w:t>
            </w:r>
          </w:p>
        </w:tc>
        <w:tc>
          <w:tcPr>
            <w:tcW w:w="1732" w:type="pct"/>
          </w:tcPr>
          <w:p w14:paraId="3803D9EE">
            <w:pPr>
              <w:pStyle w:val="41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TETRA Encryption Algorithm</w:t>
            </w:r>
          </w:p>
        </w:tc>
        <w:tc>
          <w:tcPr>
            <w:tcW w:w="2580" w:type="pct"/>
            <w:shd w:val="clear" w:color="auto" w:fill="auto"/>
          </w:tcPr>
          <w:p w14:paraId="4208D33C">
            <w:pPr>
              <w:pStyle w:val="41"/>
              <w:rPr>
                <w:rFonts w:hint="default"/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Алгоритм шифрования по стандарту 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>TETRA</w:t>
            </w:r>
          </w:p>
        </w:tc>
      </w:tr>
    </w:tbl>
    <w:p w14:paraId="53D5D092">
      <w:pPr>
        <w:rPr>
          <w:lang w:eastAsia="ru-RU"/>
        </w:rPr>
      </w:pPr>
    </w:p>
    <w:p w14:paraId="1C41853C">
      <w:pPr>
        <w:pStyle w:val="2"/>
        <w:rPr>
          <w:lang w:val="ru-RU" w:eastAsia="ru-RU"/>
        </w:rPr>
      </w:pPr>
      <w:bookmarkStart w:id="9" w:name="_Toc4015"/>
      <w:bookmarkStart w:id="10" w:name="_Toc10078"/>
      <w:bookmarkStart w:id="11" w:name="_Toc20979"/>
      <w:r>
        <w:rPr>
          <w:lang w:val="ru-RU" w:eastAsia="ru-RU"/>
        </w:rPr>
        <w:t>Антенны</w:t>
      </w:r>
      <w:bookmarkEnd w:id="9"/>
      <w:bookmarkEnd w:id="10"/>
    </w:p>
    <w:p w14:paraId="409384AF">
      <w:pPr>
        <w:pStyle w:val="3"/>
        <w:bidi w:val="0"/>
        <w:rPr>
          <w:rFonts w:hint="default"/>
          <w:lang w:val="ru-RU" w:eastAsia="ru-RU"/>
        </w:rPr>
      </w:pPr>
      <w:bookmarkStart w:id="12" w:name="_Toc29632"/>
      <w:r>
        <w:rPr>
          <w:rFonts w:hint="default"/>
          <w:lang w:val="ru-RU" w:eastAsia="ru-RU"/>
        </w:rPr>
        <w:t>Портативные</w:t>
      </w:r>
      <w:bookmarkEnd w:id="12"/>
    </w:p>
    <w:p w14:paraId="736A6785">
      <w:pPr>
        <w:ind w:firstLine="400" w:firstLineChars="200"/>
        <w:rPr>
          <w:lang w:val="ru-RU" w:eastAsia="ru-RU"/>
        </w:rPr>
      </w:pPr>
      <w:r>
        <w:rPr>
          <w:lang w:val="ru-RU" w:eastAsia="ru-RU"/>
        </w:rPr>
        <w:t xml:space="preserve">В таблице ниже показаны </w:t>
      </w:r>
      <w:r>
        <w:rPr>
          <w:b/>
          <w:bCs/>
          <w:lang w:val="ru-RU" w:eastAsia="ru-RU"/>
        </w:rPr>
        <w:t>заводские коды</w:t>
      </w:r>
      <w:r>
        <w:rPr>
          <w:lang w:val="ru-RU" w:eastAsia="ru-RU"/>
        </w:rPr>
        <w:t xml:space="preserve"> антенн, которая поставляются заводом как стандартные на текущий момент времени.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947"/>
        <w:gridCol w:w="1506"/>
        <w:gridCol w:w="992"/>
        <w:gridCol w:w="1094"/>
        <w:gridCol w:w="1153"/>
        <w:gridCol w:w="1803"/>
        <w:gridCol w:w="1864"/>
      </w:tblGrid>
      <w:tr w14:paraId="430F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FB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Серия радиостанции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64E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Диапазон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МГц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39B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Антенна поддерживает диапазон GPS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759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Разъем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248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Длина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см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C74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Тип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95E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Пример внешнего вида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155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Текущий код завода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для стандартной антенны</w:t>
            </w:r>
          </w:p>
        </w:tc>
      </w:tr>
      <w:tr w14:paraId="7938F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D38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4D9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16D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C0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9D4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4C1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0CB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71855" cy="104775"/>
                  <wp:effectExtent l="0" t="0" r="4445" b="9525"/>
                  <wp:docPr id="50" name="Изображение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5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5A06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AN0160H19</w:t>
            </w:r>
          </w:p>
        </w:tc>
      </w:tr>
      <w:tr w14:paraId="2626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FAA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5B4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C37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9E7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4DC5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29D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728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19785" cy="119380"/>
                  <wp:effectExtent l="0" t="0" r="18415" b="13970"/>
                  <wp:docPr id="48" name="Изображение 1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1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1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9B9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AN0160H13</w:t>
            </w:r>
          </w:p>
        </w:tc>
      </w:tr>
      <w:tr w14:paraId="4ECFB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801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98E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5AC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B1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56ED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F2B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2D3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74700" cy="87630"/>
                  <wp:effectExtent l="0" t="0" r="6350" b="7620"/>
                  <wp:docPr id="45" name="Изображение 1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1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8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CB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AN0155H13</w:t>
            </w:r>
          </w:p>
        </w:tc>
      </w:tr>
      <w:tr w14:paraId="488B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DF9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9BE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E07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575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B68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A93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988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0250" cy="83185"/>
                  <wp:effectExtent l="0" t="0" r="12700" b="12065"/>
                  <wp:docPr id="52" name="Изображение 1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Изображение 1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83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FAC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AN0155H17</w:t>
            </w:r>
          </w:p>
        </w:tc>
      </w:tr>
      <w:tr w14:paraId="1101F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486B62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4A07A7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5DE631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D944930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CE27046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85F942B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5F204703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3B5B3A99">
            <w:pPr>
              <w:jc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</w:p>
        </w:tc>
      </w:tr>
      <w:tr w14:paraId="229A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24D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96D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B40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A66A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B4B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B9C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A34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38430"/>
                  <wp:effectExtent l="0" t="0" r="10795" b="13970"/>
                  <wp:docPr id="46" name="Изображение 13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13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38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4189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AN0435H19</w:t>
            </w:r>
          </w:p>
        </w:tc>
      </w:tr>
      <w:tr w14:paraId="0E32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4AE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PT590 Fv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DE1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5E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29D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2D4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DF7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6E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45415"/>
                  <wp:effectExtent l="0" t="0" r="10795" b="6985"/>
                  <wp:docPr id="54" name="Изображение 14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14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4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043C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AN0435H13</w:t>
            </w:r>
          </w:p>
        </w:tc>
      </w:tr>
      <w:tr w14:paraId="5E55C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7B7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PTC6 / PTC7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D62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3BD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630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47B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C1D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F03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790" cy="151765"/>
                  <wp:effectExtent l="0" t="0" r="10160" b="635"/>
                  <wp:docPr id="49" name="Изображение 15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15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151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C35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AN0435H25</w:t>
            </w:r>
          </w:p>
        </w:tc>
      </w:tr>
      <w:tr w14:paraId="5489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B18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PT580H Plus F4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PT895Ex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127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429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096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493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354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5D2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74625"/>
                  <wp:effectExtent l="0" t="0" r="10795" b="15875"/>
                  <wp:docPr id="55" name="Изображение 16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16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7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A748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AN0435H15</w:t>
            </w:r>
          </w:p>
        </w:tc>
      </w:tr>
    </w:tbl>
    <w:p w14:paraId="34F68E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56277D90">
      <w:pPr>
        <w:pStyle w:val="3"/>
        <w:bidi w:val="0"/>
        <w:rPr>
          <w:rFonts w:hint="default"/>
          <w:lang w:val="en-US" w:eastAsia="ru-RU"/>
        </w:rPr>
      </w:pPr>
      <w:bookmarkStart w:id="13" w:name="_Toc28135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VHF</w:t>
      </w:r>
      <w:bookmarkEnd w:id="13"/>
    </w:p>
    <w:p w14:paraId="0BEBCC6E">
      <w:pPr>
        <w:ind w:left="0" w:leftChars="0" w:firstLine="400" w:firstLineChars="20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TQC-150FCS специально разработана для беспроводной связи в диапазоне 150 МГц. Корпус антенны изготовлен из чёрной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302F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FF14BD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1796891C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TQC-150FCS</w:t>
            </w:r>
          </w:p>
        </w:tc>
        <w:tc>
          <w:tcPr>
            <w:tcW w:w="3664" w:type="dxa"/>
            <w:vMerge w:val="restart"/>
          </w:tcPr>
          <w:p w14:paraId="19BD855C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FD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9657AF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38A54703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136 до 174</w:t>
            </w:r>
          </w:p>
        </w:tc>
        <w:tc>
          <w:tcPr>
            <w:tcW w:w="3664" w:type="dxa"/>
            <w:vMerge w:val="continue"/>
          </w:tcPr>
          <w:p w14:paraId="23CE04D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613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50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5E4122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6</w:t>
            </w:r>
          </w:p>
        </w:tc>
        <w:tc>
          <w:tcPr>
            <w:tcW w:w="3664" w:type="dxa"/>
            <w:vMerge w:val="continue"/>
          </w:tcPr>
          <w:p w14:paraId="2D9D906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6C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9FEE543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5795A3DF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2.15</w:t>
            </w:r>
          </w:p>
        </w:tc>
        <w:tc>
          <w:tcPr>
            <w:tcW w:w="3664" w:type="dxa"/>
            <w:vMerge w:val="continue"/>
          </w:tcPr>
          <w:p w14:paraId="5A2A6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876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EFB75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A5299B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BCEAD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0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843179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783175E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4CD0E3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D2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15210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51796BE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5140C78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BA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54A94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6AB7D48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33FEDFD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63D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23D628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630F9D3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1EA46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8F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A9E03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52F6364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350</w:t>
            </w:r>
          </w:p>
        </w:tc>
        <w:tc>
          <w:tcPr>
            <w:tcW w:w="3664" w:type="dxa"/>
            <w:vMerge w:val="continue"/>
          </w:tcPr>
          <w:p w14:paraId="04EDFF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A5D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30CCE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11EAFA6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99</w:t>
            </w:r>
          </w:p>
        </w:tc>
        <w:tc>
          <w:tcPr>
            <w:tcW w:w="3664" w:type="dxa"/>
            <w:vMerge w:val="continue"/>
          </w:tcPr>
          <w:p w14:paraId="42EFE05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11E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8659D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2F57C55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EB73B4A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D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6088D8C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 основания</w:t>
            </w:r>
          </w:p>
        </w:tc>
        <w:tc>
          <w:tcPr>
            <w:tcW w:w="3664" w:type="dxa"/>
          </w:tcPr>
          <w:p w14:paraId="57927E6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7E19783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25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7B0AE9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5FB087F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22D260B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C0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2CE0C1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4BEA850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0B52CB8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C2B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CAE6E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64731A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722BF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6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B753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58A7151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3F0C65C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CBC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51A62CA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2B1CCD9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4568D4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FF2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351192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4AC28D0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6FBD27B0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5F73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38C7FB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0296911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145E965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012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FCA9C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32B8847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0215A2F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FC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76CDC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18FDC42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5179A91E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72C3078D">
      <w:pPr>
        <w:rPr>
          <w:rFonts w:hint="default"/>
          <w:lang w:val="en-US" w:eastAsia="ru-RU"/>
        </w:rPr>
      </w:pPr>
    </w:p>
    <w:p w14:paraId="092D0196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учётом приведённой ниже таблицы.</w:t>
      </w:r>
    </w:p>
    <w:p w14:paraId="0C2C9258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81E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A0F30C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63E92B66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BA746C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09905" cy="3791585"/>
                  <wp:effectExtent l="0" t="0" r="4445" b="18415"/>
                  <wp:docPr id="3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05" cy="379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5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88B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≥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ru-RU" w:eastAsia="zh-CN" w:bidi="ar"/>
              </w:rPr>
              <w:t>165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016487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274</w:t>
            </w:r>
          </w:p>
        </w:tc>
        <w:tc>
          <w:tcPr>
            <w:tcW w:w="3664" w:type="dxa"/>
            <w:vMerge w:val="continue"/>
          </w:tcPr>
          <w:p w14:paraId="64DAD60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D84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CF266A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164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565C2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276</w:t>
            </w:r>
          </w:p>
        </w:tc>
        <w:tc>
          <w:tcPr>
            <w:tcW w:w="3664" w:type="dxa"/>
            <w:vMerge w:val="continue"/>
          </w:tcPr>
          <w:p w14:paraId="79092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9E9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1E41DE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163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AD8DB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277</w:t>
            </w:r>
          </w:p>
        </w:tc>
        <w:tc>
          <w:tcPr>
            <w:tcW w:w="3664" w:type="dxa"/>
            <w:vMerge w:val="continue"/>
          </w:tcPr>
          <w:p w14:paraId="294B72C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BDD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ADD34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162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6C0C4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279</w:t>
            </w:r>
          </w:p>
        </w:tc>
        <w:tc>
          <w:tcPr>
            <w:tcW w:w="3664" w:type="dxa"/>
            <w:vMerge w:val="continue"/>
          </w:tcPr>
          <w:p w14:paraId="0B0F8F4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D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4E911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BEF402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280</w:t>
            </w:r>
          </w:p>
        </w:tc>
        <w:tc>
          <w:tcPr>
            <w:tcW w:w="3664" w:type="dxa"/>
            <w:vMerge w:val="continue"/>
          </w:tcPr>
          <w:p w14:paraId="7BEE448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D4B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490897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B18EC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282</w:t>
            </w:r>
          </w:p>
        </w:tc>
        <w:tc>
          <w:tcPr>
            <w:tcW w:w="3664" w:type="dxa"/>
            <w:vMerge w:val="continue"/>
          </w:tcPr>
          <w:p w14:paraId="7956B69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83B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6C6B6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159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FF74F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284</w:t>
            </w:r>
          </w:p>
        </w:tc>
        <w:tc>
          <w:tcPr>
            <w:tcW w:w="3664" w:type="dxa"/>
            <w:vMerge w:val="continue"/>
          </w:tcPr>
          <w:p w14:paraId="2556A3B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6B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AC62C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158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805F5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286</w:t>
            </w:r>
          </w:p>
        </w:tc>
        <w:tc>
          <w:tcPr>
            <w:tcW w:w="3664" w:type="dxa"/>
            <w:vMerge w:val="continue"/>
          </w:tcPr>
          <w:p w14:paraId="521B70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98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6B6A51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157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FED1E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288</w:t>
            </w:r>
          </w:p>
        </w:tc>
        <w:tc>
          <w:tcPr>
            <w:tcW w:w="3664" w:type="dxa"/>
            <w:vMerge w:val="continue"/>
          </w:tcPr>
          <w:p w14:paraId="07F4F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FD4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73EC61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A12299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289</w:t>
            </w:r>
          </w:p>
        </w:tc>
        <w:tc>
          <w:tcPr>
            <w:tcW w:w="3664" w:type="dxa"/>
            <w:vMerge w:val="continue"/>
          </w:tcPr>
          <w:p w14:paraId="131656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BA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5EC129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1CED3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291</w:t>
            </w:r>
          </w:p>
        </w:tc>
        <w:tc>
          <w:tcPr>
            <w:tcW w:w="3664" w:type="dxa"/>
            <w:vMerge w:val="continue"/>
          </w:tcPr>
          <w:p w14:paraId="0D90692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E3D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4A48AC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FC82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293</w:t>
            </w:r>
          </w:p>
        </w:tc>
        <w:tc>
          <w:tcPr>
            <w:tcW w:w="3664" w:type="dxa"/>
            <w:vMerge w:val="continue"/>
          </w:tcPr>
          <w:p w14:paraId="5645FBC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3C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012653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5706F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295</w:t>
            </w:r>
          </w:p>
        </w:tc>
        <w:tc>
          <w:tcPr>
            <w:tcW w:w="3664" w:type="dxa"/>
            <w:vMerge w:val="continue"/>
          </w:tcPr>
          <w:p w14:paraId="6F3EC78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563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77308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292E5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297</w:t>
            </w:r>
          </w:p>
        </w:tc>
        <w:tc>
          <w:tcPr>
            <w:tcW w:w="3664" w:type="dxa"/>
            <w:vMerge w:val="continue"/>
          </w:tcPr>
          <w:p w14:paraId="3E5CCB6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7A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E10C3F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E8152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299</w:t>
            </w:r>
          </w:p>
        </w:tc>
        <w:tc>
          <w:tcPr>
            <w:tcW w:w="3664" w:type="dxa"/>
            <w:vMerge w:val="continue"/>
          </w:tcPr>
          <w:p w14:paraId="30C1873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DB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C0F9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AED2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301</w:t>
            </w:r>
          </w:p>
        </w:tc>
        <w:tc>
          <w:tcPr>
            <w:tcW w:w="3664" w:type="dxa"/>
            <w:vMerge w:val="continue"/>
          </w:tcPr>
          <w:p w14:paraId="415E35E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57C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9E9ECA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B56F0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303</w:t>
            </w:r>
          </w:p>
        </w:tc>
        <w:tc>
          <w:tcPr>
            <w:tcW w:w="3664" w:type="dxa"/>
            <w:vMerge w:val="continue"/>
          </w:tcPr>
          <w:p w14:paraId="16C67F3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49E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61015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E0B5E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305</w:t>
            </w:r>
          </w:p>
        </w:tc>
        <w:tc>
          <w:tcPr>
            <w:tcW w:w="3664" w:type="dxa"/>
            <w:vMerge w:val="continue"/>
          </w:tcPr>
          <w:p w14:paraId="43D2930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7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57EC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E872F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307</w:t>
            </w:r>
          </w:p>
        </w:tc>
        <w:tc>
          <w:tcPr>
            <w:tcW w:w="3664" w:type="dxa"/>
            <w:vMerge w:val="continue"/>
          </w:tcPr>
          <w:p w14:paraId="491044A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8CE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EA1AF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164EB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309</w:t>
            </w:r>
          </w:p>
        </w:tc>
        <w:tc>
          <w:tcPr>
            <w:tcW w:w="3664" w:type="dxa"/>
            <w:vMerge w:val="continue"/>
          </w:tcPr>
          <w:p w14:paraId="3B8D629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79E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36DFAB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74C93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311</w:t>
            </w:r>
          </w:p>
        </w:tc>
        <w:tc>
          <w:tcPr>
            <w:tcW w:w="3664" w:type="dxa"/>
            <w:vMerge w:val="continue"/>
          </w:tcPr>
          <w:p w14:paraId="51EC2B1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F2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9EA28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B0DFF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314</w:t>
            </w:r>
          </w:p>
        </w:tc>
        <w:tc>
          <w:tcPr>
            <w:tcW w:w="3664" w:type="dxa"/>
            <w:vMerge w:val="continue"/>
          </w:tcPr>
          <w:p w14:paraId="79D79AC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5F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63192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4C519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316</w:t>
            </w:r>
          </w:p>
        </w:tc>
        <w:tc>
          <w:tcPr>
            <w:tcW w:w="3664" w:type="dxa"/>
            <w:vMerge w:val="continue"/>
          </w:tcPr>
          <w:p w14:paraId="074082E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F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7E7ADF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3BE2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318</w:t>
            </w:r>
          </w:p>
        </w:tc>
        <w:tc>
          <w:tcPr>
            <w:tcW w:w="3664" w:type="dxa"/>
            <w:vMerge w:val="continue"/>
          </w:tcPr>
          <w:p w14:paraId="138BA68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A235BF7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58033422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1B8DA34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2C57226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584BA8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2F6E732F">
      <w:pPr>
        <w:pStyle w:val="3"/>
        <w:bidi w:val="0"/>
        <w:rPr>
          <w:rFonts w:hint="default"/>
          <w:lang w:val="en-US" w:eastAsia="ru-RU"/>
        </w:rPr>
      </w:pPr>
      <w:bookmarkStart w:id="14" w:name="_Toc27902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UHF</w:t>
      </w:r>
      <w:bookmarkEnd w:id="14"/>
    </w:p>
    <w:p w14:paraId="1205A953">
      <w:pPr>
        <w:ind w:left="0" w:leftChars="0" w:firstLine="400" w:firstLineChars="20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TQC-400FCS специально разработана для беспроводной связи в диапазоне 400 МГц. Корпус антенны изготовлен из чёрной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75E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4130427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3DDB4FB5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</w:t>
            </w:r>
            <w:r>
              <w:rPr>
                <w:rFonts w:hint="default"/>
                <w:b/>
                <w:bCs/>
                <w:sz w:val="20"/>
                <w:szCs w:val="18"/>
                <w:lang w:val="en-US" w:eastAsia="zh-CN"/>
              </w:rPr>
              <w:t>400</w:t>
            </w:r>
            <w:r>
              <w:rPr>
                <w:b/>
                <w:bCs/>
                <w:sz w:val="20"/>
                <w:szCs w:val="18"/>
                <w:lang w:val="en-US" w:eastAsia="zh-CN"/>
              </w:rPr>
              <w:t>FCS</w:t>
            </w:r>
          </w:p>
        </w:tc>
        <w:tc>
          <w:tcPr>
            <w:tcW w:w="3664" w:type="dxa"/>
            <w:vMerge w:val="restart"/>
          </w:tcPr>
          <w:p w14:paraId="349049B5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12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AE6AD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73E6579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400 до 500</w:t>
            </w:r>
          </w:p>
        </w:tc>
        <w:tc>
          <w:tcPr>
            <w:tcW w:w="3664" w:type="dxa"/>
            <w:vMerge w:val="continue"/>
          </w:tcPr>
          <w:p w14:paraId="39EFBF5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56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DC6AA7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6FD3F5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20</w:t>
            </w:r>
          </w:p>
        </w:tc>
        <w:tc>
          <w:tcPr>
            <w:tcW w:w="3664" w:type="dxa"/>
            <w:vMerge w:val="continue"/>
          </w:tcPr>
          <w:p w14:paraId="31BFBA0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534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A6A621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6F690B8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3.5</w:t>
            </w:r>
          </w:p>
        </w:tc>
        <w:tc>
          <w:tcPr>
            <w:tcW w:w="3664" w:type="dxa"/>
            <w:vMerge w:val="continue"/>
          </w:tcPr>
          <w:p w14:paraId="0056819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14E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58639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F09AD3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ADAE8E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19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1E98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24CEE59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157C41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76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C60408F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4538BCE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2908E6D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F55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D24B7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713B7DE2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D0CEF3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FF8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71A7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03C313C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7D96E1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3BC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DC6168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1616E32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250</w:t>
            </w:r>
          </w:p>
        </w:tc>
        <w:tc>
          <w:tcPr>
            <w:tcW w:w="3664" w:type="dxa"/>
            <w:vMerge w:val="continue"/>
          </w:tcPr>
          <w:p w14:paraId="7B87592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623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1BDB7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569B005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120</w:t>
            </w:r>
          </w:p>
        </w:tc>
        <w:tc>
          <w:tcPr>
            <w:tcW w:w="3664" w:type="dxa"/>
            <w:vMerge w:val="continue"/>
          </w:tcPr>
          <w:p w14:paraId="51F5204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9A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A254AD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3F11974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F5AAC5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6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E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419E677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 основания</w:t>
            </w:r>
          </w:p>
        </w:tc>
        <w:tc>
          <w:tcPr>
            <w:tcW w:w="3664" w:type="dxa"/>
          </w:tcPr>
          <w:p w14:paraId="37C79D8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0811AC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873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969A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2F9BC77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5596DD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37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E44B1B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0777CD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7C190DC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73A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114D3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746E0E3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7BD17B0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2CC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931E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71940B5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0329F4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7B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79A3D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65AB81B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B8443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7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20AB3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000D9EF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7B884F23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4789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57C79B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5F0BEDE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59BA4E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C92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609B4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512CD03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7702060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E6E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7160E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0D31FAD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610AF1BD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0161A25A">
      <w:pPr>
        <w:rPr>
          <w:rFonts w:hint="default"/>
          <w:lang w:val="en-US" w:eastAsia="ru-RU"/>
        </w:rPr>
      </w:pPr>
    </w:p>
    <w:p w14:paraId="7D4E5793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учётом приведённой ниже таблицы.</w:t>
      </w:r>
    </w:p>
    <w:p w14:paraId="264C94CB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0019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DDE70AD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71856874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245C10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490855" cy="3651885"/>
                  <wp:effectExtent l="0" t="0" r="4445" b="5715"/>
                  <wp:docPr id="37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3B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6C0D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395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12213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247</w:t>
            </w:r>
          </w:p>
        </w:tc>
        <w:tc>
          <w:tcPr>
            <w:tcW w:w="3664" w:type="dxa"/>
            <w:vMerge w:val="continue"/>
          </w:tcPr>
          <w:p w14:paraId="1E11551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C57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7FA13F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23A8B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242</w:t>
            </w:r>
          </w:p>
        </w:tc>
        <w:tc>
          <w:tcPr>
            <w:tcW w:w="3664" w:type="dxa"/>
            <w:vMerge w:val="continue"/>
          </w:tcPr>
          <w:p w14:paraId="4D381A5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FB2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268106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FDBCA9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240</w:t>
            </w:r>
          </w:p>
        </w:tc>
        <w:tc>
          <w:tcPr>
            <w:tcW w:w="3664" w:type="dxa"/>
            <w:vMerge w:val="continue"/>
          </w:tcPr>
          <w:p w14:paraId="3DDD2A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1F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D94D94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90B337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236</w:t>
            </w:r>
          </w:p>
        </w:tc>
        <w:tc>
          <w:tcPr>
            <w:tcW w:w="3664" w:type="dxa"/>
            <w:vMerge w:val="continue"/>
          </w:tcPr>
          <w:p w14:paraId="5E0A75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AA5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F8397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351C4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233</w:t>
            </w:r>
          </w:p>
        </w:tc>
        <w:tc>
          <w:tcPr>
            <w:tcW w:w="3664" w:type="dxa"/>
            <w:vMerge w:val="continue"/>
          </w:tcPr>
          <w:p w14:paraId="6E9AFCF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EA9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DD37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0420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230</w:t>
            </w:r>
          </w:p>
        </w:tc>
        <w:tc>
          <w:tcPr>
            <w:tcW w:w="3664" w:type="dxa"/>
            <w:vMerge w:val="continue"/>
          </w:tcPr>
          <w:p w14:paraId="4C8C714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45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82A7A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20F6121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229</w:t>
            </w:r>
          </w:p>
        </w:tc>
        <w:tc>
          <w:tcPr>
            <w:tcW w:w="3664" w:type="dxa"/>
            <w:vMerge w:val="continue"/>
          </w:tcPr>
          <w:p w14:paraId="5908725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BC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B05F4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60D66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227</w:t>
            </w:r>
          </w:p>
        </w:tc>
        <w:tc>
          <w:tcPr>
            <w:tcW w:w="3664" w:type="dxa"/>
            <w:vMerge w:val="continue"/>
          </w:tcPr>
          <w:p w14:paraId="373659F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835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AA7EF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7A5825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223</w:t>
            </w:r>
          </w:p>
        </w:tc>
        <w:tc>
          <w:tcPr>
            <w:tcW w:w="3664" w:type="dxa"/>
            <w:vMerge w:val="continue"/>
          </w:tcPr>
          <w:p w14:paraId="4667ACE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9BD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4D5F02F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30AB62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221</w:t>
            </w:r>
          </w:p>
        </w:tc>
        <w:tc>
          <w:tcPr>
            <w:tcW w:w="3664" w:type="dxa"/>
            <w:vMerge w:val="continue"/>
          </w:tcPr>
          <w:p w14:paraId="7441459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32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922331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A15A1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217</w:t>
            </w:r>
          </w:p>
        </w:tc>
        <w:tc>
          <w:tcPr>
            <w:tcW w:w="3664" w:type="dxa"/>
            <w:vMerge w:val="continue"/>
          </w:tcPr>
          <w:p w14:paraId="2CE76A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23A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E6D8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B47F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215</w:t>
            </w:r>
          </w:p>
        </w:tc>
        <w:tc>
          <w:tcPr>
            <w:tcW w:w="3664" w:type="dxa"/>
            <w:vMerge w:val="continue"/>
          </w:tcPr>
          <w:p w14:paraId="7083FFB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BDC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9EEB34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3E78D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214</w:t>
            </w:r>
          </w:p>
        </w:tc>
        <w:tc>
          <w:tcPr>
            <w:tcW w:w="3664" w:type="dxa"/>
            <w:vMerge w:val="continue"/>
          </w:tcPr>
          <w:p w14:paraId="560FE20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AE2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391BD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3014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211</w:t>
            </w:r>
          </w:p>
        </w:tc>
        <w:tc>
          <w:tcPr>
            <w:tcW w:w="3664" w:type="dxa"/>
            <w:vMerge w:val="continue"/>
          </w:tcPr>
          <w:p w14:paraId="1E1035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D2A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034B8C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985B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209</w:t>
            </w:r>
          </w:p>
        </w:tc>
        <w:tc>
          <w:tcPr>
            <w:tcW w:w="3664" w:type="dxa"/>
            <w:vMerge w:val="continue"/>
          </w:tcPr>
          <w:p w14:paraId="002F4CE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40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819B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CEC3E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206</w:t>
            </w:r>
          </w:p>
        </w:tc>
        <w:tc>
          <w:tcPr>
            <w:tcW w:w="3664" w:type="dxa"/>
            <w:vMerge w:val="continue"/>
          </w:tcPr>
          <w:p w14:paraId="666FEC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1E3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45244F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2EC43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203</w:t>
            </w:r>
          </w:p>
        </w:tc>
        <w:tc>
          <w:tcPr>
            <w:tcW w:w="3664" w:type="dxa"/>
            <w:vMerge w:val="continue"/>
          </w:tcPr>
          <w:p w14:paraId="6CE9686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BF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99FB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82CF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201</w:t>
            </w:r>
          </w:p>
        </w:tc>
        <w:tc>
          <w:tcPr>
            <w:tcW w:w="3664" w:type="dxa"/>
            <w:vMerge w:val="continue"/>
          </w:tcPr>
          <w:p w14:paraId="51F16F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35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26A3BD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B8666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200</w:t>
            </w:r>
          </w:p>
        </w:tc>
        <w:tc>
          <w:tcPr>
            <w:tcW w:w="3664" w:type="dxa"/>
            <w:vMerge w:val="continue"/>
          </w:tcPr>
          <w:p w14:paraId="3E65E64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9CF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1FADD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CA9CB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198</w:t>
            </w:r>
          </w:p>
        </w:tc>
        <w:tc>
          <w:tcPr>
            <w:tcW w:w="3664" w:type="dxa"/>
            <w:vMerge w:val="continue"/>
          </w:tcPr>
          <w:p w14:paraId="64911D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B3C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AEA2D0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B2B26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195</w:t>
            </w:r>
          </w:p>
        </w:tc>
        <w:tc>
          <w:tcPr>
            <w:tcW w:w="3664" w:type="dxa"/>
            <w:vMerge w:val="continue"/>
          </w:tcPr>
          <w:p w14:paraId="053F402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84A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07B2BD2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420FB1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193</w:t>
            </w:r>
          </w:p>
        </w:tc>
        <w:tc>
          <w:tcPr>
            <w:tcW w:w="3664" w:type="dxa"/>
            <w:vMerge w:val="continue"/>
          </w:tcPr>
          <w:p w14:paraId="1C6622E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316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38FEE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463E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190</w:t>
            </w:r>
          </w:p>
        </w:tc>
        <w:tc>
          <w:tcPr>
            <w:tcW w:w="3664" w:type="dxa"/>
            <w:vMerge w:val="continue"/>
          </w:tcPr>
          <w:p w14:paraId="7EE5A12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336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A776C9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011F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188</w:t>
            </w:r>
          </w:p>
        </w:tc>
        <w:tc>
          <w:tcPr>
            <w:tcW w:w="3664" w:type="dxa"/>
            <w:vMerge w:val="continue"/>
          </w:tcPr>
          <w:p w14:paraId="3F3E6DE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DF3E3E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4D2BC7D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081B02A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50A8717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2DF137D4">
      <w:pPr>
        <w:pStyle w:val="2"/>
        <w:rPr>
          <w:lang w:val="ru-RU" w:eastAsia="ru-RU"/>
        </w:rPr>
      </w:pPr>
      <w:bookmarkStart w:id="15" w:name="_Toc17605"/>
      <w:r>
        <w:rPr>
          <w:lang w:val="ru-RU" w:eastAsia="zh-CN"/>
        </w:rPr>
        <w:t>Внимание</w:t>
      </w:r>
      <w:bookmarkEnd w:id="11"/>
      <w:bookmarkEnd w:id="15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8340"/>
      </w:tblGrid>
      <w:tr w14:paraId="2729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restart"/>
            <w:vAlign w:val="center"/>
          </w:tcPr>
          <w:p w14:paraId="19F79237">
            <w:pPr>
              <w:pStyle w:val="41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3" w:type="pct"/>
          </w:tcPr>
          <w:p w14:paraId="49B1056C">
            <w:pPr>
              <w:pStyle w:val="41"/>
              <w:numPr>
                <w:ilvl w:val="0"/>
                <w:numId w:val="14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перед позицией в прайс-листе стоит символ «-» минус, то возможно она не доступна для заказа. Обязательно перед размещением заказа уточните у вашего поставщика.</w:t>
            </w:r>
          </w:p>
        </w:tc>
      </w:tr>
      <w:tr w14:paraId="11AD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0B4F6033">
            <w:pPr>
              <w:pStyle w:val="41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7F2A37DA">
            <w:pPr>
              <w:pStyle w:val="41"/>
              <w:numPr>
                <w:ilvl w:val="0"/>
                <w:numId w:val="14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79B2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4A856EE1">
            <w:pPr>
              <w:pStyle w:val="41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7BFB7B36">
            <w:pPr>
              <w:pStyle w:val="41"/>
              <w:numPr>
                <w:ilvl w:val="0"/>
                <w:numId w:val="14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Любая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sz w:val="22"/>
                <w:szCs w:val="22"/>
                <w:lang w:val="en-US" w:eastAsia="zh-CN"/>
              </w:rPr>
              <w:t>MOQ</w:t>
            </w:r>
            <w:r>
              <w:rPr>
                <w:sz w:val="22"/>
                <w:szCs w:val="22"/>
                <w:lang w:eastAsia="zh-CN"/>
              </w:rPr>
              <w:t>=2). Заказ на одну единицу товара или лицензии завод не принимает.</w:t>
            </w:r>
          </w:p>
        </w:tc>
      </w:tr>
      <w:tr w14:paraId="3045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59740431">
            <w:pPr>
              <w:pStyle w:val="41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52D1AFFB">
            <w:pPr>
              <w:pStyle w:val="41"/>
              <w:numPr>
                <w:ilvl w:val="0"/>
                <w:numId w:val="14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Если необходимо заменить один из аксессуаров из стандартного комплекта радиостанции (например, антенну), то нужно </w:t>
            </w:r>
          </w:p>
          <w:p w14:paraId="51590467">
            <w:pPr>
              <w:pStyle w:val="41"/>
              <w:numPr>
                <w:ilvl w:val="1"/>
                <w:numId w:val="14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Найти текущий элемент в разделе аксессуары</w:t>
            </w:r>
          </w:p>
          <w:p w14:paraId="5F0AC38D">
            <w:pPr>
              <w:pStyle w:val="41"/>
              <w:numPr>
                <w:ilvl w:val="1"/>
                <w:numId w:val="14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Вычесть его стоимость из стоимости комплекта</w:t>
            </w:r>
          </w:p>
          <w:p w14:paraId="3AFCD3C9">
            <w:pPr>
              <w:pStyle w:val="41"/>
              <w:numPr>
                <w:ilvl w:val="1"/>
                <w:numId w:val="14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Удалить описание аксессуара из описания комплекта</w:t>
            </w:r>
          </w:p>
          <w:p w14:paraId="10559E83">
            <w:pPr>
              <w:pStyle w:val="41"/>
              <w:numPr>
                <w:ilvl w:val="1"/>
                <w:numId w:val="14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Добавить стоимость нового аксессуара к комплекту</w:t>
            </w:r>
          </w:p>
          <w:p w14:paraId="3FAECEEC">
            <w:pPr>
              <w:pStyle w:val="41"/>
              <w:numPr>
                <w:ilvl w:val="1"/>
                <w:numId w:val="14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Добавить описание нового аксессуара в описание комплекта</w:t>
            </w:r>
          </w:p>
        </w:tc>
      </w:tr>
      <w:tr w14:paraId="4A5D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63B3973F">
            <w:pPr>
              <w:pStyle w:val="41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7BBE30A9">
            <w:pPr>
              <w:pStyle w:val="41"/>
              <w:numPr>
                <w:ilvl w:val="0"/>
                <w:numId w:val="14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Надпись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5249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22473521">
            <w:pPr>
              <w:pStyle w:val="41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62D5AC17">
            <w:pPr>
              <w:pStyle w:val="41"/>
              <w:numPr>
                <w:ilvl w:val="0"/>
                <w:numId w:val="14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719581A3">
      <w:pPr>
        <w:rPr>
          <w:lang w:val="ru-RU"/>
        </w:rPr>
      </w:pPr>
    </w:p>
    <w:p w14:paraId="003105D7">
      <w:pPr>
        <w:rPr>
          <w:lang w:val="ru-RU"/>
        </w:rPr>
        <w:sectPr>
          <w:headerReference r:id="rId8" w:type="first"/>
          <w:headerReference r:id="rId7" w:type="default"/>
          <w:pgSz w:w="11910" w:h="16840"/>
          <w:pgMar w:top="567" w:right="567" w:bottom="567" w:left="567" w:header="340" w:footer="340" w:gutter="0"/>
          <w:pgNumType w:start="2"/>
          <w:cols w:space="0" w:num="1"/>
          <w:docGrid w:linePitch="299" w:charSpace="0"/>
        </w:sectPr>
      </w:pPr>
    </w:p>
    <w:p w14:paraId="73B9C56B">
      <w:pPr>
        <w:pStyle w:val="2"/>
        <w:rPr>
          <w:rFonts w:eastAsia="SimSun"/>
          <w:lang w:eastAsia="zh-CN"/>
        </w:rPr>
      </w:pPr>
      <w:bookmarkStart w:id="16" w:name="_Toc30041"/>
      <w:bookmarkStart w:id="17" w:name="_Toc9531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6705600</wp:posOffset>
            </wp:positionH>
            <wp:positionV relativeFrom="paragraph">
              <wp:posOffset>-19685</wp:posOffset>
            </wp:positionV>
            <wp:extent cx="3397250" cy="561340"/>
            <wp:effectExtent l="0" t="0" r="12700" b="10160"/>
            <wp:wrapNone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SimSun"/>
          <w:lang w:eastAsia="zh-CN"/>
        </w:rPr>
        <w:t>Функции и лицензии</w:t>
      </w:r>
      <w:bookmarkEnd w:id="16"/>
      <w:bookmarkEnd w:id="17"/>
    </w:p>
    <w:tbl>
      <w:tblPr>
        <w:tblStyle w:val="9"/>
        <w:tblpPr w:leftFromText="180" w:rightFromText="180" w:vertAnchor="text" w:horzAnchor="page" w:tblpX="653" w:tblpY="2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1378"/>
        <w:gridCol w:w="846"/>
        <w:gridCol w:w="726"/>
        <w:gridCol w:w="728"/>
        <w:gridCol w:w="927"/>
        <w:gridCol w:w="799"/>
        <w:gridCol w:w="799"/>
        <w:gridCol w:w="799"/>
        <w:gridCol w:w="880"/>
        <w:gridCol w:w="880"/>
        <w:gridCol w:w="880"/>
        <w:gridCol w:w="857"/>
        <w:gridCol w:w="932"/>
        <w:gridCol w:w="928"/>
        <w:gridCol w:w="931"/>
        <w:gridCol w:w="527"/>
        <w:gridCol w:w="717"/>
      </w:tblGrid>
      <w:tr w14:paraId="1247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38D7A28B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/>
              </w:rPr>
              <w:t>Тип функции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43837C59">
            <w:pPr>
              <w:widowControl/>
              <w:jc w:val="center"/>
              <w:textAlignment w:val="center"/>
              <w:rPr>
                <w:rFonts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SimSun" w:cs="Times New Roman"/>
                <w:color w:val="FFFFFF"/>
                <w:sz w:val="18"/>
                <w:szCs w:val="18"/>
                <w:lang w:eastAsia="zh-CN" w:bidi="ar"/>
              </w:rPr>
              <w:t>Licensed Feature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2646319C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PTC680</w:t>
            </w:r>
          </w:p>
          <w:p w14:paraId="6DE9E7E4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and</w:t>
            </w:r>
          </w:p>
          <w:p w14:paraId="4171F4D6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4BCA9BDE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PT590 S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36CA8398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PT590 A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12271FEF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PT890Ex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0200D2C5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MT680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(B)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4A272DB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MT680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(E)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171D2A9C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MT680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54F84E34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PT580H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(B)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54DD0F2F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PT580H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(E)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3F9C664D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PT580H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6E0D64D9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PT560H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12E2C09C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 PT580H Plus (B)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2003EA2E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 PT580H Plu (E)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513BA174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 PT580H Plus 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noWrap/>
            <w:vAlign w:val="center"/>
          </w:tcPr>
          <w:p w14:paraId="77ADC890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Z1p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noWrap/>
            <w:vAlign w:val="center"/>
          </w:tcPr>
          <w:p w14:paraId="60F42BF4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PT350</w:t>
            </w:r>
          </w:p>
        </w:tc>
      </w:tr>
      <w:tr w14:paraId="0211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DFDDA6B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/>
              </w:rPr>
              <w:t>Аппаратные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1EB12127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sz w:val="18"/>
                <w:szCs w:val="18"/>
                <w:lang w:eastAsia="zh-CN" w:bidi="ar"/>
              </w:rPr>
              <w:t>BT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C51865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E9AD7A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54ED4D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C47188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E852BF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5F487A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1052B9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E655D5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1BA187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B49428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4892E5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DC3005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CF1E44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6D022C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9D23CB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17073A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153B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8D2C94D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9817E7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sz w:val="18"/>
                <w:szCs w:val="18"/>
                <w:lang w:eastAsia="zh-CN" w:bidi="ar"/>
              </w:rPr>
              <w:t>Man Down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7DD96F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AF44AC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8E4B89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98A309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577632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024B06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A8F5CD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8E8A72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60515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A1E355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3F18BF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494885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13FF94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E4AFA0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D6795B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9E79B4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</w:tr>
      <w:tr w14:paraId="7D225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896DC7D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3E956CB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sz w:val="18"/>
                <w:szCs w:val="18"/>
                <w:lang w:eastAsia="zh-CN" w:bidi="ar"/>
              </w:rPr>
              <w:t>Repeater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578A95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105F21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C24EA4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F3D10D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4BC0C5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D32C96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064BC0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8D081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7C4E1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FCDC71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5B904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7BBB6B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75E1F3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0DF6CE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66276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6B9A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337A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A79DD95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0367579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sz w:val="18"/>
                <w:szCs w:val="18"/>
                <w:lang w:eastAsia="zh-CN" w:bidi="ar"/>
              </w:rPr>
              <w:t>Gateway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4455C5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3F4C7C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A10A6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D1863C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BB8FE8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30A035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2E3F0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3359C8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AC2D9D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2BA4B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55A95E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F35E3B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16C9AD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E7C59D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390122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9155C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0792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2052DA5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4BB50E6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sz w:val="18"/>
                <w:szCs w:val="18"/>
                <w:lang w:eastAsia="zh-CN" w:bidi="ar"/>
              </w:rPr>
              <w:t>RTC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BF72C4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69D6D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B62C6B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76D926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196371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ACC0D4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1261EC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E789FA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49182D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D553C4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9F68F9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2F064B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B554CF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275D92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E185C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7A532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44F3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A0E1BE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A502A7A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sz w:val="18"/>
                <w:szCs w:val="18"/>
                <w:lang w:eastAsia="zh-CN" w:bidi="ar"/>
              </w:rPr>
              <w:t>Location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7A7CC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61300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1F48C2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DB22AF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727C57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BCF176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2C0EA7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DEE8A7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3424DB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1AC8AE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35A5BF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C8740F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BD31D2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D12B65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1E9F88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7F0337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</w:tr>
      <w:tr w14:paraId="7BE5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15D0AB2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79703DDB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WLAN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201E9A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E6E7A1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F4DF7C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D27753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DC8BCC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8FF43E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3DC1F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EA8A90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769614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0C51A8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496DEE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F1BFB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754EF7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073076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7F031E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4B7D7F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0BE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0B58E59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022C1FA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Type-C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785E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4DD778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F3FEF1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2C4AFF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E9F190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890F9C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CCA993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364919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43354E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04D217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A08F21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43C813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354C6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7C010B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E4CF58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974CBE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61EE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5DA4DBD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 w:eastAsia="zh-CN" w:bidi="ar"/>
              </w:rPr>
              <w:t>Программные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62E5358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Auto Mode Switch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E43958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1CB02F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43E027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9F2752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5859A8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18732A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AAFB85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23FC2D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323694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08AD68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955F8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23A7E4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90C15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9945A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6129B2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2D6B51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31B9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A3FCE34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CD6733D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BT Indoor Location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A0FB68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7DA9BA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89164F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DB9D7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034C57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388E50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5C8676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434F83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F246A7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3145DE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F63FDA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A06BE1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FB87C8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38F56F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D06F8B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F7FB7C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3DFB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AFDA25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F48B073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Cell Application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2A6205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A3481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B6846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A74B7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A045B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19F7A4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E241A1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A08D13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F4E4EE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A3577F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048113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7C9B76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08D183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FE720F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0E890E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50BBA6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1EB4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556FDA7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54DEE4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GCK*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9BBB28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BD960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30627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F3ED27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81DDC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C8ED17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E074CD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91B1F2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086252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54C462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A2BF8B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3F2822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97869B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B7D416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F4268F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1C21BE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5D86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C5977DE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F58379E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Group Associated Subscriber Class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65A9C8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D34227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41A076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59A65F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F46780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D770FC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BA5862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8189B3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306D83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8A22E1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0CE2BD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0741BD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15CC70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F4BE25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D36B6B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70C4A2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53AB6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1D53F29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CE4BE37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Hytera E2EE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E62384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9159C6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D1D5C5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A6BDE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7479CD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159280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462077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FC50F3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5E5603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BA7D58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B839F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694BE5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356713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641071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7BAEB1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8D94EA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8A6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2BD0A29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93BB929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Load Directed Roaming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33B33E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14244B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652CB4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14CBEC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83EBDC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A03D9C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0C5B1B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B402CF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80B193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CD3200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A7FBC1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15F0C8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67078F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3DDD1C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FC6B48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507D5E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6EB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D1AA821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2B0BEFF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L Power Class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19C21A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DC364B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BFBE66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9C1AA3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5AB18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FCF4D0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ECA314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DD030D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6EE00E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3A6115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4F4D60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FC3C20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3F8622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AD9A47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A875B9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5D0D0E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22F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D8AED21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15B7D1F3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MSPD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7FE0B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8037EE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92760A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6B36AC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C14A0D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E6B7A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C35262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E0658B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85A86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699C46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41015C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820714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FA564C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71775B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0CB8E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51DC58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09C2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5C83DED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DFC544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OTAP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43A4E4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BDA115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7D954F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79D26F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2ED14D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C457C0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0B334E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600D27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897E01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57C0A7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2ABA2E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D960A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00D930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3CD836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E35D6E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2837F9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53D6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C47CEE6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39D90BF6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Remote Performance Monitoring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6ACB2B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A50DAF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AED105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97E46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522B36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F49BB7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AAA2CB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D82F3F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3D682D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765E4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E967F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746218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8813E1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137D07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5457CC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5D1FCA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4CB6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B45AE08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B324273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Route Trace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22BEB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9F950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C8980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17280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D67621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22B0C7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88ABBC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D51924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D64E23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4641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C3B567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B71B20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3C8A93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4106CA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52471E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2323F6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5F41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F8CFC7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EBD47A0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SCK OTAR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E71B78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B9B10F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6E763F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5F210F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280686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313CF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2FD710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FE5FF7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585AA7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E90F8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F04F99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CE8105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DC898F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3A081F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FA6927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4E69E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4033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00B53F8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DA1477A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SDS Template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F40133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82E4DF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371076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35764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8081BD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A203BC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1A3129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80E2DD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302316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62F210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911E73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EE14B7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4188CD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DEE2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D93DCE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8F4AC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607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302571C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2BD49F85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Temporarily Disable Enhancement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6F87CB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5D4882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578826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B2EBC4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AF8A42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FBDB81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C4C415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73918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0A2C9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01CDF7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EB53C2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9D0B9C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773971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878A6C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7A3BE9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FD3A90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3B5E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7B08BD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AF05C2B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TETRA E2EE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0C9A8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8916D7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E210CB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4F212A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5C1D3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7DF935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725172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F5E7C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8C937A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A69A9C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2A357D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F6E9CF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187935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92CF7A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D269E1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D8B7D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0ECF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34A00E3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6910D83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TETRA Zone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644527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61D2CF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85322B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867097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E3DFC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80D515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1F6C50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2F1ADD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CA77E4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0A3595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5A6E3E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E82D0F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B9773B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C3F011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81A498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38420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7B53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9010B7F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822E82B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High Capacity of Talkgroup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E319C1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03D78A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14B04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5E6341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B69555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2FC7FB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BBB77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1F3A12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A7A0C8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73FECE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A6FA9B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8CF995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F3B7F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89AB8E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2B3F86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D4CEE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282F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F9977DA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1D97DA1D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Permanent Disable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5973DE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62FEAE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7530A5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7C0797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E004CC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C8E4EE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A74C67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CEE63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06FD06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C9AE7D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DBE11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FAF846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B7621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DED488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304860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F95FDA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324A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C512BCE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10A598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Transmit Inhibit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51A364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9A173F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1EAEF0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CE1862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2E4B4D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AFA030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4521CF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D2E4D9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64024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BB86F3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D8FF39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67FBFF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DF3584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B8F039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88AC47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E9F59F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1C4E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5172C17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150367E4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Remote Control Status Message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EB5614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F61DD9F">
            <w:pPr>
              <w:jc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8800E20">
            <w:pPr>
              <w:jc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3AADB02">
            <w:pPr>
              <w:jc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CA0BF7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DDDBC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E8CC24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9066A3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624EDC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1C307E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212A7C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0BBFB2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69EC9E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4B5833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2784B1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BE6B23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5AF22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2033CAD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13B71DF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Ambience Listening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8C344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DBD7CF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96F603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0CB704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79EC51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0FB15F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B87C0B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1F7ECB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F41EF7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F8C9C2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4F113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453E91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2229C4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4D163F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FF512A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7DAAB8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39711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67D2A8C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AD604CA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Medium Capacity of Talkgroup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82A19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17EAA8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361A4A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3F5CAA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76BF61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CC4AD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F5ED69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45C491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36BA03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2EF0B3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78D382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FAF485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2762EB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EAA31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67F217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6348F7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</w:tbl>
    <w:p w14:paraId="42A7532B"/>
    <w:tbl>
      <w:tblPr>
        <w:tblStyle w:val="9"/>
        <w:tblpPr w:leftFromText="180" w:rightFromText="180" w:vertAnchor="text" w:horzAnchor="page" w:tblpX="653" w:tblpY="2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2033"/>
        <w:gridCol w:w="1291"/>
        <w:gridCol w:w="680"/>
        <w:gridCol w:w="680"/>
        <w:gridCol w:w="875"/>
        <w:gridCol w:w="735"/>
        <w:gridCol w:w="735"/>
        <w:gridCol w:w="735"/>
        <w:gridCol w:w="810"/>
        <w:gridCol w:w="810"/>
        <w:gridCol w:w="810"/>
        <w:gridCol w:w="810"/>
        <w:gridCol w:w="810"/>
        <w:gridCol w:w="810"/>
        <w:gridCol w:w="810"/>
        <w:gridCol w:w="505"/>
        <w:gridCol w:w="681"/>
      </w:tblGrid>
      <w:tr w14:paraId="3D3E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282E7F59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/>
              </w:rPr>
              <w:t>Тип функции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1AD8544C">
            <w:pPr>
              <w:widowControl/>
              <w:jc w:val="center"/>
              <w:textAlignment w:val="center"/>
              <w:rPr>
                <w:rFonts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SimSun" w:cs="Times New Roman"/>
                <w:color w:val="FFFFFF"/>
                <w:sz w:val="18"/>
                <w:szCs w:val="18"/>
                <w:lang w:eastAsia="zh-CN" w:bidi="ar"/>
              </w:rPr>
              <w:t>Licensed Feature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826AEB7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PTC680</w:t>
            </w:r>
          </w:p>
          <w:p w14:paraId="7F098AC7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and</w:t>
            </w:r>
          </w:p>
          <w:p w14:paraId="2C1DEE81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1353883C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PT590 S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069E1036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PT590 A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8E093BF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PT890Ex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5A910610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MT680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(B)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08A28170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MT680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(E)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5D4C4F32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MT680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53872321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PT580H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(B)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025B8D65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PT580H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(E)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0D4C1E75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PT580H Plus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3C391BEA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PT560H</w:t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5F0AD52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 PT580H Plus (B)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2D362517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 PT580H Plu (E)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1139B867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UL913 PT580H Plus (S)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noWrap/>
            <w:vAlign w:val="center"/>
          </w:tcPr>
          <w:p w14:paraId="6E64011C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Z1p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noWrap/>
            <w:vAlign w:val="center"/>
          </w:tcPr>
          <w:p w14:paraId="0D8B8A22">
            <w:pPr>
              <w:widowControl/>
              <w:jc w:val="center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PT350</w:t>
            </w:r>
          </w:p>
        </w:tc>
      </w:tr>
      <w:tr w14:paraId="1710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2A3EAC6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val="ru-RU" w:eastAsia="zh-CN" w:bidi="ar"/>
              </w:rPr>
              <w:t>Программные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572842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Packet Data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545687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2C4BCC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8BC0B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C6D07D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DD1C6E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3C75E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83EB7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9EC372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60D8D1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EB949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8B00C6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D93B1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CBDA40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2494D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11C9B6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18359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3775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0A8009A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282C1007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Upgrading/Programming via BT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D6FAE9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089ACB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CB4153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39DC6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6D22FC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88063A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07CB1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AA0107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9A4848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77D7DC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44ECE0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E42A5C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DDDB45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D5BE4D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966DC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A1D774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2804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DD65F2C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40DE0A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Voice Operated Transmit (VOX)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370D71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AF948F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870952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217C5B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508428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8EC776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2AC8B4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067B76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5F39C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DB54F1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FA83F6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495640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22A516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82C55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FD9BFB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F9DE91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62B4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CF26D9B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B63BB9C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Work Order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C21238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E5C629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93FC47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E6152F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6B79A2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CA0AEC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B5D79A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C11F84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86F97F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C267B9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B60DA1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D9AF2F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C68463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759E33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E6EF3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18412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511E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0F1766C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A58ED71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Secondary Common Channel(SCCH)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99EA9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BC92A8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F70383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F29281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8F348C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83AE4A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6630B5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B73B0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05FA83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0C56D2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F9078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CA171E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89C3BF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CB4FBF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63259D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4AE632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C1E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15D56DB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14D9D8D7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Group call Detector function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4607C5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48DB22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AF73DC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A09F8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B8C2E1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BD1D11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B4E84C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E483C4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43C566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9CC015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25B4DF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3CB499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8D2CA3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9A3BDA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9B063B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EED994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4465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C3EC9AC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FCB9237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AIE function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FB533C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 / TEA1 is free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59127E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CB56A8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6C4257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DDD31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9C39FD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0D86B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98EB68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2FDEBF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251DA5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932084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F739ED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1A1C0A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567933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1877DB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5EDF1E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</w:tr>
      <w:tr w14:paraId="5E61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686F29C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216015E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TEI Temporarily Disable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13F63E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7E8F00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E4C5B0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24E429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F5D635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CB7C05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05AB70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32B5C5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18200D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367502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D7A173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FDA9F2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117ADB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46F776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344A04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AC5B94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1C90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9BA8CB9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4B57A96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ITSI Temporarily Disable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12C9D1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7944C7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F46061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C635A5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A8CD2B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77C383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38503A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0E8D7B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FA818A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EC615E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43465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FED4D8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DC3B4B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7F8C2A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D51136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A633FB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6CD2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C4FC49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4B34CB83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DMO SCK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3703C8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3CEDC0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1DB382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207156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4CDD2D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71E263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AAD385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2564C9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3C4726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264B7F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CF1AE6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EBCB06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7C883D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2758A1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2408CA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16077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3CD8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B5940C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A15DE1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Preferred LA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3F5F81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E3C4F9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AC74D7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AF4C6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B739DA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D748AE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B019B6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7B3B64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46599C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8C9B0D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92663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767858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97B2F9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5DD84A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E35E6F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EB2AD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6CB5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B71CF5F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682D3B1D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Avoid Fallback Cells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A41ABF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46DFF5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AE873D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2B08F1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A6D4D2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E36949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EEE0A4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D0D98A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DA5AAA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791029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11C411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3FA66C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8459C1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181DB6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DCA299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FA94B2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40C5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0FA0414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27B2AC9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Voice Command Control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A2551B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4BC942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18C584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22CFE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28E379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F7986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99F3F4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D4B4AA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7CBE6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8A1D41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352E35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DE8E1E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A2FAF5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26674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F92E87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1ED1ED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801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7CC37B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70814E66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Repeater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BA99BD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4CB3EA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4302A9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6DEE87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0887ED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75AEC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0BEF17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843498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867FF2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8B46FF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D38D0D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7B0AE1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0133DA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D30602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3E6362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1B92D0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24557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D8311E6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85291CD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Gateway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2B0390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D883C9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E8994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F0066F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D7A37A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4B6683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4C9291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43A8E7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578DBD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896110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174E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918FCE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EAB9AD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85EF6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E209DC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451772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023B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D9BCAFD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5CC73D93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Gateway &amp; Repeater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2921F5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ACA59B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E102B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63237F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9ADB5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2DEAC0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37A13D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D58A2C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C6AA86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2CB630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7FA263F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3E31BD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AB081E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073DFC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85D520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20A3D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0C86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BE65014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D9AEBA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DMO Mesh (with E-pack)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B4F551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D800AA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4258475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E57439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4C99FF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60AE74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B5858A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74CE24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B922DD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1F6503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1708BE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5B4C82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37078A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CD2A1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78E441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7D8356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  <w:tr w14:paraId="56E3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93BB0E7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vAlign w:val="center"/>
          </w:tcPr>
          <w:p w14:paraId="21FE4165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RF Power 3W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321F915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018762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57A6A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457552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56AB92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A4DA39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5F88FDC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57D21D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C885826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5AA8D3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1AF91210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6036AC6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2C81CFC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B0CDAA4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072C74C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7E7E7"/>
            <w:noWrap/>
            <w:vAlign w:val="center"/>
          </w:tcPr>
          <w:p w14:paraId="4F89072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√F5</w:t>
            </w:r>
          </w:p>
        </w:tc>
      </w:tr>
      <w:tr w14:paraId="2C50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B2AAD50">
            <w:pPr>
              <w:jc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F47D118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 xml:space="preserve">RF Power 1.8W 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12D697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633318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500C0B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8EE2C2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420E82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D76F00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6E3A19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5BB4EF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DD202A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CBD544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6561E72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0DAFDA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C414AB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FDCACB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FDADEF1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AA7A42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√</w:t>
            </w:r>
          </w:p>
        </w:tc>
      </w:tr>
      <w:tr w14:paraId="7A4AC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28FF2E8D">
            <w:pPr>
              <w:widowControl/>
              <w:jc w:val="left"/>
              <w:textAlignment w:val="center"/>
              <w:rPr>
                <w:rFonts w:eastAsia="DengXi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DengXian" w:cs="Times New Roman"/>
                <w:b/>
                <w:bCs/>
                <w:color w:val="FFFFFF"/>
                <w:sz w:val="18"/>
                <w:szCs w:val="18"/>
                <w:lang w:eastAsia="zh-CN" w:bidi="ar"/>
              </w:rPr>
              <w:t>Application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vAlign w:val="center"/>
          </w:tcPr>
          <w:p w14:paraId="60A9A0CD">
            <w:pPr>
              <w:widowControl/>
              <w:jc w:val="left"/>
              <w:textAlignment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Times New Roman"/>
                <w:b/>
                <w:bCs/>
                <w:color w:val="000000"/>
                <w:sz w:val="18"/>
                <w:szCs w:val="18"/>
                <w:lang w:eastAsia="zh-CN" w:bidi="ar"/>
              </w:rPr>
              <w:t>Drive Test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668AC08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409A02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305234EA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CC4BDC3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2025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2B0C9FF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5341DB2E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0825F9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49AC3BB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053B18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5CE64A8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79F847FD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4EE9DA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112333D7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0E88719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237B317C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$</w:t>
            </w:r>
          </w:p>
        </w:tc>
        <w:tc>
          <w:tcPr>
            <w:tcW w:w="0" w:type="auto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noWrap/>
            <w:vAlign w:val="center"/>
          </w:tcPr>
          <w:p w14:paraId="48262449">
            <w:pPr>
              <w:widowControl/>
              <w:jc w:val="center"/>
              <w:textAlignment w:val="center"/>
              <w:rPr>
                <w:rFonts w:eastAsia="DengXian" w:cs="Times New Roman"/>
                <w:color w:val="000000"/>
                <w:sz w:val="18"/>
                <w:szCs w:val="18"/>
              </w:rPr>
            </w:pPr>
            <w:r>
              <w:rPr>
                <w:rFonts w:eastAsia="DengXian" w:cs="Times New Roman"/>
                <w:color w:val="000000"/>
                <w:sz w:val="18"/>
                <w:szCs w:val="18"/>
                <w:lang w:eastAsia="zh-CN" w:bidi="ar"/>
              </w:rPr>
              <w:t>—</w:t>
            </w:r>
          </w:p>
        </w:tc>
      </w:tr>
    </w:tbl>
    <w:p w14:paraId="22C8DD8C">
      <w:pPr>
        <w:rPr>
          <w:lang w:val="ru-RU"/>
        </w:rPr>
      </w:pPr>
    </w:p>
    <w:p w14:paraId="0EE80F51">
      <w:pPr>
        <w:rPr>
          <w:lang w:val="ru-RU"/>
        </w:rPr>
        <w:sectPr>
          <w:pgSz w:w="16840" w:h="11910" w:orient="landscape"/>
          <w:pgMar w:top="567" w:right="567" w:bottom="567" w:left="567" w:header="567" w:footer="567" w:gutter="0"/>
          <w:cols w:space="0" w:num="1"/>
          <w:docGrid w:linePitch="299" w:charSpace="0"/>
        </w:sectPr>
      </w:pPr>
    </w:p>
    <w:p w14:paraId="77A04687">
      <w:pPr>
        <w:pStyle w:val="2"/>
        <w:rPr>
          <w:rFonts w:eastAsia="SimSun"/>
          <w:lang w:val="ru-RU" w:eastAsia="zh-CN"/>
        </w:rPr>
      </w:pPr>
      <w:bookmarkStart w:id="18" w:name="_Toc6979"/>
      <w:bookmarkStart w:id="19" w:name="_Toc11331"/>
      <w:bookmarkStart w:id="20" w:name="_Toc22446"/>
      <w:bookmarkStart w:id="21" w:name="_Toc16733"/>
      <w:bookmarkStart w:id="22" w:name="_Toc13773"/>
      <w:r>
        <w:rPr>
          <w:rFonts w:eastAsia="SimSun"/>
          <w:lang w:eastAsia="zh-CN"/>
        </w:rPr>
        <w:t xml:space="preserve">BC54 </w:t>
      </w:r>
      <w:r>
        <w:rPr>
          <w:rFonts w:eastAsia="SimSun"/>
          <w:lang w:val="ru-RU" w:eastAsia="zh-CN"/>
        </w:rPr>
        <w:t>магнитное крепление</w:t>
      </w:r>
      <w:bookmarkEnd w:id="18"/>
      <w:bookmarkEnd w:id="19"/>
      <w:bookmarkEnd w:id="20"/>
      <w:bookmarkEnd w:id="21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4654"/>
      </w:tblGrid>
      <w:tr w14:paraId="4086E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8" w:hRule="atLeast"/>
        </w:trPr>
        <w:tc>
          <w:tcPr>
            <w:tcW w:w="2882" w:type="pct"/>
          </w:tcPr>
          <w:p w14:paraId="5ABE9A68">
            <w:pPr>
              <w:pStyle w:val="7"/>
              <w:spacing w:before="240"/>
              <w:rPr>
                <w:lang w:eastAsia="zh-CN"/>
              </w:rPr>
            </w:pPr>
            <w:r>
              <w:rPr>
                <w:lang w:eastAsia="zh-CN"/>
              </w:rPr>
              <w:t>Ключевые особенности</w:t>
            </w:r>
          </w:p>
          <w:p w14:paraId="5D36813D">
            <w:pPr>
              <w:pStyle w:val="41"/>
              <w:numPr>
                <w:ilvl w:val="0"/>
                <w:numId w:val="15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Простая установка: Две половинки крепления крепятся непосредственно на одежду.</w:t>
            </w:r>
          </w:p>
          <w:p w14:paraId="0F08EBDD">
            <w:pPr>
              <w:pStyle w:val="41"/>
              <w:numPr>
                <w:ilvl w:val="0"/>
                <w:numId w:val="15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Безопасное крепление: Высокомощные магниты для надёжного удержания.</w:t>
            </w:r>
          </w:p>
          <w:p w14:paraId="644D2392">
            <w:pPr>
              <w:pStyle w:val="41"/>
              <w:numPr>
                <w:ilvl w:val="0"/>
                <w:numId w:val="15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Магнитное экранирование: Без влияния на другие устройства.</w:t>
            </w:r>
          </w:p>
          <w:p w14:paraId="7E5A9145">
            <w:pPr>
              <w:pStyle w:val="41"/>
              <w:rPr>
                <w:sz w:val="20"/>
                <w:szCs w:val="15"/>
                <w:lang w:eastAsia="zh-CN"/>
              </w:rPr>
            </w:pPr>
          </w:p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2A0963C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4472C4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73840038">
                  <w:pPr>
                    <w:pStyle w:val="41"/>
                    <w:jc w:val="center"/>
                  </w:pPr>
                  <w:r>
                    <w:rPr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Технические характеристики</w:t>
                  </w:r>
                </w:p>
              </w:tc>
            </w:tr>
            <w:tr w14:paraId="3B98DA3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54661E6">
                  <w:pPr>
                    <w:pStyle w:val="41"/>
                    <w:jc w:val="center"/>
                  </w:pPr>
                  <w:r>
                    <w:t>Модель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382697C3">
                  <w:pPr>
                    <w:pStyle w:val="41"/>
                  </w:pPr>
                  <w:r>
                    <w:t>BC54</w:t>
                  </w:r>
                </w:p>
              </w:tc>
            </w:tr>
            <w:tr w14:paraId="2EC25B5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71F79F81">
                  <w:pPr>
                    <w:pStyle w:val="41"/>
                    <w:jc w:val="center"/>
                  </w:pPr>
                  <w:r>
                    <w:t>Размеры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43AF14EB">
                  <w:pPr>
                    <w:pStyle w:val="41"/>
                  </w:pPr>
                  <w:r>
                    <w:t>123x69мм</w:t>
                  </w:r>
                </w:p>
              </w:tc>
            </w:tr>
            <w:tr w14:paraId="647EC65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1377FAE">
                  <w:pPr>
                    <w:pStyle w:val="41"/>
                    <w:jc w:val="center"/>
                  </w:pPr>
                  <w:r>
                    <w:t>Материал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92A3D4E">
                  <w:pPr>
                    <w:pStyle w:val="41"/>
                  </w:pPr>
                  <w:r>
                    <w:t>Натуральная нескользящая кожа</w:t>
                  </w:r>
                </w:p>
              </w:tc>
            </w:tr>
            <w:tr w14:paraId="4D4F816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6E8C75FC">
                  <w:pPr>
                    <w:pStyle w:val="41"/>
                    <w:jc w:val="center"/>
                  </w:pPr>
                  <w:r>
                    <w:t>Цвет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1D973817">
                  <w:pPr>
                    <w:pStyle w:val="41"/>
                  </w:pPr>
                  <w:r>
                    <w:t>Чёрный</w:t>
                  </w:r>
                </w:p>
              </w:tc>
            </w:tr>
            <w:tr w14:paraId="43E7229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E251FD7">
                  <w:pPr>
                    <w:pStyle w:val="41"/>
                    <w:jc w:val="center"/>
                  </w:pPr>
                  <w:r>
                    <w:t>Вес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14374DC">
                  <w:pPr>
                    <w:pStyle w:val="41"/>
                  </w:pPr>
                  <w:r>
                    <w:t>130г</w:t>
                  </w:r>
                </w:p>
              </w:tc>
            </w:tr>
            <w:tr w14:paraId="6D97B4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1525FE41">
                  <w:pPr>
                    <w:pStyle w:val="41"/>
                  </w:pPr>
                  <w:r>
                    <w:t>* - для радиостанций требуется магнитный адаптер POA216</w:t>
                  </w:r>
                </w:p>
              </w:tc>
            </w:tr>
          </w:tbl>
          <w:p w14:paraId="6FF3238D">
            <w:pPr>
              <w:pStyle w:val="41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5DA7CED5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BC54</w:t>
            </w:r>
          </w:p>
          <w:p w14:paraId="09B6AFE7">
            <w:pPr>
              <w:pStyle w:val="41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933575" cy="2487295"/>
                  <wp:effectExtent l="236220" t="203835" r="249555" b="261620"/>
                  <wp:docPr id="10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487295"/>
                          </a:xfrm>
                          <a:prstGeom prst="rect">
                            <a:avLst/>
                          </a:prstGeom>
                          <a:effectLst>
                            <a:outerShdw blurRad="392794" sx="102000" sy="102000" algn="ctr" rotWithShape="0">
                              <a:prstClr val="black">
                                <a:alpha val="2752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D21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2882" w:type="pct"/>
          </w:tcPr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7C0636C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2321" w:type="dxa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117EEDAB">
                  <w:pPr>
                    <w:pStyle w:val="41"/>
                    <w:jc w:val="center"/>
                  </w:pPr>
                  <w:r>
                    <w:t xml:space="preserve">Совместимые </w:t>
                  </w:r>
                  <w:r>
                    <w:rPr>
                      <w:rFonts w:hint="default"/>
                      <w:lang w:val="ru-RU"/>
                    </w:rPr>
                    <w:t>линейки устройств</w:t>
                  </w:r>
                </w:p>
              </w:tc>
              <w:tc>
                <w:tcPr>
                  <w:tcW w:w="3799" w:type="dxa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42E2E796">
                  <w:pPr>
                    <w:pStyle w:val="41"/>
                    <w:numPr>
                      <w:ilvl w:val="0"/>
                      <w:numId w:val="16"/>
                    </w:numPr>
                  </w:pPr>
                  <w:r>
                    <w:rPr>
                      <w:b/>
                      <w:bCs w:val="0"/>
                    </w:rPr>
                    <w:t>DMR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 xml:space="preserve">HP5, HP6, </w:t>
                  </w:r>
                  <w:r>
                    <w:t>HP7,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t xml:space="preserve">HP7Ex, </w:t>
                  </w:r>
                  <w:r>
                    <w:rPr>
                      <w:rFonts w:hint="default"/>
                      <w:lang w:val="en-US"/>
                    </w:rPr>
                    <w:t>SFR985, S1/S1 pro, AP5, BP5</w:t>
                  </w:r>
                </w:p>
                <w:p w14:paraId="7515B1B7">
                  <w:pPr>
                    <w:pStyle w:val="41"/>
                    <w:numPr>
                      <w:ilvl w:val="0"/>
                      <w:numId w:val="16"/>
                    </w:numPr>
                  </w:pPr>
                  <w:r>
                    <w:rPr>
                      <w:b/>
                      <w:bCs w:val="0"/>
                    </w:rPr>
                    <w:t>TETRA</w:t>
                  </w:r>
                  <w:r>
                    <w:t>: PT5, PT8Ex</w:t>
                  </w:r>
                </w:p>
                <w:p w14:paraId="18C5167A">
                  <w:pPr>
                    <w:pStyle w:val="41"/>
                    <w:numPr>
                      <w:ilvl w:val="0"/>
                      <w:numId w:val="16"/>
                    </w:numPr>
                    <w:rPr>
                      <w:lang w:val="en-US"/>
                    </w:rPr>
                  </w:pPr>
                  <w:r>
                    <w:rPr>
                      <w:b/>
                      <w:bCs w:val="0"/>
                    </w:rPr>
                    <w:t>Видеорегистраторы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SC</w:t>
                  </w:r>
                  <w:r>
                    <w:rPr>
                      <w:lang w:val="en-US"/>
                    </w:rPr>
                    <w:t>5, SC7, SC8</w:t>
                  </w:r>
                </w:p>
                <w:p w14:paraId="51252275">
                  <w:pPr>
                    <w:pStyle w:val="41"/>
                    <w:numPr>
                      <w:ilvl w:val="0"/>
                      <w:numId w:val="16"/>
                    </w:numPr>
                  </w:pPr>
                  <w:r>
                    <w:rPr>
                      <w:b/>
                      <w:bCs w:val="0"/>
                    </w:rPr>
                    <w:t xml:space="preserve">Мультистандартные </w:t>
                  </w:r>
                  <w:r>
                    <w:t>радиостанции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default"/>
                      <w:lang w:val="en-US"/>
                    </w:rPr>
                    <w:t xml:space="preserve">PDC5, </w:t>
                  </w:r>
                  <w:r>
                    <w:t>PDC6, PTC6</w:t>
                  </w:r>
                </w:p>
                <w:p w14:paraId="7BB24C17">
                  <w:pPr>
                    <w:pStyle w:val="41"/>
                    <w:numPr>
                      <w:ilvl w:val="0"/>
                      <w:numId w:val="16"/>
                    </w:numPr>
                  </w:pPr>
                  <w:r>
                    <w:rPr>
                      <w:b/>
                      <w:bCs w:val="0"/>
                      <w:lang w:val="en-US"/>
                    </w:rPr>
                    <w:t>PoC</w:t>
                  </w:r>
                  <w:r>
                    <w:t xml:space="preserve">-радиостанции: </w:t>
                  </w:r>
                  <w:r>
                    <w:rPr>
                      <w:lang w:val="en-US"/>
                    </w:rPr>
                    <w:t>P</w:t>
                  </w:r>
                  <w:r>
                    <w:t>50,</w:t>
                  </w:r>
                  <w:r>
                    <w:rPr>
                      <w:rFonts w:hint="default"/>
                      <w:lang w:val="en-US"/>
                    </w:rPr>
                    <w:t xml:space="preserve"> P60</w:t>
                  </w:r>
                </w:p>
                <w:p w14:paraId="2C76E29B">
                  <w:pPr>
                    <w:pStyle w:val="41"/>
                    <w:numPr>
                      <w:ilvl w:val="0"/>
                      <w:numId w:val="16"/>
                    </w:numPr>
                    <w:ind w:left="420" w:leftChars="0" w:hanging="420" w:firstLineChars="0"/>
                  </w:pPr>
                  <w:r>
                    <w:rPr>
                      <w:rFonts w:hint="default"/>
                      <w:b/>
                      <w:bCs w:val="0"/>
                      <w:lang w:val="ru-RU"/>
                    </w:rPr>
                    <w:t>Аксессуары</w:t>
                  </w:r>
                  <w:r>
                    <w:rPr>
                      <w:rFonts w:hint="default"/>
                      <w:lang w:val="ru-RU"/>
                    </w:rPr>
                    <w:t>:</w:t>
                  </w:r>
                  <w:r>
                    <w:rPr>
                      <w:rFonts w:hint="default"/>
                      <w:lang w:val="en-US"/>
                    </w:rPr>
                    <w:t xml:space="preserve"> SM33</w:t>
                  </w:r>
                </w:p>
              </w:tc>
            </w:tr>
          </w:tbl>
          <w:p w14:paraId="38DE4071">
            <w:pPr>
              <w:pStyle w:val="41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0C49A090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POA216</w:t>
            </w:r>
          </w:p>
          <w:p w14:paraId="7FA1684F">
            <w:pPr>
              <w:pStyle w:val="41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133475" cy="1203325"/>
                  <wp:effectExtent l="0" t="0" r="9525" b="15875"/>
                  <wp:docPr id="11" name="Изображение 11" descr="POA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 descr="POA21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BA126">
            <w:pPr>
              <w:pStyle w:val="42"/>
            </w:pPr>
            <w:r>
              <w:t>Характеристики и внешний вид могут быть изменены без предварительного уведомления</w:t>
            </w:r>
          </w:p>
        </w:tc>
      </w:tr>
    </w:tbl>
    <w:p w14:paraId="080123EA">
      <w:pPr>
        <w:rPr>
          <w:lang w:val="ru-RU"/>
        </w:rPr>
      </w:pPr>
    </w:p>
    <w:p w14:paraId="2ECB7DF5">
      <w:pPr>
        <w:rPr>
          <w:lang w:val="ru-RU"/>
        </w:rPr>
      </w:pP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56"/>
        <w:gridCol w:w="2783"/>
        <w:gridCol w:w="2906"/>
        <w:gridCol w:w="1831"/>
      </w:tblGrid>
      <w:tr w14:paraId="671F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6" w:type="pct"/>
            <w:shd w:val="clear" w:color="auto" w:fill="F1F1F1" w:themeFill="background1" w:themeFillShade="F2"/>
            <w:vAlign w:val="center"/>
          </w:tcPr>
          <w:p w14:paraId="4FABF173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695" w:type="pct"/>
            <w:shd w:val="clear" w:color="auto" w:fill="F1F1F1" w:themeFill="background1" w:themeFillShade="F2"/>
            <w:vAlign w:val="center"/>
          </w:tcPr>
          <w:p w14:paraId="125AB3A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1243" w:type="pct"/>
            <w:shd w:val="clear" w:color="auto" w:fill="F1F1F1" w:themeFill="background1" w:themeFillShade="F2"/>
            <w:vAlign w:val="center"/>
          </w:tcPr>
          <w:p w14:paraId="3CA9DBB7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1298" w:type="pct"/>
            <w:shd w:val="clear" w:color="auto" w:fill="F1F1F1" w:themeFill="background1" w:themeFillShade="F2"/>
            <w:vAlign w:val="center"/>
          </w:tcPr>
          <w:p w14:paraId="5B5EC61C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817" w:type="pct"/>
            <w:shd w:val="clear" w:color="auto" w:fill="F1F1F1" w:themeFill="background1" w:themeFillShade="F2"/>
            <w:vAlign w:val="center"/>
          </w:tcPr>
          <w:p w14:paraId="5DE2F6B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2249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42C1DD0A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table_contents_acc_mou_BC54%}</w:t>
            </w:r>
          </w:p>
        </w:tc>
      </w:tr>
      <w:tr w14:paraId="1296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6" w:type="pct"/>
          </w:tcPr>
          <w:p w14:paraId="7F749BE8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695" w:type="pct"/>
          </w:tcPr>
          <w:p w14:paraId="378E1DE6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1243" w:type="pct"/>
          </w:tcPr>
          <w:p w14:paraId="621DDBE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1298" w:type="pct"/>
          </w:tcPr>
          <w:p w14:paraId="2E89A3C7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817" w:type="pct"/>
          </w:tcPr>
          <w:p w14:paraId="715CDCFC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D04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39431189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2476F33">
      <w:pPr>
        <w:rPr>
          <w:lang w:val="ru-RU"/>
        </w:rPr>
      </w:pPr>
    </w:p>
    <w:p w14:paraId="5981C527">
      <w:pPr>
        <w:pStyle w:val="2"/>
        <w:rPr>
          <w:rFonts w:eastAsia="SimSun" w:cs="Times New Roman"/>
          <w:lang w:eastAsia="zh-CN"/>
        </w:rPr>
      </w:pPr>
      <w:bookmarkStart w:id="23" w:name="_Toc25413"/>
      <w:r>
        <w:rPr>
          <w:lang w:val="en-GB"/>
        </w:rPr>
        <w:t xml:space="preserve">PT590 </w:t>
      </w:r>
      <w:r>
        <w:t>Радиостанция портативная TETRA</w:t>
      </w:r>
      <w:bookmarkEnd w:id="22"/>
      <w:bookmarkEnd w:id="23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7"/>
        <w:gridCol w:w="3643"/>
      </w:tblGrid>
      <w:tr w14:paraId="67C7E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342" w:type="pct"/>
            <w:vMerge w:val="restart"/>
          </w:tcPr>
          <w:p w14:paraId="627549E6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48A0E980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Голосовое управление в PT590. Эта функция поддерживает групповой вызов, смену группы разговора и др. Таким образом, пользователи просто концентрируются на работе, оставаясь на связи.</w:t>
            </w:r>
          </w:p>
          <w:p w14:paraId="602AB162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 xml:space="preserve">Весит всего 285 г и имеет толщину 31 мм. Его легко носить с собой в течение всего дня, ей удобно управлять одной рукой. Большая текстурированная кнопка PTT и четыре независимые навигационные клавиши более удобны для пальцев. </w:t>
            </w:r>
          </w:p>
          <w:p w14:paraId="60E3ED4B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Три программируемые кнопки можно дополнительно настроить для быстрого доступа к часто используемым функциям одним нажатием.</w:t>
            </w:r>
          </w:p>
          <w:p w14:paraId="23133748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 xml:space="preserve">Трансфлективный дисплей 2,4-дюймовый ЖК-экран PT590 является полупрозрачным и полуотражающим, что обеспечивает чёткость изображения под прямыми солнечными лучами. </w:t>
            </w:r>
          </w:p>
          <w:p w14:paraId="333C8140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В PT590 новый удобный дизайн пользовательского интерфейса, состоящий из 9 ячеек, что помогает персоналу получить быстрый доступ к функциям.</w:t>
            </w:r>
          </w:p>
          <w:p w14:paraId="333741A7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PT590 оснащён мощным динамиком, обеспечивающей громкость звука 106 фон, позволяющий услышать чёткую речь даже в шумной обстановке.</w:t>
            </w:r>
          </w:p>
          <w:p w14:paraId="69DE6F7E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 xml:space="preserve">Применяется технология выдавливания воды, попадающей в полость динамика, обеспечивающая сохранение чёткости звука. </w:t>
            </w:r>
          </w:p>
          <w:p w14:paraId="15682E16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Технология шумоподавления на основе искусственного интеллекта может снизить фоновый шум и гул на 30 дБ.</w:t>
            </w:r>
          </w:p>
          <w:p w14:paraId="58BCB864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Порт USB Type-C для зарядки, программирования и обновления.</w:t>
            </w:r>
          </w:p>
          <w:p w14:paraId="5AFAA938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Быстрая зарядка мощностью 18 Вт позволяет полностью зарядить PT590 всего за 1,5 часа. А 30-минутная быстрая зарядка может обеспечить PT590 как минимум 10  часов работы.</w:t>
            </w:r>
          </w:p>
          <w:p w14:paraId="5D3AC1D4">
            <w:pPr>
              <w:numPr>
                <w:ilvl w:val="0"/>
                <w:numId w:val="17"/>
              </w:numPr>
              <w:rPr>
                <w:sz w:val="18"/>
                <w:szCs w:val="21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В PT590 применяется технология двухчастотного позиционирования — повышение точности до 1 метра.</w:t>
            </w:r>
          </w:p>
          <w:p w14:paraId="322ABEDA">
            <w:pPr>
              <w:numPr>
                <w:ilvl w:val="0"/>
                <w:numId w:val="17"/>
              </w:numPr>
              <w:rPr>
                <w:rFonts w:cs="Times New Roman"/>
                <w:sz w:val="18"/>
                <w:szCs w:val="18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>Уровень пыле- влагозащиты: IP68.</w:t>
            </w:r>
          </w:p>
          <w:p w14:paraId="2CE88D0F">
            <w:pPr>
              <w:numPr>
                <w:ilvl w:val="0"/>
                <w:numId w:val="17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18"/>
                <w:szCs w:val="21"/>
                <w:lang w:val="ru-RU" w:eastAsia="zh-CN"/>
              </w:rPr>
              <w:t xml:space="preserve">Встроенная </w:t>
            </w:r>
            <w:r>
              <w:rPr>
                <w:sz w:val="18"/>
                <w:szCs w:val="21"/>
                <w:lang w:eastAsia="zh-CN"/>
              </w:rPr>
              <w:t xml:space="preserve">GPS+GLONASS </w:t>
            </w:r>
            <w:r>
              <w:rPr>
                <w:sz w:val="18"/>
                <w:szCs w:val="21"/>
                <w:lang w:val="ru-RU" w:eastAsia="zh-CN"/>
              </w:rPr>
              <w:t>антенна.</w:t>
            </w: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18"/>
              <w:gridCol w:w="1202"/>
            </w:tblGrid>
            <w:tr w14:paraId="40CE70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7078467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ФУНКЦИЯ</w:t>
                  </w:r>
                </w:p>
              </w:tc>
              <w:tc>
                <w:tcPr>
                  <w:tcW w:w="844" w:type="pct"/>
                  <w:vAlign w:val="center"/>
                </w:tcPr>
                <w:p w14:paraId="513386F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ЛИЦЕНЗИЯ</w:t>
                  </w:r>
                </w:p>
              </w:tc>
            </w:tr>
            <w:tr w14:paraId="625D30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4AB52702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Repeat voice/data via Repeater/Gateway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работа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через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репитер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или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шлюз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44" w:type="pct"/>
                  <w:vAlign w:val="center"/>
                </w:tcPr>
                <w:p w14:paraId="22A656D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78920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2C129912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 repeater type 1A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режим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шлюза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DMO 1A)</w:t>
                  </w:r>
                </w:p>
              </w:tc>
              <w:tc>
                <w:tcPr>
                  <w:tcW w:w="844" w:type="pct"/>
                  <w:vAlign w:val="center"/>
                </w:tcPr>
                <w:p w14:paraId="608709A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C89E5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22C03FB2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TETRA E2EE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TETRA E2EE)</w:t>
                  </w:r>
                </w:p>
              </w:tc>
              <w:tc>
                <w:tcPr>
                  <w:tcW w:w="844" w:type="pct"/>
                  <w:vAlign w:val="center"/>
                </w:tcPr>
                <w:p w14:paraId="44585A3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F69B8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21463E77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AIE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(шифрование радиоканала)</w:t>
                  </w:r>
                </w:p>
              </w:tc>
              <w:tc>
                <w:tcPr>
                  <w:tcW w:w="844" w:type="pct"/>
                  <w:vAlign w:val="center"/>
                </w:tcPr>
                <w:p w14:paraId="1ED729C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6C1D7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55E10C84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Subscribe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Class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by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Talk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Group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(класс абонента по текущей группе)</w:t>
                  </w:r>
                </w:p>
              </w:tc>
              <w:tc>
                <w:tcPr>
                  <w:tcW w:w="844" w:type="pct"/>
                  <w:vAlign w:val="center"/>
                </w:tcPr>
                <w:p w14:paraId="35AA065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FB916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657BD7CB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Hytera E2EE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Hytera E2EE)</w:t>
                  </w:r>
                </w:p>
              </w:tc>
              <w:tc>
                <w:tcPr>
                  <w:tcW w:w="844" w:type="pct"/>
                  <w:vAlign w:val="center"/>
                </w:tcPr>
                <w:p w14:paraId="5B127FA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AEA5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2AA0C946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MSPD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(многослотавая передача пакетных данных)</w:t>
                  </w:r>
                </w:p>
              </w:tc>
              <w:tc>
                <w:tcPr>
                  <w:tcW w:w="844" w:type="pct"/>
                  <w:vAlign w:val="center"/>
                </w:tcPr>
                <w:p w14:paraId="755652A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A368A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4607FE32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SDS Template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(шаблоны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SDS)</w:t>
                  </w:r>
                </w:p>
              </w:tc>
              <w:tc>
                <w:tcPr>
                  <w:tcW w:w="844" w:type="pct"/>
                  <w:vAlign w:val="center"/>
                </w:tcPr>
                <w:p w14:paraId="3BAF96B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8F519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796F3943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GCK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(групповые ключи шифрования)</w:t>
                  </w:r>
                </w:p>
              </w:tc>
              <w:tc>
                <w:tcPr>
                  <w:tcW w:w="844" w:type="pct"/>
                  <w:vAlign w:val="center"/>
                </w:tcPr>
                <w:p w14:paraId="3AF4B5F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CF63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4DEB7DE0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SCK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OTAR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(передача статических ключей шифрования по радиоканалу)</w:t>
                  </w:r>
                </w:p>
              </w:tc>
              <w:tc>
                <w:tcPr>
                  <w:tcW w:w="844" w:type="pct"/>
                  <w:vAlign w:val="center"/>
                </w:tcPr>
                <w:p w14:paraId="5E48E14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2DE12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7D94C008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GPS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Cell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Application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(переключение функций по местонахождению)</w:t>
                  </w:r>
                </w:p>
              </w:tc>
              <w:tc>
                <w:tcPr>
                  <w:tcW w:w="844" w:type="pct"/>
                  <w:vAlign w:val="center"/>
                </w:tcPr>
                <w:p w14:paraId="4E97DBF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526B7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0C8A0963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TETRA Zone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(зоны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TETRA)</w:t>
                  </w:r>
                </w:p>
              </w:tc>
              <w:tc>
                <w:tcPr>
                  <w:tcW w:w="844" w:type="pct"/>
                  <w:vAlign w:val="center"/>
                </w:tcPr>
                <w:p w14:paraId="2696E04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6AA89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396B8293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Indoor Location via BT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позиционирование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Bluetooth)</w:t>
                  </w:r>
                </w:p>
              </w:tc>
              <w:tc>
                <w:tcPr>
                  <w:tcW w:w="844" w:type="pct"/>
                  <w:vAlign w:val="center"/>
                </w:tcPr>
                <w:p w14:paraId="6C7D1C1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65D29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2774436D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Switching Mode Automatically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автоматическая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смена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режима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DMO-TMO)</w:t>
                  </w:r>
                </w:p>
              </w:tc>
              <w:tc>
                <w:tcPr>
                  <w:tcW w:w="844" w:type="pct"/>
                  <w:vAlign w:val="center"/>
                </w:tcPr>
                <w:p w14:paraId="324B85E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AAE3C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0F04E594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Temporarily Disabled Enhancement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улучшенная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временная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блокировка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44" w:type="pct"/>
                  <w:vAlign w:val="center"/>
                </w:tcPr>
                <w:p w14:paraId="49E82A5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3310A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3955D659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Load Directed Roaming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роуминг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загрузке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БС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44" w:type="pct"/>
                  <w:vAlign w:val="center"/>
                </w:tcPr>
                <w:p w14:paraId="2D0CE81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E524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6B5E8846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Group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call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Detector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(детектор вызова в группе)</w:t>
                  </w:r>
                </w:p>
              </w:tc>
              <w:tc>
                <w:tcPr>
                  <w:tcW w:w="844" w:type="pct"/>
                  <w:vAlign w:val="center"/>
                </w:tcPr>
                <w:p w14:paraId="249EE20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EDBA4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36CC7830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SCK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(ключи шифрования в режиме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)</w:t>
                  </w:r>
                </w:p>
              </w:tc>
              <w:tc>
                <w:tcPr>
                  <w:tcW w:w="844" w:type="pct"/>
                  <w:vAlign w:val="center"/>
                </w:tcPr>
                <w:p w14:paraId="5D2BA81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C3EE4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7B36A39E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TEI PERMANENT DISABLE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отключение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TEI)</w:t>
                  </w:r>
                </w:p>
              </w:tc>
              <w:tc>
                <w:tcPr>
                  <w:tcW w:w="844" w:type="pct"/>
                  <w:vAlign w:val="center"/>
                </w:tcPr>
                <w:p w14:paraId="7A2FF10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48647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33C64596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ITSI PERMANENT DISABLE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отключение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ITSI)</w:t>
                  </w:r>
                </w:p>
              </w:tc>
              <w:tc>
                <w:tcPr>
                  <w:tcW w:w="844" w:type="pct"/>
                  <w:vAlign w:val="center"/>
                </w:tcPr>
                <w:p w14:paraId="58684E0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E0E98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1E7C399E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Secondary Control Channel (SCCH)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вторичный канал управления)</w:t>
                  </w:r>
                </w:p>
              </w:tc>
              <w:tc>
                <w:tcPr>
                  <w:tcW w:w="844" w:type="pct"/>
                  <w:vAlign w:val="center"/>
                </w:tcPr>
                <w:p w14:paraId="1EBB2F3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93AA5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60F6E8CB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Preferred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LA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(предпочтительные локальные зоны)</w:t>
                  </w:r>
                </w:p>
              </w:tc>
              <w:tc>
                <w:tcPr>
                  <w:tcW w:w="844" w:type="pct"/>
                  <w:vAlign w:val="center"/>
                </w:tcPr>
                <w:p w14:paraId="7B4D8D8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401D2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09E40BD6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Avoid Fallback Cells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избегать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аварийные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соты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44" w:type="pct"/>
                  <w:vAlign w:val="center"/>
                </w:tcPr>
                <w:p w14:paraId="0CA6BF3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45A6A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04FC3E2C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Voice Command Control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(голосовое управление)</w:t>
                  </w:r>
                </w:p>
              </w:tc>
              <w:tc>
                <w:tcPr>
                  <w:tcW w:w="844" w:type="pct"/>
                  <w:vAlign w:val="center"/>
                </w:tcPr>
                <w:p w14:paraId="5BE9D34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652FA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0BB20DE7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 Mesh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(режим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Ad-Hoc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в режиме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DMO)</w:t>
                  </w:r>
                </w:p>
              </w:tc>
              <w:tc>
                <w:tcPr>
                  <w:tcW w:w="844" w:type="pct"/>
                  <w:vAlign w:val="center"/>
                </w:tcPr>
                <w:p w14:paraId="48CC07C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639FC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55" w:type="pct"/>
                  <w:vAlign w:val="center"/>
                </w:tcPr>
                <w:p w14:paraId="486FCD00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(3W) Tx Power License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высокая мощность 3Вт)</w:t>
                  </w:r>
                </w:p>
              </w:tc>
              <w:tc>
                <w:tcPr>
                  <w:tcW w:w="844" w:type="pct"/>
                  <w:vAlign w:val="center"/>
                </w:tcPr>
                <w:p w14:paraId="0418607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27"/>
              <w:gridCol w:w="1468"/>
              <w:gridCol w:w="1623"/>
            </w:tblGrid>
            <w:tr w14:paraId="628C1B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98E9AC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D4D6B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663D8E6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2CEECE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3F56B5B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924420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06A4D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291EC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068A123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8FAA12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205C63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6255B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327A6CD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336EFD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D9B33F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1C767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222F724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26FC56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4F478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9C88F59">
            <w:pPr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657" w:type="pct"/>
          </w:tcPr>
          <w:p w14:paraId="0E30235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  <w:lang w:val="en-GB" w:eastAsia="en-GB"/>
              </w:rPr>
              <w:drawing>
                <wp:inline distT="0" distB="0" distL="114300" distR="114300">
                  <wp:extent cx="1907540" cy="5400040"/>
                  <wp:effectExtent l="0" t="0" r="0" b="10160"/>
                  <wp:docPr id="17" name="Изображение 3" descr="en_pt590_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3" descr="en_pt590_left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540" cy="540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44A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342" w:type="pct"/>
            <w:vMerge w:val="continue"/>
          </w:tcPr>
          <w:p w14:paraId="79F87A33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657" w:type="pct"/>
          </w:tcPr>
          <w:p w14:paraId="4C74EBDD">
            <w:pPr>
              <w:rPr>
                <w:sz w:val="24"/>
                <w:lang w:val="ru-RU" w:eastAsia="zh-CN"/>
              </w:rPr>
            </w:pPr>
          </w:p>
          <w:p w14:paraId="3C896882">
            <w:pPr>
              <w:pStyle w:val="39"/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sz w:val="24"/>
                <w:szCs w:val="24"/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35"/>
              <w:gridCol w:w="582"/>
            </w:tblGrid>
            <w:tr w14:paraId="1D759E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7E7B1A4A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 xml:space="preserve">Радиомодуль PT590 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53AC8BA2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7DC0FE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44485D4D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Антенна UHF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273029D1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7991CD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6FECC08F">
                  <w:pPr>
                    <w:pStyle w:val="41"/>
                    <w:rPr>
                      <w:sz w:val="20"/>
                      <w:szCs w:val="16"/>
                      <w:lang w:val="en-US"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Батарея</w:t>
                  </w:r>
                  <w:r>
                    <w:rPr>
                      <w:sz w:val="20"/>
                      <w:szCs w:val="16"/>
                      <w:lang w:val="en-US" w:eastAsia="zh-CN"/>
                    </w:rPr>
                    <w:t xml:space="preserve"> </w:t>
                  </w:r>
                  <w:r>
                    <w:rPr>
                      <w:sz w:val="20"/>
                      <w:szCs w:val="16"/>
                      <w:lang w:eastAsia="zh-CN"/>
                    </w:rPr>
                    <w:t>аккумуляторная</w:t>
                  </w:r>
                  <w:r>
                    <w:rPr>
                      <w:sz w:val="20"/>
                      <w:szCs w:val="16"/>
                      <w:lang w:val="en-US" w:eastAsia="zh-CN"/>
                    </w:rPr>
                    <w:t xml:space="preserve"> Li-Poly 2000 </w:t>
                  </w:r>
                  <w:r>
                    <w:rPr>
                      <w:sz w:val="20"/>
                      <w:szCs w:val="16"/>
                      <w:lang w:eastAsia="zh-CN"/>
                    </w:rPr>
                    <w:t>мАч</w:t>
                  </w:r>
                  <w:r>
                    <w:rPr>
                      <w:sz w:val="20"/>
                      <w:szCs w:val="16"/>
                      <w:lang w:val="en-US" w:eastAsia="zh-CN"/>
                    </w:rPr>
                    <w:t xml:space="preserve"> (BP2003)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68A413A0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76322D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698D0712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Устройство зарядное настольное одноместное 12В DC, 1А (CH10L30)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62551C79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1B908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7DF9A598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Адаптер электропитания 220В (PS1018)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6D52C65B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4EFF87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11AEE548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7D9EC52F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15C7B2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3C01C53C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Клипса для ношения РЭС на ремне (BC48)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2AF861AB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6CAD13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8" w:type="pct"/>
                  <w:tcMar>
                    <w:left w:w="57" w:type="dxa"/>
                    <w:right w:w="57" w:type="dxa"/>
                  </w:tcMar>
                </w:tcPr>
                <w:p w14:paraId="29279406">
                  <w:pPr>
                    <w:pStyle w:val="41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51" w:type="pct"/>
                  <w:tcMar>
                    <w:left w:w="57" w:type="dxa"/>
                    <w:right w:w="57" w:type="dxa"/>
                  </w:tcMar>
                </w:tcPr>
                <w:p w14:paraId="6E667BED">
                  <w:pPr>
                    <w:pStyle w:val="41"/>
                    <w:jc w:val="right"/>
                    <w:rPr>
                      <w:sz w:val="20"/>
                      <w:szCs w:val="16"/>
                      <w:lang w:eastAsia="zh-CN"/>
                    </w:rPr>
                  </w:pPr>
                  <w:r>
                    <w:rPr>
                      <w:sz w:val="20"/>
                      <w:szCs w:val="16"/>
                      <w:lang w:eastAsia="zh-CN"/>
                    </w:rPr>
                    <w:t>1 шт</w:t>
                  </w:r>
                </w:p>
              </w:tc>
            </w:tr>
          </w:tbl>
          <w:p w14:paraId="46D039C2">
            <w:pPr>
              <w:pStyle w:val="4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CF8F195">
      <w:pPr>
        <w:rPr>
          <w:lang w:val="ru-RU"/>
        </w:rPr>
      </w:pPr>
      <w:r>
        <w:rPr>
          <w:lang w:val="ru-RU"/>
        </w:rPr>
        <w:br w:type="page"/>
      </w:r>
    </w:p>
    <w:p w14:paraId="4558AA09">
      <w:pPr>
        <w:pStyle w:val="3"/>
      </w:pPr>
      <w:bookmarkStart w:id="24" w:name="_Toc15451"/>
      <w:r>
        <w:rPr>
          <w:lang w:val="ru-RU"/>
        </w:rPr>
        <w:t>Номенклатура</w:t>
      </w:r>
      <w:r>
        <w:t xml:space="preserve"> PT590</w:t>
      </w:r>
      <w:bookmarkEnd w:id="2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A5E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57FEAFE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25" w:name="_Toc26967"/>
            <w:bookmarkStart w:id="26" w:name="_Toc9169"/>
            <w:bookmarkStart w:id="27" w:name="_Toc93073083"/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766F64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403D4B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20379A5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62B4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273977C3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table_contents_UHF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sz w:val="20"/>
                <w:szCs w:val="16"/>
                <w:lang w:val="en-US" w:eastAsia="zh-CN"/>
              </w:rPr>
              <w:t>PT590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B54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3734FEFE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07271C7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027C7C1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7CB15D49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F7B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3D31EDC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64A08F0">
      <w:pPr>
        <w:pStyle w:val="3"/>
        <w:rPr>
          <w:lang w:val="ru-RU"/>
        </w:rPr>
      </w:pPr>
      <w:bookmarkStart w:id="28" w:name="_Toc20343"/>
      <w:r>
        <w:rPr>
          <w:lang w:val="ru-RU"/>
        </w:rPr>
        <w:t xml:space="preserve">Лицензии опциональные для </w:t>
      </w:r>
      <w:bookmarkEnd w:id="25"/>
      <w:bookmarkEnd w:id="26"/>
      <w:r>
        <w:t>PT590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4103A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1459762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29" w:name="_Toc170734134"/>
            <w:bookmarkStart w:id="30" w:name="_Toc23019"/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45CD6D48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74E6457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2D32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3F871C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sz w:val="20"/>
                <w:szCs w:val="16"/>
                <w:lang w:val="en-US" w:eastAsia="zh-CN"/>
              </w:rPr>
              <w:t>PT590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E77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157C2E7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580F89B5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6722D5F8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B0B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80B781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1678BEB">
      <w:pPr>
        <w:pStyle w:val="3"/>
        <w:rPr>
          <w:lang w:val="ru-RU"/>
        </w:rPr>
      </w:pPr>
      <w:bookmarkStart w:id="31" w:name="_Toc17724"/>
      <w:r>
        <w:rPr>
          <w:lang w:val="ru-RU"/>
        </w:rPr>
        <w:t>Аксессуары для</w:t>
      </w:r>
      <w:r>
        <w:t xml:space="preserve"> </w:t>
      </w:r>
      <w:bookmarkEnd w:id="27"/>
      <w:bookmarkEnd w:id="29"/>
      <w:bookmarkEnd w:id="30"/>
      <w:r>
        <w:t>PT590</w:t>
      </w:r>
      <w:bookmarkEnd w:id="3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3DA2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C6F9289">
            <w:pPr>
              <w:pStyle w:val="41"/>
              <w:jc w:val="center"/>
              <w:rPr>
                <w:b/>
                <w:bCs w:val="0"/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F555548">
            <w:pPr>
              <w:pStyle w:val="41"/>
              <w:jc w:val="center"/>
              <w:rPr>
                <w:b/>
                <w:bCs w:val="0"/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7B577E2">
            <w:pPr>
              <w:pStyle w:val="41"/>
              <w:jc w:val="center"/>
              <w:rPr>
                <w:b/>
                <w:bCs w:val="0"/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7C4F2F0">
            <w:pPr>
              <w:pStyle w:val="41"/>
              <w:jc w:val="center"/>
              <w:rPr>
                <w:b/>
                <w:bCs w:val="0"/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9A8D939">
            <w:pPr>
              <w:pStyle w:val="41"/>
              <w:jc w:val="center"/>
              <w:rPr>
                <w:b/>
                <w:bCs w:val="0"/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Цена за ед. GPL, без НДС</w:t>
            </w:r>
          </w:p>
        </w:tc>
      </w:tr>
      <w:tr w14:paraId="710A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37B020D">
            <w:pPr>
              <w:pStyle w:val="41"/>
              <w:rPr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Электропитание</w:t>
            </w:r>
          </w:p>
        </w:tc>
      </w:tr>
      <w:tr w14:paraId="33E9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807A86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val="en-US" w:eastAsia="zh-CN"/>
              </w:rPr>
              <w:t>{%tr for item in table_contents_acc_pow_PT590%}</w:t>
            </w:r>
          </w:p>
        </w:tc>
      </w:tr>
      <w:tr w14:paraId="4322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65CFFFE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8D5664E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DC26632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5D77E48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57145C35">
            <w:pPr>
              <w:pStyle w:val="41"/>
              <w:jc w:val="right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{{item.</w:t>
            </w:r>
            <w:r>
              <w:rPr>
                <w:sz w:val="20"/>
                <w:lang w:val="en-US" w:eastAsia="zh-CN"/>
              </w:rPr>
              <w:t>PriceGPL</w:t>
            </w:r>
            <w:r>
              <w:rPr>
                <w:sz w:val="20"/>
                <w:lang w:eastAsia="zh-CN"/>
              </w:rPr>
              <w:t>}}</w:t>
            </w:r>
          </w:p>
        </w:tc>
      </w:tr>
      <w:tr w14:paraId="6EB5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4C1ED36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{%tr endfor %}</w:t>
            </w:r>
          </w:p>
        </w:tc>
      </w:tr>
      <w:tr w14:paraId="39EB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269A4FC">
            <w:pPr>
              <w:pStyle w:val="41"/>
              <w:rPr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Аудио</w:t>
            </w:r>
          </w:p>
        </w:tc>
      </w:tr>
      <w:tr w14:paraId="1CD4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84559A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val="en-US" w:eastAsia="zh-CN"/>
              </w:rPr>
              <w:t>{%tr for item in table_contents_acc_aud_PT590%}</w:t>
            </w:r>
          </w:p>
        </w:tc>
      </w:tr>
      <w:tr w14:paraId="4C22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7EBB33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6E05E14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8861B34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BCE6FFB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9AAE513">
            <w:pPr>
              <w:pStyle w:val="41"/>
              <w:jc w:val="right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{{item.</w:t>
            </w:r>
            <w:r>
              <w:rPr>
                <w:sz w:val="20"/>
                <w:lang w:val="en-US" w:eastAsia="zh-CN"/>
              </w:rPr>
              <w:t>PriceGPL</w:t>
            </w:r>
            <w:r>
              <w:rPr>
                <w:sz w:val="20"/>
                <w:lang w:eastAsia="zh-CN"/>
              </w:rPr>
              <w:t>}}</w:t>
            </w:r>
          </w:p>
        </w:tc>
      </w:tr>
      <w:tr w14:paraId="35E6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DD8EC1D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{%tr endfor %}</w:t>
            </w:r>
          </w:p>
        </w:tc>
      </w:tr>
      <w:tr w14:paraId="7B209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9B5BE0">
            <w:pPr>
              <w:pStyle w:val="41"/>
              <w:rPr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Кабели</w:t>
            </w:r>
          </w:p>
        </w:tc>
      </w:tr>
      <w:tr w14:paraId="7EB1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D4D047C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val="en-US" w:eastAsia="zh-CN"/>
              </w:rPr>
              <w:t>{%tr for item in table_contents_acc_cab_PT590%}</w:t>
            </w:r>
          </w:p>
        </w:tc>
      </w:tr>
      <w:tr w14:paraId="533C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A2A675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D88E2C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4D32C9E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635BFA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62CC5099">
            <w:pPr>
              <w:pStyle w:val="41"/>
              <w:jc w:val="right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{{item.</w:t>
            </w:r>
            <w:r>
              <w:rPr>
                <w:sz w:val="20"/>
                <w:lang w:val="en-US" w:eastAsia="zh-CN"/>
              </w:rPr>
              <w:t>PriceGPL</w:t>
            </w:r>
            <w:r>
              <w:rPr>
                <w:sz w:val="20"/>
                <w:lang w:eastAsia="zh-CN"/>
              </w:rPr>
              <w:t>}}</w:t>
            </w:r>
          </w:p>
        </w:tc>
      </w:tr>
      <w:tr w14:paraId="1C47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1B9498A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{%tr endfor %}</w:t>
            </w:r>
          </w:p>
        </w:tc>
      </w:tr>
      <w:tr w14:paraId="0064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024D80">
            <w:pPr>
              <w:pStyle w:val="41"/>
              <w:rPr>
                <w:b/>
                <w:bCs w:val="0"/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Ношение и крепёж</w:t>
            </w:r>
          </w:p>
        </w:tc>
      </w:tr>
      <w:tr w14:paraId="7C6D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B03D0C8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val="en-US" w:eastAsia="zh-CN"/>
              </w:rPr>
              <w:t>{%tr for item in table_contents_acc_mou_PT590%}</w:t>
            </w:r>
          </w:p>
        </w:tc>
      </w:tr>
      <w:tr w14:paraId="4BC0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6090A0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E990E16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0BE322A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B975CBC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8CD6C4C">
            <w:pPr>
              <w:pStyle w:val="41"/>
              <w:jc w:val="right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{{item.</w:t>
            </w:r>
            <w:r>
              <w:rPr>
                <w:sz w:val="20"/>
                <w:lang w:val="en-US" w:eastAsia="zh-CN"/>
              </w:rPr>
              <w:t>PriceGPL</w:t>
            </w:r>
            <w:r>
              <w:rPr>
                <w:sz w:val="20"/>
                <w:lang w:eastAsia="zh-CN"/>
              </w:rPr>
              <w:t>}}</w:t>
            </w:r>
          </w:p>
        </w:tc>
      </w:tr>
      <w:tr w14:paraId="38F4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A0FBDE2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{%tr endfor %}</w:t>
            </w:r>
          </w:p>
        </w:tc>
      </w:tr>
      <w:tr w14:paraId="4B01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1D8F37E">
            <w:pPr>
              <w:pStyle w:val="41"/>
              <w:rPr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Разное</w:t>
            </w:r>
          </w:p>
        </w:tc>
      </w:tr>
      <w:tr w14:paraId="46BC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47C119E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val="en-US" w:eastAsia="zh-CN"/>
              </w:rPr>
              <w:t>{%tr for item in table_contents_acc_oth_PT590%}</w:t>
            </w:r>
          </w:p>
        </w:tc>
      </w:tr>
      <w:tr w14:paraId="795D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6A1034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5FC8AAF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46135B6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05674AA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7FC666A9">
            <w:pPr>
              <w:pStyle w:val="41"/>
              <w:jc w:val="right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{{item.</w:t>
            </w:r>
            <w:r>
              <w:rPr>
                <w:sz w:val="20"/>
                <w:lang w:val="en-US" w:eastAsia="zh-CN"/>
              </w:rPr>
              <w:t>PriceGPL</w:t>
            </w:r>
            <w:r>
              <w:rPr>
                <w:sz w:val="20"/>
                <w:lang w:eastAsia="zh-CN"/>
              </w:rPr>
              <w:t>}}</w:t>
            </w:r>
          </w:p>
        </w:tc>
      </w:tr>
      <w:tr w14:paraId="3839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F1EDB7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{%tr endfor %}</w:t>
            </w:r>
          </w:p>
        </w:tc>
      </w:tr>
      <w:tr w14:paraId="0EEA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91F4017">
            <w:pPr>
              <w:pStyle w:val="41"/>
              <w:rPr>
                <w:sz w:val="20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246A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0D8B37B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lang w:val="en-US" w:eastAsia="zh-CN"/>
              </w:rPr>
              <w:t>ant</w:t>
            </w:r>
            <w:r>
              <w:rPr>
                <w:sz w:val="20"/>
                <w:lang w:val="en-US" w:eastAsia="zh-CN"/>
              </w:rPr>
              <w:t>_PT590%}</w:t>
            </w:r>
          </w:p>
        </w:tc>
      </w:tr>
      <w:tr w14:paraId="482F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59783F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366CF19">
            <w:pPr>
              <w:pStyle w:val="41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A23AD20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5B58390">
            <w:pPr>
              <w:pStyle w:val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F84E41C">
            <w:pPr>
              <w:pStyle w:val="41"/>
              <w:jc w:val="right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{{item.</w:t>
            </w:r>
            <w:r>
              <w:rPr>
                <w:sz w:val="20"/>
                <w:lang w:val="en-US" w:eastAsia="zh-CN"/>
              </w:rPr>
              <w:t>PriceGPL</w:t>
            </w:r>
            <w:r>
              <w:rPr>
                <w:sz w:val="20"/>
                <w:lang w:eastAsia="zh-CN"/>
              </w:rPr>
              <w:t>}}</w:t>
            </w:r>
          </w:p>
        </w:tc>
      </w:tr>
      <w:tr w14:paraId="447B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DDFF9B6">
            <w:pPr>
              <w:pStyle w:val="41"/>
              <w:rPr>
                <w:sz w:val="20"/>
                <w:lang w:val="en-US" w:eastAsia="zh-CN"/>
              </w:rPr>
            </w:pPr>
            <w:r>
              <w:rPr>
                <w:sz w:val="20"/>
                <w:lang w:eastAsia="zh-CN"/>
              </w:rPr>
              <w:t>{%tr endfor %}</w:t>
            </w:r>
          </w:p>
        </w:tc>
      </w:tr>
    </w:tbl>
    <w:p w14:paraId="564D32E2">
      <w:pPr>
        <w:rPr>
          <w:rFonts w:cs="Times New Roman"/>
        </w:rPr>
      </w:pPr>
    </w:p>
    <w:p w14:paraId="6AA5FC3D">
      <w:pPr>
        <w:pStyle w:val="2"/>
        <w:spacing w:after="120"/>
        <w:rPr>
          <w:rFonts w:eastAsia="SimSun" w:cs="Times New Roman"/>
          <w:lang w:eastAsia="zh-CN"/>
        </w:rPr>
      </w:pPr>
      <w:bookmarkStart w:id="32" w:name="_Toc7045"/>
      <w:bookmarkStart w:id="33" w:name="_Toc30737"/>
      <w:bookmarkStart w:id="34" w:name="_Toc11847"/>
      <w:r>
        <w:rPr>
          <w:rFonts w:eastAsia="SimSun"/>
          <w:lang w:eastAsia="zh-CN"/>
        </w:rPr>
        <w:t>PT895Ex р</w:t>
      </w:r>
      <w:r>
        <w:t xml:space="preserve">адиостанция </w:t>
      </w:r>
      <w:r>
        <w:rPr>
          <w:lang w:val="ru-RU"/>
        </w:rPr>
        <w:t xml:space="preserve">искробезопасная </w:t>
      </w:r>
      <w:r>
        <w:t>портативная TETRA</w:t>
      </w:r>
      <w:bookmarkEnd w:id="32"/>
      <w:bookmarkEnd w:id="33"/>
      <w:bookmarkEnd w:id="3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3"/>
        <w:gridCol w:w="3757"/>
      </w:tblGrid>
      <w:tr w14:paraId="3C852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290" w:type="pct"/>
            <w:vMerge w:val="restart"/>
          </w:tcPr>
          <w:p w14:paraId="7CCA9ED3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043C0FB9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Соответствует требованиям регламентов «О безопасности оборудования для работы во взрывоопасных средах» ТРТС 012/2011, ГОСТ 31610.0-2019 (</w:t>
            </w:r>
            <w:r>
              <w:rPr>
                <w:sz w:val="18"/>
                <w:szCs w:val="18"/>
              </w:rPr>
              <w:t>IEC</w:t>
            </w:r>
            <w:r>
              <w:rPr>
                <w:sz w:val="18"/>
                <w:szCs w:val="18"/>
                <w:lang w:val="ru-RU"/>
              </w:rPr>
              <w:t xml:space="preserve"> 60079-0:2017) , ГОСТ 31610.11-2014 (</w:t>
            </w:r>
            <w:r>
              <w:rPr>
                <w:sz w:val="18"/>
                <w:szCs w:val="18"/>
              </w:rPr>
              <w:t>IEC</w:t>
            </w:r>
            <w:r>
              <w:rPr>
                <w:sz w:val="18"/>
                <w:szCs w:val="18"/>
                <w:lang w:val="ru-RU"/>
              </w:rPr>
              <w:t xml:space="preserve"> 60079-11:2011). </w:t>
            </w:r>
            <w:r>
              <w:rPr>
                <w:sz w:val="18"/>
                <w:szCs w:val="18"/>
              </w:rPr>
              <w:t>Маркировка взрывозащиты</w:t>
            </w:r>
            <w:r>
              <w:rPr>
                <w:sz w:val="18"/>
                <w:szCs w:val="18"/>
                <w:lang w:val="ru-RU"/>
              </w:rPr>
              <w:t>:</w:t>
            </w:r>
          </w:p>
          <w:p w14:paraId="0F33E47B">
            <w:pPr>
              <w:numPr>
                <w:ilvl w:val="1"/>
                <w:numId w:val="18"/>
              </w:numPr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PB Ex ib I Mb X</w:t>
            </w:r>
          </w:p>
          <w:p w14:paraId="54D105F8">
            <w:pPr>
              <w:numPr>
                <w:ilvl w:val="1"/>
                <w:numId w:val="18"/>
              </w:num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1Ex ib IIC T4 Gb X</w:t>
            </w:r>
          </w:p>
          <w:p w14:paraId="71DED947">
            <w:pPr>
              <w:numPr>
                <w:ilvl w:val="1"/>
                <w:numId w:val="18"/>
              </w:num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 ib IIIC T90°C Db X</w:t>
            </w:r>
          </w:p>
          <w:p w14:paraId="0D425F00">
            <w:pPr>
              <w:numPr>
                <w:ilvl w:val="1"/>
                <w:numId w:val="18"/>
              </w:numPr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IP64,IP65,IP66,IP67,IP68</w:t>
            </w:r>
          </w:p>
          <w:p w14:paraId="46432D2F">
            <w:pPr>
              <w:numPr>
                <w:ilvl w:val="1"/>
                <w:numId w:val="18"/>
              </w:numPr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−25 °C ≤ Ta ≤ +60 °C</w:t>
            </w:r>
          </w:p>
          <w:p w14:paraId="1A294808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Широкий диапазон частот 380-475МГц</w:t>
            </w:r>
          </w:p>
          <w:p w14:paraId="3CBD1A39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Высококлассный динамик 2 Вт, алгоритмом шумоподавления AI, автоматической регулировкой усиления AGC.</w:t>
            </w:r>
          </w:p>
          <w:p w14:paraId="3DA3C2D7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Мощность передачи 1.8 Вт.</w:t>
            </w:r>
          </w:p>
          <w:p w14:paraId="4E768C8B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Оснащена высококачественной платой защиты АКБ, а также специальным фиксатором АКБ, что обеспечивает его безопасное использование во взрывоопасных средах.</w:t>
            </w:r>
          </w:p>
          <w:p w14:paraId="34FA938D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Диапазон рабочих температур аккумулятора от -25°C до 60°C.</w:t>
            </w:r>
          </w:p>
          <w:p w14:paraId="0BFB6703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В случае изменения угла наклона или при падении PT895Ex активирует функцию Mandown, отправляя информацию о местонахождении.</w:t>
            </w:r>
          </w:p>
          <w:p w14:paraId="46AB88F3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Поддерживает функции Bluetooth 5.3, WLAN и NFC.</w:t>
            </w:r>
          </w:p>
          <w:p w14:paraId="3DB1A838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Обновленный 2,4-дюймовый экран и многофункциональные кнопки, а также большие светодиодные индикаторы.</w:t>
            </w:r>
          </w:p>
          <w:p w14:paraId="638F534B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Поддерживает вибровызов.</w:t>
            </w:r>
          </w:p>
          <w:p w14:paraId="0C7B541E">
            <w:pPr>
              <w:numPr>
                <w:ilvl w:val="0"/>
                <w:numId w:val="18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Интерфейс для зарядки и программирования USB Type-C.</w:t>
            </w:r>
          </w:p>
          <w:p w14:paraId="7256BDA4">
            <w:pPr>
              <w:numPr>
                <w:ilvl w:val="0"/>
                <w:numId w:val="18"/>
              </w:numPr>
              <w:rPr>
                <w:rFonts w:cs="Times New Roman"/>
                <w:sz w:val="18"/>
                <w:szCs w:val="15"/>
                <w:lang w:val="ru-RU" w:eastAsia="zh-CN"/>
              </w:rPr>
            </w:pPr>
            <w:r>
              <w:rPr>
                <w:sz w:val="18"/>
                <w:szCs w:val="18"/>
                <w:lang w:val="ru-RU"/>
              </w:rPr>
              <w:t>Уровень пыле- влагозащиты: IP68.</w:t>
            </w:r>
          </w:p>
          <w:p w14:paraId="04B62602">
            <w:pPr>
              <w:numPr>
                <w:ilvl w:val="0"/>
                <w:numId w:val="18"/>
              </w:numPr>
              <w:rPr>
                <w:rFonts w:ascii="Times New Roman" w:hAnsi="Times New Roman"/>
                <w:sz w:val="18"/>
                <w:szCs w:val="18"/>
                <w:lang w:val="ru-RU"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val="ru-RU" w:eastAsia="zh-CN"/>
              </w:rPr>
              <w:t>Встроенная GPS+GLONASS антенна.</w:t>
            </w: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66"/>
              <w:gridCol w:w="1140"/>
            </w:tblGrid>
            <w:tr w14:paraId="49B7D7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5ADCBDB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ФУНКЦИЯ</w:t>
                  </w:r>
                </w:p>
              </w:tc>
              <w:tc>
                <w:tcPr>
                  <w:tcW w:w="645" w:type="pct"/>
                  <w:vAlign w:val="center"/>
                </w:tcPr>
                <w:p w14:paraId="61670F0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ЛИЦЕНЗИЯ</w:t>
                  </w:r>
                </w:p>
              </w:tc>
            </w:tr>
            <w:tr w14:paraId="46AB8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CDCF602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Repeat voice/data via Repeater/Gateway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работа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через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репитер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или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шлюз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645" w:type="pct"/>
                  <w:vAlign w:val="center"/>
                </w:tcPr>
                <w:p w14:paraId="33D67DF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6D22D7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3E1C4958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DMO repeater type 1A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режим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шлюза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DMO 1A)</w:t>
                  </w:r>
                </w:p>
              </w:tc>
              <w:tc>
                <w:tcPr>
                  <w:tcW w:w="645" w:type="pct"/>
                  <w:vAlign w:val="center"/>
                </w:tcPr>
                <w:p w14:paraId="5E36889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1941A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6CB62B79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TETRA E2EE)</w:t>
                  </w:r>
                </w:p>
              </w:tc>
              <w:tc>
                <w:tcPr>
                  <w:tcW w:w="645" w:type="pct"/>
                  <w:vAlign w:val="center"/>
                </w:tcPr>
                <w:p w14:paraId="23AEBCF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374BF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9D8310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AIE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(шифрование радиоканала)</w:t>
                  </w:r>
                </w:p>
              </w:tc>
              <w:tc>
                <w:tcPr>
                  <w:tcW w:w="645" w:type="pct"/>
                  <w:vAlign w:val="center"/>
                </w:tcPr>
                <w:p w14:paraId="65DEE7F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D277B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0D854A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Subscribe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Class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by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Talk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Group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(класс абонента по текущей группе)</w:t>
                  </w:r>
                </w:p>
              </w:tc>
              <w:tc>
                <w:tcPr>
                  <w:tcW w:w="645" w:type="pct"/>
                  <w:vAlign w:val="center"/>
                </w:tcPr>
                <w:p w14:paraId="26357DC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963B9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1EB63A7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Hytera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Hytera E2EE)</w:t>
                  </w:r>
                </w:p>
              </w:tc>
              <w:tc>
                <w:tcPr>
                  <w:tcW w:w="645" w:type="pct"/>
                  <w:vAlign w:val="center"/>
                </w:tcPr>
                <w:p w14:paraId="4FEEDB6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4BF22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1E00207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MSPD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(многослотавая передача пакетных данных)</w:t>
                  </w:r>
                </w:p>
              </w:tc>
              <w:tc>
                <w:tcPr>
                  <w:tcW w:w="645" w:type="pct"/>
                  <w:vAlign w:val="center"/>
                </w:tcPr>
                <w:p w14:paraId="29BA8CF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0C487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63A5B223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SDS Template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(шаблоны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SDS)</w:t>
                  </w:r>
                </w:p>
              </w:tc>
              <w:tc>
                <w:tcPr>
                  <w:tcW w:w="645" w:type="pct"/>
                  <w:vAlign w:val="center"/>
                </w:tcPr>
                <w:p w14:paraId="66AFC92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D235A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0E9D8AB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GCK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(групповые ключи шифрования)</w:t>
                  </w:r>
                </w:p>
              </w:tc>
              <w:tc>
                <w:tcPr>
                  <w:tcW w:w="645" w:type="pct"/>
                  <w:vAlign w:val="center"/>
                </w:tcPr>
                <w:p w14:paraId="4CE08A3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72DB2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3057966B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SCK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OTAR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(передача статических ключей шифрования по радиоканалу)</w:t>
                  </w:r>
                </w:p>
              </w:tc>
              <w:tc>
                <w:tcPr>
                  <w:tcW w:w="645" w:type="pct"/>
                  <w:vAlign w:val="center"/>
                </w:tcPr>
                <w:p w14:paraId="2B3263D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181D2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3F20392E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GPS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Cell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Application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(переключение функций по местонахождению)</w:t>
                  </w:r>
                </w:p>
              </w:tc>
              <w:tc>
                <w:tcPr>
                  <w:tcW w:w="645" w:type="pct"/>
                  <w:vAlign w:val="center"/>
                </w:tcPr>
                <w:p w14:paraId="523E77A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27CA5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C801F92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 Zone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(зоны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TETRA)</w:t>
                  </w:r>
                </w:p>
              </w:tc>
              <w:tc>
                <w:tcPr>
                  <w:tcW w:w="645" w:type="pct"/>
                  <w:vAlign w:val="center"/>
                </w:tcPr>
                <w:p w14:paraId="4A47E08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A9651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42D6DA65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Indoor Location via BT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позиционирование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Bluetooth)</w:t>
                  </w:r>
                </w:p>
              </w:tc>
              <w:tc>
                <w:tcPr>
                  <w:tcW w:w="645" w:type="pct"/>
                  <w:vAlign w:val="center"/>
                </w:tcPr>
                <w:p w14:paraId="4785298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2AFA6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53CAC6FB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Switching Mode Automatically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автоматическая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смена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режима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DMO-TMO)</w:t>
                  </w:r>
                </w:p>
              </w:tc>
              <w:tc>
                <w:tcPr>
                  <w:tcW w:w="645" w:type="pct"/>
                  <w:vAlign w:val="center"/>
                </w:tcPr>
                <w:p w14:paraId="254066A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81EB4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1780662F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Temporarily Disabled Enhancement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улучшенная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временная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блокировка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645" w:type="pct"/>
                  <w:vAlign w:val="center"/>
                </w:tcPr>
                <w:p w14:paraId="33DCC92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3BE2D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0D07A381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Load Directed Roaming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роуминг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загрузке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БС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645" w:type="pct"/>
                  <w:vAlign w:val="center"/>
                </w:tcPr>
                <w:p w14:paraId="7918493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477E6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1D91CE7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Group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call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Detector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(детектор вызова в группе)</w:t>
                  </w:r>
                </w:p>
              </w:tc>
              <w:tc>
                <w:tcPr>
                  <w:tcW w:w="645" w:type="pct"/>
                  <w:vAlign w:val="center"/>
                </w:tcPr>
                <w:p w14:paraId="21368AC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3DAE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46C79C9A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SCK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(ключи шифрования в режиме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)</w:t>
                  </w:r>
                </w:p>
              </w:tc>
              <w:tc>
                <w:tcPr>
                  <w:tcW w:w="645" w:type="pct"/>
                  <w:vAlign w:val="center"/>
                </w:tcPr>
                <w:p w14:paraId="72CFAAD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C1D5E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00AFFEA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TEI PERMANENT DISABLE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отключение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TEI)</w:t>
                  </w:r>
                </w:p>
              </w:tc>
              <w:tc>
                <w:tcPr>
                  <w:tcW w:w="645" w:type="pct"/>
                  <w:vAlign w:val="center"/>
                </w:tcPr>
                <w:p w14:paraId="6108727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5AF5A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2DC7272A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ITSI PERMANENT DISABLE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отключение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ITSI)</w:t>
                  </w:r>
                </w:p>
              </w:tc>
              <w:tc>
                <w:tcPr>
                  <w:tcW w:w="645" w:type="pct"/>
                  <w:vAlign w:val="center"/>
                </w:tcPr>
                <w:p w14:paraId="4C362ED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B903A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43233E0C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Secondary Control Channel (SCCH)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вторичный канал управления)</w:t>
                  </w:r>
                </w:p>
              </w:tc>
              <w:tc>
                <w:tcPr>
                  <w:tcW w:w="645" w:type="pct"/>
                  <w:vAlign w:val="center"/>
                </w:tcPr>
                <w:p w14:paraId="3A103A1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B6C8C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07186DB1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Preferred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LA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(предпочтительные локальные зоны)</w:t>
                  </w:r>
                </w:p>
              </w:tc>
              <w:tc>
                <w:tcPr>
                  <w:tcW w:w="645" w:type="pct"/>
                  <w:vAlign w:val="center"/>
                </w:tcPr>
                <w:p w14:paraId="4F34E61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DBB81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4E5AADE9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Avoid Fallback Cells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избегать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аварийные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соты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645" w:type="pct"/>
                  <w:vAlign w:val="center"/>
                </w:tcPr>
                <w:p w14:paraId="07CEA5C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E9D26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3D5EA919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Voice Command Control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(голосовое управление)</w:t>
                  </w:r>
                </w:p>
              </w:tc>
              <w:tc>
                <w:tcPr>
                  <w:tcW w:w="645" w:type="pct"/>
                  <w:vAlign w:val="center"/>
                </w:tcPr>
                <w:p w14:paraId="7389F58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2D52A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3DE9D391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 Mesh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(режим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Ad-Hoc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в режиме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DMO)</w:t>
                  </w:r>
                </w:p>
              </w:tc>
              <w:tc>
                <w:tcPr>
                  <w:tcW w:w="645" w:type="pct"/>
                  <w:vAlign w:val="center"/>
                </w:tcPr>
                <w:p w14:paraId="4E663A3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58EB4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5" w:type="pct"/>
                  <w:vAlign w:val="center"/>
                </w:tcPr>
                <w:p w14:paraId="06D8B361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1.8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W) Tx Power License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высокая мощность 1.8Вт)</w:t>
                  </w:r>
                </w:p>
              </w:tc>
              <w:tc>
                <w:tcPr>
                  <w:tcW w:w="645" w:type="pct"/>
                  <w:vAlign w:val="center"/>
                </w:tcPr>
                <w:p w14:paraId="426631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62"/>
              <w:gridCol w:w="1444"/>
              <w:gridCol w:w="1598"/>
            </w:tblGrid>
            <w:tr w14:paraId="0D464F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EA38CC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35D55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3EA64F8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254F5A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D73300C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70716E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05530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DC764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060546B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3A9385A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87B506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1CB3EF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56BD0E6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439D6A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9EDA3D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217DC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E03BD94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08CA76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EFE6BE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0FC3DAF">
            <w:pPr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709" w:type="pct"/>
          </w:tcPr>
          <w:p w14:paraId="17D75FDB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  <w:lang w:val="en-GB" w:eastAsia="en-GB"/>
              </w:rPr>
              <w:drawing>
                <wp:inline distT="0" distB="0" distL="114300" distR="114300">
                  <wp:extent cx="1543685" cy="5400040"/>
                  <wp:effectExtent l="0" t="0" r="0" b="0"/>
                  <wp:docPr id="18" name="Изображение 4" descr="en_pt890ex_45°+top+view+from+the+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4" descr="en_pt890ex_45°+top+view+from+the+left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540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BDD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290" w:type="pct"/>
            <w:vMerge w:val="continue"/>
          </w:tcPr>
          <w:p w14:paraId="5A9CE46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709" w:type="pct"/>
          </w:tcPr>
          <w:p w14:paraId="4FF26994">
            <w:pPr>
              <w:pStyle w:val="39"/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sz w:val="24"/>
                <w:szCs w:val="24"/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93"/>
              <w:gridCol w:w="638"/>
            </w:tblGrid>
            <w:tr w14:paraId="255717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21C934C6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Радиомодуль PT895Ex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3EFA59E2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614091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193358BB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Антенна UHF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61DFC976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11A371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05132439">
                  <w:pPr>
                    <w:pStyle w:val="41"/>
                    <w:rPr>
                      <w:sz w:val="21"/>
                      <w:szCs w:val="16"/>
                      <w:lang w:val="en-US"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Батарея</w:t>
                  </w:r>
                  <w:r>
                    <w:rPr>
                      <w:sz w:val="21"/>
                      <w:szCs w:val="16"/>
                      <w:lang w:val="en-US" w:eastAsia="zh-CN"/>
                    </w:rPr>
                    <w:t xml:space="preserve"> </w:t>
                  </w:r>
                  <w:r>
                    <w:rPr>
                      <w:sz w:val="21"/>
                      <w:szCs w:val="16"/>
                      <w:lang w:eastAsia="zh-CN"/>
                    </w:rPr>
                    <w:t>аккумуляторная</w:t>
                  </w:r>
                  <w:r>
                    <w:rPr>
                      <w:sz w:val="21"/>
                      <w:szCs w:val="16"/>
                      <w:lang w:val="en-US" w:eastAsia="zh-CN"/>
                    </w:rPr>
                    <w:t xml:space="preserve"> Li-Ion 2150</w:t>
                  </w:r>
                  <w:r>
                    <w:rPr>
                      <w:sz w:val="21"/>
                      <w:szCs w:val="16"/>
                      <w:lang w:eastAsia="zh-CN"/>
                    </w:rPr>
                    <w:t>мАч</w:t>
                  </w:r>
                  <w:r>
                    <w:rPr>
                      <w:sz w:val="21"/>
                      <w:szCs w:val="16"/>
                      <w:lang w:val="en-US" w:eastAsia="zh-CN"/>
                    </w:rPr>
                    <w:t xml:space="preserve"> (BL2105-Ex)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4A614BBD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0D30F6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4654342E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Устройство зарядное настольное одноместное 12В DC, 1А (CH10L33)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27629D15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638454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2A671490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Адаптер электропитания 220В (PS1018)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4F8CB18D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7938B6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66B8E95E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Ремешок кистевой кожаный (RO04)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5EDDACBD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457D2B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0FC16FDD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Клипса для ношения РЭС на ремне (BC39)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0AED1CF9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  <w:tr w14:paraId="064248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6" w:type="pct"/>
                  <w:tcMar>
                    <w:left w:w="57" w:type="dxa"/>
                    <w:right w:w="57" w:type="dxa"/>
                  </w:tcMar>
                </w:tcPr>
                <w:p w14:paraId="6E0C5C59">
                  <w:pPr>
                    <w:pStyle w:val="41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903" w:type="pct"/>
                  <w:tcMar>
                    <w:left w:w="57" w:type="dxa"/>
                    <w:right w:w="57" w:type="dxa"/>
                  </w:tcMar>
                </w:tcPr>
                <w:p w14:paraId="6B3FB652">
                  <w:pPr>
                    <w:pStyle w:val="41"/>
                    <w:jc w:val="right"/>
                    <w:rPr>
                      <w:sz w:val="21"/>
                      <w:szCs w:val="16"/>
                      <w:lang w:eastAsia="zh-CN"/>
                    </w:rPr>
                  </w:pPr>
                  <w:r>
                    <w:rPr>
                      <w:sz w:val="21"/>
                      <w:szCs w:val="16"/>
                      <w:lang w:eastAsia="zh-CN"/>
                    </w:rPr>
                    <w:t>1 шт</w:t>
                  </w:r>
                </w:p>
              </w:tc>
            </w:tr>
          </w:tbl>
          <w:p w14:paraId="37E50356">
            <w:pPr>
              <w:pStyle w:val="40"/>
              <w:bidi w:val="0"/>
            </w:pPr>
            <w: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A248849">
      <w:pPr>
        <w:rPr>
          <w:lang w:val="ru-RU"/>
        </w:rPr>
      </w:pPr>
      <w:r>
        <w:rPr>
          <w:lang w:val="ru-RU"/>
        </w:rPr>
        <w:br w:type="page"/>
      </w:r>
    </w:p>
    <w:p w14:paraId="668D604A">
      <w:pPr>
        <w:pStyle w:val="3"/>
        <w:rPr>
          <w:lang w:eastAsia="zh-CN"/>
        </w:rPr>
      </w:pPr>
      <w:bookmarkStart w:id="35" w:name="_Toc32471"/>
      <w:r>
        <w:rPr>
          <w:lang w:val="ru-RU"/>
        </w:rPr>
        <w:t>Номенклатура</w:t>
      </w:r>
      <w:r>
        <w:t xml:space="preserve"> </w:t>
      </w:r>
      <w:r>
        <w:rPr>
          <w:lang w:eastAsia="zh-CN"/>
        </w:rPr>
        <w:t>PT895Ex</w:t>
      </w:r>
      <w:bookmarkEnd w:id="3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275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8B3D5D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36" w:name="_Toc16091"/>
            <w:bookmarkStart w:id="37" w:name="_Toc25608"/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61E9217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DD723B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181250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C98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B03D1EA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table_contents_UHF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5CB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0BC9121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3BC7FEF5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028CC77D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6DCDA8A6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B69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7AB20B5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9294DA1">
      <w:pPr>
        <w:pStyle w:val="3"/>
        <w:rPr>
          <w:lang w:val="ru-RU"/>
        </w:rPr>
      </w:pPr>
      <w:bookmarkStart w:id="38" w:name="_Toc14756"/>
      <w:r>
        <w:rPr>
          <w:lang w:val="ru-RU"/>
        </w:rPr>
        <w:t xml:space="preserve">Лицензии </w:t>
      </w:r>
      <w:r>
        <w:rPr>
          <w:lang w:val="ru-RU" w:eastAsia="zh-CN"/>
        </w:rPr>
        <w:t xml:space="preserve">опциональные </w:t>
      </w:r>
      <w:r>
        <w:rPr>
          <w:lang w:val="ru-RU"/>
        </w:rPr>
        <w:t xml:space="preserve">для </w:t>
      </w:r>
      <w:bookmarkEnd w:id="36"/>
      <w:bookmarkEnd w:id="37"/>
      <w:r>
        <w:rPr>
          <w:lang w:eastAsia="zh-CN"/>
        </w:rPr>
        <w:t>PT895Ex</w:t>
      </w:r>
      <w:bookmarkEnd w:id="3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6CF1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0093E1E0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39" w:name="_Toc20450"/>
            <w:bookmarkStart w:id="40" w:name="_Toc17040"/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444CED52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6393D4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4720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DD88984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696C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3D59F65B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3F4CCD9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0076D240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E0F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6336E01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134CACD">
      <w:pPr>
        <w:pStyle w:val="3"/>
        <w:rPr>
          <w:lang w:eastAsia="zh-CN"/>
        </w:rPr>
      </w:pPr>
      <w:bookmarkStart w:id="41" w:name="_Toc2178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39"/>
      <w:bookmarkEnd w:id="40"/>
      <w:r>
        <w:rPr>
          <w:lang w:eastAsia="zh-CN"/>
        </w:rPr>
        <w:t>PT895Ex</w:t>
      </w:r>
      <w:bookmarkEnd w:id="4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76CE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154F690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383AEDB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DD7D867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C95E73F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DD5313A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17C1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A2B3C9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A86A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7203B0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ACD7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9F5D2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EC5B155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130CFA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9A7E2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9E755A6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2DB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7BC908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8CF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77D9BD2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6B00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FA4A952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329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572BD0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C3883BB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F228D7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B9A546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AA55135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11A8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D5FD928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4AF8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1EF061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605E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1B88F4E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384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7C69F7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9F9DE88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1DACAE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1A7661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6E04A6EB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336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CCBD852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940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1565D27">
            <w:pPr>
              <w:pStyle w:val="41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22A1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C4C409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192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045F28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8C34FC2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7D7913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3EB506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578AD08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7EEC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4F8CD74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C81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2B55A7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6DBE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F5E3FA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23B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016B62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4815F73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237983E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9D857B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BA9F57A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E4C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FBB44D9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9BC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9EFA5E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4A64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558F3D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PT890Ex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869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0066E5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C782D58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9704DC1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463B535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02BB920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226A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FA9DC02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D8F30F"/>
    <w:p w14:paraId="38F159FF">
      <w:pPr>
        <w:pStyle w:val="2"/>
        <w:rPr>
          <w:rFonts w:eastAsia="SimSun" w:cs="Times New Roman"/>
          <w:lang w:val="ru-RU" w:eastAsia="zh-CN"/>
        </w:rPr>
      </w:pPr>
      <w:bookmarkStart w:id="42" w:name="_Toc13214"/>
      <w:bookmarkStart w:id="43" w:name="_Toc11207"/>
      <w:bookmarkStart w:id="44" w:name="_Toc17302"/>
      <w:r>
        <w:rPr>
          <w:rFonts w:eastAsia="SimSun"/>
          <w:lang w:eastAsia="zh-CN"/>
        </w:rPr>
        <w:t>PT</w:t>
      </w:r>
      <w:r>
        <w:rPr>
          <w:rFonts w:eastAsia="SimSun"/>
          <w:lang w:val="ru-RU" w:eastAsia="zh-CN"/>
        </w:rPr>
        <w:t>580</w:t>
      </w:r>
      <w:r>
        <w:rPr>
          <w:rFonts w:eastAsia="SimSun"/>
          <w:lang w:eastAsia="zh-CN"/>
        </w:rPr>
        <w:t>H</w:t>
      </w:r>
      <w:r>
        <w:rPr>
          <w:rFonts w:eastAsia="SimSun"/>
          <w:lang w:val="ru-RU" w:eastAsia="zh-CN"/>
        </w:rPr>
        <w:t xml:space="preserve"> </w:t>
      </w:r>
      <w:r>
        <w:rPr>
          <w:rFonts w:eastAsia="SimSun"/>
          <w:lang w:eastAsia="zh-CN"/>
        </w:rPr>
        <w:t>Plus</w:t>
      </w:r>
      <w:r>
        <w:rPr>
          <w:rFonts w:eastAsia="SimSun"/>
          <w:lang w:val="ru-RU" w:eastAsia="zh-CN"/>
        </w:rPr>
        <w:t xml:space="preserve"> (</w:t>
      </w:r>
      <w:r>
        <w:rPr>
          <w:rFonts w:eastAsia="SimSun"/>
          <w:lang w:eastAsia="zh-CN"/>
        </w:rPr>
        <w:t>UL</w:t>
      </w:r>
      <w:r>
        <w:rPr>
          <w:rFonts w:eastAsia="SimSun"/>
          <w:lang w:val="ru-RU" w:eastAsia="zh-CN"/>
        </w:rPr>
        <w:t>913) Р</w:t>
      </w:r>
      <w:r>
        <w:rPr>
          <w:lang w:val="ru-RU"/>
        </w:rPr>
        <w:t xml:space="preserve">адиостанция искробезопасная портативная </w:t>
      </w:r>
      <w:r>
        <w:t>TETRA</w:t>
      </w:r>
      <w:bookmarkEnd w:id="42"/>
      <w:bookmarkEnd w:id="43"/>
      <w:bookmarkEnd w:id="4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3"/>
        <w:gridCol w:w="3847"/>
      </w:tblGrid>
      <w:tr w14:paraId="14EC9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249" w:type="pct"/>
            <w:vMerge w:val="restart"/>
          </w:tcPr>
          <w:p w14:paraId="1E16536C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598B0A29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Соответствует требованиям регламентов «О безопасности оборудования для работы во взрывоопасных средах» ТРТС 012/2011, ГОСТ 31610.0-2019 (IEC 60079-0:2017) , ГОСТ 31610.11-2014 (IEC 60079-11:2011). Маркировка взрывозащиты:</w:t>
            </w:r>
          </w:p>
          <w:p w14:paraId="46119C03">
            <w:pPr>
              <w:pStyle w:val="41"/>
              <w:numPr>
                <w:ilvl w:val="1"/>
                <w:numId w:val="19"/>
              </w:numPr>
              <w:rPr>
                <w:b/>
                <w:bCs w:val="0"/>
                <w:sz w:val="21"/>
                <w:szCs w:val="16"/>
                <w:lang w:val="en-US" w:eastAsia="zh-CN"/>
              </w:rPr>
            </w:pPr>
            <w:r>
              <w:rPr>
                <w:b/>
                <w:bCs w:val="0"/>
                <w:sz w:val="21"/>
                <w:szCs w:val="16"/>
                <w:lang w:val="en-US" w:eastAsia="zh-CN"/>
              </w:rPr>
              <w:t>1Ex ib IIB T4 Gb X</w:t>
            </w:r>
          </w:p>
          <w:p w14:paraId="2C9B061E">
            <w:pPr>
              <w:pStyle w:val="41"/>
              <w:numPr>
                <w:ilvl w:val="1"/>
                <w:numId w:val="19"/>
              </w:numPr>
              <w:rPr>
                <w:b/>
                <w:bCs w:val="0"/>
                <w:sz w:val="21"/>
                <w:szCs w:val="16"/>
                <w:lang w:val="en-US" w:eastAsia="zh-CN"/>
              </w:rPr>
            </w:pPr>
            <w:r>
              <w:rPr>
                <w:b/>
                <w:bCs w:val="0"/>
                <w:sz w:val="21"/>
                <w:szCs w:val="16"/>
                <w:lang w:val="en-US" w:eastAsia="zh-CN"/>
              </w:rPr>
              <w:t>Ex ib IIIC T120℃ Db X</w:t>
            </w:r>
          </w:p>
          <w:p w14:paraId="52467D5F">
            <w:pPr>
              <w:pStyle w:val="41"/>
              <w:numPr>
                <w:ilvl w:val="1"/>
                <w:numId w:val="19"/>
              </w:numPr>
              <w:rPr>
                <w:b/>
                <w:bCs w:val="0"/>
                <w:sz w:val="21"/>
                <w:szCs w:val="16"/>
                <w:lang w:eastAsia="zh-CN"/>
              </w:rPr>
            </w:pPr>
            <w:r>
              <w:rPr>
                <w:b/>
                <w:bCs w:val="0"/>
                <w:sz w:val="21"/>
                <w:szCs w:val="16"/>
                <w:lang w:eastAsia="zh-CN"/>
              </w:rPr>
              <w:t>IP68, −30 °C ≤ Ta ≤ +55 °C</w:t>
            </w:r>
          </w:p>
          <w:p w14:paraId="7544827F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Большой TFT-дисплей 1,8 дюйма, 160*128 пикселей, 65536 цветов</w:t>
            </w:r>
          </w:p>
          <w:p w14:paraId="604F2BEF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Размеры: 127,5 x 54,5 x 46 мм.</w:t>
            </w:r>
          </w:p>
          <w:p w14:paraId="58555BF2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Mandown, передовое решение для сигнализации о падении человека</w:t>
            </w:r>
          </w:p>
          <w:p w14:paraId="5DB530DF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Массовое программирование с CPS</w:t>
            </w:r>
          </w:p>
          <w:p w14:paraId="0B20D2AD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Защита от воды и пыли: IP67.</w:t>
            </w:r>
          </w:p>
          <w:p w14:paraId="053EED66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Падение, удары и вибрация: MIL-STD 810C/D/E/F/G</w:t>
            </w:r>
          </w:p>
          <w:p w14:paraId="5A261E85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Защита конфигурации терминала (пароль)</w:t>
            </w:r>
          </w:p>
          <w:p w14:paraId="036DC490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Подавление шумов</w:t>
            </w:r>
          </w:p>
          <w:p w14:paraId="251A7F89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Передача пакетных данных в нескольких таймслотах</w:t>
            </w:r>
          </w:p>
          <w:p w14:paraId="049B7F98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GPS, ГЛОНАСС, BEIDOU служба определения местоположения</w:t>
            </w:r>
          </w:p>
          <w:p w14:paraId="5C7A8F02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Встроенный BT4.0</w:t>
            </w:r>
          </w:p>
          <w:p w14:paraId="64CD20AF">
            <w:pPr>
              <w:pStyle w:val="41"/>
              <w:numPr>
                <w:ilvl w:val="0"/>
                <w:numId w:val="19"/>
              </w:numPr>
              <w:rPr>
                <w:sz w:val="21"/>
                <w:szCs w:val="16"/>
                <w:lang w:eastAsia="zh-CN"/>
              </w:rPr>
            </w:pPr>
            <w:r>
              <w:rPr>
                <w:sz w:val="21"/>
                <w:szCs w:val="16"/>
                <w:lang w:eastAsia="zh-CN"/>
              </w:rPr>
              <w:t>Уровень пыле- влагозащиты: IP68</w:t>
            </w:r>
          </w:p>
          <w:tbl>
            <w:tblPr>
              <w:tblStyle w:val="2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61"/>
              <w:gridCol w:w="1256"/>
            </w:tblGrid>
            <w:tr w14:paraId="21FCC6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2C6BB510">
                  <w:pPr>
                    <w:pStyle w:val="41"/>
                    <w:jc w:val="center"/>
                    <w:rPr>
                      <w:b/>
                      <w:bCs w:val="0"/>
                      <w:sz w:val="18"/>
                      <w:szCs w:val="18"/>
                      <w:lang w:eastAsia="zh-CN"/>
                    </w:rPr>
                  </w:pPr>
                  <w:r>
                    <w:rPr>
                      <w:b/>
                      <w:bCs w:val="0"/>
                      <w:sz w:val="18"/>
                      <w:szCs w:val="18"/>
                      <w:lang w:eastAsia="zh-CN"/>
                    </w:rPr>
                    <w:t>ФУНКЦИЯ</w:t>
                  </w:r>
                </w:p>
              </w:tc>
              <w:tc>
                <w:tcPr>
                  <w:tcW w:w="0" w:type="auto"/>
                  <w:vAlign w:val="center"/>
                </w:tcPr>
                <w:p w14:paraId="3B0DF856">
                  <w:pPr>
                    <w:pStyle w:val="41"/>
                    <w:jc w:val="center"/>
                    <w:rPr>
                      <w:b/>
                      <w:bCs w:val="0"/>
                      <w:sz w:val="18"/>
                      <w:szCs w:val="18"/>
                      <w:lang w:eastAsia="zh-CN"/>
                    </w:rPr>
                  </w:pPr>
                  <w:r>
                    <w:rPr>
                      <w:b/>
                      <w:bCs w:val="0"/>
                      <w:sz w:val="18"/>
                      <w:szCs w:val="18"/>
                      <w:lang w:eastAsia="zh-CN"/>
                    </w:rPr>
                    <w:t>ЛИЦЕНЗИЯ</w:t>
                  </w:r>
                </w:p>
              </w:tc>
            </w:tr>
            <w:tr w14:paraId="29A8A6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795F7121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AIE (шифрование радиоканала)</w:t>
                  </w:r>
                </w:p>
              </w:tc>
              <w:tc>
                <w:tcPr>
                  <w:tcW w:w="0" w:type="auto"/>
                  <w:vAlign w:val="center"/>
                </w:tcPr>
                <w:p w14:paraId="5D83F05A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Бесплатно</w:t>
                  </w:r>
                </w:p>
              </w:tc>
            </w:tr>
            <w:tr w14:paraId="0E4A19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45FB10DE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Repeat voice/data via Repeater/Gateway (</w:t>
                  </w:r>
                  <w:r>
                    <w:rPr>
                      <w:sz w:val="18"/>
                      <w:szCs w:val="18"/>
                      <w:lang w:eastAsia="zh-CN"/>
                    </w:rPr>
                    <w:t>работа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через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репитер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или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шлюз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4BC2E14D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Бесплатно</w:t>
                  </w:r>
                </w:p>
              </w:tc>
            </w:tr>
            <w:tr w14:paraId="1FF93C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4BCE4943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WAP browser (браузер WAP)</w:t>
                  </w:r>
                </w:p>
              </w:tc>
              <w:tc>
                <w:tcPr>
                  <w:tcW w:w="0" w:type="auto"/>
                  <w:vAlign w:val="center"/>
                </w:tcPr>
                <w:p w14:paraId="43DD685B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Бесплатно</w:t>
                  </w:r>
                </w:p>
              </w:tc>
            </w:tr>
            <w:tr w14:paraId="613F6E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379E8B32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DMO repeater type 1A (</w:t>
                  </w:r>
                  <w:r>
                    <w:rPr>
                      <w:sz w:val="18"/>
                      <w:szCs w:val="18"/>
                      <w:lang w:eastAsia="zh-CN"/>
                    </w:rPr>
                    <w:t>режим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шлюза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DMO 1A)</w:t>
                  </w:r>
                </w:p>
              </w:tc>
              <w:tc>
                <w:tcPr>
                  <w:tcW w:w="0" w:type="auto"/>
                  <w:vAlign w:val="center"/>
                </w:tcPr>
                <w:p w14:paraId="584EC744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79E292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59733C9E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TETRA E2EE (</w:t>
                  </w:r>
                  <w:r>
                    <w:rPr>
                      <w:sz w:val="18"/>
                      <w:szCs w:val="18"/>
                      <w:lang w:eastAsia="zh-CN"/>
                    </w:rPr>
                    <w:t>шифрование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TETRA E2EE)</w:t>
                  </w:r>
                </w:p>
              </w:tc>
              <w:tc>
                <w:tcPr>
                  <w:tcW w:w="0" w:type="auto"/>
                  <w:vAlign w:val="center"/>
                </w:tcPr>
                <w:p w14:paraId="34E96C0A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036545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0408DA95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Subscribe Class by Talk Group (класс абонента по текущей группе)</w:t>
                  </w:r>
                </w:p>
              </w:tc>
              <w:tc>
                <w:tcPr>
                  <w:tcW w:w="0" w:type="auto"/>
                  <w:vAlign w:val="center"/>
                </w:tcPr>
                <w:p w14:paraId="62B636E8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228869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5F2D5282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Hytera E2EE (</w:t>
                  </w:r>
                  <w:r>
                    <w:rPr>
                      <w:sz w:val="18"/>
                      <w:szCs w:val="18"/>
                      <w:lang w:eastAsia="zh-CN"/>
                    </w:rPr>
                    <w:t>шифрование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Hytera E2EE)</w:t>
                  </w:r>
                </w:p>
              </w:tc>
              <w:tc>
                <w:tcPr>
                  <w:tcW w:w="0" w:type="auto"/>
                  <w:vAlign w:val="center"/>
                </w:tcPr>
                <w:p w14:paraId="68C32C53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40F56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6655B4DE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Work Order (планировщик заданий)</w:t>
                  </w:r>
                </w:p>
              </w:tc>
              <w:tc>
                <w:tcPr>
                  <w:tcW w:w="0" w:type="auto"/>
                  <w:vAlign w:val="center"/>
                </w:tcPr>
                <w:p w14:paraId="010892D3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519654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22127630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MSPD (многослотавая передача пакетных данных)</w:t>
                  </w:r>
                </w:p>
              </w:tc>
              <w:tc>
                <w:tcPr>
                  <w:tcW w:w="0" w:type="auto"/>
                  <w:vAlign w:val="center"/>
                </w:tcPr>
                <w:p w14:paraId="394CC7B6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34E16D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0F30D19B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OTAP (</w:t>
                  </w:r>
                  <w:r>
                    <w:rPr>
                      <w:sz w:val="18"/>
                      <w:szCs w:val="18"/>
                      <w:lang w:val="ru-RU" w:eastAsia="zh-CN"/>
                    </w:rPr>
                    <w:t>программирование</w:t>
                  </w:r>
                  <w:r>
                    <w:rPr>
                      <w:sz w:val="18"/>
                      <w:szCs w:val="18"/>
                      <w:lang w:eastAsia="zh-CN"/>
                    </w:rPr>
                    <w:t xml:space="preserve"> по радиоканалу)</w:t>
                  </w:r>
                </w:p>
              </w:tc>
              <w:tc>
                <w:tcPr>
                  <w:tcW w:w="0" w:type="auto"/>
                  <w:vAlign w:val="center"/>
                </w:tcPr>
                <w:p w14:paraId="5EE5E725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704D9B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472CF9A6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SDS Template (шаблоны SDS)</w:t>
                  </w:r>
                </w:p>
              </w:tc>
              <w:tc>
                <w:tcPr>
                  <w:tcW w:w="0" w:type="auto"/>
                  <w:vAlign w:val="center"/>
                </w:tcPr>
                <w:p w14:paraId="23723AFC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07EC7B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6C5A3CA6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Route Trace (отслеживание местоположения)</w:t>
                  </w:r>
                </w:p>
              </w:tc>
              <w:tc>
                <w:tcPr>
                  <w:tcW w:w="0" w:type="auto"/>
                  <w:vAlign w:val="center"/>
                </w:tcPr>
                <w:p w14:paraId="5CD58F6F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5BF457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163D5B3E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Drive Test (снятие покрытия сети)</w:t>
                  </w:r>
                </w:p>
              </w:tc>
              <w:tc>
                <w:tcPr>
                  <w:tcW w:w="0" w:type="auto"/>
                  <w:vAlign w:val="center"/>
                </w:tcPr>
                <w:p w14:paraId="4AE2055B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32061C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47DB9107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Upgrading/Programming via BT (обновление и программирование по Bluetooth)</w:t>
                  </w:r>
                </w:p>
              </w:tc>
              <w:tc>
                <w:tcPr>
                  <w:tcW w:w="0" w:type="auto"/>
                  <w:vAlign w:val="center"/>
                </w:tcPr>
                <w:p w14:paraId="4D5787EB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583F58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2F6F558D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GCK (групповые ключи шифрования)</w:t>
                  </w:r>
                </w:p>
              </w:tc>
              <w:tc>
                <w:tcPr>
                  <w:tcW w:w="0" w:type="auto"/>
                  <w:vAlign w:val="center"/>
                </w:tcPr>
                <w:p w14:paraId="5D31BD7D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3F3C2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1129620D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VOX function (голосовое управление нажатием на тангенту)</w:t>
                  </w:r>
                </w:p>
              </w:tc>
              <w:tc>
                <w:tcPr>
                  <w:tcW w:w="0" w:type="auto"/>
                  <w:vAlign w:val="center"/>
                </w:tcPr>
                <w:p w14:paraId="7BA3352E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473AFB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0205CE11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Power Class L (класс мощности L = 1.8Вт)</w:t>
                  </w:r>
                </w:p>
              </w:tc>
              <w:tc>
                <w:tcPr>
                  <w:tcW w:w="0" w:type="auto"/>
                  <w:vAlign w:val="center"/>
                </w:tcPr>
                <w:p w14:paraId="33BF26A9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107B22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3CE1D42E">
                  <w:pPr>
                    <w:pStyle w:val="41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TETRA Zone (зоны TETRA)</w:t>
                  </w:r>
                </w:p>
              </w:tc>
              <w:tc>
                <w:tcPr>
                  <w:tcW w:w="0" w:type="auto"/>
                  <w:vAlign w:val="center"/>
                </w:tcPr>
                <w:p w14:paraId="3E95B630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04540E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5EDD269F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Remote Performance Monitoring Control (</w:t>
                  </w:r>
                  <w:r>
                    <w:rPr>
                      <w:sz w:val="18"/>
                      <w:szCs w:val="18"/>
                      <w:lang w:eastAsia="zh-CN"/>
                    </w:rPr>
                    <w:t>удал</w:t>
                  </w:r>
                  <w:r>
                    <w:rPr>
                      <w:sz w:val="18"/>
                      <w:szCs w:val="18"/>
                      <w:lang w:val="ru-RU" w:eastAsia="zh-CN"/>
                    </w:rPr>
                    <w:t>ё</w:t>
                  </w:r>
                  <w:r>
                    <w:rPr>
                      <w:sz w:val="18"/>
                      <w:szCs w:val="18"/>
                      <w:lang w:eastAsia="zh-CN"/>
                    </w:rPr>
                    <w:t>нный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контроль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651F7EE5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2DA831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27CD7DFB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Indoor Location via BT (</w:t>
                  </w:r>
                  <w:r>
                    <w:rPr>
                      <w:sz w:val="18"/>
                      <w:szCs w:val="18"/>
                      <w:lang w:eastAsia="zh-CN"/>
                    </w:rPr>
                    <w:t>позиционирование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по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Bluetooth)</w:t>
                  </w:r>
                </w:p>
              </w:tc>
              <w:tc>
                <w:tcPr>
                  <w:tcW w:w="0" w:type="auto"/>
                  <w:vAlign w:val="center"/>
                </w:tcPr>
                <w:p w14:paraId="1166BE88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3A5B8F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2885FA76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Switching Mode Automatically (</w:t>
                  </w:r>
                  <w:r>
                    <w:rPr>
                      <w:sz w:val="18"/>
                      <w:szCs w:val="18"/>
                      <w:lang w:eastAsia="zh-CN"/>
                    </w:rPr>
                    <w:t>автоматическая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смена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режима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DMO-TMO)</w:t>
                  </w:r>
                </w:p>
              </w:tc>
              <w:tc>
                <w:tcPr>
                  <w:tcW w:w="0" w:type="auto"/>
                  <w:vAlign w:val="center"/>
                </w:tcPr>
                <w:p w14:paraId="36E64115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6F2377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65A2EF61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Temporarily Disabled Enhancement (</w:t>
                  </w:r>
                  <w:r>
                    <w:rPr>
                      <w:sz w:val="18"/>
                      <w:szCs w:val="18"/>
                      <w:lang w:eastAsia="zh-CN"/>
                    </w:rPr>
                    <w:t>улучшенная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временная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блокировка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36C643CA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  <w:tr w14:paraId="016275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vAlign w:val="center"/>
                </w:tcPr>
                <w:p w14:paraId="3EA37892">
                  <w:pPr>
                    <w:pStyle w:val="41"/>
                    <w:rPr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sz w:val="18"/>
                      <w:szCs w:val="18"/>
                      <w:lang w:val="en-US" w:eastAsia="zh-CN"/>
                    </w:rPr>
                    <w:t>Load Directed Roaming (</w:t>
                  </w:r>
                  <w:r>
                    <w:rPr>
                      <w:sz w:val="18"/>
                      <w:szCs w:val="18"/>
                      <w:lang w:eastAsia="zh-CN"/>
                    </w:rPr>
                    <w:t>роуминг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по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загрузке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eastAsia="zh-CN"/>
                    </w:rPr>
                    <w:t>БС</w:t>
                  </w:r>
                  <w:r>
                    <w:rPr>
                      <w:sz w:val="18"/>
                      <w:szCs w:val="18"/>
                      <w:lang w:val="en-US" w:eastAsia="zh-C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20553F19">
                  <w:pPr>
                    <w:pStyle w:val="41"/>
                    <w:jc w:val="center"/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  <w:lang w:eastAsia="zh-CN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1"/>
              <w:gridCol w:w="1426"/>
              <w:gridCol w:w="1577"/>
            </w:tblGrid>
            <w:tr w14:paraId="4367B8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44896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557EC7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6917717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3CDE63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D1310B6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75042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72E78D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7FC773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A9F5406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673E8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CD76EE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A215B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1B198E6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5436FE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729655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28439E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CBA4DB5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43F39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3E3E1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452FCB34">
            <w:pPr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750" w:type="pct"/>
          </w:tcPr>
          <w:p w14:paraId="55937496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  <w:lang w:val="en-GB" w:eastAsia="en-GB"/>
              </w:rPr>
              <w:drawing>
                <wp:inline distT="0" distB="0" distL="114300" distR="114300">
                  <wp:extent cx="1764030" cy="5053330"/>
                  <wp:effectExtent l="0" t="0" r="0" b="0"/>
                  <wp:docPr id="5" name="Изображение 1" descr="PT580H+Plus+UL913_2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1" descr="PT580H+Plus+UL913_2 (1)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505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BAE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6" w:hRule="atLeast"/>
        </w:trPr>
        <w:tc>
          <w:tcPr>
            <w:tcW w:w="3249" w:type="pct"/>
            <w:vMerge w:val="continue"/>
          </w:tcPr>
          <w:p w14:paraId="5296FB19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750" w:type="pct"/>
          </w:tcPr>
          <w:p w14:paraId="052BC3E1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85"/>
              <w:gridCol w:w="536"/>
            </w:tblGrid>
            <w:tr w14:paraId="49A398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7B064163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PT580H Plus UL913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3A076B13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A1116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2417EC51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с поддержкой GPS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44D1A76F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20EB1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3C8BC54A">
                  <w:pPr>
                    <w:pStyle w:val="41"/>
                    <w:rPr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</w:t>
                  </w:r>
                  <w:r>
                    <w:rPr>
                      <w:sz w:val="20"/>
                      <w:szCs w:val="15"/>
                      <w:lang w:val="en-US" w:eastAsia="zh-CN"/>
                    </w:rPr>
                    <w:t xml:space="preserve"> </w:t>
                  </w:r>
                  <w:r>
                    <w:rPr>
                      <w:sz w:val="20"/>
                      <w:szCs w:val="15"/>
                      <w:lang w:eastAsia="zh-CN"/>
                    </w:rPr>
                    <w:t>аккумуляторная</w:t>
                  </w:r>
                  <w:r>
                    <w:rPr>
                      <w:sz w:val="20"/>
                      <w:szCs w:val="15"/>
                      <w:lang w:val="en-US" w:eastAsia="zh-CN"/>
                    </w:rPr>
                    <w:t xml:space="preserve"> (Li-Ion 2400</w:t>
                  </w:r>
                  <w:r>
                    <w:rPr>
                      <w:sz w:val="20"/>
                      <w:szCs w:val="15"/>
                      <w:lang w:eastAsia="zh-CN"/>
                    </w:rPr>
                    <w:t>мАч</w:t>
                  </w:r>
                  <w:r>
                    <w:rPr>
                      <w:sz w:val="20"/>
                      <w:szCs w:val="15"/>
                      <w:lang w:val="en-US" w:eastAsia="zh-CN"/>
                    </w:rPr>
                    <w:t>) BL2412-Ex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591C69AB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4BD98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78B83539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Устройство зарядное настольное одноместное (12В DC, 1А) CH10A07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4DDEBB20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77924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288AE42E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Адаптер электропитания 220В PS1018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73607BC5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ACFC2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5D6EF7F8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RO04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052BC275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7C4E3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0F625A64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Клипса для ношения РЭС на ремне BC27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4B3267CC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CD357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52" w:type="dxa"/>
                  <w:tcMar>
                    <w:left w:w="57" w:type="dxa"/>
                    <w:right w:w="57" w:type="dxa"/>
                  </w:tcMar>
                </w:tcPr>
                <w:p w14:paraId="074B84DF">
                  <w:pPr>
                    <w:pStyle w:val="41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40" w:type="pct"/>
                  <w:tcMar>
                    <w:left w:w="57" w:type="dxa"/>
                    <w:right w:w="57" w:type="dxa"/>
                  </w:tcMar>
                </w:tcPr>
                <w:p w14:paraId="773524D8">
                  <w:pPr>
                    <w:pStyle w:val="41"/>
                    <w:jc w:val="right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</w:tbl>
          <w:p w14:paraId="62CCB14E">
            <w:pPr>
              <w:pStyle w:val="40"/>
              <w:bidi w:val="0"/>
              <w:rPr>
                <w:i/>
                <w:iCs/>
                <w:lang w:eastAsia="zh-CN"/>
              </w:rPr>
            </w:pPr>
            <w:r>
              <w:rPr>
                <w:lang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96D390B">
      <w:pPr>
        <w:rPr>
          <w:lang w:val="ru-RU"/>
        </w:rPr>
      </w:pPr>
      <w:r>
        <w:rPr>
          <w:lang w:val="ru-RU"/>
        </w:rPr>
        <w:br w:type="page"/>
      </w:r>
    </w:p>
    <w:p w14:paraId="4E323702">
      <w:pPr>
        <w:pStyle w:val="3"/>
      </w:pPr>
      <w:bookmarkStart w:id="45" w:name="_Toc2068"/>
      <w:r>
        <w:rPr>
          <w:lang w:val="ru-RU"/>
        </w:rPr>
        <w:t>Номенклатура</w:t>
      </w:r>
      <w:r>
        <w:t xml:space="preserve"> </w:t>
      </w:r>
      <w:r>
        <w:rPr>
          <w:lang w:eastAsia="zh-CN"/>
        </w:rPr>
        <w:t>PT580H Plus (UL913)</w:t>
      </w:r>
      <w:bookmarkEnd w:id="4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03A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77523A9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3E605BA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0A7689D0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091B0DB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0164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CC87609">
            <w:pPr>
              <w:pStyle w:val="38"/>
              <w:jc w:val="left"/>
              <w:rPr>
                <w:sz w:val="24"/>
                <w:szCs w:val="20"/>
                <w:lang w:val="en-US"/>
              </w:rPr>
            </w:pPr>
            <w:r>
              <w:rPr>
                <w:bCs/>
                <w:sz w:val="24"/>
                <w:szCs w:val="20"/>
                <w:lang w:val="en-US"/>
              </w:rPr>
              <w:t>F3</w:t>
            </w:r>
          </w:p>
        </w:tc>
      </w:tr>
      <w:tr w14:paraId="141E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5A5C90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 w:val="0"/>
                <w:sz w:val="20"/>
                <w:szCs w:val="15"/>
                <w:lang w:val="en-US" w:eastAsia="zh-CN"/>
              </w:rPr>
              <w:t>300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89A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734AD25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1875050E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5C4F9C1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7522F191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B2AE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328D8B6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11BB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8EFC314">
            <w:pPr>
              <w:pStyle w:val="38"/>
              <w:jc w:val="left"/>
              <w:rPr>
                <w:sz w:val="24"/>
                <w:szCs w:val="20"/>
                <w:lang w:val="en-US"/>
              </w:rPr>
            </w:pPr>
            <w:r>
              <w:rPr>
                <w:bCs/>
                <w:sz w:val="24"/>
                <w:szCs w:val="20"/>
                <w:lang w:val="en-US"/>
              </w:rPr>
              <w:t>F4</w:t>
            </w:r>
          </w:p>
        </w:tc>
      </w:tr>
      <w:tr w14:paraId="2F89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7F81BEFE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 w:val="0"/>
                <w:sz w:val="20"/>
                <w:szCs w:val="15"/>
                <w:lang w:val="en-US" w:eastAsia="zh-CN"/>
              </w:rPr>
              <w:t>UHF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2"/>
                <w:szCs w:val="18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A8A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38F0DAEA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0B0B0AF1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41AF816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05048C63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5CDA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4C7919A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7B6C486">
      <w:pPr>
        <w:pStyle w:val="3"/>
        <w:rPr>
          <w:lang w:val="ru-RU"/>
        </w:rPr>
      </w:pPr>
      <w:bookmarkStart w:id="46" w:name="_Toc29307"/>
      <w:r>
        <w:rPr>
          <w:lang w:val="ru-RU"/>
        </w:rPr>
        <w:t xml:space="preserve">Лицензии </w:t>
      </w:r>
      <w:r>
        <w:rPr>
          <w:lang w:val="ru-RU" w:eastAsia="zh-CN"/>
        </w:rPr>
        <w:t xml:space="preserve">опциональные </w:t>
      </w:r>
      <w:r>
        <w:rPr>
          <w:lang w:val="ru-RU"/>
        </w:rPr>
        <w:t xml:space="preserve">для </w:t>
      </w:r>
      <w:r>
        <w:rPr>
          <w:lang w:eastAsia="zh-CN"/>
        </w:rPr>
        <w:t>PT</w:t>
      </w:r>
      <w:r>
        <w:rPr>
          <w:lang w:val="ru-RU" w:eastAsia="zh-CN"/>
        </w:rPr>
        <w:t>580</w:t>
      </w:r>
      <w:r>
        <w:rPr>
          <w:lang w:eastAsia="zh-CN"/>
        </w:rPr>
        <w:t>H</w:t>
      </w:r>
      <w:r>
        <w:rPr>
          <w:lang w:val="ru-RU" w:eastAsia="zh-CN"/>
        </w:rPr>
        <w:t xml:space="preserve"> </w:t>
      </w:r>
      <w:r>
        <w:rPr>
          <w:lang w:eastAsia="zh-CN"/>
        </w:rPr>
        <w:t>Plus</w:t>
      </w:r>
      <w:r>
        <w:rPr>
          <w:lang w:val="ru-RU" w:eastAsia="zh-CN"/>
        </w:rPr>
        <w:t xml:space="preserve"> (</w:t>
      </w:r>
      <w:r>
        <w:rPr>
          <w:lang w:eastAsia="zh-CN"/>
        </w:rPr>
        <w:t>UL</w:t>
      </w:r>
      <w:r>
        <w:rPr>
          <w:lang w:val="ru-RU" w:eastAsia="zh-CN"/>
        </w:rPr>
        <w:t>913)</w:t>
      </w:r>
      <w:bookmarkEnd w:id="4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177C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499E119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0157737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628B5D02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73A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B73DEE4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787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1B17D454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C3964C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40DBB3A1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3CA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3392EF2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45BC51D">
      <w:pPr>
        <w:pStyle w:val="3"/>
        <w:rPr>
          <w:lang w:val="ru-RU"/>
        </w:rPr>
      </w:pPr>
      <w:bookmarkStart w:id="47" w:name="_Toc5150"/>
      <w:r>
        <w:rPr>
          <w:lang w:val="ru-RU"/>
        </w:rPr>
        <w:t xml:space="preserve">Аксессуары для </w:t>
      </w:r>
      <w:r>
        <w:rPr>
          <w:lang w:eastAsia="zh-CN"/>
        </w:rPr>
        <w:t>PT</w:t>
      </w:r>
      <w:r>
        <w:rPr>
          <w:lang w:val="ru-RU" w:eastAsia="zh-CN"/>
        </w:rPr>
        <w:t>580</w:t>
      </w:r>
      <w:r>
        <w:rPr>
          <w:lang w:eastAsia="zh-CN"/>
        </w:rPr>
        <w:t>H</w:t>
      </w:r>
      <w:r>
        <w:rPr>
          <w:lang w:val="ru-RU" w:eastAsia="zh-CN"/>
        </w:rPr>
        <w:t xml:space="preserve"> </w:t>
      </w:r>
      <w:r>
        <w:rPr>
          <w:lang w:eastAsia="zh-CN"/>
        </w:rPr>
        <w:t>Plus</w:t>
      </w:r>
      <w:r>
        <w:rPr>
          <w:lang w:val="ru-RU" w:eastAsia="zh-CN"/>
        </w:rPr>
        <w:t xml:space="preserve"> (</w:t>
      </w:r>
      <w:r>
        <w:rPr>
          <w:lang w:eastAsia="zh-CN"/>
        </w:rPr>
        <w:t>UL</w:t>
      </w:r>
      <w:r>
        <w:rPr>
          <w:lang w:val="ru-RU" w:eastAsia="zh-CN"/>
        </w:rPr>
        <w:t>913)</w:t>
      </w:r>
      <w:bookmarkEnd w:id="4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70A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FA5E3B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A1ED3C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BAE63F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C3DADD5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5429993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7C2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4AC799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185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6BD98B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AE6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F65203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BB50428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6D6A8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29CA62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7E9F9363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4DB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386731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383C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19F79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2395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D04938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66C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FCEAC0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FC69F1D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1D313C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9AB411E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9EDE4BB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69EA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0AA2217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FE7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6FA003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2DE4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8434A5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685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5F042F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7303A0A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2F8FF7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BB2B3CD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61A8745F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938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7B1098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E79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E9E819">
            <w:pPr>
              <w:pStyle w:val="41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4EE4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74F4EA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B48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58256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C9FEA5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DEEB49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994128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0969112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515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553A60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AC96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F8DB79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2C7C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83C72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BC1F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4138E4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306057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5ECB77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546D2C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910FCE0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0ED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BFF019A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E81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74CF5DE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25E0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BD28261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PT580HPlusUL913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BBD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ECB68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0237BDE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C539BD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8D3BD3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B3CEF82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584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40456D9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4627262">
      <w:pPr>
        <w:pStyle w:val="2"/>
        <w:rPr>
          <w:rFonts w:eastAsia="SimSun" w:cs="Times New Roman"/>
          <w:lang w:val="ru-RU" w:eastAsia="zh-CN"/>
        </w:rPr>
      </w:pPr>
      <w:bookmarkStart w:id="48" w:name="_Toc1056"/>
      <w:bookmarkStart w:id="49" w:name="_Toc7886"/>
      <w:bookmarkStart w:id="50" w:name="_Toc18460"/>
      <w:bookmarkStart w:id="51" w:name="_Toc432"/>
      <w:bookmarkStart w:id="52" w:name="_Toc12966"/>
      <w:bookmarkStart w:id="53" w:name="_Toc18185"/>
      <w:bookmarkStart w:id="54" w:name="_Toc22154"/>
      <w:r>
        <w:rPr>
          <w:lang w:val="en-GB"/>
        </w:rPr>
        <w:t>PTC</w:t>
      </w:r>
      <w:r>
        <w:rPr>
          <w:lang w:val="ru-RU"/>
        </w:rPr>
        <w:t xml:space="preserve">680 </w:t>
      </w:r>
      <w:r>
        <w:rPr>
          <w:rFonts w:eastAsia="SimSun"/>
          <w:lang w:val="ru-RU" w:eastAsia="zh-CN"/>
        </w:rPr>
        <w:t xml:space="preserve">Радиостанция портативная мультистандартная </w:t>
      </w:r>
      <w:r>
        <w:rPr>
          <w:lang w:val="en-GB"/>
        </w:rPr>
        <w:t>TETRA</w:t>
      </w:r>
      <w:r>
        <w:rPr>
          <w:lang w:val="ru-RU"/>
        </w:rPr>
        <w:t>+</w:t>
      </w:r>
      <w:r>
        <w:rPr>
          <w:lang w:val="en-GB"/>
        </w:rPr>
        <w:t>LTE</w:t>
      </w:r>
      <w:bookmarkEnd w:id="48"/>
      <w:bookmarkEnd w:id="49"/>
      <w:bookmarkEnd w:id="50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5"/>
        <w:gridCol w:w="4215"/>
      </w:tblGrid>
      <w:tr w14:paraId="55F1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82" w:type="pct"/>
            <w:vMerge w:val="restart"/>
          </w:tcPr>
          <w:p w14:paraId="1FCAD9E4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4415D3D3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Благодаря высокоинтегрированной модульной конструкции PTC680 объединяет радиостанцию TETRA и смартфон в одном устройстве.</w:t>
            </w:r>
          </w:p>
          <w:p w14:paraId="146C10E2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PTC680 может защитить голос и данные посредством аутентификации, программного и аппаратного шифрования и т. д.: TrustZone защищает систему; полнодисковое шифрование (FDE) защищает пользовательские данные; шифрование радиоинтерфейса (AIE) и сквозное шифрование (E2EE) защищают передачу голоса и данных.</w:t>
            </w:r>
          </w:p>
          <w:p w14:paraId="10D06FAB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PTC680 может автоматически переключаться между сетью DMR и общедоступной сетью. Регистрируясь в обеих сетях с использованием одного и того же идентификатора, PTC680 всегда может выбрать оптимальную сеть для обеспечения бесперебойной и надёжной голосовой связи где угодно, в помещении или на улице.</w:t>
            </w:r>
          </w:p>
          <w:p w14:paraId="2758A420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Благодаря системе Android PTC680 может поддерживать приложения системного уровня, разработанные Hytera, и другие сторонние приложения. Это помогает вам эффективно общаться и реагировать.</w:t>
            </w:r>
          </w:p>
          <w:p w14:paraId="0E9D3186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Благодаря двойным HD-камерам PTC680 позволяет снимать фотографии и видео на месте, а затем отправлять их на другую радиостанцию или в командный центр в режиме реального времени, что значительно улучшает ситуационную осведомлённость. PTC680 также поддерживает внешнюю камеру.</w:t>
            </w:r>
          </w:p>
          <w:p w14:paraId="3F81A99C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PTC680 может выводить звук громкостью до 128 дБ. Чтобы обеспечить кристально чистый звук в шумной обстановке, PTC680 использует технологии шумоподавления, эхоподавления и подавления шума ветра на основе искусственного интеллекта.</w:t>
            </w:r>
          </w:p>
          <w:p w14:paraId="6C54ADE5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Имея степень защиты IP68 и уровень ESD IEC 4, PTC680 выдерживает падение с высоты 1,5 метра со всех сторон, а сенсорный экран промышленного класса выдерживает длительное использование в любую погоду.</w:t>
            </w:r>
          </w:p>
          <w:p w14:paraId="07A01D6F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Предоставление критически важных услуг (MCS) и коммерческих сервисов PoC (P-PoC)</w:t>
            </w:r>
          </w:p>
          <w:p w14:paraId="2495ECE3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Возможность полного удалённого контроля над PDC680 при использовании системы Smart MDM.</w:t>
            </w:r>
          </w:p>
          <w:p w14:paraId="26AD97D5">
            <w:pPr>
              <w:pStyle w:val="41"/>
              <w:numPr>
                <w:ilvl w:val="0"/>
                <w:numId w:val="20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Встроенная антенна GPS+GLONASS.</w:t>
            </w: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45"/>
              <w:gridCol w:w="1203"/>
            </w:tblGrid>
            <w:tr w14:paraId="2191D8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6CA6984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ФУНКЦИЯ</w:t>
                  </w:r>
                </w:p>
              </w:tc>
              <w:tc>
                <w:tcPr>
                  <w:tcW w:w="918" w:type="pct"/>
                  <w:vAlign w:val="center"/>
                </w:tcPr>
                <w:p w14:paraId="4E2CA3B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ЛИЦЕНЗИЯ</w:t>
                  </w:r>
                </w:p>
              </w:tc>
            </w:tr>
            <w:tr w14:paraId="74FFB4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7328E733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Fixed cell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(фиксированная сота)</w:t>
                  </w:r>
                </w:p>
              </w:tc>
              <w:tc>
                <w:tcPr>
                  <w:tcW w:w="918" w:type="pct"/>
                  <w:vAlign w:val="center"/>
                </w:tcPr>
                <w:p w14:paraId="033A774F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45C749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0C97D38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Remote stun enhancement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улучшенный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режим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блокировки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1CD5811F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5F3A55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09596353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Group encryption key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групповые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ключи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шифрования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45441083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517340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5BF37B0B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Cell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load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switching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(выбор соты по загрузке БС)</w:t>
                  </w:r>
                </w:p>
              </w:tc>
              <w:tc>
                <w:tcPr>
                  <w:tcW w:w="918" w:type="pct"/>
                  <w:vAlign w:val="center"/>
                </w:tcPr>
                <w:p w14:paraId="26C43D60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10F9DA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4D778FA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Wide and narrow voice transfer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передача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голоса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NB-BB)</w:t>
                  </w:r>
                </w:p>
              </w:tc>
              <w:tc>
                <w:tcPr>
                  <w:tcW w:w="918" w:type="pct"/>
                  <w:vAlign w:val="center"/>
                </w:tcPr>
                <w:p w14:paraId="7ED01D1D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13A383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5C532D0B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Simucall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режим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Simulcall)</w:t>
                  </w:r>
                </w:p>
              </w:tc>
              <w:tc>
                <w:tcPr>
                  <w:tcW w:w="918" w:type="pct"/>
                  <w:vAlign w:val="center"/>
                </w:tcPr>
                <w:p w14:paraId="7DF3F8FA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3035C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03093E12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iAssistant Command Control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голосовое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управление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149EEEA4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6FF708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9776131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Hytera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Hytera E2EE)</w:t>
                  </w:r>
                </w:p>
              </w:tc>
              <w:tc>
                <w:tcPr>
                  <w:tcW w:w="918" w:type="pct"/>
                  <w:vAlign w:val="center"/>
                </w:tcPr>
                <w:p w14:paraId="13D8671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195A6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7306B8AE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SCK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OTAR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(передача статических ключей шифрования по радиоканалу)</w:t>
                  </w:r>
                </w:p>
              </w:tc>
              <w:tc>
                <w:tcPr>
                  <w:tcW w:w="918" w:type="pct"/>
                  <w:vAlign w:val="center"/>
                </w:tcPr>
                <w:p w14:paraId="63E7E05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0F2F3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751D4D26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TETRA E2EE)</w:t>
                  </w:r>
                </w:p>
              </w:tc>
              <w:tc>
                <w:tcPr>
                  <w:tcW w:w="918" w:type="pct"/>
                  <w:vAlign w:val="center"/>
                </w:tcPr>
                <w:p w14:paraId="0025B08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81532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4383C73A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TEA 1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,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3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,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4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(шифрование радиоканала)</w:t>
                  </w:r>
                </w:p>
              </w:tc>
              <w:tc>
                <w:tcPr>
                  <w:tcW w:w="918" w:type="pct"/>
                  <w:vAlign w:val="center"/>
                </w:tcPr>
                <w:p w14:paraId="317EC9E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60B15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02C5750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repeater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(режим репитера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101E50B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9144C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225348AF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PoC-to-PMR audio relay (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шлюз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 xml:space="preserve"> PoC-TETRA)</w:t>
                  </w:r>
                </w:p>
              </w:tc>
              <w:tc>
                <w:tcPr>
                  <w:tcW w:w="918" w:type="pct"/>
                  <w:vAlign w:val="center"/>
                </w:tcPr>
                <w:p w14:paraId="7018236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03"/>
              <w:gridCol w:w="1350"/>
              <w:gridCol w:w="1493"/>
            </w:tblGrid>
            <w:tr w14:paraId="423DCC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ACA183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610B38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9C413F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7A809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7DA72E8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7277218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F4DD31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7F424F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476B0D1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86A04F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64E273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8EECF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DDDA8CA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BA115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DC425E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33EA08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897DD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506B82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DD372D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44F924E">
            <w:pPr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917" w:type="pct"/>
          </w:tcPr>
          <w:p w14:paraId="6BAC8EDA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614805" cy="5400040"/>
                  <wp:effectExtent l="0" t="0" r="0" b="10160"/>
                  <wp:docPr id="2754" name="图片 2765" descr="https://www.hytera.com/images/esa/85B22C0F9F3DAF84E05304098C0AFEEB/1/PTC680%E6%AD%A3%E9%9D%A2%E5%9B%BE-EN_470x5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4" name="图片 2765" descr="https://www.hytera.com/images/esa/85B22C0F9F3DAF84E05304098C0AFEEB/1/PTC680%E6%AD%A3%E9%9D%A2%E5%9B%BE-EN_470x5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540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D6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0" w:hRule="atLeast"/>
        </w:trPr>
        <w:tc>
          <w:tcPr>
            <w:tcW w:w="3082" w:type="pct"/>
            <w:vMerge w:val="continue"/>
          </w:tcPr>
          <w:p w14:paraId="22C5BF0C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17" w:type="pct"/>
          </w:tcPr>
          <w:p w14:paraId="173EE9F5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02"/>
              <w:gridCol w:w="687"/>
            </w:tblGrid>
            <w:tr w14:paraId="23529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63A21120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Радиомодуль PTC680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5B77F082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17265D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335F8577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 xml:space="preserve">Антенна </w:t>
                  </w:r>
                  <w:r>
                    <w:rPr>
                      <w:sz w:val="20"/>
                      <w:szCs w:val="20"/>
                      <w:lang w:val="en-GB" w:eastAsia="zh-CN"/>
                    </w:rPr>
                    <w:t>UHF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728FF13B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32C508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35E9FEA8">
                  <w:pPr>
                    <w:pStyle w:val="41"/>
                    <w:rPr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Аккумуляторная</w:t>
                  </w:r>
                  <w:r>
                    <w:rPr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sz w:val="20"/>
                      <w:szCs w:val="20"/>
                      <w:lang w:eastAsia="zh-CN"/>
                    </w:rPr>
                    <w:t>батарея</w:t>
                  </w:r>
                  <w:r>
                    <w:rPr>
                      <w:sz w:val="20"/>
                      <w:szCs w:val="20"/>
                      <w:lang w:val="en-US" w:eastAsia="zh-CN"/>
                    </w:rPr>
                    <w:t xml:space="preserve"> SMART Li-Poly 2400</w:t>
                  </w:r>
                  <w:r>
                    <w:rPr>
                      <w:sz w:val="20"/>
                      <w:szCs w:val="20"/>
                      <w:lang w:eastAsia="zh-CN"/>
                    </w:rPr>
                    <w:t>мАч</w:t>
                  </w:r>
                  <w:r>
                    <w:rPr>
                      <w:sz w:val="20"/>
                      <w:szCs w:val="20"/>
                      <w:lang w:val="en-US" w:eastAsia="zh-CN"/>
                    </w:rPr>
                    <w:t xml:space="preserve"> (BP2402)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6CDB43CD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7AEC67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4BDD7E45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Зарядное устройство 12VDC/2A (CH20L13)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0B41EB4C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692993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5A5E93FA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Адаптер электропитания 220В (PS2019)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795FBED9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34DBD6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7B123B37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Ремешок кистевой нейлоновый (RO03)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0576AD1D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7B3D64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70AE8FA0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Клипса для ношения РЭС на ремне (BC39)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73C8D918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274D50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7D39194A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Кольцо цветовой индикации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128C3155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3 шт</w:t>
                  </w:r>
                </w:p>
              </w:tc>
            </w:tr>
            <w:tr w14:paraId="1B885A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22" w:type="dxa"/>
                  <w:tcMar>
                    <w:left w:w="57" w:type="dxa"/>
                    <w:right w:w="57" w:type="dxa"/>
                  </w:tcMar>
                </w:tcPr>
                <w:p w14:paraId="5C1D3C5D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50" w:type="dxa"/>
                  <w:tcMar>
                    <w:left w:w="57" w:type="dxa"/>
                    <w:right w:w="57" w:type="dxa"/>
                  </w:tcMar>
                </w:tcPr>
                <w:p w14:paraId="68A1A01D">
                  <w:pPr>
                    <w:pStyle w:val="41"/>
                    <w:jc w:val="right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</w:tbl>
          <w:p w14:paraId="590C1031">
            <w:pPr>
              <w:pStyle w:val="42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3689DFC">
      <w:pPr>
        <w:rPr>
          <w:lang w:val="ru-RU"/>
        </w:rPr>
      </w:pPr>
      <w:r>
        <w:rPr>
          <w:lang w:val="ru-RU"/>
        </w:rPr>
        <w:br w:type="page"/>
      </w:r>
    </w:p>
    <w:p w14:paraId="4F819108">
      <w:pPr>
        <w:pStyle w:val="3"/>
      </w:pPr>
      <w:bookmarkStart w:id="55" w:name="_Toc9820"/>
      <w:bookmarkStart w:id="56" w:name="_Toc3851"/>
      <w:r>
        <w:rPr>
          <w:lang w:val="ru-RU"/>
        </w:rPr>
        <w:t>Номенклатура</w:t>
      </w:r>
      <w:r>
        <w:t xml:space="preserve"> </w:t>
      </w:r>
      <w:r>
        <w:rPr>
          <w:lang w:val="en-GB"/>
        </w:rPr>
        <w:t>PTC</w:t>
      </w:r>
      <w:r>
        <w:t>680</w:t>
      </w:r>
      <w:bookmarkEnd w:id="55"/>
      <w:bookmarkEnd w:id="5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F05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8A5BA7F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57" w:name="_Toc9800"/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8F064C4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95689BF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7EF365C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5DF7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601CBE5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table_contents_UHF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211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08F71C4F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0B05B787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755E6BB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4256413D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87BC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77BC28F2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F894CA1">
      <w:pPr>
        <w:pStyle w:val="3"/>
        <w:rPr>
          <w:lang w:val="ru-RU"/>
        </w:rPr>
      </w:pPr>
      <w:bookmarkStart w:id="58" w:name="_Toc4202"/>
      <w:r>
        <w:rPr>
          <w:lang w:val="ru-RU"/>
        </w:rPr>
        <w:t xml:space="preserve">Лицензии опциональные для </w:t>
      </w:r>
      <w:r>
        <w:rPr>
          <w:lang w:val="en-GB"/>
        </w:rPr>
        <w:t>PTC</w:t>
      </w:r>
      <w:r>
        <w:t>680</w:t>
      </w:r>
      <w:bookmarkEnd w:id="57"/>
      <w:bookmarkEnd w:id="5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232D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214D7A62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59" w:name="_Toc26414"/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345CB66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63CF4F9C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30AE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44E08A4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B9D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2AF2FCD6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46DA79F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46865CAA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807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5B36FFF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E7C72F5">
      <w:pPr>
        <w:pStyle w:val="3"/>
        <w:rPr>
          <w:lang w:val="ru-RU"/>
        </w:rPr>
      </w:pPr>
      <w:bookmarkStart w:id="60" w:name="_Toc19741"/>
      <w:r>
        <w:rPr>
          <w:lang w:val="ru-RU"/>
        </w:rPr>
        <w:t>Аксессуары для</w:t>
      </w:r>
      <w:r>
        <w:t xml:space="preserve"> PTC680</w:t>
      </w:r>
      <w:bookmarkEnd w:id="59"/>
      <w:bookmarkEnd w:id="6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6BC6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752CAB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E38952C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BBF6AA9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96BBFA4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5A3E64C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5AB6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37AD7D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1E9E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1943AB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7CA8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6A631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C68F79F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1F06F6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FEF41D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8BE03EB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80F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62A2E4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3F32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5064A7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EDF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B5A748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B72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29D76A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039D76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60A22E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DE8C0A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533488B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8C3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F1F14E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D6C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0B2FBA2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ED1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AA81F9B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FCE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DA1B7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B5D4B13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15E86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48087DD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71E8ECB8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36C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B8F3C3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401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43C9A8A">
            <w:pPr>
              <w:pStyle w:val="41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6DB4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AF9356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C58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2EC4E4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B443BF7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BD441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EEA7D53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4D6B7DD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FEF8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5EF7F33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C2D2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337510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0CC4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C73AD17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BDC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FBFF06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D73759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173686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37991D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29DC84BA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B95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BAD8A0D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D2E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00DD19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5FCB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63128D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256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911368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BA2429E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AE265F7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6E81E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C7A7E92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1B05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6AD222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D9CBA67">
      <w:pPr>
        <w:pStyle w:val="2"/>
        <w:rPr>
          <w:rFonts w:eastAsia="SimSun" w:cs="Times New Roman"/>
          <w:lang w:val="ru-RU" w:eastAsia="zh-CN"/>
        </w:rPr>
      </w:pPr>
      <w:bookmarkStart w:id="61" w:name="_Toc7939"/>
      <w:r>
        <w:rPr>
          <w:lang w:val="en-GB"/>
        </w:rPr>
        <w:t>PTC</w:t>
      </w:r>
      <w:r>
        <w:rPr>
          <w:lang w:val="ru-RU"/>
        </w:rPr>
        <w:t>680 (версия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Ex</w:t>
      </w:r>
      <w:r>
        <w:rPr>
          <w:lang w:val="ru-RU"/>
        </w:rPr>
        <w:t xml:space="preserve">) </w:t>
      </w:r>
      <w:r>
        <w:rPr>
          <w:rFonts w:eastAsia="SimSun"/>
          <w:lang w:val="ru-RU" w:eastAsia="zh-CN"/>
        </w:rPr>
        <w:t xml:space="preserve">Радиостанция искробезопасная портативная мультистандартная </w:t>
      </w:r>
      <w:r>
        <w:rPr>
          <w:lang w:val="en-GB"/>
        </w:rPr>
        <w:t>TETRA</w:t>
      </w:r>
      <w:r>
        <w:rPr>
          <w:lang w:val="ru-RU"/>
        </w:rPr>
        <w:t>+</w:t>
      </w:r>
      <w:r>
        <w:rPr>
          <w:lang w:val="en-GB"/>
        </w:rPr>
        <w:t>LTE</w:t>
      </w:r>
      <w:bookmarkEnd w:id="61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5"/>
        <w:gridCol w:w="4065"/>
      </w:tblGrid>
      <w:tr w14:paraId="7557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50" w:type="pct"/>
            <w:vMerge w:val="restart"/>
          </w:tcPr>
          <w:p w14:paraId="40A7C561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7F4BEA68">
            <w:pPr>
              <w:numPr>
                <w:ilvl w:val="0"/>
                <w:numId w:val="20"/>
              </w:num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val="ru-RU" w:eastAsia="zh-CN"/>
              </w:rPr>
              <w:t xml:space="preserve">Соответствует требованиям Технического регламента Таможенного союза «О безопасности оборудования для работы во взрывоопасных средах (ТРТС 012/2011). </w:t>
            </w:r>
            <w:r>
              <w:rPr>
                <w:sz w:val="18"/>
                <w:szCs w:val="18"/>
                <w:lang w:eastAsia="zh-CN"/>
              </w:rPr>
              <w:t>Маркировка взрывозащиты:</w:t>
            </w:r>
          </w:p>
          <w:p w14:paraId="1E6CA59F">
            <w:pPr>
              <w:numPr>
                <w:ilvl w:val="1"/>
                <w:numId w:val="20"/>
              </w:numPr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1Ex ib IIB T4 Gb X</w:t>
            </w:r>
          </w:p>
          <w:p w14:paraId="491A98C2">
            <w:pPr>
              <w:numPr>
                <w:ilvl w:val="1"/>
                <w:numId w:val="20"/>
              </w:numPr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Ex ib IIIC T130°C Db X</w:t>
            </w:r>
          </w:p>
          <w:p w14:paraId="1C6315B5">
            <w:pPr>
              <w:numPr>
                <w:ilvl w:val="1"/>
                <w:numId w:val="20"/>
              </w:numPr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IP68, −20 °C ≤ Ta ≤ +60 °C</w:t>
            </w:r>
          </w:p>
          <w:p w14:paraId="20448252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 xml:space="preserve">Благодаря высокоинтегрированной модульной конструкции </w:t>
            </w: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 xml:space="preserve">680 объединяет радиостанцию </w:t>
            </w:r>
            <w:r>
              <w:rPr>
                <w:sz w:val="18"/>
                <w:szCs w:val="18"/>
              </w:rPr>
              <w:t>TETRA и смартфон в одном устройстве.</w:t>
            </w:r>
          </w:p>
          <w:p w14:paraId="7F4834CA">
            <w:pPr>
              <w:numPr>
                <w:ilvl w:val="0"/>
                <w:numId w:val="20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 xml:space="preserve">680 может защитить голос и данные посредством аутентификации, программного и аппаратного шифрования и т. д.: </w:t>
            </w:r>
            <w:r>
              <w:rPr>
                <w:sz w:val="18"/>
                <w:szCs w:val="18"/>
              </w:rPr>
              <w:t>TrustZone</w:t>
            </w:r>
            <w:r>
              <w:rPr>
                <w:sz w:val="18"/>
                <w:szCs w:val="18"/>
                <w:lang w:val="ru-RU"/>
              </w:rPr>
              <w:t xml:space="preserve"> защищает систему; полнодисковое шифрование (</w:t>
            </w:r>
            <w:r>
              <w:rPr>
                <w:sz w:val="18"/>
                <w:szCs w:val="18"/>
              </w:rPr>
              <w:t>FDE</w:t>
            </w:r>
            <w:r>
              <w:rPr>
                <w:sz w:val="18"/>
                <w:szCs w:val="18"/>
                <w:lang w:val="ru-RU"/>
              </w:rPr>
              <w:t>) защищает пользовательские данные; шифрование радиоинтерфейса (</w:t>
            </w:r>
            <w:r>
              <w:rPr>
                <w:sz w:val="18"/>
                <w:szCs w:val="18"/>
              </w:rPr>
              <w:t>AIE</w:t>
            </w:r>
            <w:r>
              <w:rPr>
                <w:sz w:val="18"/>
                <w:szCs w:val="18"/>
                <w:lang w:val="ru-RU"/>
              </w:rPr>
              <w:t>) и сквозное шифрование (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  <w:lang w:val="ru-RU"/>
              </w:rPr>
              <w:t>2</w:t>
            </w:r>
            <w:r>
              <w:rPr>
                <w:sz w:val="18"/>
                <w:szCs w:val="18"/>
              </w:rPr>
              <w:t>EE</w:t>
            </w:r>
            <w:r>
              <w:rPr>
                <w:sz w:val="18"/>
                <w:szCs w:val="18"/>
                <w:lang w:val="ru-RU"/>
              </w:rPr>
              <w:t>) защищают передачу голоса и данных.</w:t>
            </w:r>
          </w:p>
          <w:p w14:paraId="101E21A5">
            <w:pPr>
              <w:numPr>
                <w:ilvl w:val="0"/>
                <w:numId w:val="20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 xml:space="preserve">680 может автоматически переключаться между сетью </w:t>
            </w:r>
            <w:r>
              <w:rPr>
                <w:sz w:val="18"/>
                <w:szCs w:val="18"/>
              </w:rPr>
              <w:t>DMR</w:t>
            </w:r>
            <w:r>
              <w:rPr>
                <w:sz w:val="18"/>
                <w:szCs w:val="18"/>
                <w:lang w:val="ru-RU"/>
              </w:rPr>
              <w:t xml:space="preserve"> и общедоступной сетью. Регистрируясь в обеих сетях с использованием одного и того же идентификатора, </w:t>
            </w: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>680 всегда может выбрать оптимальную сеть для обеспечения бесперебойной и надёжной голосовой связи где угодно, в помещении или на улице.</w:t>
            </w:r>
          </w:p>
          <w:p w14:paraId="6EFD7EF2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 xml:space="preserve">Благодаря системе </w:t>
            </w:r>
            <w:r>
              <w:rPr>
                <w:sz w:val="18"/>
                <w:szCs w:val="18"/>
              </w:rPr>
              <w:t>Android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 xml:space="preserve">680 может поддерживать приложения системного уровня, разработанные </w:t>
            </w:r>
            <w:r>
              <w:rPr>
                <w:sz w:val="18"/>
                <w:szCs w:val="18"/>
              </w:rPr>
              <w:t>Hytera</w:t>
            </w:r>
            <w:r>
              <w:rPr>
                <w:sz w:val="18"/>
                <w:szCs w:val="18"/>
                <w:lang w:val="ru-RU"/>
              </w:rPr>
              <w:t xml:space="preserve">, и другие сторонние приложения. </w:t>
            </w:r>
            <w:r>
              <w:rPr>
                <w:sz w:val="18"/>
                <w:szCs w:val="18"/>
              </w:rPr>
              <w:t>Это помогает вам эффективно общаться и реагировать.</w:t>
            </w:r>
          </w:p>
          <w:p w14:paraId="0DFBF91C">
            <w:pPr>
              <w:numPr>
                <w:ilvl w:val="0"/>
                <w:numId w:val="2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 xml:space="preserve">Благодаря двойным </w:t>
            </w:r>
            <w:r>
              <w:rPr>
                <w:sz w:val="18"/>
                <w:szCs w:val="18"/>
              </w:rPr>
              <w:t>HD</w:t>
            </w:r>
            <w:r>
              <w:rPr>
                <w:sz w:val="18"/>
                <w:szCs w:val="18"/>
                <w:lang w:val="ru-RU"/>
              </w:rPr>
              <w:t xml:space="preserve">-камерам </w:t>
            </w: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 xml:space="preserve">680 позволяет снимать фотографии и видео на месте, а затем отправлять их на другую радиостанцию или в командный центр в режиме реального времени, что значительно улучшает ситуационную осведомлённость. </w:t>
            </w:r>
            <w:r>
              <w:rPr>
                <w:sz w:val="18"/>
                <w:szCs w:val="18"/>
              </w:rPr>
              <w:t>PTC680 также поддерживает внешнюю камеру.</w:t>
            </w:r>
          </w:p>
          <w:p w14:paraId="16906FEE">
            <w:pPr>
              <w:numPr>
                <w:ilvl w:val="0"/>
                <w:numId w:val="20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 xml:space="preserve">680 может выводить звук громкостью до 128 дБ. Чтобы обеспечить кристально чистый звук в шумной обстановке, </w:t>
            </w: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>680 использует технологии шумоподавления, эхоподавления и подавления шума ветра на основе искусственного интеллекта.</w:t>
            </w:r>
          </w:p>
          <w:p w14:paraId="3E22BF40">
            <w:pPr>
              <w:numPr>
                <w:ilvl w:val="0"/>
                <w:numId w:val="20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Имея степень защиты 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  <w:lang w:val="ru-RU"/>
              </w:rPr>
              <w:t xml:space="preserve">68 и уровень </w:t>
            </w:r>
            <w:r>
              <w:rPr>
                <w:sz w:val="18"/>
                <w:szCs w:val="18"/>
              </w:rPr>
              <w:t>ESD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IEC</w:t>
            </w:r>
            <w:r>
              <w:rPr>
                <w:sz w:val="18"/>
                <w:szCs w:val="18"/>
                <w:lang w:val="ru-RU"/>
              </w:rPr>
              <w:t xml:space="preserve"> 4, </w:t>
            </w:r>
            <w:r>
              <w:rPr>
                <w:sz w:val="18"/>
                <w:szCs w:val="18"/>
              </w:rPr>
              <w:t>PTC</w:t>
            </w:r>
            <w:r>
              <w:rPr>
                <w:sz w:val="18"/>
                <w:szCs w:val="18"/>
                <w:lang w:val="ru-RU"/>
              </w:rPr>
              <w:t>680 выдерживает падение с высоты 1,5 метра со всех сторон, а сенсорный экран промышленного класса выдерживает длительное использование в любую погоду.</w:t>
            </w:r>
          </w:p>
          <w:p w14:paraId="560FC028">
            <w:pPr>
              <w:numPr>
                <w:ilvl w:val="0"/>
                <w:numId w:val="20"/>
              </w:num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Предоставление критически важных услуг (</w:t>
            </w:r>
            <w:r>
              <w:rPr>
                <w:sz w:val="18"/>
                <w:szCs w:val="18"/>
              </w:rPr>
              <w:t>MCS</w:t>
            </w:r>
            <w:r>
              <w:rPr>
                <w:sz w:val="18"/>
                <w:szCs w:val="18"/>
                <w:lang w:val="ru-RU"/>
              </w:rPr>
              <w:t xml:space="preserve">) и коммерческих сервисов </w:t>
            </w:r>
            <w:r>
              <w:rPr>
                <w:sz w:val="18"/>
                <w:szCs w:val="18"/>
              </w:rPr>
              <w:t>PoC</w:t>
            </w:r>
            <w:r>
              <w:rPr>
                <w:sz w:val="18"/>
                <w:szCs w:val="18"/>
                <w:lang w:val="ru-RU"/>
              </w:rPr>
              <w:t xml:space="preserve"> (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PoC</w:t>
            </w:r>
            <w:r>
              <w:rPr>
                <w:sz w:val="18"/>
                <w:szCs w:val="18"/>
                <w:lang w:val="ru-RU"/>
              </w:rPr>
              <w:t>).</w:t>
            </w:r>
          </w:p>
          <w:p w14:paraId="354BAA6E">
            <w:pPr>
              <w:numPr>
                <w:ilvl w:val="0"/>
                <w:numId w:val="20"/>
              </w:numPr>
              <w:rPr>
                <w:rFonts w:cs="Times New Roman"/>
                <w:sz w:val="18"/>
                <w:szCs w:val="15"/>
                <w:lang w:val="ru-RU" w:eastAsia="zh-CN"/>
              </w:rPr>
            </w:pPr>
            <w:r>
              <w:rPr>
                <w:sz w:val="18"/>
                <w:szCs w:val="18"/>
                <w:lang w:val="ru-RU"/>
              </w:rPr>
              <w:t xml:space="preserve">Возможность полного удалённого контроля над </w:t>
            </w:r>
            <w:r>
              <w:rPr>
                <w:sz w:val="18"/>
                <w:szCs w:val="18"/>
              </w:rPr>
              <w:t>PDC</w:t>
            </w:r>
            <w:r>
              <w:rPr>
                <w:sz w:val="18"/>
                <w:szCs w:val="18"/>
                <w:lang w:val="ru-RU"/>
              </w:rPr>
              <w:t xml:space="preserve">680 при использовании системы </w:t>
            </w:r>
            <w:r>
              <w:rPr>
                <w:sz w:val="18"/>
                <w:szCs w:val="18"/>
              </w:rPr>
              <w:t>Smart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MDM</w:t>
            </w:r>
            <w:r>
              <w:rPr>
                <w:sz w:val="18"/>
                <w:szCs w:val="18"/>
                <w:lang w:val="ru-RU"/>
              </w:rPr>
              <w:t>.</w:t>
            </w:r>
          </w:p>
          <w:p w14:paraId="32D60704">
            <w:pPr>
              <w:numPr>
                <w:ilvl w:val="0"/>
                <w:numId w:val="20"/>
              </w:numPr>
              <w:rPr>
                <w:rFonts w:cs="Times New Roman"/>
                <w:sz w:val="18"/>
                <w:szCs w:val="18"/>
                <w:lang w:val="ru-RU" w:eastAsia="zh-CN"/>
              </w:rPr>
            </w:pPr>
            <w:r>
              <w:rPr>
                <w:rFonts w:cs="Times New Roman"/>
                <w:sz w:val="18"/>
                <w:szCs w:val="15"/>
                <w:lang w:val="ru-RU" w:eastAsia="zh-CN"/>
              </w:rPr>
              <w:t xml:space="preserve">Встроенная антенна </w:t>
            </w:r>
            <w:r>
              <w:rPr>
                <w:rFonts w:cs="Times New Roman"/>
                <w:sz w:val="18"/>
                <w:szCs w:val="15"/>
                <w:lang w:eastAsia="zh-CN"/>
              </w:rPr>
              <w:t>GPS+GLONASS.</w:t>
            </w: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468"/>
              <w:gridCol w:w="1230"/>
            </w:tblGrid>
            <w:tr w14:paraId="6E24AD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57D8021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ФУНКЦИЯ</w:t>
                  </w:r>
                </w:p>
              </w:tc>
              <w:tc>
                <w:tcPr>
                  <w:tcW w:w="918" w:type="pct"/>
                  <w:vAlign w:val="center"/>
                </w:tcPr>
                <w:p w14:paraId="14D5EE5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ЛИЦЕНЗИЯ</w:t>
                  </w:r>
                </w:p>
              </w:tc>
            </w:tr>
            <w:tr w14:paraId="1D6DA8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014C569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Fixed cell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(фиксированная сота)</w:t>
                  </w:r>
                </w:p>
              </w:tc>
              <w:tc>
                <w:tcPr>
                  <w:tcW w:w="918" w:type="pct"/>
                  <w:vAlign w:val="center"/>
                </w:tcPr>
                <w:p w14:paraId="07E5FED3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49A698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2E77F57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Remote stun enhancement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улучшенный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режим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блокировки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560CF1D7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370715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73B0674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Group encryption key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групповые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ключи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шифрования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4E734411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472820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25C8C546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Cell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load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switching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(выбор соты по загрузке БС)</w:t>
                  </w:r>
                </w:p>
              </w:tc>
              <w:tc>
                <w:tcPr>
                  <w:tcW w:w="918" w:type="pct"/>
                  <w:vAlign w:val="center"/>
                </w:tcPr>
                <w:p w14:paraId="2244DEE8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3AA088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698327B7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Wide and narrow voice transfer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передача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голоса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NB-BB)</w:t>
                  </w:r>
                </w:p>
              </w:tc>
              <w:tc>
                <w:tcPr>
                  <w:tcW w:w="918" w:type="pct"/>
                  <w:vAlign w:val="center"/>
                </w:tcPr>
                <w:p w14:paraId="6797839A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761D16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3BB0FD94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Simucall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режим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Simulcall)</w:t>
                  </w:r>
                </w:p>
              </w:tc>
              <w:tc>
                <w:tcPr>
                  <w:tcW w:w="918" w:type="pct"/>
                  <w:vAlign w:val="center"/>
                </w:tcPr>
                <w:p w14:paraId="0FFCF3AE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6B4B58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54FBDB17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iAssistant Command Control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голосовое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управление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5D10DF17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  <w:r>
                    <w:rPr>
                      <w:sz w:val="16"/>
                      <w:szCs w:val="16"/>
                      <w:lang w:val="ru-RU"/>
                    </w:rPr>
                    <w:t>Бесплатно</w:t>
                  </w:r>
                </w:p>
              </w:tc>
            </w:tr>
            <w:tr w14:paraId="6B36FF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44801372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Hytera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Hytera E2EE)</w:t>
                  </w:r>
                </w:p>
              </w:tc>
              <w:tc>
                <w:tcPr>
                  <w:tcW w:w="918" w:type="pct"/>
                  <w:vAlign w:val="center"/>
                </w:tcPr>
                <w:p w14:paraId="0076DE3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28419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37F79B52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SCK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OTAR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(передача статических ключей шифрования по радиоканалу)</w:t>
                  </w:r>
                </w:p>
              </w:tc>
              <w:tc>
                <w:tcPr>
                  <w:tcW w:w="918" w:type="pct"/>
                  <w:vAlign w:val="center"/>
                </w:tcPr>
                <w:p w14:paraId="310E73F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12DCF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70DFDC50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TETRA E2EE)</w:t>
                  </w:r>
                </w:p>
              </w:tc>
              <w:tc>
                <w:tcPr>
                  <w:tcW w:w="918" w:type="pct"/>
                  <w:vAlign w:val="center"/>
                </w:tcPr>
                <w:p w14:paraId="5713E46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CB20C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458EC41D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TEA 1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,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3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,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4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(шифрование радиоканала)</w:t>
                  </w:r>
                </w:p>
              </w:tc>
              <w:tc>
                <w:tcPr>
                  <w:tcW w:w="918" w:type="pct"/>
                  <w:vAlign w:val="center"/>
                </w:tcPr>
                <w:p w14:paraId="1106608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0BCE4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159B8AC8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repeater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(режим репитера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)</w:t>
                  </w:r>
                </w:p>
              </w:tc>
              <w:tc>
                <w:tcPr>
                  <w:tcW w:w="918" w:type="pct"/>
                  <w:vAlign w:val="center"/>
                </w:tcPr>
                <w:p w14:paraId="0B27CBA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A4783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81" w:type="pct"/>
                  <w:vAlign w:val="center"/>
                </w:tcPr>
                <w:p w14:paraId="398ED92E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PoC-to-PMR audio relay (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шлюз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 xml:space="preserve"> PoC-TETRA)</w:t>
                  </w:r>
                </w:p>
              </w:tc>
              <w:tc>
                <w:tcPr>
                  <w:tcW w:w="918" w:type="pct"/>
                  <w:vAlign w:val="center"/>
                </w:tcPr>
                <w:p w14:paraId="382E7B9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88"/>
              <w:gridCol w:w="1381"/>
              <w:gridCol w:w="1527"/>
            </w:tblGrid>
            <w:tr w14:paraId="2BD878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484229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C2F047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62CB49B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5E2857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A95AF76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B790D7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E0698F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C187F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CBBA7AF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561CC8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93A493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008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2EACE3C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4F69E9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42E51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B628E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113FF07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2B8C9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CBDE0B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EF2F33B">
            <w:pPr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849" w:type="pct"/>
          </w:tcPr>
          <w:p w14:paraId="796A1292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570355" cy="5400040"/>
                  <wp:effectExtent l="0" t="0" r="10795" b="10160"/>
                  <wp:docPr id="8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540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6D8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0" w:hRule="atLeast"/>
        </w:trPr>
        <w:tc>
          <w:tcPr>
            <w:tcW w:w="3150" w:type="pct"/>
            <w:vMerge w:val="continue"/>
          </w:tcPr>
          <w:p w14:paraId="331F194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849" w:type="pct"/>
          </w:tcPr>
          <w:p w14:paraId="4B196FDD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45"/>
              <w:gridCol w:w="794"/>
            </w:tblGrid>
            <w:tr w14:paraId="41704A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29E55E88">
                  <w:pPr>
                    <w:pStyle w:val="41"/>
                    <w:rPr>
                      <w:rFonts w:hint="default"/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 xml:space="preserve">Радиомодуль PTC680 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 xml:space="preserve">(версия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Ex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>)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5F685ACD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7903B2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0BEDD7BF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 xml:space="preserve">Антенна </w:t>
                  </w:r>
                  <w:r>
                    <w:rPr>
                      <w:sz w:val="20"/>
                      <w:szCs w:val="20"/>
                      <w:lang w:val="en-GB" w:eastAsia="zh-CN"/>
                    </w:rPr>
                    <w:t>UHF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3E7A6865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62BE81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1DDFC661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Аккумуляторная батарея Ex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2CCA2A1E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2DEA14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416EE26F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Зарядное устройство 12VDC/2A (CH20L13)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55F1878D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3BB6C0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0813CD2D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Адаптер электропитания 220В (PS2019)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7AB2E2E1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1627BD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6CF1DB21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Ремешок кистевой кожаный (RO04)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1570743B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47AF94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0D8A5A02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Клипса для ношения РЭС на ремне (BC39)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0FABAA43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021A8A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35D8034B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Кольцо цветовой индикации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3B032120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3 шт</w:t>
                  </w:r>
                </w:p>
              </w:tc>
            </w:tr>
            <w:tr w14:paraId="788654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0" w:type="dxa"/>
                  <w:tcMar>
                    <w:left w:w="57" w:type="dxa"/>
                    <w:right w:w="57" w:type="dxa"/>
                  </w:tcMar>
                </w:tcPr>
                <w:p w14:paraId="4F2E6B10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95" w:type="dxa"/>
                  <w:tcMar>
                    <w:left w:w="57" w:type="dxa"/>
                    <w:right w:w="57" w:type="dxa"/>
                  </w:tcMar>
                </w:tcPr>
                <w:p w14:paraId="42CE1EF4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</w:tbl>
          <w:p w14:paraId="547108DB">
            <w:pPr>
              <w:pStyle w:val="4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85811C3">
      <w:pPr>
        <w:rPr>
          <w:lang w:val="ru-RU"/>
        </w:rPr>
      </w:pPr>
      <w:r>
        <w:rPr>
          <w:lang w:val="ru-RU"/>
        </w:rPr>
        <w:br w:type="page"/>
      </w:r>
    </w:p>
    <w:p w14:paraId="65AE4B84">
      <w:pPr>
        <w:pStyle w:val="3"/>
      </w:pPr>
      <w:bookmarkStart w:id="62" w:name="_Toc29183"/>
      <w:r>
        <w:rPr>
          <w:lang w:val="ru-RU"/>
        </w:rPr>
        <w:t>Номенклатура</w:t>
      </w:r>
      <w:r>
        <w:t xml:space="preserve"> </w:t>
      </w:r>
      <w:r>
        <w:rPr>
          <w:lang w:val="en-GB"/>
        </w:rPr>
        <w:t>PTC</w:t>
      </w:r>
      <w:r>
        <w:t>680 (</w:t>
      </w:r>
      <w:r>
        <w:rPr>
          <w:lang w:val="ru-RU"/>
        </w:rPr>
        <w:t>версия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Ex</w:t>
      </w:r>
      <w:r>
        <w:t>)</w:t>
      </w:r>
      <w:bookmarkEnd w:id="6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272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93F38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8F23D1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01E53EE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6868A4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AA6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2A2F7BA0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table_contents_UHF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063A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5E858BB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444E25D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050E05E5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0604C76F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880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0AB1F7E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3BEC293">
      <w:pPr>
        <w:pStyle w:val="3"/>
        <w:rPr>
          <w:lang w:val="ru-RU"/>
        </w:rPr>
      </w:pPr>
      <w:bookmarkStart w:id="63" w:name="_Toc15601"/>
      <w:r>
        <w:rPr>
          <w:lang w:val="ru-RU"/>
        </w:rPr>
        <w:t xml:space="preserve">Лицензии опциональные для </w:t>
      </w:r>
      <w:r>
        <w:rPr>
          <w:lang w:val="en-GB"/>
        </w:rPr>
        <w:t>PTC</w:t>
      </w:r>
      <w:r>
        <w:rPr>
          <w:lang w:val="ru-RU"/>
        </w:rPr>
        <w:t>680 (версия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Ex</w:t>
      </w:r>
      <w:r>
        <w:rPr>
          <w:lang w:val="ru-RU"/>
        </w:rPr>
        <w:t>)</w:t>
      </w:r>
      <w:bookmarkEnd w:id="6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5A6E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83B3B3F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435CC26B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89B573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2E3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62F883C1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65F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175ACF5A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11D15D7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7FBEA7D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EED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175ABC0D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69537DA">
      <w:pPr>
        <w:pStyle w:val="3"/>
        <w:rPr>
          <w:lang w:val="ru-RU"/>
        </w:rPr>
      </w:pPr>
      <w:bookmarkStart w:id="64" w:name="_Toc30367"/>
      <w:r>
        <w:rPr>
          <w:lang w:val="ru-RU"/>
        </w:rPr>
        <w:t>Аксессуары для</w:t>
      </w:r>
      <w:r>
        <w:t xml:space="preserve"> </w:t>
      </w:r>
      <w:r>
        <w:rPr>
          <w:lang w:val="en-GB"/>
        </w:rPr>
        <w:t>PTC</w:t>
      </w:r>
      <w:r>
        <w:t>680 (</w:t>
      </w:r>
      <w:r>
        <w:rPr>
          <w:lang w:val="ru-RU"/>
        </w:rPr>
        <w:t>версия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Ex</w:t>
      </w:r>
      <w:r>
        <w:t>)</w:t>
      </w:r>
      <w:bookmarkEnd w:id="6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71B88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58C6BCE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7108DDC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11F0A7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EE12D07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F894F6B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3337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F600F4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CB0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2E1D4D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904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62BCD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7F3CC03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EE6809C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BE09B4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2B15B31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BB8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F1939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991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ED7D84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2740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4E81A2B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6C1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02D67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EEB4F94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458B66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A5AA53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28155B3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685E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89E794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3BDF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A1828B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011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DBA33B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3CF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F57D12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BCBD2F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569F745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D3FF73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9FC016E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634D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AF565B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F88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6C931CF">
            <w:pPr>
              <w:pStyle w:val="41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5356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8C6F29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2C0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458F7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29E4AB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DA5DB1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ED32EE3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66BAAE60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BB6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1BA8611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307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3B788C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7797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148F97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025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36A255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FFE53F2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AE7462D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57C0F5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364E156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7B9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25D1346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8CA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B14D20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693B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7DE80A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sz w:val="20"/>
                <w:szCs w:val="16"/>
                <w:lang w:val="en-GB" w:eastAsia="zh-CN"/>
              </w:rPr>
              <w:t>PTC</w:t>
            </w:r>
            <w:r>
              <w:rPr>
                <w:sz w:val="20"/>
                <w:szCs w:val="16"/>
                <w:lang w:val="en-US" w:eastAsia="zh-CN"/>
              </w:rPr>
              <w:t>680Ex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348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6FB601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4A61F7A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412605E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007AFD8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51F1C610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5FAF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3768C8E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8ED2F5C">
      <w:pPr>
        <w:pStyle w:val="2"/>
        <w:rPr>
          <w:shd w:val="clear" w:color="auto" w:fill="FFFFFF"/>
        </w:rPr>
      </w:pPr>
      <w:bookmarkStart w:id="65" w:name="_Toc1911"/>
      <w:r>
        <w:rPr>
          <w:shd w:val="clear" w:color="auto" w:fill="FFFFFF"/>
          <w:lang w:val="en-GB"/>
        </w:rPr>
        <w:t xml:space="preserve">MT680 Plus </w:t>
      </w:r>
      <w:r>
        <w:rPr>
          <w:shd w:val="clear" w:color="auto" w:fill="FFFFFF"/>
        </w:rPr>
        <w:t>Радиостанция мобильная TETRA</w:t>
      </w:r>
      <w:bookmarkEnd w:id="51"/>
      <w:bookmarkEnd w:id="6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5"/>
        <w:gridCol w:w="4107"/>
      </w:tblGrid>
      <w:tr w14:paraId="0DFE8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3E3EE5B1">
            <w:pPr>
              <w:jc w:val="center"/>
              <w:rPr>
                <w:sz w:val="24"/>
                <w:shd w:val="clear" w:color="auto" w:fill="FFFFFF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4972685" cy="2839720"/>
                  <wp:effectExtent l="0" t="0" r="18415" b="17780"/>
                  <wp:docPr id="10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685" cy="283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7D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78B9F344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10B67343">
            <w:pPr>
              <w:numPr>
                <w:ilvl w:val="0"/>
                <w:numId w:val="21"/>
              </w:numPr>
              <w:rPr>
                <w:sz w:val="18"/>
                <w:szCs w:val="21"/>
                <w:lang w:val="ru-RU"/>
              </w:rPr>
            </w:pPr>
            <w:r>
              <w:rPr>
                <w:sz w:val="18"/>
                <w:szCs w:val="21"/>
                <w:lang w:val="ru-RU"/>
              </w:rPr>
              <w:t xml:space="preserve">Разработана в соответствии со стандартами </w:t>
            </w:r>
            <w:r>
              <w:rPr>
                <w:sz w:val="18"/>
                <w:szCs w:val="21"/>
              </w:rPr>
              <w:t>ETSI</w:t>
            </w:r>
            <w:r>
              <w:rPr>
                <w:sz w:val="18"/>
                <w:szCs w:val="21"/>
                <w:lang w:val="ru-RU"/>
              </w:rPr>
              <w:t xml:space="preserve"> </w:t>
            </w:r>
            <w:r>
              <w:rPr>
                <w:sz w:val="18"/>
                <w:szCs w:val="21"/>
              </w:rPr>
              <w:t>TETRA</w:t>
            </w:r>
            <w:r>
              <w:rPr>
                <w:sz w:val="18"/>
                <w:szCs w:val="21"/>
                <w:lang w:val="ru-RU"/>
              </w:rPr>
              <w:t xml:space="preserve">, </w:t>
            </w:r>
            <w:r>
              <w:rPr>
                <w:sz w:val="18"/>
                <w:szCs w:val="21"/>
              </w:rPr>
              <w:t>MIL</w:t>
            </w:r>
            <w:r>
              <w:rPr>
                <w:sz w:val="18"/>
                <w:szCs w:val="21"/>
                <w:lang w:val="ru-RU"/>
              </w:rPr>
              <w:t>-</w:t>
            </w:r>
            <w:r>
              <w:rPr>
                <w:sz w:val="18"/>
                <w:szCs w:val="21"/>
              </w:rPr>
              <w:t>STD</w:t>
            </w:r>
            <w:r>
              <w:rPr>
                <w:sz w:val="18"/>
                <w:szCs w:val="21"/>
                <w:lang w:val="ru-RU"/>
              </w:rPr>
              <w:t>-810</w:t>
            </w:r>
            <w:r>
              <w:rPr>
                <w:sz w:val="18"/>
                <w:szCs w:val="21"/>
              </w:rPr>
              <w:t>G</w:t>
            </w:r>
            <w:r>
              <w:rPr>
                <w:sz w:val="18"/>
                <w:szCs w:val="21"/>
                <w:lang w:val="ru-RU"/>
              </w:rPr>
              <w:t xml:space="preserve">, </w:t>
            </w:r>
            <w:r>
              <w:rPr>
                <w:sz w:val="18"/>
                <w:szCs w:val="21"/>
              </w:rPr>
              <w:t>IP</w:t>
            </w:r>
            <w:r>
              <w:rPr>
                <w:sz w:val="18"/>
                <w:szCs w:val="21"/>
                <w:lang w:val="ru-RU"/>
              </w:rPr>
              <w:t xml:space="preserve">67 (панель для удалённого монтажа) и тестом </w:t>
            </w:r>
            <w:r>
              <w:rPr>
                <w:sz w:val="18"/>
                <w:szCs w:val="21"/>
              </w:rPr>
              <w:t>Hytera</w:t>
            </w:r>
            <w:r>
              <w:rPr>
                <w:sz w:val="18"/>
                <w:szCs w:val="21"/>
                <w:lang w:val="ru-RU"/>
              </w:rPr>
              <w:t xml:space="preserve"> </w:t>
            </w:r>
            <w:r>
              <w:rPr>
                <w:sz w:val="18"/>
                <w:szCs w:val="21"/>
              </w:rPr>
              <w:t>ALT</w:t>
            </w:r>
            <w:r>
              <w:rPr>
                <w:sz w:val="18"/>
                <w:szCs w:val="21"/>
                <w:lang w:val="ru-RU"/>
              </w:rPr>
              <w:t>, имитирующим многолетнее использование.</w:t>
            </w:r>
          </w:p>
          <w:p w14:paraId="4270990C">
            <w:pPr>
              <w:numPr>
                <w:ilvl w:val="0"/>
                <w:numId w:val="21"/>
              </w:numPr>
              <w:rPr>
                <w:rFonts w:ascii="Times New Roman" w:hAnsi="Times New Roman"/>
                <w:sz w:val="18"/>
                <w:szCs w:val="21"/>
                <w:lang w:val="ru-RU"/>
              </w:rPr>
            </w:pPr>
            <w:r>
              <w:rPr>
                <w:rFonts w:ascii="Times New Roman" w:hAnsi="Times New Roman"/>
                <w:sz w:val="18"/>
                <w:szCs w:val="21"/>
                <w:lang w:val="ru-RU"/>
              </w:rPr>
              <w:t xml:space="preserve">Решение по шумоподавлению обеспечивает MT680 Plus качество звука с беспрецедентной </w:t>
            </w:r>
            <w:r>
              <w:rPr>
                <w:sz w:val="18"/>
                <w:szCs w:val="21"/>
                <w:lang w:val="ru-RU"/>
              </w:rPr>
              <w:t>чёткостью</w:t>
            </w:r>
            <w:r>
              <w:rPr>
                <w:rFonts w:ascii="Times New Roman" w:hAnsi="Times New Roman"/>
                <w:sz w:val="18"/>
                <w:szCs w:val="21"/>
                <w:lang w:val="ru-RU"/>
              </w:rPr>
              <w:t xml:space="preserve">. Голос может передаваться </w:t>
            </w:r>
            <w:r>
              <w:rPr>
                <w:sz w:val="18"/>
                <w:szCs w:val="21"/>
                <w:lang w:val="ru-RU"/>
              </w:rPr>
              <w:t>чётко</w:t>
            </w:r>
            <w:r>
              <w:rPr>
                <w:rFonts w:ascii="Times New Roman" w:hAnsi="Times New Roman"/>
                <w:sz w:val="18"/>
                <w:szCs w:val="21"/>
                <w:lang w:val="ru-RU"/>
              </w:rPr>
              <w:t xml:space="preserve"> даже в очень шумной обстановке, чтобы гарантировать точное получение ключевого сообщения. Дуплексный вызов в режиме громкой связи освобождает руки и обеспечивает истинный комфорт. </w:t>
            </w:r>
          </w:p>
          <w:p w14:paraId="74AC34AD">
            <w:pPr>
              <w:numPr>
                <w:ilvl w:val="0"/>
                <w:numId w:val="21"/>
              </w:numPr>
              <w:rPr>
                <w:rFonts w:ascii="Times New Roman" w:hAnsi="Times New Roman"/>
                <w:sz w:val="18"/>
                <w:szCs w:val="21"/>
                <w:lang w:val="ru-RU"/>
              </w:rPr>
            </w:pPr>
            <w:r>
              <w:rPr>
                <w:rFonts w:ascii="Times New Roman" w:hAnsi="Times New Roman"/>
                <w:sz w:val="18"/>
                <w:szCs w:val="21"/>
                <w:lang w:val="ru-RU"/>
              </w:rPr>
              <w:t>Обеспечивает точное позиционирование с помощью GPS и ГЛОНАСС.</w:t>
            </w:r>
          </w:p>
          <w:p w14:paraId="0D6DD074">
            <w:pPr>
              <w:numPr>
                <w:ilvl w:val="0"/>
                <w:numId w:val="21"/>
              </w:numPr>
              <w:rPr>
                <w:rFonts w:ascii="Times New Roman" w:hAnsi="Times New Roman"/>
                <w:sz w:val="18"/>
                <w:szCs w:val="21"/>
                <w:lang w:val="ru-RU"/>
              </w:rPr>
            </w:pPr>
            <w:r>
              <w:rPr>
                <w:rFonts w:ascii="Times New Roman" w:hAnsi="Times New Roman"/>
                <w:sz w:val="18"/>
                <w:szCs w:val="21"/>
                <w:lang w:val="ru-RU"/>
              </w:rPr>
              <w:t>Высокая мощность передачи 10 Вт позволяет MT680 Plus эффективно расширять зону покрытия связи в подвалах и других помещениях. Радиостанция также поддерживает автоматическое регулирование мощности ВЧ сигнала с шагом 5 дБ и 2,5 дБ.</w:t>
            </w:r>
          </w:p>
          <w:p w14:paraId="48E2B281">
            <w:pPr>
              <w:numPr>
                <w:ilvl w:val="0"/>
                <w:numId w:val="21"/>
              </w:numPr>
              <w:rPr>
                <w:rFonts w:ascii="Times New Roman" w:hAnsi="Times New Roman"/>
                <w:sz w:val="18"/>
                <w:szCs w:val="21"/>
                <w:lang w:val="ru-RU"/>
              </w:rPr>
            </w:pPr>
            <w:r>
              <w:rPr>
                <w:rFonts w:ascii="Times New Roman" w:hAnsi="Times New Roman"/>
                <w:sz w:val="18"/>
                <w:szCs w:val="21"/>
                <w:lang w:val="ru-RU"/>
              </w:rPr>
              <w:t>Поддерживает аутентификацию, AIE и сквозное шифрование для защиты конфиденциальности голоса и безопасности данных.</w:t>
            </w:r>
          </w:p>
          <w:p w14:paraId="3BE6D9D4">
            <w:pPr>
              <w:numPr>
                <w:ilvl w:val="0"/>
                <w:numId w:val="21"/>
              </w:numPr>
              <w:rPr>
                <w:rFonts w:ascii="Times New Roman" w:hAnsi="Times New Roman"/>
                <w:sz w:val="18"/>
                <w:szCs w:val="21"/>
                <w:lang w:val="ru-RU"/>
              </w:rPr>
            </w:pPr>
            <w:r>
              <w:rPr>
                <w:rFonts w:ascii="Times New Roman" w:hAnsi="Times New Roman"/>
                <w:sz w:val="18"/>
                <w:szCs w:val="21"/>
                <w:lang w:val="ru-RU"/>
              </w:rPr>
              <w:t>Ручка 2-в-1 позволяет легко переключать каналы и быстро регулировать громкость. Большой трансфлективный TFT</w:t>
            </w:r>
            <w:r>
              <w:rPr>
                <w:rFonts w:hint="default"/>
                <w:sz w:val="18"/>
                <w:szCs w:val="21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21"/>
                <w:lang w:val="ru-RU"/>
              </w:rPr>
              <w:t>ЖК-дисплей с разрешением 260 тыс. цветов позволяет легко получать доступ к информации даже при ярком солнечном свете.</w:t>
            </w:r>
          </w:p>
          <w:p w14:paraId="223F6120">
            <w:pPr>
              <w:numPr>
                <w:ilvl w:val="0"/>
                <w:numId w:val="21"/>
              </w:numPr>
              <w:rPr>
                <w:sz w:val="20"/>
                <w:szCs w:val="18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  <w:szCs w:val="21"/>
                <w:lang w:val="ru-RU"/>
              </w:rPr>
              <w:t>Уровень пыле- влагозащиты: IP54</w:t>
            </w:r>
          </w:p>
        </w:tc>
      </w:tr>
      <w:tr w14:paraId="30BC6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2" w:type="pct"/>
          </w:tcPr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490"/>
              <w:gridCol w:w="1168"/>
            </w:tblGrid>
            <w:tr w14:paraId="158F8F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18D0CA2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ФУНКЦИЯ</w:t>
                  </w:r>
                </w:p>
              </w:tc>
              <w:tc>
                <w:tcPr>
                  <w:tcW w:w="877" w:type="pct"/>
                  <w:vAlign w:val="center"/>
                </w:tcPr>
                <w:p w14:paraId="1CE8444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ru-RU"/>
                    </w:rPr>
                    <w:t>ЛИЦЕНЗИЯ</w:t>
                  </w:r>
                </w:p>
              </w:tc>
            </w:tr>
            <w:tr w14:paraId="77B73B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3F721E08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AIE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(шифрование радиоканала)</w:t>
                  </w:r>
                </w:p>
              </w:tc>
              <w:tc>
                <w:tcPr>
                  <w:tcW w:w="877" w:type="pct"/>
                  <w:vAlign w:val="center"/>
                </w:tcPr>
                <w:p w14:paraId="17F6F23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7D9B31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4B84429B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Repeat voice/data via Repeater/Gateway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работа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через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репитер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или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шлюз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77" w:type="pct"/>
                  <w:vAlign w:val="center"/>
                </w:tcPr>
                <w:p w14:paraId="2BFC001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7C71D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45D1F344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WAP browser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(браузер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WAP)</w:t>
                  </w:r>
                </w:p>
              </w:tc>
              <w:tc>
                <w:tcPr>
                  <w:tcW w:w="877" w:type="pct"/>
                  <w:vAlign w:val="center"/>
                </w:tcPr>
                <w:p w14:paraId="226E4C4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4E1BCA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371A3DAA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repeater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(режим репитера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DMO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)</w:t>
                  </w:r>
                </w:p>
              </w:tc>
              <w:tc>
                <w:tcPr>
                  <w:tcW w:w="877" w:type="pct"/>
                  <w:vAlign w:val="center"/>
                </w:tcPr>
                <w:p w14:paraId="04BC7D3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0FE51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1B29A521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TMO-DMO Gateway (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режим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шлюза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 xml:space="preserve"> TMO-DMO)</w:t>
                  </w:r>
                </w:p>
              </w:tc>
              <w:tc>
                <w:tcPr>
                  <w:tcW w:w="877" w:type="pct"/>
                  <w:vAlign w:val="center"/>
                </w:tcPr>
                <w:p w14:paraId="27B0B43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DD704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778BC1E6">
                  <w:pPr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TETRA E2EE)</w:t>
                  </w:r>
                </w:p>
              </w:tc>
              <w:tc>
                <w:tcPr>
                  <w:tcW w:w="877" w:type="pct"/>
                  <w:vAlign w:val="center"/>
                </w:tcPr>
                <w:p w14:paraId="479A846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EF6B8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0CD146E7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Subscribe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Class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by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Talk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Group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(класс абонента по текущей группе)</w:t>
                  </w:r>
                </w:p>
              </w:tc>
              <w:tc>
                <w:tcPr>
                  <w:tcW w:w="877" w:type="pct"/>
                  <w:vAlign w:val="center"/>
                </w:tcPr>
                <w:p w14:paraId="5399D11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041BE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6A1E025E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Hytera E2EE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шифрование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Hytera E2EE)</w:t>
                  </w:r>
                </w:p>
              </w:tc>
              <w:tc>
                <w:tcPr>
                  <w:tcW w:w="877" w:type="pct"/>
                  <w:vAlign w:val="center"/>
                </w:tcPr>
                <w:p w14:paraId="1C4DD06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99635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252BFF6E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Work Order (планировщик заданий)</w:t>
                  </w:r>
                </w:p>
              </w:tc>
              <w:tc>
                <w:tcPr>
                  <w:tcW w:w="877" w:type="pct"/>
                  <w:vAlign w:val="center"/>
                </w:tcPr>
                <w:p w14:paraId="23F2EDB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EEF66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52870703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MSPD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(многослотавая передача пакетных данных)</w:t>
                  </w:r>
                </w:p>
              </w:tc>
              <w:tc>
                <w:tcPr>
                  <w:tcW w:w="877" w:type="pct"/>
                  <w:vAlign w:val="center"/>
                </w:tcPr>
                <w:p w14:paraId="2124E19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E15E0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613A28A3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OTAP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программирование по радиоканалу)</w:t>
                  </w:r>
                </w:p>
              </w:tc>
              <w:tc>
                <w:tcPr>
                  <w:tcW w:w="877" w:type="pct"/>
                  <w:vAlign w:val="center"/>
                </w:tcPr>
                <w:p w14:paraId="0F35CD6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87E79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48565B45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SDS Template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(шаблоны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SDS)</w:t>
                  </w:r>
                </w:p>
              </w:tc>
              <w:tc>
                <w:tcPr>
                  <w:tcW w:w="877" w:type="pct"/>
                  <w:vAlign w:val="center"/>
                </w:tcPr>
                <w:p w14:paraId="33F8526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5E69F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06F52D07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Route Trace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(отслеживание местоположения)</w:t>
                  </w:r>
                </w:p>
              </w:tc>
              <w:tc>
                <w:tcPr>
                  <w:tcW w:w="877" w:type="pct"/>
                  <w:vAlign w:val="center"/>
                </w:tcPr>
                <w:p w14:paraId="06CD1D3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125DB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7B780CAC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Drive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Test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(снятие покрытия сети)</w:t>
                  </w:r>
                </w:p>
              </w:tc>
              <w:tc>
                <w:tcPr>
                  <w:tcW w:w="877" w:type="pct"/>
                  <w:vAlign w:val="center"/>
                </w:tcPr>
                <w:p w14:paraId="478B2C0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E6999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4" w:hRule="atLeast"/>
              </w:trPr>
              <w:tc>
                <w:tcPr>
                  <w:tcW w:w="4122" w:type="pct"/>
                  <w:vAlign w:val="center"/>
                </w:tcPr>
                <w:p w14:paraId="64606D64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Upgrading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/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Programming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via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BT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(обновление и программирование по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Bluetooth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)</w:t>
                  </w:r>
                </w:p>
              </w:tc>
              <w:tc>
                <w:tcPr>
                  <w:tcW w:w="877" w:type="pct"/>
                  <w:vAlign w:val="center"/>
                </w:tcPr>
                <w:p w14:paraId="6251926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6B8A5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6432FD3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GCK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(групповые ключи шифрования)</w:t>
                  </w:r>
                </w:p>
              </w:tc>
              <w:tc>
                <w:tcPr>
                  <w:tcW w:w="877" w:type="pct"/>
                  <w:vAlign w:val="center"/>
                </w:tcPr>
                <w:p w14:paraId="132A3ED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9D4E2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04A2B3BC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VOX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function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(голосовое управление нажатием на тангенту)</w:t>
                  </w:r>
                </w:p>
              </w:tc>
              <w:tc>
                <w:tcPr>
                  <w:tcW w:w="877" w:type="pct"/>
                  <w:vAlign w:val="center"/>
                </w:tcPr>
                <w:p w14:paraId="70D5EC3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CB334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56F51E6D">
                  <w:pP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Power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Class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L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(класс мощности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L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= 1.8Вт)</w:t>
                  </w:r>
                </w:p>
              </w:tc>
              <w:tc>
                <w:tcPr>
                  <w:tcW w:w="877" w:type="pct"/>
                  <w:vAlign w:val="center"/>
                </w:tcPr>
                <w:p w14:paraId="149D2C2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691C7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31E566AF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 Zone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 xml:space="preserve"> (зоны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TETRA)</w:t>
                  </w:r>
                </w:p>
              </w:tc>
              <w:tc>
                <w:tcPr>
                  <w:tcW w:w="877" w:type="pct"/>
                  <w:vAlign w:val="center"/>
                </w:tcPr>
                <w:p w14:paraId="48A1143A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3FE2B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01B03E59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Remote Performance Monitoring Control (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удалённый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  <w:lang w:val="ru-RU"/>
                    </w:rPr>
                    <w:t>контроль</w:t>
                  </w:r>
                  <w:r>
                    <w:rPr>
                      <w:rFonts w:eastAsia="Microsoft YaHei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77" w:type="pct"/>
                  <w:vAlign w:val="center"/>
                </w:tcPr>
                <w:p w14:paraId="61548EF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B21BB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48CFD39B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Indoor Location via BT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позиционирование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Bluetooth)</w:t>
                  </w:r>
                </w:p>
              </w:tc>
              <w:tc>
                <w:tcPr>
                  <w:tcW w:w="877" w:type="pct"/>
                  <w:vAlign w:val="center"/>
                </w:tcPr>
                <w:p w14:paraId="67F5C8B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5B6A8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381269EC">
                  <w:pP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>Switching Mode Automatically (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автоматическая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смена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  <w:lang w:val="ru-RU"/>
                    </w:rPr>
                    <w:t>режима</w:t>
                  </w:r>
                  <w:r>
                    <w:rPr>
                      <w:rFonts w:eastAsia="Microsoft YaHei" w:cs="Times New Roman"/>
                      <w:sz w:val="18"/>
                      <w:szCs w:val="18"/>
                      <w:shd w:val="clear" w:color="auto" w:fill="FFFFFF"/>
                    </w:rPr>
                    <w:t xml:space="preserve"> DMO-TMO)</w:t>
                  </w:r>
                </w:p>
              </w:tc>
              <w:tc>
                <w:tcPr>
                  <w:tcW w:w="877" w:type="pct"/>
                  <w:vAlign w:val="center"/>
                </w:tcPr>
                <w:p w14:paraId="3576480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0EE84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1B6B6D41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Temporarily Disabled Enhancement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улучшенная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временная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блокировка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77" w:type="pct"/>
                  <w:vAlign w:val="center"/>
                </w:tcPr>
                <w:p w14:paraId="034B0AE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46565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096200BC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Load Directed Roaming (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роуминг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по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загрузке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БС</w:t>
                  </w:r>
                  <w: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  <w:t>)</w:t>
                  </w:r>
                </w:p>
              </w:tc>
              <w:tc>
                <w:tcPr>
                  <w:tcW w:w="877" w:type="pct"/>
                  <w:vAlign w:val="center"/>
                </w:tcPr>
                <w:p w14:paraId="0FC2EF5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4E4A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2" w:type="pct"/>
                  <w:vAlign w:val="center"/>
                </w:tcPr>
                <w:p w14:paraId="00FB7699">
                  <w:pPr>
                    <w:rPr>
                      <w:rFonts w:eastAsia="Microsoft YaHei" w:cs="Times New Roman"/>
                      <w:color w:val="333333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rFonts w:eastAsia="Microsoft YaHei"/>
                      <w:color w:val="333333"/>
                      <w:sz w:val="18"/>
                      <w:szCs w:val="18"/>
                      <w:shd w:val="clear" w:color="auto" w:fill="FFFFFF"/>
                    </w:rPr>
                    <w:t>DMO Mesh (</w:t>
                  </w:r>
                  <w:r>
                    <w:rPr>
                      <w:rFonts w:eastAsia="Microsoft YaHei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режим</w:t>
                  </w:r>
                  <w:r>
                    <w:rPr>
                      <w:rFonts w:eastAsia="Microsoft YaHei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Ad-Hoc </w:t>
                  </w:r>
                  <w:r>
                    <w:rPr>
                      <w:rFonts w:eastAsia="Microsoft YaHei"/>
                      <w:color w:val="333333"/>
                      <w:sz w:val="18"/>
                      <w:szCs w:val="18"/>
                      <w:shd w:val="clear" w:color="auto" w:fill="FFFFFF"/>
                      <w:lang w:val="ru-RU"/>
                    </w:rPr>
                    <w:t>в</w:t>
                  </w:r>
                  <w:r>
                    <w:rPr>
                      <w:rFonts w:eastAsia="Microsoft YaHei"/>
                      <w:color w:val="333333"/>
                      <w:sz w:val="18"/>
                      <w:szCs w:val="18"/>
                      <w:shd w:val="clear" w:color="auto" w:fill="FFFFFF"/>
                    </w:rPr>
                    <w:t xml:space="preserve"> DMO)</w:t>
                  </w:r>
                </w:p>
              </w:tc>
              <w:tc>
                <w:tcPr>
                  <w:tcW w:w="877" w:type="pct"/>
                  <w:vAlign w:val="center"/>
                </w:tcPr>
                <w:p w14:paraId="4A0174A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p w14:paraId="42C4EF50">
            <w:pPr>
              <w:rPr>
                <w:sz w:val="24"/>
                <w:shd w:val="clear" w:color="auto" w:fill="FFFFFF"/>
              </w:rPr>
            </w:pPr>
          </w:p>
        </w:tc>
        <w:tc>
          <w:tcPr>
            <w:tcW w:w="1867" w:type="pct"/>
          </w:tcPr>
          <w:p w14:paraId="181DAEED">
            <w:pPr>
              <w:pStyle w:val="39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37"/>
              <w:gridCol w:w="544"/>
            </w:tblGrid>
            <w:tr w14:paraId="35DC02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45CC6BED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Радиомодуль MT680 Plus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4E5534EB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30359A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54605302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Микрофон-тангента выносная (SM16A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1</w:t>
                  </w:r>
                  <w:r>
                    <w:rPr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0E5D6698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1D2EF6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1367A835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0AACAB29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427AE5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2DAC8AFF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Скоба монтажная и метизы (BRK11)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4F5D1EFE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2B9EDE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7FC7B516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 xml:space="preserve">Предохранитель 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2B7B1344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2A3D57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08C55447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Кабель электропитания DC, 3м (PWC10)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153EEE01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  <w:tr w14:paraId="3F1067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35" w:type="dxa"/>
                  <w:tcMar>
                    <w:left w:w="57" w:type="dxa"/>
                    <w:right w:w="57" w:type="dxa"/>
                  </w:tcMar>
                </w:tcPr>
                <w:p w14:paraId="0E4F0FB8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44" w:type="dxa"/>
                  <w:tcMar>
                    <w:left w:w="57" w:type="dxa"/>
                    <w:right w:w="57" w:type="dxa"/>
                  </w:tcMar>
                </w:tcPr>
                <w:p w14:paraId="0A1ABEA5">
                  <w:pPr>
                    <w:pStyle w:val="41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  <w:t>1 шт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05"/>
              <w:gridCol w:w="978"/>
              <w:gridCol w:w="796"/>
            </w:tblGrid>
            <w:tr w14:paraId="344D2C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356F67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A3B289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A9153E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722E1A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FA37643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CFCB49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5A9E7C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0CACC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DC641CC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69D7128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AEF137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CB64F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F15C457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11A214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27AD12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3C4446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903CB63">
                  <w:pPr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19E861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98B9E4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255D026">
            <w:pPr>
              <w:jc w:val="center"/>
              <w:rPr>
                <w:rFonts w:cs="Times New Roman"/>
                <w:i/>
                <w:iCs/>
                <w:color w:val="646668"/>
                <w:sz w:val="18"/>
                <w:szCs w:val="15"/>
                <w:lang w:val="ru-RU" w:eastAsia="zh-CN"/>
              </w:rPr>
            </w:pPr>
          </w:p>
          <w:p w14:paraId="511F16D9">
            <w:pPr>
              <w:jc w:val="center"/>
              <w:rPr>
                <w:rFonts w:cs="Times New Roman"/>
                <w:i/>
                <w:iCs/>
                <w:color w:val="646668"/>
                <w:sz w:val="24"/>
                <w:szCs w:val="16"/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18"/>
                <w:szCs w:val="15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462A996C">
      <w:pPr>
        <w:rPr>
          <w:lang w:val="ru-RU"/>
        </w:rPr>
      </w:pPr>
      <w:r>
        <w:rPr>
          <w:lang w:val="ru-RU"/>
        </w:rPr>
        <w:br w:type="page"/>
      </w:r>
    </w:p>
    <w:p w14:paraId="6B4CA0D8">
      <w:pPr>
        <w:pStyle w:val="3"/>
        <w:rPr>
          <w:lang w:val="ru-RU"/>
        </w:rPr>
      </w:pPr>
      <w:bookmarkStart w:id="66" w:name="_Toc13047"/>
      <w:r>
        <w:rPr>
          <w:lang w:val="ru-RU"/>
        </w:rPr>
        <w:t xml:space="preserve">Номенклатура </w:t>
      </w:r>
      <w:r>
        <w:rPr>
          <w:lang w:val="en-GB"/>
        </w:rPr>
        <w:t>MT</w:t>
      </w:r>
      <w:r>
        <w:rPr>
          <w:lang w:val="ru-RU"/>
        </w:rPr>
        <w:t xml:space="preserve">680 </w:t>
      </w:r>
      <w:r>
        <w:rPr>
          <w:lang w:val="en-GB"/>
        </w:rPr>
        <w:t>Plus</w:t>
      </w:r>
      <w:r>
        <w:rPr>
          <w:lang w:val="ru-RU"/>
        </w:rPr>
        <w:t xml:space="preserve"> без выноса панели</w:t>
      </w:r>
      <w:bookmarkEnd w:id="66"/>
    </w:p>
    <w:bookmarkEnd w:id="52"/>
    <w:bookmarkEnd w:id="53"/>
    <w:bookmarkEnd w:id="54"/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3A4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5C36BC9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50AFED2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1DEA16B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4E36BA1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6558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E8F9520">
            <w:pPr>
              <w:pStyle w:val="38"/>
              <w:jc w:val="left"/>
              <w:rPr>
                <w:sz w:val="24"/>
                <w:szCs w:val="20"/>
                <w:lang w:val="en-US"/>
              </w:rPr>
            </w:pPr>
            <w:r>
              <w:rPr>
                <w:bCs/>
                <w:sz w:val="24"/>
                <w:szCs w:val="20"/>
                <w:lang w:val="en-US"/>
              </w:rPr>
              <w:t>F3</w:t>
            </w:r>
          </w:p>
        </w:tc>
      </w:tr>
      <w:tr w14:paraId="26A1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FB61070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 w:val="0"/>
                <w:sz w:val="20"/>
                <w:szCs w:val="15"/>
                <w:lang w:val="en-US" w:eastAsia="zh-CN"/>
              </w:rPr>
              <w:t>300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MT680Plus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B7F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164F894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045268A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688470F4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3BEE2EA3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515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36166B0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24B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641B860">
            <w:pPr>
              <w:pStyle w:val="38"/>
              <w:jc w:val="left"/>
              <w:rPr>
                <w:sz w:val="24"/>
                <w:szCs w:val="20"/>
                <w:lang w:val="en-US"/>
              </w:rPr>
            </w:pPr>
            <w:r>
              <w:rPr>
                <w:bCs/>
                <w:sz w:val="24"/>
                <w:szCs w:val="20"/>
                <w:lang w:val="en-US"/>
              </w:rPr>
              <w:t>F4</w:t>
            </w:r>
          </w:p>
        </w:tc>
      </w:tr>
      <w:tr w14:paraId="0E9D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64C77C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 w:val="0"/>
                <w:sz w:val="20"/>
                <w:szCs w:val="15"/>
                <w:lang w:val="en-US" w:eastAsia="zh-CN"/>
              </w:rPr>
              <w:t>UHF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MT680Plus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7C5A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3881C266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650B9EE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09DC6B60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680FF8B8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5BC3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05063F9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398AEC7">
      <w:pPr>
        <w:pStyle w:val="3"/>
        <w:rPr>
          <w:lang w:val="ru-RU"/>
        </w:rPr>
      </w:pPr>
      <w:bookmarkStart w:id="67" w:name="_Toc3916"/>
      <w:r>
        <w:rPr>
          <w:lang w:val="ru-RU"/>
        </w:rPr>
        <w:t xml:space="preserve">Номенклатура </w:t>
      </w:r>
      <w:r>
        <w:rPr>
          <w:lang w:val="en-GB"/>
        </w:rPr>
        <w:t>MT</w:t>
      </w:r>
      <w:r>
        <w:rPr>
          <w:lang w:val="ru-RU"/>
        </w:rPr>
        <w:t xml:space="preserve">680 </w:t>
      </w:r>
      <w:r>
        <w:rPr>
          <w:lang w:val="en-GB"/>
        </w:rPr>
        <w:t>Plus</w:t>
      </w:r>
      <w:r>
        <w:rPr>
          <w:lang w:val="ru-RU"/>
        </w:rPr>
        <w:t xml:space="preserve"> вынос панели на 3м</w:t>
      </w:r>
      <w:bookmarkEnd w:id="6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0E3D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375F41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F22E510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8BA5934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FFCD0D2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4996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F2AD766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/>
                <w:sz w:val="20"/>
                <w:lang w:val="en-US" w:eastAsia="zh-CN"/>
              </w:rPr>
              <w:t>EXTRA1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MT680Plus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FBA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202B15E5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2FF3C83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3654872D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63D28EBB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4F6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506A316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B6E2D26">
      <w:pPr>
        <w:pStyle w:val="3"/>
        <w:rPr>
          <w:lang w:val="ru-RU"/>
        </w:rPr>
      </w:pPr>
      <w:bookmarkStart w:id="68" w:name="_Toc13059"/>
      <w:r>
        <w:rPr>
          <w:lang w:val="ru-RU"/>
        </w:rPr>
        <w:t xml:space="preserve">Номенклатура </w:t>
      </w:r>
      <w:r>
        <w:rPr>
          <w:lang w:val="en-GB"/>
        </w:rPr>
        <w:t>MT</w:t>
      </w:r>
      <w:r>
        <w:rPr>
          <w:lang w:val="ru-RU"/>
        </w:rPr>
        <w:t xml:space="preserve">680 </w:t>
      </w:r>
      <w:r>
        <w:rPr>
          <w:lang w:val="en-GB"/>
        </w:rPr>
        <w:t>Plus</w:t>
      </w:r>
      <w:r>
        <w:rPr>
          <w:lang w:val="ru-RU"/>
        </w:rPr>
        <w:t xml:space="preserve"> вынос панели на 6м</w:t>
      </w:r>
      <w:bookmarkEnd w:id="6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687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CC6EEFB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6CB0DC4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6DBF856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FD2D6C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3F0E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25ACDEED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/>
                <w:sz w:val="20"/>
                <w:lang w:val="en-US" w:eastAsia="zh-CN"/>
              </w:rPr>
              <w:t>EXTRA2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MT680Plus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71B9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7B097B37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35C8F893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79F4E22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42953907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B65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78FDCB19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DEA1C71">
      <w:pPr>
        <w:pStyle w:val="3"/>
        <w:rPr>
          <w:lang w:val="ru-RU"/>
        </w:rPr>
      </w:pPr>
      <w:bookmarkStart w:id="69" w:name="_Toc24108"/>
      <w:r>
        <w:rPr>
          <w:lang w:val="ru-RU"/>
        </w:rPr>
        <w:t xml:space="preserve">Номенклатура </w:t>
      </w:r>
      <w:r>
        <w:rPr>
          <w:lang w:val="en-GB"/>
        </w:rPr>
        <w:t>MT</w:t>
      </w:r>
      <w:r>
        <w:rPr>
          <w:lang w:val="ru-RU"/>
        </w:rPr>
        <w:t xml:space="preserve">680 </w:t>
      </w:r>
      <w:r>
        <w:rPr>
          <w:lang w:val="en-GB"/>
        </w:rPr>
        <w:t>Plus</w:t>
      </w:r>
      <w:r>
        <w:rPr>
          <w:lang w:val="ru-RU"/>
        </w:rPr>
        <w:t xml:space="preserve"> вынос панели на 15м</w:t>
      </w:r>
      <w:bookmarkEnd w:id="6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F05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951F21E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37C24549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2E8D9F0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9FD8C8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1C41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1E43708C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</w:t>
            </w:r>
            <w:r>
              <w:rPr>
                <w:b/>
                <w:bCs/>
                <w:sz w:val="20"/>
                <w:lang w:val="en-US" w:eastAsia="zh-CN"/>
              </w:rPr>
              <w:t>EXTRA3</w:t>
            </w:r>
            <w:r>
              <w:rPr>
                <w:b/>
                <w:sz w:val="20"/>
                <w:lang w:val="en-US" w:eastAsia="zh-CN"/>
              </w:rPr>
              <w:t>_</w:t>
            </w:r>
            <w:r>
              <w:rPr>
                <w:bCs w:val="0"/>
                <w:sz w:val="20"/>
                <w:szCs w:val="16"/>
                <w:lang w:val="en-US" w:eastAsia="zh-CN"/>
              </w:rPr>
              <w:t>MT680Plus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91A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14:paraId="14FA81D4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</w:tcPr>
          <w:p w14:paraId="69535B2F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</w:tcPr>
          <w:p w14:paraId="3DDE0A9E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</w:tcPr>
          <w:p w14:paraId="0A4A227F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A4A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</w:tcPr>
          <w:p w14:paraId="5B42BC9B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70BCD4B">
      <w:pPr>
        <w:pStyle w:val="3"/>
        <w:rPr>
          <w:lang w:val="ru-RU"/>
        </w:rPr>
      </w:pPr>
      <w:bookmarkStart w:id="70" w:name="_Toc6257"/>
      <w:r>
        <w:rPr>
          <w:lang w:val="ru-RU"/>
        </w:rPr>
        <w:t xml:space="preserve">Лицензии </w:t>
      </w:r>
      <w:r>
        <w:rPr>
          <w:lang w:val="ru-RU" w:eastAsia="zh-CN"/>
        </w:rPr>
        <w:t xml:space="preserve">опциональные </w:t>
      </w:r>
      <w:r>
        <w:rPr>
          <w:lang w:val="ru-RU"/>
        </w:rPr>
        <w:t xml:space="preserve">для </w:t>
      </w:r>
      <w:r>
        <w:rPr>
          <w:lang w:val="en-GB"/>
        </w:rPr>
        <w:t>MT680 Plus</w:t>
      </w:r>
      <w:bookmarkEnd w:id="7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2209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ACF68E5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31F8114D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14BC9769">
            <w:pPr>
              <w:pStyle w:val="41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4CAA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58303690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bCs w:val="0"/>
                <w:sz w:val="20"/>
                <w:szCs w:val="16"/>
                <w:lang w:val="en-US" w:eastAsia="zh-CN"/>
              </w:rPr>
              <w:t>MT680Plus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37B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35D440FC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2ACDC556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33183A27">
            <w:pPr>
              <w:pStyle w:val="41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CAA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7B105571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096B8D8">
      <w:pPr>
        <w:pStyle w:val="3"/>
      </w:pPr>
      <w:bookmarkStart w:id="71" w:name="_Toc31314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r>
        <w:rPr>
          <w:lang w:val="en-GB"/>
        </w:rPr>
        <w:t>MT680 Plus</w:t>
      </w:r>
      <w:bookmarkEnd w:id="7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3846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3DE513">
            <w:pPr>
              <w:pStyle w:val="41"/>
              <w:jc w:val="center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E89E2FF">
            <w:pPr>
              <w:pStyle w:val="41"/>
              <w:jc w:val="center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AD60E7D">
            <w:pPr>
              <w:pStyle w:val="41"/>
              <w:jc w:val="center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00F6BC4D">
            <w:pPr>
              <w:pStyle w:val="41"/>
              <w:jc w:val="center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4A27A9E">
            <w:pPr>
              <w:pStyle w:val="41"/>
              <w:jc w:val="center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Цена за ед. GPL, без НДС</w:t>
            </w:r>
          </w:p>
        </w:tc>
      </w:tr>
      <w:tr w14:paraId="5B37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A438452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Электропитание</w:t>
            </w:r>
          </w:p>
        </w:tc>
      </w:tr>
      <w:tr w14:paraId="663D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0725AE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{%tr for item in table_contents_acc_pow_</w:t>
            </w:r>
            <w:r>
              <w:rPr>
                <w:rFonts w:hint="default" w:ascii="Times New Roman" w:hAnsi="Times New Roman" w:cs="Times New Roman"/>
                <w:bCs w:val="0"/>
                <w:sz w:val="20"/>
                <w:szCs w:val="20"/>
                <w:lang w:val="en-US" w:eastAsia="zh-CN"/>
              </w:rPr>
              <w:t>MT680Plus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%}</w:t>
            </w:r>
          </w:p>
        </w:tc>
      </w:tr>
      <w:tr w14:paraId="3FA6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299123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6B1BBE4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B81DAF1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B92379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C929D38">
            <w:pPr>
              <w:pStyle w:val="41"/>
              <w:jc w:val="right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}}</w:t>
            </w:r>
          </w:p>
        </w:tc>
      </w:tr>
      <w:tr w14:paraId="3903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6006A88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{%tr endfor %}</w:t>
            </w:r>
          </w:p>
        </w:tc>
      </w:tr>
      <w:tr w14:paraId="6C160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49610F9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Аудио</w:t>
            </w:r>
          </w:p>
        </w:tc>
      </w:tr>
      <w:tr w14:paraId="1783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41011B0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{%tr for item in table_contents_acc_aud_</w:t>
            </w:r>
            <w:r>
              <w:rPr>
                <w:rFonts w:hint="default" w:ascii="Times New Roman" w:hAnsi="Times New Roman" w:cs="Times New Roman"/>
                <w:bCs w:val="0"/>
                <w:sz w:val="20"/>
                <w:szCs w:val="20"/>
                <w:lang w:val="en-US" w:eastAsia="zh-CN"/>
              </w:rPr>
              <w:t xml:space="preserve">MT680Plus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%}</w:t>
            </w:r>
          </w:p>
        </w:tc>
      </w:tr>
      <w:tr w14:paraId="0B27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95B0D2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6AD2343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B2E72F1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FFC6AD4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19B3AB5">
            <w:pPr>
              <w:pStyle w:val="41"/>
              <w:jc w:val="right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}}</w:t>
            </w:r>
          </w:p>
        </w:tc>
      </w:tr>
      <w:tr w14:paraId="2A39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72CBC1B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{%tr endfor %}</w:t>
            </w:r>
          </w:p>
        </w:tc>
      </w:tr>
      <w:tr w14:paraId="17C4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9D47CCB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Кабели</w:t>
            </w:r>
          </w:p>
        </w:tc>
      </w:tr>
      <w:tr w14:paraId="536D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36922EB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{%tr for item in table_contents_acc_cab_</w:t>
            </w:r>
            <w:r>
              <w:rPr>
                <w:rFonts w:hint="default" w:ascii="Times New Roman" w:hAnsi="Times New Roman" w:cs="Times New Roman"/>
                <w:bCs w:val="0"/>
                <w:sz w:val="20"/>
                <w:szCs w:val="20"/>
                <w:lang w:val="en-US" w:eastAsia="zh-CN"/>
              </w:rPr>
              <w:t xml:space="preserve">MT680Plus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%}</w:t>
            </w:r>
          </w:p>
        </w:tc>
      </w:tr>
      <w:tr w14:paraId="6AE9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A7E668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63EF7A1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8AE98C8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D27FA77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21C0577D">
            <w:pPr>
              <w:pStyle w:val="41"/>
              <w:jc w:val="right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}}</w:t>
            </w:r>
          </w:p>
        </w:tc>
      </w:tr>
      <w:tr w14:paraId="7729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0A9CB1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{%tr endfor %}</w:t>
            </w:r>
          </w:p>
        </w:tc>
      </w:tr>
      <w:tr w14:paraId="2E72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EFEC258">
            <w:pPr>
              <w:pStyle w:val="41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Ношение и крепёж</w:t>
            </w:r>
          </w:p>
        </w:tc>
      </w:tr>
      <w:tr w14:paraId="2061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77A0D6C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{%tr for item in table_contents_acc_mou_</w:t>
            </w:r>
            <w:r>
              <w:rPr>
                <w:rFonts w:hint="default" w:ascii="Times New Roman" w:hAnsi="Times New Roman" w:cs="Times New Roman"/>
                <w:bCs w:val="0"/>
                <w:sz w:val="20"/>
                <w:szCs w:val="20"/>
                <w:lang w:val="en-US" w:eastAsia="zh-CN"/>
              </w:rPr>
              <w:t xml:space="preserve">MT680Plus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%}</w:t>
            </w:r>
          </w:p>
        </w:tc>
      </w:tr>
      <w:tr w14:paraId="3718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44153E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6EFCD88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8ACA45D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22A41F9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A31E486">
            <w:pPr>
              <w:pStyle w:val="41"/>
              <w:jc w:val="right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}}</w:t>
            </w:r>
          </w:p>
        </w:tc>
      </w:tr>
      <w:tr w14:paraId="46BF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0674E8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{%tr endfor %}</w:t>
            </w:r>
          </w:p>
        </w:tc>
      </w:tr>
      <w:tr w14:paraId="693F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2AFB1A7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Разное</w:t>
            </w:r>
          </w:p>
        </w:tc>
      </w:tr>
      <w:tr w14:paraId="3867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B5FAE8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{%tr for item in table_contents_acc_oth_</w:t>
            </w:r>
            <w:r>
              <w:rPr>
                <w:rFonts w:hint="default" w:ascii="Times New Roman" w:hAnsi="Times New Roman" w:cs="Times New Roman"/>
                <w:bCs w:val="0"/>
                <w:sz w:val="20"/>
                <w:szCs w:val="20"/>
                <w:lang w:val="en-US" w:eastAsia="zh-CN"/>
              </w:rPr>
              <w:t xml:space="preserve">MT680Plus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%}</w:t>
            </w:r>
          </w:p>
        </w:tc>
      </w:tr>
      <w:tr w14:paraId="14366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73505F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CDF4632">
            <w:pPr>
              <w:pStyle w:val="41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C94C568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265E711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7A5E7188">
            <w:pPr>
              <w:pStyle w:val="41"/>
              <w:jc w:val="right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{{item.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}}</w:t>
            </w:r>
          </w:p>
        </w:tc>
      </w:tr>
      <w:tr w14:paraId="76FBE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50DA191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  <w:t>{%tr endfor %}</w:t>
            </w:r>
          </w:p>
        </w:tc>
      </w:tr>
      <w:tr w14:paraId="3C41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91A2D1C">
            <w:pPr>
              <w:pStyle w:val="41"/>
              <w:rPr>
                <w:rFonts w:hint="default"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lang w:eastAsia="zh-CN"/>
              </w:rPr>
              <w:t>Антенны</w:t>
            </w:r>
          </w:p>
        </w:tc>
      </w:tr>
      <w:tr w14:paraId="1DF0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3322B2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MobAntenna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830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1A2F25F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BB18DA9">
            <w:pPr>
              <w:pStyle w:val="41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B63DF7A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D339473">
            <w:pPr>
              <w:pStyle w:val="41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D70015F">
            <w:pPr>
              <w:pStyle w:val="41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12C62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44A9BBF">
            <w:pPr>
              <w:pStyle w:val="41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C4B1C6F">
      <w:pPr>
        <w:rPr>
          <w:lang w:val="ru-RU"/>
        </w:rPr>
      </w:pPr>
      <w:r>
        <w:rPr>
          <w:lang w:val="ru-RU"/>
        </w:rPr>
        <w:br w:type="page"/>
      </w:r>
    </w:p>
    <w:p w14:paraId="388E79A2">
      <w:pPr>
        <w:rPr>
          <w:lang w:val="ru-RU"/>
        </w:rPr>
      </w:pPr>
    </w:p>
    <w:p w14:paraId="4CDD153E">
      <w:pPr>
        <w:rPr>
          <w:lang w:val="ru-RU"/>
        </w:rPr>
      </w:pPr>
    </w:p>
    <w:p w14:paraId="5884B9BF">
      <w:pPr>
        <w:rPr>
          <w:lang w:val="ru-RU"/>
        </w:rPr>
      </w:pPr>
    </w:p>
    <w:p w14:paraId="76D6C680">
      <w:pPr>
        <w:rPr>
          <w:lang w:val="ru-RU"/>
        </w:rPr>
      </w:pPr>
    </w:p>
    <w:p w14:paraId="288A0ED8">
      <w:pPr>
        <w:rPr>
          <w:lang w:val="ru-RU"/>
        </w:rPr>
      </w:pPr>
    </w:p>
    <w:p w14:paraId="53682F23">
      <w:pPr>
        <w:rPr>
          <w:lang w:val="ru-RU"/>
        </w:rPr>
      </w:pPr>
    </w:p>
    <w:p w14:paraId="5EE5342B">
      <w:pPr>
        <w:rPr>
          <w:lang w:val="ru-RU"/>
        </w:rPr>
      </w:pPr>
    </w:p>
    <w:p w14:paraId="1A0F4963">
      <w:pPr>
        <w:rPr>
          <w:lang w:val="ru-RU"/>
        </w:rPr>
      </w:pPr>
    </w:p>
    <w:p w14:paraId="577F26CB">
      <w:pPr>
        <w:rPr>
          <w:lang w:val="ru-RU"/>
        </w:rPr>
      </w:pPr>
    </w:p>
    <w:p w14:paraId="44000CB1">
      <w:pPr>
        <w:rPr>
          <w:lang w:val="ru-RU"/>
        </w:rPr>
      </w:pPr>
    </w:p>
    <w:p w14:paraId="50F3BF10">
      <w:pPr>
        <w:rPr>
          <w:lang w:val="ru-RU"/>
        </w:rPr>
      </w:pPr>
    </w:p>
    <w:p w14:paraId="31F59DB5">
      <w:pPr>
        <w:rPr>
          <w:lang w:val="ru-RU"/>
        </w:rPr>
      </w:pPr>
    </w:p>
    <w:p w14:paraId="36AFFAE0">
      <w:pPr>
        <w:rPr>
          <w:lang w:val="ru-RU"/>
        </w:rPr>
      </w:pPr>
    </w:p>
    <w:p w14:paraId="18384037">
      <w:pPr>
        <w:rPr>
          <w:lang w:val="ru-RU"/>
        </w:rPr>
      </w:pPr>
    </w:p>
    <w:p w14:paraId="4104337B">
      <w:pPr>
        <w:rPr>
          <w:lang w:val="ru-RU"/>
        </w:rPr>
      </w:pPr>
    </w:p>
    <w:p w14:paraId="4B5AEDC9">
      <w:pPr>
        <w:rPr>
          <w:lang w:val="ru-RU"/>
        </w:rPr>
      </w:pPr>
    </w:p>
    <w:p w14:paraId="210B6A69">
      <w:pPr>
        <w:rPr>
          <w:lang w:val="ru-RU"/>
        </w:rPr>
      </w:pPr>
    </w:p>
    <w:p w14:paraId="7A61105B">
      <w:pPr>
        <w:rPr>
          <w:lang w:val="ru-RU"/>
        </w:rPr>
      </w:pPr>
    </w:p>
    <w:p w14:paraId="78BD792D">
      <w:pPr>
        <w:rPr>
          <w:lang w:val="ru-RU"/>
        </w:rPr>
      </w:pPr>
    </w:p>
    <w:p w14:paraId="17DEB8F3">
      <w:pPr>
        <w:rPr>
          <w:lang w:val="ru-RU"/>
        </w:rPr>
      </w:pPr>
    </w:p>
    <w:p w14:paraId="5669F0A8">
      <w:pPr>
        <w:jc w:val="center"/>
        <w:rPr>
          <w:lang w:val="ru-RU"/>
        </w:rPr>
      </w:pPr>
      <w:r>
        <w:rPr>
          <w:rFonts w:cs="Times New Roman"/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567" w:right="567" w:bottom="567" w:left="567" w:header="340" w:footer="34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821C2">
    <w:pPr>
      <w:pStyle w:val="19"/>
      <w:pBdr>
        <w:top w:val="single" w:color="auto" w:sz="4" w:space="0"/>
      </w:pBdr>
      <w:jc w:val="center"/>
      <w:rPr>
        <w:lang w:val="ru-RU"/>
      </w:rPr>
    </w:pPr>
    <w:r>
      <w:t>TETRA</w:t>
    </w:r>
    <w:r>
      <w:rPr>
        <w:lang w:val="ru-RU"/>
      </w:rPr>
      <w:t xml:space="preserve"> Прайс-лист </w:t>
    </w:r>
    <w:r>
      <w:t>GPL</w:t>
    </w:r>
    <w:r>
      <w:rPr>
        <w:lang w:val="ru-RU"/>
      </w:rPr>
      <w:t>, без НДС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9AE3C">
    <w:pPr>
      <w:pStyle w:val="1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1C1F">
    <w:pPr>
      <w:pStyle w:val="15"/>
      <w:framePr w:hSpace="0" w:wrap="auto" w:vAnchor="margin" w:hAnchor="text" w:xAlign="left" w:yAlign="inline"/>
      <w:jc w:val="center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0" b="0"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B0DD">
    <w:pPr>
      <w:pStyle w:val="14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754DAC7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664" w:type="dxa"/>
          <w:vAlign w:val="center"/>
        </w:tcPr>
        <w:p w14:paraId="771B11F0">
          <w:pPr>
            <w:pStyle w:val="41"/>
            <w:rPr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eastAsia="zh-CN"/>
            </w:rPr>
            <w:fldChar w:fldCharType="begin"/>
          </w:r>
          <w:r>
            <w:rPr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sz w:val="21"/>
              <w:szCs w:val="21"/>
              <w:lang w:eastAsia="zh-CN"/>
            </w:rPr>
            <w:fldChar w:fldCharType="separate"/>
          </w:r>
          <w:r>
            <w:rPr>
              <w:sz w:val="21"/>
              <w:szCs w:val="21"/>
              <w:lang w:eastAsia="zh-CN"/>
            </w:rPr>
            <w:t>2</w:t>
          </w:r>
          <w:r>
            <w:rPr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648C1494">
          <w:pPr>
            <w:pStyle w:val="41"/>
            <w:rPr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eastAsia="zh-CN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13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CFE5D49">
          <w:pPr>
            <w:pStyle w:val="41"/>
            <w:jc w:val="right"/>
            <w:rPr>
              <w:sz w:val="21"/>
              <w:szCs w:val="21"/>
              <w:lang w:eastAsia="zh-CN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"_top" </w:instrText>
          </w:r>
          <w:r>
            <w:rPr>
              <w:sz w:val="24"/>
            </w:rPr>
            <w:fldChar w:fldCharType="separate"/>
          </w:r>
          <w:r>
            <w:rPr>
              <w:rStyle w:val="12"/>
              <w:sz w:val="21"/>
              <w:szCs w:val="21"/>
              <w:lang w:eastAsia="zh-CN"/>
            </w:rPr>
            <w:t>наверх</w:t>
          </w:r>
          <w:r>
            <w:rPr>
              <w:rStyle w:val="12"/>
              <w:sz w:val="21"/>
              <w:szCs w:val="21"/>
              <w:lang w:eastAsia="zh-CN"/>
            </w:rPr>
            <w:fldChar w:fldCharType="end"/>
          </w:r>
        </w:p>
      </w:tc>
    </w:tr>
  </w:tbl>
  <w:p w14:paraId="3FDDF6EB">
    <w:pPr>
      <w:pStyle w:val="15"/>
      <w:framePr w:hSpace="0" w:wrap="auto" w:vAnchor="margin" w:hAnchor="text" w:xAlign="left" w:yAlign="inline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1A3FA">
    <w:pPr>
      <w:pStyle w:val="14"/>
      <w:pBdr>
        <w:bottom w:val="none" w:color="auto" w:sz="0" w:space="1"/>
      </w:pBd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6C872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6C872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101B9"/>
    <w:multiLevelType w:val="singleLevel"/>
    <w:tmpl w:val="865101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8EA2AE96"/>
    <w:multiLevelType w:val="multilevel"/>
    <w:tmpl w:val="8EA2AE9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A76A7A67"/>
    <w:multiLevelType w:val="singleLevel"/>
    <w:tmpl w:val="A76A7A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A795E6F9"/>
    <w:multiLevelType w:val="singleLevel"/>
    <w:tmpl w:val="A795E6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4">
    <w:nsid w:val="AB9BF8D1"/>
    <w:multiLevelType w:val="multilevel"/>
    <w:tmpl w:val="AB9BF8D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C1CDFA8F"/>
    <w:multiLevelType w:val="multilevel"/>
    <w:tmpl w:val="C1CDFA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C3868DA1"/>
    <w:multiLevelType w:val="singleLevel"/>
    <w:tmpl w:val="C3868DA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8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ED2BD97D"/>
    <w:multiLevelType w:val="multilevel"/>
    <w:tmpl w:val="ED2BD97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0161C3B"/>
    <w:multiLevelType w:val="multilevel"/>
    <w:tmpl w:val="10161C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1B928ACC"/>
    <w:multiLevelType w:val="singleLevel"/>
    <w:tmpl w:val="1B928A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2">
    <w:nsid w:val="1C7851EA"/>
    <w:multiLevelType w:val="multilevel"/>
    <w:tmpl w:val="1C7851E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C2E4022"/>
    <w:multiLevelType w:val="multilevel"/>
    <w:tmpl w:val="3C2E402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C4CDDF2"/>
    <w:multiLevelType w:val="multilevel"/>
    <w:tmpl w:val="3C4CDDF2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18A8357"/>
    <w:multiLevelType w:val="multilevel"/>
    <w:tmpl w:val="418A83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72A5D14"/>
    <w:multiLevelType w:val="multilevel"/>
    <w:tmpl w:val="472A5D14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6F121FC"/>
    <w:multiLevelType w:val="singleLevel"/>
    <w:tmpl w:val="66F121F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19">
    <w:nsid w:val="7990D978"/>
    <w:multiLevelType w:val="multilevel"/>
    <w:tmpl w:val="7990D97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DB7EDB0"/>
    <w:multiLevelType w:val="multilevel"/>
    <w:tmpl w:val="7DB7ED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6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8"/>
  </w:num>
  <w:num w:numId="6">
    <w:abstractNumId w:val="15"/>
  </w:num>
  <w:num w:numId="7">
    <w:abstractNumId w:val="13"/>
  </w:num>
  <w:num w:numId="8">
    <w:abstractNumId w:val="19"/>
  </w:num>
  <w:num w:numId="9">
    <w:abstractNumId w:val="6"/>
  </w:num>
  <w:num w:numId="10">
    <w:abstractNumId w:val="7"/>
  </w:num>
  <w:num w:numId="11">
    <w:abstractNumId w:val="17"/>
  </w:num>
  <w:num w:numId="12">
    <w:abstractNumId w:val="8"/>
  </w:num>
  <w:num w:numId="13">
    <w:abstractNumId w:val="1"/>
  </w:num>
  <w:num w:numId="14">
    <w:abstractNumId w:val="9"/>
  </w:num>
  <w:num w:numId="15">
    <w:abstractNumId w:val="0"/>
  </w:num>
  <w:num w:numId="16">
    <w:abstractNumId w:val="3"/>
  </w:num>
  <w:num w:numId="17">
    <w:abstractNumId w:val="11"/>
  </w:num>
  <w:num w:numId="18">
    <w:abstractNumId w:val="20"/>
  </w:num>
  <w:num w:numId="19">
    <w:abstractNumId w:val="5"/>
  </w:num>
  <w:num w:numId="20">
    <w:abstractNumId w:val="1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25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8134D"/>
    <w:rsid w:val="0018388C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9A8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C5026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F45B6"/>
    <w:rsid w:val="00504A57"/>
    <w:rsid w:val="0051350F"/>
    <w:rsid w:val="005156D7"/>
    <w:rsid w:val="005226FE"/>
    <w:rsid w:val="00535B1B"/>
    <w:rsid w:val="005449EE"/>
    <w:rsid w:val="00544CBC"/>
    <w:rsid w:val="00564C56"/>
    <w:rsid w:val="00571B8C"/>
    <w:rsid w:val="00573AD9"/>
    <w:rsid w:val="00575940"/>
    <w:rsid w:val="00577804"/>
    <w:rsid w:val="0058641D"/>
    <w:rsid w:val="00586729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A19E7"/>
    <w:rsid w:val="007C4673"/>
    <w:rsid w:val="007D0919"/>
    <w:rsid w:val="007D1C37"/>
    <w:rsid w:val="007D305A"/>
    <w:rsid w:val="007D4EA5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62C91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1347A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7249B"/>
    <w:rsid w:val="00A76590"/>
    <w:rsid w:val="00A80DE2"/>
    <w:rsid w:val="00A97ED4"/>
    <w:rsid w:val="00AA21FE"/>
    <w:rsid w:val="00AA5670"/>
    <w:rsid w:val="00AC0254"/>
    <w:rsid w:val="00AD1615"/>
    <w:rsid w:val="00AD52D2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30AE8"/>
    <w:rsid w:val="00D30D67"/>
    <w:rsid w:val="00D32DCE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E3670"/>
    <w:rsid w:val="00DF7AB1"/>
    <w:rsid w:val="00E169BB"/>
    <w:rsid w:val="00E1737E"/>
    <w:rsid w:val="00E20F62"/>
    <w:rsid w:val="00E240C1"/>
    <w:rsid w:val="00E30169"/>
    <w:rsid w:val="00E329AC"/>
    <w:rsid w:val="00E41540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D6F12"/>
    <w:rsid w:val="00FF2318"/>
    <w:rsid w:val="0230386A"/>
    <w:rsid w:val="023D6C6A"/>
    <w:rsid w:val="031C045C"/>
    <w:rsid w:val="035C1184"/>
    <w:rsid w:val="03C50E25"/>
    <w:rsid w:val="03DA37F8"/>
    <w:rsid w:val="04ED34F6"/>
    <w:rsid w:val="057B63AD"/>
    <w:rsid w:val="05A210B9"/>
    <w:rsid w:val="05C918B1"/>
    <w:rsid w:val="05CB306B"/>
    <w:rsid w:val="05D8655F"/>
    <w:rsid w:val="06310DA0"/>
    <w:rsid w:val="06FB1FC5"/>
    <w:rsid w:val="079A62F9"/>
    <w:rsid w:val="079D7ABF"/>
    <w:rsid w:val="07B74790"/>
    <w:rsid w:val="0ACF0B31"/>
    <w:rsid w:val="0AE31184"/>
    <w:rsid w:val="0B8B6394"/>
    <w:rsid w:val="0BD64C7B"/>
    <w:rsid w:val="0BED4C2A"/>
    <w:rsid w:val="0C13269E"/>
    <w:rsid w:val="0C2C7C08"/>
    <w:rsid w:val="0C6B7004"/>
    <w:rsid w:val="0D223089"/>
    <w:rsid w:val="0E041A0C"/>
    <w:rsid w:val="0E2332E6"/>
    <w:rsid w:val="0F570F64"/>
    <w:rsid w:val="0F6F1B4E"/>
    <w:rsid w:val="10A14637"/>
    <w:rsid w:val="1114769C"/>
    <w:rsid w:val="1176148B"/>
    <w:rsid w:val="125203C6"/>
    <w:rsid w:val="13247BA3"/>
    <w:rsid w:val="13B72174"/>
    <w:rsid w:val="14981E89"/>
    <w:rsid w:val="150A6AC4"/>
    <w:rsid w:val="165B6199"/>
    <w:rsid w:val="186F0446"/>
    <w:rsid w:val="18CA23F9"/>
    <w:rsid w:val="19564E47"/>
    <w:rsid w:val="198A0A74"/>
    <w:rsid w:val="1AE43317"/>
    <w:rsid w:val="1AF5570C"/>
    <w:rsid w:val="1B1963A4"/>
    <w:rsid w:val="1BBE7559"/>
    <w:rsid w:val="1CE03FEC"/>
    <w:rsid w:val="1E037686"/>
    <w:rsid w:val="1EF76F5D"/>
    <w:rsid w:val="1F0C6A29"/>
    <w:rsid w:val="1F9B1B7F"/>
    <w:rsid w:val="1FB34E44"/>
    <w:rsid w:val="20AE45F4"/>
    <w:rsid w:val="20B57A89"/>
    <w:rsid w:val="20FE18DC"/>
    <w:rsid w:val="21A60DC4"/>
    <w:rsid w:val="21BD3DE2"/>
    <w:rsid w:val="22BA6785"/>
    <w:rsid w:val="22BB1F99"/>
    <w:rsid w:val="22C55A80"/>
    <w:rsid w:val="24EC39BD"/>
    <w:rsid w:val="25004D55"/>
    <w:rsid w:val="277A2CD5"/>
    <w:rsid w:val="278F0300"/>
    <w:rsid w:val="27B779EA"/>
    <w:rsid w:val="280D4B53"/>
    <w:rsid w:val="281B3A10"/>
    <w:rsid w:val="28BA4D62"/>
    <w:rsid w:val="28BD64F3"/>
    <w:rsid w:val="28ED6439"/>
    <w:rsid w:val="296D098C"/>
    <w:rsid w:val="2990166F"/>
    <w:rsid w:val="2A2F429E"/>
    <w:rsid w:val="2A6F2291"/>
    <w:rsid w:val="2AB23075"/>
    <w:rsid w:val="2B1237CE"/>
    <w:rsid w:val="2BF92686"/>
    <w:rsid w:val="2C4A7B6D"/>
    <w:rsid w:val="2D957ACE"/>
    <w:rsid w:val="2DD01E4F"/>
    <w:rsid w:val="2DD54CC4"/>
    <w:rsid w:val="2E1010DD"/>
    <w:rsid w:val="2E3667CC"/>
    <w:rsid w:val="2E6A0EAD"/>
    <w:rsid w:val="2E9662A7"/>
    <w:rsid w:val="2EC45115"/>
    <w:rsid w:val="2EEB23F8"/>
    <w:rsid w:val="2F705FDF"/>
    <w:rsid w:val="30064FFC"/>
    <w:rsid w:val="30156F66"/>
    <w:rsid w:val="301D0F0A"/>
    <w:rsid w:val="302E2F82"/>
    <w:rsid w:val="3061663E"/>
    <w:rsid w:val="30AA716C"/>
    <w:rsid w:val="30DB5DAD"/>
    <w:rsid w:val="311F72A6"/>
    <w:rsid w:val="31ED4E56"/>
    <w:rsid w:val="32C063C7"/>
    <w:rsid w:val="33DD795F"/>
    <w:rsid w:val="33E05AA6"/>
    <w:rsid w:val="344C0EF6"/>
    <w:rsid w:val="34F25BA4"/>
    <w:rsid w:val="35233DFB"/>
    <w:rsid w:val="35817F56"/>
    <w:rsid w:val="36F05BAE"/>
    <w:rsid w:val="375F6A32"/>
    <w:rsid w:val="37A80BE0"/>
    <w:rsid w:val="37BE11F0"/>
    <w:rsid w:val="37EC0F08"/>
    <w:rsid w:val="39675EF5"/>
    <w:rsid w:val="3A0D13A5"/>
    <w:rsid w:val="3BB040F9"/>
    <w:rsid w:val="3C30025E"/>
    <w:rsid w:val="3CDE7A04"/>
    <w:rsid w:val="3D005766"/>
    <w:rsid w:val="3D3D3B70"/>
    <w:rsid w:val="3D4A7F4C"/>
    <w:rsid w:val="3D752442"/>
    <w:rsid w:val="3DDE29ED"/>
    <w:rsid w:val="3EBF0BDF"/>
    <w:rsid w:val="3F0D17BF"/>
    <w:rsid w:val="3F57765C"/>
    <w:rsid w:val="3F806C80"/>
    <w:rsid w:val="41666692"/>
    <w:rsid w:val="422E4822"/>
    <w:rsid w:val="438E3917"/>
    <w:rsid w:val="4431076F"/>
    <w:rsid w:val="44320D1A"/>
    <w:rsid w:val="44CC1BB0"/>
    <w:rsid w:val="45766210"/>
    <w:rsid w:val="45A0451A"/>
    <w:rsid w:val="45BD294A"/>
    <w:rsid w:val="4614360C"/>
    <w:rsid w:val="46543967"/>
    <w:rsid w:val="46965C96"/>
    <w:rsid w:val="488321E9"/>
    <w:rsid w:val="48F62301"/>
    <w:rsid w:val="49432AC6"/>
    <w:rsid w:val="49451D27"/>
    <w:rsid w:val="4A4D1087"/>
    <w:rsid w:val="4AAE767E"/>
    <w:rsid w:val="4B2E5592"/>
    <w:rsid w:val="4B5C1D19"/>
    <w:rsid w:val="4B6A5029"/>
    <w:rsid w:val="4BF71BB5"/>
    <w:rsid w:val="4C54135F"/>
    <w:rsid w:val="4C7B030A"/>
    <w:rsid w:val="4D4D5ED9"/>
    <w:rsid w:val="4F8172FD"/>
    <w:rsid w:val="50B615E7"/>
    <w:rsid w:val="51163394"/>
    <w:rsid w:val="51897864"/>
    <w:rsid w:val="521C524F"/>
    <w:rsid w:val="523D7B3A"/>
    <w:rsid w:val="54F8191D"/>
    <w:rsid w:val="566347FD"/>
    <w:rsid w:val="57316401"/>
    <w:rsid w:val="5777558A"/>
    <w:rsid w:val="57A76B14"/>
    <w:rsid w:val="57BC2409"/>
    <w:rsid w:val="5804694A"/>
    <w:rsid w:val="5815057D"/>
    <w:rsid w:val="589305AC"/>
    <w:rsid w:val="593D13F5"/>
    <w:rsid w:val="5A012FE1"/>
    <w:rsid w:val="5A062F3F"/>
    <w:rsid w:val="5A7C24EF"/>
    <w:rsid w:val="5ADD2FA2"/>
    <w:rsid w:val="5AEE2FDA"/>
    <w:rsid w:val="5B4A23BA"/>
    <w:rsid w:val="5B9A2187"/>
    <w:rsid w:val="5C310F08"/>
    <w:rsid w:val="5CCC29D7"/>
    <w:rsid w:val="5D2300B4"/>
    <w:rsid w:val="5DDA4CE2"/>
    <w:rsid w:val="5EBA7379"/>
    <w:rsid w:val="5EFB4662"/>
    <w:rsid w:val="60546469"/>
    <w:rsid w:val="60762B6B"/>
    <w:rsid w:val="60AF6795"/>
    <w:rsid w:val="60C676EB"/>
    <w:rsid w:val="627C00D7"/>
    <w:rsid w:val="62C77856"/>
    <w:rsid w:val="641F7EE6"/>
    <w:rsid w:val="649A7C56"/>
    <w:rsid w:val="65BF6888"/>
    <w:rsid w:val="65C508B6"/>
    <w:rsid w:val="6657504D"/>
    <w:rsid w:val="67260343"/>
    <w:rsid w:val="67447A0C"/>
    <w:rsid w:val="67B65BB9"/>
    <w:rsid w:val="6843718B"/>
    <w:rsid w:val="69362DAC"/>
    <w:rsid w:val="694B7993"/>
    <w:rsid w:val="6AAA63DD"/>
    <w:rsid w:val="6AFD6E95"/>
    <w:rsid w:val="6B12155B"/>
    <w:rsid w:val="6B331FC9"/>
    <w:rsid w:val="6B3C12B7"/>
    <w:rsid w:val="6B4F64FE"/>
    <w:rsid w:val="6B71234E"/>
    <w:rsid w:val="6BDE6A14"/>
    <w:rsid w:val="6C083018"/>
    <w:rsid w:val="6CA538F9"/>
    <w:rsid w:val="6D550E34"/>
    <w:rsid w:val="6D6F0D47"/>
    <w:rsid w:val="6E934606"/>
    <w:rsid w:val="6EE6079A"/>
    <w:rsid w:val="6F862C4A"/>
    <w:rsid w:val="6F905124"/>
    <w:rsid w:val="6FCE0E3D"/>
    <w:rsid w:val="6FD41E51"/>
    <w:rsid w:val="7049536C"/>
    <w:rsid w:val="714658F3"/>
    <w:rsid w:val="71AD6F9E"/>
    <w:rsid w:val="71EB20BB"/>
    <w:rsid w:val="72725AF6"/>
    <w:rsid w:val="72984AB3"/>
    <w:rsid w:val="73EA3E64"/>
    <w:rsid w:val="74BA3C59"/>
    <w:rsid w:val="75DC799F"/>
    <w:rsid w:val="762249DA"/>
    <w:rsid w:val="77100EF6"/>
    <w:rsid w:val="773E00AD"/>
    <w:rsid w:val="77F14F5D"/>
    <w:rsid w:val="782D17BB"/>
    <w:rsid w:val="786148D6"/>
    <w:rsid w:val="78641FB8"/>
    <w:rsid w:val="79BD51F7"/>
    <w:rsid w:val="79CD7108"/>
    <w:rsid w:val="79E945EB"/>
    <w:rsid w:val="7A805BDA"/>
    <w:rsid w:val="7AD865B5"/>
    <w:rsid w:val="7B2322BF"/>
    <w:rsid w:val="7E460003"/>
    <w:rsid w:val="7F9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jc w:val="both"/>
    </w:pPr>
    <w:rPr>
      <w:rFonts w:ascii="Times New Roman" w:hAnsi="Times New Roman" w:eastAsia="Arial" w:cs="Arial"/>
      <w:szCs w:val="22"/>
      <w:lang w:val="en-US" w:eastAsia="en-US" w:bidi="en-US"/>
    </w:rPr>
  </w:style>
  <w:style w:type="paragraph" w:styleId="2">
    <w:name w:val="heading 1"/>
    <w:basedOn w:val="1"/>
    <w:next w:val="1"/>
    <w:link w:val="22"/>
    <w:qFormat/>
    <w:uiPriority w:val="1"/>
    <w:pPr>
      <w:keepNext/>
      <w:pageBreakBefore/>
      <w:kinsoku w:val="0"/>
      <w:adjustRightInd w:val="0"/>
      <w:snapToGrid w:val="0"/>
      <w:spacing w:after="240"/>
      <w:jc w:val="center"/>
      <w:outlineLvl w:val="0"/>
    </w:pPr>
    <w:rPr>
      <w:b/>
      <w:bCs/>
      <w:caps/>
      <w:color w:val="92D050"/>
      <w:sz w:val="40"/>
      <w:szCs w:val="48"/>
    </w:rPr>
  </w:style>
  <w:style w:type="paragraph" w:styleId="3">
    <w:name w:val="heading 2"/>
    <w:basedOn w:val="2"/>
    <w:next w:val="1"/>
    <w:link w:val="23"/>
    <w:qFormat/>
    <w:uiPriority w:val="1"/>
    <w:pPr>
      <w:pageBreakBefore w:val="0"/>
      <w:spacing w:before="240" w:after="20"/>
      <w:outlineLvl w:val="1"/>
    </w:pPr>
    <w:rPr>
      <w:rFonts w:cs="Times New Roman"/>
      <w:caps w:val="0"/>
      <w:sz w:val="28"/>
      <w:szCs w:val="28"/>
    </w:rPr>
  </w:style>
  <w:style w:type="paragraph" w:styleId="4">
    <w:name w:val="heading 3"/>
    <w:basedOn w:val="1"/>
    <w:next w:val="1"/>
    <w:link w:val="24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5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6"/>
    <w:qFormat/>
    <w:uiPriority w:val="1"/>
    <w:pPr>
      <w:spacing w:before="4"/>
      <w:ind w:left="1221" w:hanging="360"/>
      <w:outlineLvl w:val="4"/>
    </w:pPr>
    <w:rPr>
      <w:b/>
      <w:bCs/>
    </w:rPr>
  </w:style>
  <w:style w:type="paragraph" w:styleId="7">
    <w:name w:val="heading 6"/>
    <w:next w:val="1"/>
    <w:unhideWhenUsed/>
    <w:qFormat/>
    <w:uiPriority w:val="9"/>
    <w:pPr>
      <w:spacing w:before="100" w:beforeLines="100"/>
      <w:jc w:val="center"/>
      <w:outlineLvl w:val="5"/>
    </w:pPr>
    <w:rPr>
      <w:rFonts w:ascii="Times New Roman" w:hAnsi="Times New Roman" w:eastAsia="SimSun" w:cs="Times New Roman"/>
      <w:b/>
      <w:bCs/>
      <w:color w:val="92D050"/>
      <w:sz w:val="2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ndnote reference"/>
    <w:basedOn w:val="8"/>
    <w:autoRedefine/>
    <w:qFormat/>
    <w:uiPriority w:val="0"/>
    <w:rPr>
      <w:vertAlign w:val="superscript"/>
    </w:rPr>
  </w:style>
  <w:style w:type="character" w:styleId="12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endnote text"/>
    <w:basedOn w:val="1"/>
    <w:link w:val="28"/>
    <w:autoRedefine/>
    <w:qFormat/>
    <w:uiPriority w:val="0"/>
    <w:pPr>
      <w:snapToGrid w:val="0"/>
    </w:pPr>
  </w:style>
  <w:style w:type="paragraph" w:styleId="14">
    <w:name w:val="header"/>
    <w:basedOn w:val="1"/>
    <w:link w:val="3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"/>
    <w:basedOn w:val="1"/>
    <w:link w:val="27"/>
    <w:autoRedefine/>
    <w:qFormat/>
    <w:uiPriority w:val="1"/>
    <w:pPr>
      <w:framePr w:hSpace="180" w:wrap="around" w:vAnchor="text" w:hAnchor="text" w:xAlign="center" w:y="1"/>
      <w:suppressOverlap/>
    </w:pPr>
  </w:style>
  <w:style w:type="paragraph" w:styleId="16">
    <w:name w:val="toc 1"/>
    <w:basedOn w:val="1"/>
    <w:next w:val="1"/>
    <w:autoRedefine/>
    <w:qFormat/>
    <w:uiPriority w:val="39"/>
    <w:rPr>
      <w:rFonts w:eastAsia="Malgun Gothic"/>
    </w:rPr>
  </w:style>
  <w:style w:type="paragraph" w:styleId="17">
    <w:name w:val="toc 3"/>
    <w:basedOn w:val="1"/>
    <w:next w:val="1"/>
    <w:autoRedefine/>
    <w:qFormat/>
    <w:uiPriority w:val="39"/>
    <w:pPr>
      <w:ind w:left="840" w:leftChars="400"/>
    </w:pPr>
  </w:style>
  <w:style w:type="paragraph" w:styleId="18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9">
    <w:name w:val="footer"/>
    <w:basedOn w:val="1"/>
    <w:link w:val="29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eastAsia="SimSun" w:cs="Times New Roman"/>
      <w:sz w:val="24"/>
      <w:szCs w:val="24"/>
      <w:lang w:eastAsia="zh-CN" w:bidi="ar-SA"/>
    </w:rPr>
  </w:style>
  <w:style w:type="table" w:styleId="21">
    <w:name w:val="Table Grid"/>
    <w:basedOn w:val="9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basedOn w:val="8"/>
    <w:link w:val="2"/>
    <w:autoRedefine/>
    <w:qFormat/>
    <w:uiPriority w:val="1"/>
    <w:rPr>
      <w:rFonts w:ascii="Times New Roman" w:hAnsi="Times New Roman" w:eastAsia="Arial" w:cs="Arial"/>
      <w:b/>
      <w:bCs/>
      <w:cap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23">
    <w:name w:val="Заголовок 2 Знак"/>
    <w:basedOn w:val="8"/>
    <w:link w:val="3"/>
    <w:autoRedefine/>
    <w:qFormat/>
    <w:uiPriority w:val="1"/>
    <w:rPr>
      <w:rFonts w:ascii="Times New Roman" w:hAnsi="Times New Roman" w:eastAsia="Arial" w:cs="Times New Roman"/>
      <w:b/>
      <w:bCs/>
      <w:color w:val="92D050"/>
      <w:kern w:val="0"/>
      <w:sz w:val="28"/>
      <w:szCs w:val="28"/>
      <w:lang w:val="en-US" w:bidi="en-US"/>
      <w14:ligatures w14:val="none"/>
    </w:rPr>
  </w:style>
  <w:style w:type="character" w:customStyle="1" w:styleId="24">
    <w:name w:val="Заголовок 3 Знак"/>
    <w:basedOn w:val="8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5">
    <w:name w:val="Заголовок 4 Знак"/>
    <w:basedOn w:val="8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6">
    <w:name w:val="Заголовок 5 Знак"/>
    <w:basedOn w:val="8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7">
    <w:name w:val="Основной текст Знак"/>
    <w:basedOn w:val="8"/>
    <w:link w:val="15"/>
    <w:autoRedefine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8">
    <w:name w:val="Текст концевой сноски Знак"/>
    <w:basedOn w:val="8"/>
    <w:link w:val="13"/>
    <w:autoRedefine/>
    <w:qFormat/>
    <w:uiPriority w:val="0"/>
    <w:rPr>
      <w:rFonts w:ascii="Arial" w:hAnsi="Arial" w:eastAsia="Arial" w:cs="Arial"/>
      <w:kern w:val="0"/>
      <w:lang w:val="en-US" w:bidi="en-US"/>
      <w14:ligatures w14:val="none"/>
    </w:rPr>
  </w:style>
  <w:style w:type="character" w:customStyle="1" w:styleId="29">
    <w:name w:val="Нижний колонтитул Знак"/>
    <w:basedOn w:val="8"/>
    <w:link w:val="19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30">
    <w:name w:val="Верхний колонтитул Знак"/>
    <w:basedOn w:val="8"/>
    <w:link w:val="14"/>
    <w:autoRedefine/>
    <w:qFormat/>
    <w:uiPriority w:val="0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31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2">
    <w:name w:val="List Paragraph"/>
    <w:basedOn w:val="1"/>
    <w:autoRedefine/>
    <w:qFormat/>
    <w:uiPriority w:val="1"/>
    <w:pPr>
      <w:spacing w:before="35"/>
      <w:ind w:left="1221" w:hanging="361"/>
    </w:pPr>
  </w:style>
  <w:style w:type="paragraph" w:customStyle="1" w:styleId="33">
    <w:name w:val="Table Paragraph"/>
    <w:basedOn w:val="1"/>
    <w:autoRedefine/>
    <w:qFormat/>
    <w:uiPriority w:val="1"/>
  </w:style>
  <w:style w:type="paragraph" w:customStyle="1" w:styleId="34">
    <w:name w:val="Table text1"/>
    <w:link w:val="37"/>
    <w:autoRedefine/>
    <w:qFormat/>
    <w:uiPriority w:val="0"/>
    <w:pPr>
      <w:keepLines/>
      <w:widowControl w:val="0"/>
      <w:spacing w:before="60" w:after="60" w:line="400" w:lineRule="exact"/>
      <w:jc w:val="both"/>
      <w:textAlignment w:val="center"/>
    </w:pPr>
    <w:rPr>
      <w:rFonts w:ascii="Times New Roman" w:hAnsi="Times New Roman" w:eastAsia="SimSun" w:cs="Arial"/>
      <w:color w:val="000000"/>
      <w:sz w:val="21"/>
      <w:lang w:val="en-US" w:eastAsia="zh-CN" w:bidi="ar-SA"/>
    </w:rPr>
  </w:style>
  <w:style w:type="paragraph" w:customStyle="1" w:styleId="35">
    <w:name w:val="Table head"/>
    <w:link w:val="36"/>
    <w:autoRedefine/>
    <w:qFormat/>
    <w:uiPriority w:val="0"/>
    <w:pPr>
      <w:keepLines/>
      <w:widowControl w:val="0"/>
      <w:spacing w:before="80" w:after="80" w:line="240" w:lineRule="atLeast"/>
      <w:jc w:val="center"/>
      <w:textAlignment w:val="center"/>
    </w:pPr>
    <w:rPr>
      <w:rFonts w:ascii="Arial" w:hAnsi="Arial" w:eastAsia="SimSun" w:cs="Arial"/>
      <w:bCs/>
      <w:color w:val="000000"/>
      <w:sz w:val="21"/>
      <w:lang w:val="en-US" w:eastAsia="zh-CN" w:bidi="ar-SA"/>
    </w:rPr>
  </w:style>
  <w:style w:type="character" w:customStyle="1" w:styleId="36">
    <w:name w:val="Table head Char"/>
    <w:link w:val="35"/>
    <w:autoRedefine/>
    <w:qFormat/>
    <w:uiPriority w:val="0"/>
    <w:rPr>
      <w:rFonts w:ascii="Arial" w:hAnsi="Arial" w:eastAsia="SimSun" w:cs="Arial"/>
      <w:bCs/>
      <w:color w:val="000000"/>
      <w:kern w:val="0"/>
      <w:sz w:val="21"/>
      <w:szCs w:val="20"/>
      <w:lang w:val="en-US" w:eastAsia="zh-CN"/>
      <w14:ligatures w14:val="none"/>
    </w:rPr>
  </w:style>
  <w:style w:type="character" w:customStyle="1" w:styleId="37">
    <w:name w:val="Table text1 Char"/>
    <w:link w:val="34"/>
    <w:autoRedefine/>
    <w:qFormat/>
    <w:uiPriority w:val="0"/>
    <w:rPr>
      <w:rFonts w:ascii="Times New Roman" w:hAnsi="Times New Roman" w:eastAsia="SimSun" w:cs="Arial"/>
      <w:color w:val="000000"/>
      <w:kern w:val="0"/>
      <w:sz w:val="21"/>
      <w:szCs w:val="20"/>
      <w:lang w:val="en-US" w:eastAsia="zh-CN"/>
      <w14:ligatures w14:val="none"/>
    </w:rPr>
  </w:style>
  <w:style w:type="paragraph" w:customStyle="1" w:styleId="38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39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  <w:style w:type="paragraph" w:customStyle="1" w:styleId="40">
    <w:name w:val="комментарий"/>
    <w:basedOn w:val="1"/>
    <w:qFormat/>
    <w:uiPriority w:val="0"/>
    <w:pPr>
      <w:jc w:val="center"/>
    </w:pPr>
    <w:rPr>
      <w:i/>
      <w:iCs/>
      <w:sz w:val="18"/>
      <w:szCs w:val="18"/>
      <w:lang w:val="ru-RU" w:eastAsia="zh-CN"/>
    </w:rPr>
  </w:style>
  <w:style w:type="paragraph" w:customStyle="1" w:styleId="41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lang w:val="ru-RU" w:eastAsia="ru-RU" w:bidi="ar-SA"/>
    </w:rPr>
  </w:style>
  <w:style w:type="paragraph" w:customStyle="1" w:styleId="42">
    <w:name w:val="Комментарий"/>
    <w:basedOn w:val="1"/>
    <w:next w:val="1"/>
    <w:qFormat/>
    <w:uiPriority w:val="0"/>
    <w:pPr>
      <w:jc w:val="center"/>
    </w:pPr>
    <w:rPr>
      <w:i/>
      <w:iCs/>
      <w:sz w:val="18"/>
      <w:szCs w:val="16"/>
      <w:lang w:val="ru-RU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3.jpe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ABC9C0-3B43-4EAC-9294-C29FF51C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1229</Words>
  <Characters>8002</Characters>
  <Lines>338</Lines>
  <Paragraphs>95</Paragraphs>
  <TotalTime>2</TotalTime>
  <ScaleCrop>false</ScaleCrop>
  <LinksUpToDate>false</LinksUpToDate>
  <CharactersWithSpaces>9113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2024-05-17T13:23:00Z</cp:lastPrinted>
  <dcterms:modified xsi:type="dcterms:W3CDTF">2026-06-29T11:40:28Z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16E7C35730D9489BA50EB0057786C4D2_13</vt:lpwstr>
  </property>
  <property fmtid="{D5CDD505-2E9C-101B-9397-08002B2CF9AE}" pid="4" name="KSOTemplateDocerSaveRecord">
    <vt:lpwstr>eyJoZGlkIjoiM2ZiYmNhZTQ3ZTdhYzYwZDA1YmNjOGY2MWUyZDEzZWQiLCJ1c2VySWQiOiI4NDI1MDExODIwOTkifQ==</vt:lpwstr>
  </property>
</Properties>
</file>