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9E4C2">
      <w:pPr>
        <w:rPr>
          <w:lang w:val="ru-RU"/>
        </w:rPr>
      </w:pPr>
      <w:bookmarkStart w:id="0" w:name="_top"/>
    </w:p>
    <w:bookmarkEnd w:id="0"/>
    <w:p w14:paraId="1489A56B"/>
    <w:p w14:paraId="7F9BC386"/>
    <w:p w14:paraId="15A8DABA"/>
    <w:p w14:paraId="09DBCC8B"/>
    <w:p w14:paraId="5042A219"/>
    <w:p w14:paraId="27517C5D"/>
    <w:p w14:paraId="7C1CC91C">
      <w:r>
        <w:rPr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C2264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position w:val="1"/>
          <w:sz w:val="56"/>
        </w:rPr>
      </w:pPr>
      <w:r>
        <w:rPr>
          <w:rFonts w:cs="Times New Roman"/>
          <w:b/>
          <w:caps/>
          <w:color w:val="92D050"/>
          <w:sz w:val="56"/>
        </w:rPr>
        <w:t xml:space="preserve">DMR </w:t>
      </w:r>
      <w:r>
        <w:rPr>
          <w:b/>
          <w:caps/>
          <w:color w:val="92D050"/>
          <w:sz w:val="56"/>
        </w:rPr>
        <w:t>Commercial</w:t>
      </w:r>
      <w:r>
        <w:rPr>
          <w:b/>
          <w:caps/>
          <w:color w:val="92D050"/>
          <w:sz w:val="56"/>
          <w:lang w:val="ru-RU"/>
        </w:rPr>
        <w:t xml:space="preserve"> </w:t>
      </w:r>
      <w:r>
        <w:rPr>
          <w:b/>
          <w:caps/>
          <w:color w:val="92D050"/>
          <w:sz w:val="56"/>
        </w:rPr>
        <w:t>AND ANALOG</w:t>
      </w:r>
    </w:p>
    <w:p w14:paraId="24A053D6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sz w:val="56"/>
        </w:rPr>
      </w:pPr>
      <w:r>
        <w:rPr>
          <w:rFonts w:cs="Times New Roman"/>
          <w:b/>
          <w:caps/>
          <w:color w:val="92D050"/>
          <w:sz w:val="56"/>
          <w:lang w:val="ru-RU"/>
        </w:rPr>
        <w:t>Прайс</w:t>
      </w:r>
      <w:r>
        <w:rPr>
          <w:rFonts w:cs="Times New Roman"/>
          <w:b/>
          <w:caps/>
          <w:color w:val="92D050"/>
          <w:sz w:val="56"/>
        </w:rPr>
        <w:t>-</w:t>
      </w:r>
      <w:r>
        <w:rPr>
          <w:rFonts w:cs="Times New Roman"/>
          <w:b/>
          <w:caps/>
          <w:color w:val="92D050"/>
          <w:sz w:val="56"/>
          <w:lang w:val="ru-RU"/>
        </w:rPr>
        <w:t>лист</w:t>
      </w:r>
      <w:r>
        <w:rPr>
          <w:rFonts w:cs="Times New Roman"/>
          <w:b/>
          <w:caps/>
          <w:color w:val="92D050"/>
          <w:sz w:val="56"/>
        </w:rPr>
        <w:t xml:space="preserve"> </w:t>
      </w:r>
      <w:r>
        <w:rPr>
          <w:rFonts w:hint="default" w:cs="Times New Roman"/>
          <w:b/>
          <w:caps/>
          <w:smallCaps w:val="0"/>
          <w:color w:val="92D050"/>
          <w:sz w:val="60"/>
          <w:szCs w:val="24"/>
          <w:lang w:val="en-US"/>
        </w:rPr>
        <w:t>GPL, без НДС</w:t>
      </w:r>
    </w:p>
    <w:p w14:paraId="35BCF5CF"/>
    <w:p w14:paraId="4F7F57B4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V1.0</w:t>
      </w:r>
    </w:p>
    <w:p w14:paraId="63546A55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2026.Q2</w:t>
      </w:r>
    </w:p>
    <w:p w14:paraId="1A1C87E2">
      <w:pPr>
        <w:rPr>
          <w:lang w:val="ru-RU"/>
        </w:rPr>
      </w:pPr>
      <w:bookmarkStart w:id="112" w:name="_GoBack"/>
      <w:bookmarkEnd w:id="112"/>
    </w:p>
    <w:p w14:paraId="36075FA6">
      <w:pPr>
        <w:rPr>
          <w:lang w:val="ru-RU"/>
        </w:rPr>
      </w:pPr>
      <w:r>
        <w:drawing>
          <wp:inline distT="0" distB="0" distL="114300" distR="114300">
            <wp:extent cx="6892925" cy="4263390"/>
            <wp:effectExtent l="0" t="0" r="3175" b="381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526" cy="426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38F2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4EAE8D5B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1971B60D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3A61C9F8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548E003D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66AC197F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735B0835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Прайс-лист может быть изменён без предварительного уведомления</w:t>
      </w:r>
    </w:p>
    <w:p w14:paraId="0656C8C0">
      <w:pPr>
        <w:jc w:val="center"/>
        <w:rPr>
          <w:lang w:val="ru-RU"/>
        </w:rPr>
      </w:pPr>
    </w:p>
    <w:p w14:paraId="4A602C04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Hytera Communications Corporation Limited</w:t>
      </w:r>
    </w:p>
    <w:p w14:paraId="66856D1E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Address:</w:t>
      </w:r>
      <w:r>
        <w:rPr>
          <w:i/>
          <w:iCs/>
          <w:color w:val="92D050"/>
          <w:spacing w:val="-9"/>
        </w:rPr>
        <w:t xml:space="preserve"> </w:t>
      </w:r>
      <w:r>
        <w:rPr>
          <w:i/>
          <w:iCs/>
          <w:color w:val="92D050"/>
        </w:rPr>
        <w:t>Hytera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Tower, Shenzhen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Hi-Tech</w:t>
      </w:r>
      <w:r>
        <w:rPr>
          <w:i/>
          <w:iCs/>
          <w:color w:val="92D050"/>
          <w:spacing w:val="-6"/>
        </w:rPr>
        <w:t xml:space="preserve"> </w:t>
      </w:r>
      <w:r>
        <w:rPr>
          <w:i/>
          <w:iCs/>
          <w:color w:val="92D050"/>
        </w:rPr>
        <w:t>Industrial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Park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North,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Beihuan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RD.,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Nanshan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District,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Shenzhen,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P.R.C</w:t>
      </w:r>
    </w:p>
    <w:p w14:paraId="27B805AC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Web:</w:t>
      </w:r>
      <w:r>
        <w:rPr>
          <w:i/>
          <w:iCs/>
          <w:color w:val="92D050"/>
          <w:spacing w:val="-5"/>
        </w:rPr>
        <w:t xml:space="preserve"> </w:t>
      </w:r>
      <w:r>
        <w:fldChar w:fldCharType="begin"/>
      </w:r>
      <w:r>
        <w:instrText xml:space="preserve"> HYPERLINK "http://www.hytera.com/" \h </w:instrText>
      </w:r>
      <w:r>
        <w:fldChar w:fldCharType="separate"/>
      </w:r>
      <w:r>
        <w:rPr>
          <w:i/>
          <w:iCs/>
          <w:color w:val="92D050"/>
        </w:rPr>
        <w:t>www.hytera.com</w:t>
      </w:r>
      <w:r>
        <w:rPr>
          <w:i/>
          <w:iCs/>
          <w:color w:val="92D050"/>
        </w:rPr>
        <w:fldChar w:fldCharType="end"/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Postcode: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518057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Tel: +86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755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26972999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Fax: +86 755</w:t>
      </w:r>
      <w:r>
        <w:rPr>
          <w:i/>
          <w:iCs/>
          <w:color w:val="92D050"/>
          <w:spacing w:val="1"/>
        </w:rPr>
        <w:t xml:space="preserve"> </w:t>
      </w:r>
      <w:r>
        <w:rPr>
          <w:i/>
          <w:iCs/>
          <w:color w:val="92D050"/>
        </w:rPr>
        <w:t>86137139</w:t>
      </w:r>
    </w:p>
    <w:p w14:paraId="59BE4EEE">
      <w:pPr>
        <w:jc w:val="both"/>
        <w:rPr>
          <w:rFonts w:cs="Times New Roman"/>
          <w:color w:val="646668"/>
        </w:rPr>
      </w:pPr>
    </w:p>
    <w:p w14:paraId="74E6EA2F">
      <w:pPr>
        <w:jc w:val="center"/>
        <w:rPr>
          <w:rFonts w:ascii="SimSun" w:hAnsi="SimSun" w:eastAsia="SimSun"/>
          <w:sz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10" w:h="16840"/>
          <w:pgMar w:top="567" w:right="567" w:bottom="567" w:left="567" w:header="567" w:footer="913" w:gutter="0"/>
          <w:cols w:space="0" w:num="1"/>
          <w:titlePg/>
          <w:docGrid w:linePitch="299" w:charSpace="0"/>
        </w:sectPr>
      </w:pPr>
    </w:p>
    <w:sdt>
      <w:sdtPr>
        <w:rPr>
          <w:rFonts w:ascii="SimSun" w:hAnsi="SimSun" w:eastAsia="SimSun"/>
          <w:sz w:val="21"/>
        </w:rPr>
        <w:id w:val="14745746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Arial" w:cs="Times New Roman"/>
          <w:color w:val="808080" w:themeColor="background1" w:themeShade="80"/>
          <w:sz w:val="22"/>
          <w:szCs w:val="28"/>
        </w:rPr>
      </w:sdtEndPr>
      <w:sdtContent>
        <w:p w14:paraId="59B2F23A">
          <w:pPr>
            <w:jc w:val="center"/>
            <w:rPr>
              <w:rFonts w:cs="Times New Roman"/>
            </w:rPr>
          </w:pPr>
          <w:r>
            <w:rPr>
              <w:rFonts w:eastAsia="SimSun" w:cs="Times New Roman"/>
              <w:b/>
              <w:bCs/>
              <w:color w:val="92D050"/>
              <w:sz w:val="40"/>
              <w:szCs w:val="160"/>
            </w:rPr>
            <w:t>Оглавление</w:t>
          </w:r>
        </w:p>
        <w:p w14:paraId="6B9B867A">
          <w:pPr>
            <w:pStyle w:val="16"/>
            <w:tabs>
              <w:tab w:val="right" w:leader="dot" w:pos="10776"/>
            </w:tabs>
          </w:pPr>
          <w:bookmarkStart w:id="1" w:name="Digital_Migration_Radio_PD505"/>
          <w:bookmarkEnd w:id="1"/>
          <w:bookmarkStart w:id="2" w:name="_Toc9363"/>
          <w:r>
            <w:rPr>
              <w:rStyle w:val="12"/>
              <w:sz w:val="24"/>
            </w:rPr>
            <w:fldChar w:fldCharType="begin"/>
          </w:r>
          <w:r>
            <w:rPr>
              <w:rStyle w:val="12"/>
              <w:rFonts w:ascii="Arial" w:hAnsi="Arial"/>
              <w:sz w:val="24"/>
              <w:szCs w:val="24"/>
              <w:lang w:eastAsia="zh-CN"/>
            </w:rPr>
            <w:instrText xml:space="preserve"> TOC \o "1-3" \h \z \u </w:instrText>
          </w:r>
          <w:r>
            <w:rPr>
              <w:rStyle w:val="12"/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_Toc32683 </w:instrText>
          </w:r>
          <w:r>
            <w:fldChar w:fldCharType="separate"/>
          </w:r>
          <w:r>
            <w:rPr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_Toc32683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B9A32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_Toc30047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Обозначения</w:t>
          </w:r>
          <w:r>
            <w:tab/>
          </w:r>
          <w:r>
            <w:fldChar w:fldCharType="begin"/>
          </w:r>
          <w:r>
            <w:instrText xml:space="preserve"> PAGEREF _Toc30047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0420BD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_Toc23580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Антенны</w:t>
          </w:r>
          <w:r>
            <w:tab/>
          </w:r>
          <w:r>
            <w:fldChar w:fldCharType="begin"/>
          </w:r>
          <w:r>
            <w:instrText xml:space="preserve"> PAGEREF _Toc23580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66C698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_Toc4419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Портативные</w:t>
          </w:r>
          <w:r>
            <w:tab/>
          </w:r>
          <w:r>
            <w:fldChar w:fldCharType="begin"/>
          </w:r>
          <w:r>
            <w:instrText xml:space="preserve"> PAGEREF _Toc4419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FAD168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_Toc13029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VHF</w:t>
          </w:r>
          <w:r>
            <w:tab/>
          </w:r>
          <w:r>
            <w:fldChar w:fldCharType="begin"/>
          </w:r>
          <w:r>
            <w:instrText xml:space="preserve"> PAGEREF _Toc13029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1A22BD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_Toc21290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UHF</w:t>
          </w:r>
          <w:r>
            <w:tab/>
          </w:r>
          <w:r>
            <w:fldChar w:fldCharType="begin"/>
          </w:r>
          <w:r>
            <w:instrText xml:space="preserve"> PAGEREF _Toc21290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CC43C1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_Toc18829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zh-CN"/>
            </w:rPr>
            <w:t>Внимание</w:t>
          </w:r>
          <w:r>
            <w:tab/>
          </w:r>
          <w:r>
            <w:fldChar w:fldCharType="begin"/>
          </w:r>
          <w:r>
            <w:instrText xml:space="preserve"> PAGEREF _Toc18829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00AB7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_Toc27839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Таблица функций и лицензий линейки </w:t>
          </w:r>
          <w:r>
            <w:t>Hytera</w:t>
          </w:r>
          <w:r>
            <w:rPr>
              <w:lang w:val="ru-RU"/>
            </w:rPr>
            <w:t xml:space="preserve"> </w:t>
          </w:r>
          <w:r>
            <w:t>DMR</w:t>
          </w:r>
          <w:r>
            <w:rPr>
              <w:lang w:val="ru-RU"/>
            </w:rPr>
            <w:t xml:space="preserve"> </w:t>
          </w:r>
          <w:r>
            <w:rPr>
              <w:rFonts w:hint="default"/>
              <w:lang w:val="en-US"/>
            </w:rPr>
            <w:t>Commercial and Analog</w:t>
          </w:r>
          <w:r>
            <w:tab/>
          </w:r>
          <w:r>
            <w:fldChar w:fldCharType="begin"/>
          </w:r>
          <w:r>
            <w:instrText xml:space="preserve"> PAGEREF _Toc27839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4FE031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 xml:space="preserve">BC54 </w:t>
          </w:r>
          <w:r>
            <w:rPr>
              <w:rFonts w:eastAsia="SimSun"/>
              <w:lang w:val="ru-RU" w:eastAsia="zh-CN"/>
            </w:rPr>
            <w:t>магнитное крепление</w:t>
          </w:r>
          <w:r>
            <w:tab/>
          </w:r>
          <w:r>
            <w:fldChar w:fldCharType="begin"/>
          </w:r>
          <w:r>
            <w:instrText xml:space="preserve"> PAGEREF _Toc3148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42D1F3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_Toc32169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BP515</w:t>
          </w:r>
          <w:r>
            <w:rPr>
              <w:rFonts w:eastAsia="SimSun"/>
              <w:lang w:val="ru-RU"/>
            </w:rPr>
            <w:t xml:space="preserve"> </w:t>
          </w:r>
          <w:r>
            <w:rPr>
              <w:rFonts w:eastAsia="SimSun"/>
            </w:rPr>
            <w:t>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_Toc32169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B685F83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_Toc14135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BP515</w:t>
          </w:r>
          <w:r>
            <w:tab/>
          </w:r>
          <w:r>
            <w:fldChar w:fldCharType="begin"/>
          </w:r>
          <w:r>
            <w:instrText xml:space="preserve"> PAGEREF _Toc14135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166B97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_Toc10381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BP565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_Toc10381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798F03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_Toc26042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BP565</w:t>
          </w:r>
          <w:r>
            <w:tab/>
          </w:r>
          <w:r>
            <w:fldChar w:fldCharType="begin"/>
          </w:r>
          <w:r>
            <w:instrText xml:space="preserve"> PAGEREF _Toc26042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6F8F00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_Toc31004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BP515, BP565</w:t>
          </w:r>
          <w:r>
            <w:tab/>
          </w:r>
          <w:r>
            <w:fldChar w:fldCharType="begin"/>
          </w:r>
          <w:r>
            <w:instrText xml:space="preserve"> PAGEREF _Toc31004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53D0900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_Toc8936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BP515, BP565</w:t>
          </w:r>
          <w:r>
            <w:tab/>
          </w:r>
          <w:r>
            <w:fldChar w:fldCharType="begin"/>
          </w:r>
          <w:r>
            <w:instrText xml:space="preserve"> PAGEREF _Toc8936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31B900A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_Toc27545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 w:eastAsia="SimSun"/>
              <w:lang w:val="ru-RU"/>
            </w:rPr>
            <w:t>(</w:t>
          </w:r>
          <w:r>
            <w:rPr>
              <w:rFonts w:hint="default" w:eastAsia="SimSun"/>
              <w:lang w:val="en-US"/>
            </w:rPr>
            <w:t xml:space="preserve">coming soon) </w:t>
          </w:r>
          <w:r>
            <w:rPr>
              <w:rFonts w:eastAsia="SimSun"/>
            </w:rPr>
            <w:t>BP5</w:t>
          </w:r>
          <w:r>
            <w:rPr>
              <w:rFonts w:hint="default" w:eastAsia="SimSun"/>
              <w:lang w:val="ru-RU"/>
            </w:rPr>
            <w:t>1</w:t>
          </w:r>
          <w:r>
            <w:rPr>
              <w:rFonts w:eastAsia="SimSun"/>
            </w:rPr>
            <w:t>5</w:t>
          </w:r>
          <w:r>
            <w:rPr>
              <w:rFonts w:hint="default" w:eastAsia="SimSun"/>
              <w:lang w:val="en-US"/>
            </w:rPr>
            <w:t>Ex</w:t>
          </w:r>
          <w:r>
            <w:rPr>
              <w:rFonts w:eastAsia="SimSun"/>
            </w:rPr>
            <w:t xml:space="preserve"> р</w:t>
          </w:r>
          <w:r>
            <w:t>адиостанция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ru-RU"/>
            </w:rPr>
            <w:t>искробезопасная</w:t>
          </w:r>
          <w:r>
            <w:t xml:space="preserve"> портативная DMR</w:t>
          </w:r>
          <w:r>
            <w:tab/>
          </w:r>
          <w:r>
            <w:fldChar w:fldCharType="begin"/>
          </w:r>
          <w:r>
            <w:instrText xml:space="preserve"> PAGEREF _Toc27545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1318CBC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_Toc10616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_Toc10616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D70263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_Toc10613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_Toc10613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F36D8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_Toc14429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_Toc14429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543B959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_Toc27642 </w:instrText>
          </w:r>
          <w:r>
            <w:rPr>
              <w:szCs w:val="24"/>
              <w:lang w:eastAsia="zh-CN"/>
            </w:rPr>
            <w:fldChar w:fldCharType="separate"/>
          </w:r>
          <w:r>
            <w:t>BD505 радиостанция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_Toc27642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DAC0783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_Toc18775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BD505</w:t>
          </w:r>
          <w:r>
            <w:tab/>
          </w:r>
          <w:r>
            <w:fldChar w:fldCharType="begin"/>
          </w:r>
          <w:r>
            <w:instrText xml:space="preserve"> PAGEREF _Toc18775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C7AF7BA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_Toc15640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BD555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_Toc15640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F351E51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BD555</w:t>
          </w:r>
          <w:r>
            <w:tab/>
          </w:r>
          <w:r>
            <w:fldChar w:fldCharType="begin"/>
          </w:r>
          <w:r>
            <w:instrText xml:space="preserve"> PAGEREF _Toc8443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224262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_Toc20434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BD</w:t>
          </w:r>
          <w:r>
            <w:rPr>
              <w:lang w:val="ru-RU"/>
            </w:rPr>
            <w:t xml:space="preserve">505 и </w:t>
          </w:r>
          <w:r>
            <w:t>BD</w:t>
          </w:r>
          <w:r>
            <w:rPr>
              <w:lang w:val="ru-RU"/>
            </w:rPr>
            <w:t>555</w:t>
          </w:r>
          <w:r>
            <w:tab/>
          </w:r>
          <w:r>
            <w:fldChar w:fldCharType="begin"/>
          </w:r>
          <w:r>
            <w:instrText xml:space="preserve"> PAGEREF _Toc20434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D06EB3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_Toc11260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Аксессуары для </w:t>
          </w:r>
          <w:r>
            <w:t>BD505 и BD555</w:t>
          </w:r>
          <w:r>
            <w:tab/>
          </w:r>
          <w:r>
            <w:fldChar w:fldCharType="begin"/>
          </w:r>
          <w:r>
            <w:instrText xml:space="preserve"> PAGEREF _Toc11260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92275E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_Toc13535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PD405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_Toc13535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3C4830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_Toc31680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PD405</w:t>
          </w:r>
          <w:r>
            <w:tab/>
          </w:r>
          <w:r>
            <w:fldChar w:fldCharType="begin"/>
          </w:r>
          <w:r>
            <w:instrText xml:space="preserve"> PAGEREF _Toc31680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D24D19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_Toc5493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PD415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_Toc5493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A692EA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_Toc1148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>Номенклатура</w:t>
          </w:r>
          <w:r>
            <w:rPr>
              <w:rFonts w:cs="Times New Roman"/>
              <w:szCs w:val="32"/>
            </w:rPr>
            <w:t xml:space="preserve"> </w:t>
          </w:r>
          <w:r>
            <w:rPr>
              <w:rFonts w:eastAsia="SimSun"/>
            </w:rPr>
            <w:t>PD415</w:t>
          </w:r>
          <w:r>
            <w:tab/>
          </w:r>
          <w:r>
            <w:fldChar w:fldCharType="begin"/>
          </w:r>
          <w:r>
            <w:instrText xml:space="preserve"> PAGEREF _Toc1148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747C3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_Toc11617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PD485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_Toc11617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40F14E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_Toc4472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lang w:val="ru-RU"/>
            </w:rPr>
            <w:t>Номенклатура</w:t>
          </w:r>
          <w:r>
            <w:rPr>
              <w:rFonts w:cs="Times New Roman"/>
            </w:rPr>
            <w:t xml:space="preserve"> </w:t>
          </w:r>
          <w:r>
            <w:t>PD485</w:t>
          </w:r>
          <w:r>
            <w:tab/>
          </w:r>
          <w:r>
            <w:fldChar w:fldCharType="begin"/>
          </w:r>
          <w:r>
            <w:instrText xml:space="preserve"> PAGEREF _Toc4472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967141A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_Toc18126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PD</w:t>
          </w:r>
          <w:r>
            <w:rPr>
              <w:lang w:val="ru-RU"/>
            </w:rPr>
            <w:t xml:space="preserve">405, </w:t>
          </w:r>
          <w:r>
            <w:t>PD</w:t>
          </w:r>
          <w:r>
            <w:rPr>
              <w:lang w:val="ru-RU"/>
            </w:rPr>
            <w:t xml:space="preserve">415, </w:t>
          </w:r>
          <w:r>
            <w:t>PD</w:t>
          </w:r>
          <w:r>
            <w:rPr>
              <w:lang w:val="ru-RU"/>
            </w:rPr>
            <w:t>485</w:t>
          </w:r>
          <w:r>
            <w:tab/>
          </w:r>
          <w:r>
            <w:fldChar w:fldCharType="begin"/>
          </w:r>
          <w:r>
            <w:instrText xml:space="preserve"> PAGEREF _Toc18126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B97069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_Toc18473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PD405, PD415, PD485</w:t>
          </w:r>
          <w:r>
            <w:tab/>
          </w:r>
          <w:r>
            <w:fldChar w:fldCharType="begin"/>
          </w:r>
          <w:r>
            <w:instrText xml:space="preserve"> PAGEREF _Toc18473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AE91C3F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_Toc19828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MD615 р</w:t>
          </w:r>
          <w:r>
            <w:t>адиостанция мобильная DMR</w:t>
          </w:r>
          <w:r>
            <w:tab/>
          </w:r>
          <w:r>
            <w:fldChar w:fldCharType="begin"/>
          </w:r>
          <w:r>
            <w:instrText xml:space="preserve"> PAGEREF _Toc19828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6A603C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_Toc6452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MD615</w:t>
          </w:r>
          <w:r>
            <w:tab/>
          </w:r>
          <w:r>
            <w:fldChar w:fldCharType="begin"/>
          </w:r>
          <w:r>
            <w:instrText xml:space="preserve"> PAGEREF _Toc6452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67665AE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_Toc31743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MD625 р</w:t>
          </w:r>
          <w:r>
            <w:t>адиостанция мобильная DMR</w:t>
          </w:r>
          <w:r>
            <w:tab/>
          </w:r>
          <w:r>
            <w:fldChar w:fldCharType="begin"/>
          </w:r>
          <w:r>
            <w:instrText xml:space="preserve"> PAGEREF _Toc31743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6FE3C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_Toc13995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>Номенклатура</w:t>
          </w:r>
          <w:r>
            <w:rPr>
              <w:rFonts w:cs="Times New Roman"/>
              <w:szCs w:val="32"/>
            </w:rPr>
            <w:t xml:space="preserve"> </w:t>
          </w:r>
          <w:r>
            <w:rPr>
              <w:rFonts w:eastAsia="SimSun"/>
            </w:rPr>
            <w:t>MD625</w:t>
          </w:r>
          <w:r>
            <w:tab/>
          </w:r>
          <w:r>
            <w:fldChar w:fldCharType="begin"/>
          </w:r>
          <w:r>
            <w:instrText xml:space="preserve"> PAGEREF _Toc13995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C3B2E50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_Toc32240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MD</w:t>
          </w:r>
          <w:r>
            <w:rPr>
              <w:lang w:val="ru-RU"/>
            </w:rPr>
            <w:t xml:space="preserve">615 и </w:t>
          </w:r>
          <w:r>
            <w:t>MD</w:t>
          </w:r>
          <w:r>
            <w:rPr>
              <w:lang w:val="ru-RU"/>
            </w:rPr>
            <w:t>625</w:t>
          </w:r>
          <w:r>
            <w:tab/>
          </w:r>
          <w:r>
            <w:fldChar w:fldCharType="begin"/>
          </w:r>
          <w:r>
            <w:instrText xml:space="preserve"> PAGEREF _Toc32240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5546766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MD615 и MD625</w:t>
          </w:r>
          <w:r>
            <w:tab/>
          </w:r>
          <w:r>
            <w:fldChar w:fldCharType="begin"/>
          </w:r>
          <w:r>
            <w:instrText xml:space="preserve"> PAGEREF _Toc8440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C7D131C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_Toc29000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AP515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_Toc29000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7877BB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_Toc10322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 AP515</w:t>
          </w:r>
          <w:r>
            <w:tab/>
          </w:r>
          <w:r>
            <w:fldChar w:fldCharType="begin"/>
          </w:r>
          <w:r>
            <w:instrText xml:space="preserve"> PAGEREF _Toc10322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D6E5BC8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_Toc20150 </w:instrText>
          </w:r>
          <w:r>
            <w:rPr>
              <w:szCs w:val="24"/>
              <w:lang w:eastAsia="zh-CN"/>
            </w:rPr>
            <w:fldChar w:fldCharType="separate"/>
          </w:r>
          <w:r>
            <w:t>Лицензии опциональные для AP515</w:t>
          </w:r>
          <w:r>
            <w:tab/>
          </w:r>
          <w:r>
            <w:fldChar w:fldCharType="begin"/>
          </w:r>
          <w:r>
            <w:instrText xml:space="preserve"> PAGEREF _Toc20150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6CA479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_Toc28340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AP515</w:t>
          </w:r>
          <w:r>
            <w:tab/>
          </w:r>
          <w:r>
            <w:fldChar w:fldCharType="begin"/>
          </w:r>
          <w:r>
            <w:instrText xml:space="preserve"> PAGEREF _Toc28340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469973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_Toc13354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AP585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_Toc13354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E32B12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_Toc5802 </w:instrText>
          </w:r>
          <w:r>
            <w:rPr>
              <w:szCs w:val="24"/>
              <w:lang w:eastAsia="zh-CN"/>
            </w:rPr>
            <w:fldChar w:fldCharType="separate"/>
          </w:r>
          <w:r>
            <w:t>Номенклатура AP585</w:t>
          </w:r>
          <w:r>
            <w:tab/>
          </w:r>
          <w:r>
            <w:fldChar w:fldCharType="begin"/>
          </w:r>
          <w:r>
            <w:instrText xml:space="preserve"> PAGEREF _Toc5802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CD9AC0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_Toc11505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AP585</w:t>
          </w:r>
          <w:r>
            <w:tab/>
          </w:r>
          <w:r>
            <w:fldChar w:fldCharType="begin"/>
          </w:r>
          <w:r>
            <w:instrText xml:space="preserve"> PAGEREF _Toc11505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C300AED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_Toc28021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AP585</w:t>
          </w:r>
          <w:r>
            <w:tab/>
          </w:r>
          <w:r>
            <w:fldChar w:fldCharType="begin"/>
          </w:r>
          <w:r>
            <w:instrText xml:space="preserve"> PAGEREF _Toc28021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72D35A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_Toc11212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TC-320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_Toc11212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75F236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_Toc4944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TC-320</w:t>
          </w:r>
          <w:r>
            <w:tab/>
          </w:r>
          <w:r>
            <w:fldChar w:fldCharType="begin"/>
          </w:r>
          <w:r>
            <w:instrText xml:space="preserve"> PAGEREF _Toc4944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8FC862F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_Toc20124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TC-320</w:t>
          </w:r>
          <w:r>
            <w:tab/>
          </w:r>
          <w:r>
            <w:fldChar w:fldCharType="begin"/>
          </w:r>
          <w:r>
            <w:instrText xml:space="preserve"> PAGEREF _Toc20124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005ECDC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_Toc31453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 w:eastAsia="SimSun"/>
            </w:rPr>
            <w:t>TC-446S</w:t>
          </w:r>
          <w:r>
            <w:rPr>
              <w:rFonts w:eastAsia="SimSun"/>
            </w:rPr>
            <w:t xml:space="preserve">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_Toc31453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AEE5CA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rFonts w:hint="default"/>
            </w:rPr>
            <w:t>TC-446S</w:t>
          </w:r>
          <w:r>
            <w:tab/>
          </w:r>
          <w:r>
            <w:fldChar w:fldCharType="begin"/>
          </w:r>
          <w:r>
            <w:instrText xml:space="preserve"> PAGEREF _Toc157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BA2CB0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_Toc8453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</w:t>
          </w:r>
          <w:r>
            <w:rPr>
              <w:rFonts w:hint="default"/>
            </w:rPr>
            <w:t>TC-446S</w:t>
          </w:r>
          <w:r>
            <w:tab/>
          </w:r>
          <w:r>
            <w:fldChar w:fldCharType="begin"/>
          </w:r>
          <w:r>
            <w:instrText xml:space="preserve"> PAGEREF _Toc8453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5A9C99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_Toc30533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TC-508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_Toc30533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BB02818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_Toc10449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TC-508</w:t>
          </w:r>
          <w:r>
            <w:tab/>
          </w:r>
          <w:r>
            <w:fldChar w:fldCharType="begin"/>
          </w:r>
          <w:r>
            <w:instrText xml:space="preserve"> PAGEREF _Toc10449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E41186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_Toc10043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TC-508</w:t>
          </w:r>
          <w:r>
            <w:tab/>
          </w:r>
          <w:r>
            <w:fldChar w:fldCharType="begin"/>
          </w:r>
          <w:r>
            <w:instrText xml:space="preserve"> PAGEREF _Toc10043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9E7ED43">
          <w:pPr>
            <w:rPr>
              <w:rFonts w:cs="Times New Roman"/>
              <w:lang w:val="ru-RU" w:eastAsia="ru-RU"/>
            </w:rPr>
          </w:pPr>
          <w:r>
            <w:rPr>
              <w:szCs w:val="24"/>
              <w:lang w:eastAsia="zh-CN"/>
            </w:rPr>
            <w:fldChar w:fldCharType="end"/>
          </w:r>
        </w:p>
      </w:sdtContent>
    </w:sdt>
    <w:p w14:paraId="4185E654">
      <w:pPr>
        <w:pStyle w:val="2"/>
        <w:rPr>
          <w:lang w:val="ru-RU" w:eastAsia="ru-RU"/>
        </w:rPr>
      </w:pPr>
      <w:bookmarkStart w:id="3" w:name="_Toc32683"/>
      <w:bookmarkStart w:id="4" w:name="_Toc16191"/>
      <w:r>
        <w:rPr>
          <w:lang w:val="ru-RU" w:eastAsia="ru-RU"/>
        </w:rPr>
        <w:t>История изменений</w:t>
      </w:r>
      <w:bookmarkEnd w:id="2"/>
      <w:bookmarkEnd w:id="3"/>
      <w:bookmarkEnd w:id="4"/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9897"/>
      </w:tblGrid>
      <w:tr w14:paraId="51CF7D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498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vAlign w:val="center"/>
          </w:tcPr>
          <w:p w14:paraId="48E1F254">
            <w:pPr>
              <w:pStyle w:val="37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Дата релиза</w:t>
            </w:r>
          </w:p>
        </w:tc>
        <w:tc>
          <w:tcPr>
            <w:tcW w:w="4501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vAlign w:val="center"/>
          </w:tcPr>
          <w:p w14:paraId="1F1A5F87">
            <w:pPr>
              <w:pStyle w:val="37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Описание</w:t>
            </w:r>
          </w:p>
        </w:tc>
      </w:tr>
      <w:tr w14:paraId="04B547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201A37C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03.2023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8DAB55F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</w:rPr>
              <w:t>A</w:t>
            </w:r>
            <w:r>
              <w:rPr>
                <w:rFonts w:cs="Times New Roman"/>
                <w:szCs w:val="20"/>
                <w:lang w:bidi="ar-SA"/>
              </w:rPr>
              <w:t xml:space="preserve">dded new model AP325, BP365 </w:t>
            </w:r>
          </w:p>
          <w:p w14:paraId="696CBC73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new model AP515/AP585 new version with Bluetooth</w:t>
            </w:r>
          </w:p>
          <w:p w14:paraId="0B8677CC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Deleted TC-320, TC-508</w:t>
            </w:r>
          </w:p>
          <w:p w14:paraId="40AE95CA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Added model MD615, MD625</w:t>
            </w:r>
          </w:p>
        </w:tc>
      </w:tr>
      <w:tr w14:paraId="4D432C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9874FB5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06.2023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70997EA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Deleted ESM12, EAM13</w:t>
            </w:r>
          </w:p>
          <w:p w14:paraId="6615B895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Modify the description of MD615 VHF/MD625 VHF High power model</w:t>
            </w:r>
          </w:p>
          <w:p w14:paraId="6A571E64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battery and antenna models to product description</w:t>
            </w:r>
          </w:p>
          <w:p w14:paraId="2B35E29B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Deleted AP325, BP365</w:t>
            </w:r>
          </w:p>
        </w:tc>
      </w:tr>
      <w:tr w14:paraId="51FC4B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25203B8C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01.2024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60993875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IP67 for BP565</w:t>
            </w:r>
          </w:p>
          <w:p w14:paraId="7117CF18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Built-In BT for MD615</w:t>
            </w:r>
          </w:p>
          <w:p w14:paraId="3970CFD1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Built-In BT for MD625</w:t>
            </w:r>
          </w:p>
          <w:p w14:paraId="37E167C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TC-320 and TC-508</w:t>
            </w:r>
          </w:p>
          <w:p w14:paraId="5D56475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Deleted some acesserices</w:t>
            </w:r>
          </w:p>
        </w:tc>
      </w:tr>
      <w:tr w14:paraId="299459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56EECDC2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</w:t>
            </w:r>
            <w:r>
              <w:rPr>
                <w:rFonts w:cs="Times New Roman"/>
                <w:sz w:val="20"/>
                <w:lang w:val="ru-RU"/>
              </w:rPr>
              <w:t>4</w:t>
            </w:r>
            <w:r>
              <w:rPr>
                <w:rFonts w:cs="Times New Roman"/>
                <w:sz w:val="20"/>
              </w:rPr>
              <w:t>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2587CFF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 русский язык</w:t>
            </w:r>
          </w:p>
          <w:p w14:paraId="37BFFD3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Обновлены аксессуары.</w:t>
            </w:r>
          </w:p>
          <w:p w14:paraId="5B629BE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Скорректированы цены на аксессуары.</w:t>
            </w:r>
          </w:p>
          <w:p w14:paraId="71047E41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Скорректированы цены на радиостанции с антенной </w:t>
            </w:r>
            <w:r>
              <w:rPr>
                <w:rFonts w:cs="Times New Roman"/>
                <w:szCs w:val="20"/>
                <w:lang w:bidi="ar-SA"/>
              </w:rPr>
              <w:t>VHF</w:t>
            </w:r>
            <w:r>
              <w:rPr>
                <w:rFonts w:cs="Times New Roman"/>
                <w:szCs w:val="20"/>
                <w:lang w:val="ru-RU" w:bidi="ar-SA"/>
              </w:rPr>
              <w:t xml:space="preserve"> диапазона </w:t>
            </w:r>
            <w:r>
              <w:rPr>
                <w:rFonts w:cs="Times New Roman"/>
                <w:szCs w:val="20"/>
                <w:lang w:bidi="ar-SA"/>
              </w:rPr>
              <w:t>c</w:t>
            </w:r>
            <w:r>
              <w:rPr>
                <w:rFonts w:cs="Times New Roman"/>
                <w:szCs w:val="20"/>
                <w:lang w:val="ru-RU" w:bidi="ar-SA"/>
              </w:rPr>
              <w:t xml:space="preserve">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 (в качестве стандартной выбрана антенна 136-174МГц).</w:t>
            </w:r>
          </w:p>
          <w:p w14:paraId="546C756E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Добавлена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 xml:space="preserve">515,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 xml:space="preserve">565 с поддержкой </w:t>
            </w:r>
            <w:r>
              <w:rPr>
                <w:rFonts w:cs="Times New Roman"/>
                <w:szCs w:val="20"/>
                <w:lang w:bidi="ar-SA"/>
              </w:rPr>
              <w:t>IP</w:t>
            </w:r>
            <w:r>
              <w:rPr>
                <w:rFonts w:cs="Times New Roman"/>
                <w:szCs w:val="20"/>
                <w:lang w:val="ru-RU" w:bidi="ar-SA"/>
              </w:rPr>
              <w:t>67</w:t>
            </w:r>
          </w:p>
          <w:p w14:paraId="5FE1D380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Добавлена лицензия на роуминг для серии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>5</w:t>
            </w:r>
          </w:p>
          <w:p w14:paraId="757BCDD5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Удалён PD365</w:t>
            </w:r>
          </w:p>
        </w:tc>
      </w:tr>
      <w:tr w14:paraId="2B7531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B3FCCC2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</w:t>
            </w:r>
            <w:r>
              <w:rPr>
                <w:rFonts w:cs="Times New Roman"/>
                <w:sz w:val="20"/>
                <w:lang w:val="ru-RU"/>
              </w:rPr>
              <w:t>4</w:t>
            </w:r>
            <w:r>
              <w:rPr>
                <w:rFonts w:cs="Times New Roman"/>
                <w:sz w:val="20"/>
              </w:rPr>
              <w:t>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99F02B3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Антенны для мобильных радиостанций и ретрансляторов перенесены в отдельный прайс.</w:t>
            </w:r>
          </w:p>
          <w:p w14:paraId="043746CD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Указана степень пыле- влагозащиты для радиостанций</w:t>
            </w:r>
          </w:p>
          <w:p w14:paraId="57A3DBAC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Скорректированы фотографии портативных и мобильных радиостанций</w:t>
            </w:r>
          </w:p>
          <w:p w14:paraId="442F2DFA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Указаны модели аксессуаров в стандартной комплектации</w:t>
            </w:r>
          </w:p>
          <w:p w14:paraId="61039726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Скорректировано описание функций PD4, MD6</w:t>
            </w:r>
          </w:p>
          <w:p w14:paraId="61CA8A0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В качестве стандартной антенны для радиостанций </w:t>
            </w:r>
            <w:r>
              <w:rPr>
                <w:rFonts w:cs="Times New Roman"/>
                <w:szCs w:val="20"/>
                <w:lang w:bidi="ar-SA"/>
              </w:rPr>
              <w:t>VHF</w:t>
            </w:r>
            <w:r>
              <w:rPr>
                <w:rFonts w:cs="Times New Roman"/>
                <w:szCs w:val="20"/>
                <w:lang w:val="ru-RU" w:bidi="ar-SA"/>
              </w:rPr>
              <w:t xml:space="preserve"> диапазона с поддержкой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\ГЛОНАСС выбрана антенна, закрывающая весь диапазон 146-174МГц, и поддерживающая диапазон систем позиционирования </w:t>
            </w:r>
            <w:r>
              <w:rPr>
                <w:rFonts w:cs="Times New Roman"/>
                <w:szCs w:val="20"/>
                <w:lang w:val="ru-RU"/>
              </w:rPr>
              <w:t xml:space="preserve">1575 МГц. Такая антенна стоит на 4 </w:t>
            </w:r>
            <w:r>
              <w:rPr>
                <w:rFonts w:cs="Times New Roman"/>
                <w:szCs w:val="20"/>
              </w:rPr>
              <w:t>USD</w:t>
            </w:r>
            <w:r>
              <w:rPr>
                <w:rFonts w:cs="Times New Roman"/>
                <w:szCs w:val="20"/>
                <w:lang w:val="ru-RU"/>
              </w:rPr>
              <w:t xml:space="preserve"> дороже обычной узкополосной антенны. Поэтому на 4 </w:t>
            </w:r>
            <w:r>
              <w:rPr>
                <w:rFonts w:cs="Times New Roman"/>
                <w:szCs w:val="20"/>
              </w:rPr>
              <w:t>USD</w:t>
            </w:r>
            <w:r>
              <w:rPr>
                <w:rFonts w:cs="Times New Roman"/>
                <w:szCs w:val="20"/>
                <w:lang w:val="ru-RU"/>
              </w:rPr>
              <w:t xml:space="preserve"> увеличились цены на комплекты с такими антеннами, а именно: </w:t>
            </w:r>
            <w:r>
              <w:rPr>
                <w:rFonts w:cs="Times New Roman"/>
                <w:szCs w:val="20"/>
              </w:rPr>
              <w:t>BP</w:t>
            </w:r>
            <w:r>
              <w:rPr>
                <w:rFonts w:cs="Times New Roman"/>
                <w:szCs w:val="20"/>
                <w:lang w:val="ru-RU"/>
              </w:rPr>
              <w:t xml:space="preserve">565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 xml:space="preserve">01044),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485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00562_</w:t>
            </w:r>
            <w:r>
              <w:rPr>
                <w:rFonts w:cs="Times New Roman"/>
                <w:szCs w:val="20"/>
              </w:rPr>
              <w:t>V</w:t>
            </w:r>
            <w:r>
              <w:rPr>
                <w:rFonts w:cs="Times New Roman"/>
                <w:szCs w:val="20"/>
                <w:lang w:val="ru-RU"/>
              </w:rPr>
              <w:t>1)</w:t>
            </w:r>
          </w:p>
          <w:p w14:paraId="321D5C93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В описании </w:t>
            </w:r>
            <w:r>
              <w:rPr>
                <w:rFonts w:cs="Times New Roman"/>
                <w:szCs w:val="20"/>
                <w:lang w:bidi="ar-SA"/>
              </w:rPr>
              <w:t>MD</w:t>
            </w:r>
            <w:r>
              <w:rPr>
                <w:rFonts w:cs="Times New Roman"/>
                <w:szCs w:val="20"/>
                <w:lang w:val="ru-RU" w:bidi="ar-SA"/>
              </w:rPr>
              <w:t xml:space="preserve">6 указано, что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 не поддерживается</w:t>
            </w:r>
          </w:p>
        </w:tc>
      </w:tr>
      <w:tr w14:paraId="69F867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A050487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06.2024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D8B949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Исправлено описание модели 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00995_</w:t>
            </w:r>
            <w:r>
              <w:rPr>
                <w:rFonts w:cs="Times New Roman"/>
                <w:szCs w:val="20"/>
              </w:rPr>
              <w:t>V</w:t>
            </w:r>
            <w:r>
              <w:rPr>
                <w:rFonts w:cs="Times New Roman"/>
                <w:szCs w:val="20"/>
                <w:lang w:val="ru-RU"/>
              </w:rPr>
              <w:t xml:space="preserve"> (добавлена аббревиатура диапазона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)</w:t>
            </w:r>
          </w:p>
          <w:p w14:paraId="2ECF839A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Исправлена антенна для модели 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00973_</w:t>
            </w:r>
            <w:r>
              <w:rPr>
                <w:rFonts w:cs="Times New Roman"/>
                <w:szCs w:val="20"/>
              </w:rPr>
              <w:t>LF</w:t>
            </w:r>
            <w:r>
              <w:rPr>
                <w:rFonts w:cs="Times New Roman"/>
                <w:szCs w:val="20"/>
                <w:lang w:val="ru-RU"/>
              </w:rPr>
              <w:t xml:space="preserve"> (теперь антенна на диапазон 400-470МГц)</w:t>
            </w:r>
          </w:p>
        </w:tc>
      </w:tr>
      <w:tr w14:paraId="524DCC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99E57A4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  <w:highlight w:val="green"/>
              </w:rPr>
              <w:t>2024</w:t>
            </w:r>
            <w:r>
              <w:rPr>
                <w:rFonts w:cs="Times New Roman"/>
                <w:sz w:val="20"/>
                <w:highlight w:val="green"/>
                <w:lang w:val="ru-RU"/>
              </w:rPr>
              <w:t>.</w:t>
            </w:r>
            <w:r>
              <w:rPr>
                <w:rFonts w:cs="Times New Roman"/>
                <w:sz w:val="20"/>
                <w:highlight w:val="green"/>
              </w:rPr>
              <w:t>Q3</w:t>
            </w:r>
            <w:r>
              <w:rPr>
                <w:rFonts w:cs="Times New Roman"/>
                <w:sz w:val="20"/>
              </w:rPr>
              <w:br w:type="textWrapping"/>
            </w:r>
            <w:r>
              <w:rPr>
                <w:rFonts w:cs="Times New Roman"/>
                <w:sz w:val="20"/>
              </w:rPr>
              <w:t>06.2024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A953AC5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Изменение цены на аксессуары: EA-01, EH-01, EH-02, POA121, SW00142, BL1715, CH05L01, PC30, PS0601, BL1719, BL1301, CHV09, CH10L19, PS1018</w:t>
            </w:r>
          </w:p>
          <w:p w14:paraId="59FC6BB6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Добавление аксессуаров: NCN019, PCN006, MCL39, ACM-01, HT320, HT(TC-508) Programming kit, PS1044</w:t>
            </w:r>
          </w:p>
          <w:p w14:paraId="43BCFE48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Добавление лицензии HDC1200</w:t>
            </w:r>
          </w:p>
          <w:p w14:paraId="4473EFD7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Изменение цены на лицензию </w:t>
            </w:r>
            <w:r>
              <w:rPr>
                <w:rFonts w:cs="Times New Roman"/>
                <w:szCs w:val="20"/>
                <w:lang w:bidi="ar-SA"/>
              </w:rPr>
              <w:t>TD</w:t>
            </w:r>
            <w:r>
              <w:rPr>
                <w:rFonts w:cs="Times New Roman"/>
                <w:szCs w:val="20"/>
                <w:lang w:val="ru-RU" w:bidi="ar-SA"/>
              </w:rPr>
              <w:t>510-</w:t>
            </w:r>
            <w:r>
              <w:rPr>
                <w:rFonts w:cs="Times New Roman"/>
                <w:szCs w:val="20"/>
                <w:lang w:bidi="ar-SA"/>
              </w:rPr>
              <w:t>PD</w:t>
            </w:r>
            <w:r>
              <w:rPr>
                <w:rFonts w:cs="Times New Roman"/>
                <w:szCs w:val="20"/>
                <w:lang w:val="ru-RU" w:bidi="ar-SA"/>
              </w:rPr>
              <w:t>415</w:t>
            </w:r>
          </w:p>
          <w:p w14:paraId="2EC4E339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Удаление EOL аксессуаров: CH10A06</w:t>
            </w:r>
          </w:p>
        </w:tc>
      </w:tr>
      <w:tr w14:paraId="4F119E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0DAD7566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07.2024</w:t>
            </w:r>
          </w:p>
          <w:p w14:paraId="527D8FAA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5FD3CC8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Аксессуары </w:t>
            </w:r>
            <w:r>
              <w:rPr>
                <w:rFonts w:cs="Times New Roman"/>
                <w:szCs w:val="20"/>
              </w:rPr>
              <w:t>BD</w:t>
            </w:r>
            <w:r>
              <w:rPr>
                <w:rFonts w:cs="Times New Roman"/>
                <w:szCs w:val="20"/>
                <w:lang w:val="ru-RU"/>
              </w:rPr>
              <w:t xml:space="preserve">5,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405,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415 – уточнены характеристики антенны </w:t>
            </w: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0141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>06</w:t>
            </w:r>
          </w:p>
        </w:tc>
      </w:tr>
      <w:tr w14:paraId="215B4F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1EEC053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07.2024</w:t>
            </w:r>
          </w:p>
          <w:p w14:paraId="6F551A06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</w:rPr>
              <w:t>v1.</w:t>
            </w:r>
            <w:r>
              <w:rPr>
                <w:rFonts w:cs="Times New Roman"/>
                <w:sz w:val="20"/>
                <w:lang w:val="ru-RU"/>
              </w:rPr>
              <w:t>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ED44B59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Радиостанции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615,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625 – добавлены модели диапазона 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615 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 xml:space="preserve">(1),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625 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>(1))</w:t>
            </w:r>
          </w:p>
        </w:tc>
      </w:tr>
      <w:tr w14:paraId="6994F1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71332B7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468D6C20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A79D2B4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стандартной комплектации для радиостанций моделей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525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заменена аккумуляторная батарея на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4010.</w:t>
            </w:r>
          </w:p>
          <w:p w14:paraId="6E951D61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из прайс-листа аккумуляторная батарея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4011 в связи с окончанием продвижения на рынке (</w:t>
            </w:r>
            <w:r>
              <w:rPr>
                <w:rFonts w:cs="Times New Roman"/>
                <w:szCs w:val="20"/>
                <w:lang w:eastAsia="zh-CN"/>
              </w:rPr>
              <w:t>EOM</w:t>
            </w:r>
            <w:r>
              <w:rPr>
                <w:rFonts w:cs="Times New Roman"/>
                <w:szCs w:val="20"/>
                <w:lang w:val="ru-RU" w:eastAsia="zh-CN"/>
              </w:rPr>
              <w:t xml:space="preserve">). </w:t>
            </w:r>
          </w:p>
        </w:tc>
      </w:tr>
      <w:tr w14:paraId="28C5DE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20EE2FC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6026862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</w:rPr>
              <w:t>v1.</w:t>
            </w:r>
            <w:r>
              <w:rPr>
                <w:rFonts w:cs="Times New Roman"/>
                <w:sz w:val="20"/>
                <w:lang w:val="ru-RU"/>
              </w:rPr>
              <w:t>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0F5979B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клипсы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48 удалён второй вариант (без металлического зажима) и исправлено описание.</w:t>
            </w:r>
          </w:p>
        </w:tc>
      </w:tr>
      <w:tr w14:paraId="7E0361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9F35351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highlight w:val="green"/>
              </w:rPr>
            </w:pPr>
            <w:r>
              <w:rPr>
                <w:rFonts w:cs="Times New Roman"/>
                <w:sz w:val="20"/>
                <w:highlight w:val="green"/>
              </w:rPr>
              <w:t>2024.Q4</w:t>
            </w:r>
          </w:p>
          <w:p w14:paraId="16D0221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49B8BA20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EC93B6F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Цены РРЦ увеличены на 5%.</w:t>
            </w:r>
          </w:p>
          <w:p w14:paraId="18F9FB0D">
            <w:pPr>
              <w:pStyle w:val="32"/>
              <w:numPr>
                <w:ilvl w:val="0"/>
                <w:numId w:val="4"/>
              </w:numPr>
              <w:jc w:val="both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Отменено изменение по стандартной АКБ для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eastAsia="SimSun" w:cs="Times New Roman"/>
                <w:szCs w:val="20"/>
              </w:rPr>
              <w:t>AP</w:t>
            </w:r>
            <w:r>
              <w:rPr>
                <w:rFonts w:eastAsia="SimSun" w:cs="Times New Roman"/>
                <w:szCs w:val="20"/>
                <w:lang w:val="ru-RU"/>
              </w:rPr>
              <w:t xml:space="preserve">525 </w:t>
            </w:r>
            <w:r>
              <w:rPr>
                <w:rFonts w:eastAsia="SimSun" w:cs="Times New Roman"/>
                <w:szCs w:val="20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от </w:t>
            </w:r>
            <w:r>
              <w:rPr>
                <w:rFonts w:cs="Times New Roman"/>
                <w:szCs w:val="20"/>
                <w:lang w:eastAsia="zh-CN"/>
              </w:rPr>
              <w:t>v</w:t>
            </w:r>
            <w:r>
              <w:rPr>
                <w:rFonts w:cs="Times New Roman"/>
                <w:szCs w:val="20"/>
                <w:lang w:val="ru-RU" w:eastAsia="zh-CN"/>
              </w:rPr>
              <w:t xml:space="preserve">1.3 08.2024. Вернули в стандартную комплектацию </w:t>
            </w:r>
            <w:r>
              <w:rPr>
                <w:rFonts w:cs="Times New Roman"/>
                <w:szCs w:val="20"/>
                <w:lang w:eastAsia="zh-CN"/>
              </w:rPr>
              <w:t>BP401</w:t>
            </w:r>
            <w:r>
              <w:rPr>
                <w:rFonts w:cs="Times New Roman"/>
                <w:szCs w:val="20"/>
                <w:lang w:val="ru-RU" w:eastAsia="zh-CN"/>
              </w:rPr>
              <w:t>1+</w:t>
            </w:r>
            <w:r>
              <w:rPr>
                <w:rFonts w:cs="Times New Roman"/>
                <w:szCs w:val="20"/>
                <w:lang w:eastAsia="zh-CN"/>
              </w:rPr>
              <w:t>BC63+</w:t>
            </w:r>
            <w:r>
              <w:rPr>
                <w:rFonts w:cs="Times New Roman"/>
                <w:szCs w:val="20"/>
                <w:lang w:val="ru-RU" w:eastAsia="zh-CN"/>
              </w:rPr>
              <w:t>CH10L32.</w:t>
            </w:r>
          </w:p>
          <w:p w14:paraId="4920E083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color w:val="000000"/>
                <w:szCs w:val="20"/>
              </w:rPr>
              <w:t>BL</w:t>
            </w:r>
            <w:r>
              <w:rPr>
                <w:rFonts w:cs="Times New Roman"/>
                <w:color w:val="000000"/>
                <w:szCs w:val="20"/>
                <w:lang w:val="ru-RU"/>
              </w:rPr>
              <w:t>1507</w:t>
            </w:r>
            <w:r>
              <w:rPr>
                <w:rFonts w:cs="Times New Roman"/>
                <w:szCs w:val="20"/>
                <w:lang w:val="ru-RU" w:eastAsia="zh-CN"/>
              </w:rPr>
              <w:t xml:space="preserve"> - исправлен тип АКБ на </w:t>
            </w:r>
            <w:r>
              <w:rPr>
                <w:rFonts w:cs="Times New Roman"/>
                <w:szCs w:val="20"/>
                <w:lang w:eastAsia="zh-CN"/>
              </w:rPr>
              <w:t>Li</w:t>
            </w:r>
            <w:r>
              <w:rPr>
                <w:rFonts w:cs="Times New Roman"/>
                <w:szCs w:val="20"/>
                <w:lang w:val="ru-RU" w:eastAsia="zh-CN"/>
              </w:rPr>
              <w:t>-</w:t>
            </w:r>
            <w:r>
              <w:rPr>
                <w:rFonts w:cs="Times New Roman"/>
                <w:szCs w:val="20"/>
                <w:lang w:eastAsia="zh-CN"/>
              </w:rPr>
              <w:t>Ion</w:t>
            </w:r>
          </w:p>
          <w:p w14:paraId="0D51E3AD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аксессуары для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 добавлены антенны 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AN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0485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H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 xml:space="preserve">20, 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AN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0485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W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02.</w:t>
            </w:r>
          </w:p>
          <w:p w14:paraId="19980E69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антенна для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>5: AN0405H15.</w:t>
            </w:r>
          </w:p>
          <w:p w14:paraId="796D8C36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Снижена цена </w:t>
            </w:r>
            <w:r>
              <w:rPr>
                <w:rFonts w:cs="Times New Roman"/>
                <w:szCs w:val="20"/>
                <w:lang w:eastAsia="zh-CN"/>
              </w:rPr>
              <w:t>GPL</w:t>
            </w:r>
            <w:r>
              <w:rPr>
                <w:rFonts w:cs="Times New Roman"/>
                <w:szCs w:val="20"/>
                <w:lang w:val="ru-RU" w:eastAsia="zh-CN"/>
              </w:rPr>
              <w:t xml:space="preserve"> на </w:t>
            </w:r>
            <w:r>
              <w:rPr>
                <w:rFonts w:cs="Times New Roman"/>
                <w:szCs w:val="20"/>
              </w:rPr>
              <w:t>ACM</w:t>
            </w:r>
            <w:r>
              <w:rPr>
                <w:rFonts w:cs="Times New Roman"/>
                <w:szCs w:val="20"/>
                <w:lang w:val="ru-RU"/>
              </w:rPr>
              <w:t>-01 с 27$ до 26$.</w:t>
            </w:r>
          </w:p>
          <w:p w14:paraId="7AA8EB0D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аксессуары для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 xml:space="preserve">485 добавлена клипса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08.</w:t>
            </w:r>
          </w:p>
          <w:p w14:paraId="3D4E403E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антенна для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>-320: AN0433H02.</w:t>
            </w:r>
          </w:p>
        </w:tc>
      </w:tr>
      <w:tr w14:paraId="0F0857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62BB1AA1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09.2024</w:t>
            </w:r>
          </w:p>
          <w:p w14:paraId="3EF9776B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367110D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Исправлено описание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1 - правильная длина кабеля 2м.</w:t>
            </w:r>
          </w:p>
          <w:p w14:paraId="2405D6A6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Закончено продвижение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2 (длина кабеля 5м), она помечена знаком «-».</w:t>
            </w:r>
          </w:p>
        </w:tc>
      </w:tr>
      <w:tr w14:paraId="4A698F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E080DE3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10.2024</w:t>
            </w:r>
          </w:p>
          <w:p w14:paraId="26099CED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9D5F34F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MCL32 заканчивает свой срок производства, поэтому в прайсе она отмечена знаком «-».</w:t>
            </w:r>
          </w:p>
          <w:p w14:paraId="7FE3F4EA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АКБ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4010 в связи со снятием с производства.</w:t>
            </w:r>
          </w:p>
          <w:p w14:paraId="67379F54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Новые лицензии для серии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5:</w:t>
            </w:r>
          </w:p>
          <w:p w14:paraId="5BE85020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13010100000036 (SW00064) / Basic Encryption / Лицензия на базовое шифрование.</w:t>
            </w:r>
          </w:p>
          <w:p w14:paraId="7A56CA11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13010100000029 (SW00052) / Priority Interrupt Function / Лицензия на функцию приоритетного прерывания.</w:t>
            </w:r>
          </w:p>
          <w:p w14:paraId="6E92E456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13130100070104 (SW00166) / Common Software 5-Tone / Лицензия на 5-тоновую сигнализацию.</w:t>
            </w:r>
          </w:p>
          <w:p w14:paraId="144EA251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13130100070103 (SW00167) / Common Software 2-Tone / Лицензия на 2-тоновую сигнализацию.</w:t>
            </w:r>
          </w:p>
          <w:p w14:paraId="27B5C6A2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Новые лицензии для серии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>5:</w:t>
            </w:r>
          </w:p>
          <w:p w14:paraId="0391FA17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13130100070104 (SW00166) / Common Software 5-Tone / Лицензия на 5-тоновую сигнализацию.</w:t>
            </w:r>
          </w:p>
          <w:p w14:paraId="1233F18A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13130100070103 (SW00167) / Common Software 2-Tone / Лицензия на 2-тоновую сигнализацию.</w:t>
            </w:r>
          </w:p>
          <w:p w14:paraId="6DC602E9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Уменьшены цены на лицензии</w:t>
            </w:r>
            <w:r>
              <w:rPr>
                <w:rFonts w:cs="Times New Roman"/>
                <w:szCs w:val="20"/>
                <w:lang w:eastAsia="zh-CN"/>
              </w:rPr>
              <w:t>:</w:t>
            </w:r>
          </w:p>
          <w:p w14:paraId="606AA54B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13010100000036 (SW00064) / Basic Encryption / Лицензия на базовое шифрование.</w:t>
            </w:r>
          </w:p>
          <w:p w14:paraId="765429CD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13010100000029 (SW00052) / Priority Interrupt Function / Лицензия на функцию приоритетного прерывания.</w:t>
            </w:r>
          </w:p>
          <w:p w14:paraId="15D48B78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13130100070102 (SW00143) / Common Software HDC1200 license / Лицензия на сигнализацию HDC1200.</w:t>
            </w:r>
          </w:p>
          <w:p w14:paraId="15F746F3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 xml:space="preserve">13010100070106 (SW00147) / Common Software Roaming (Europe) / </w:t>
            </w:r>
            <w:r>
              <w:rPr>
                <w:rFonts w:cs="Times New Roman"/>
                <w:szCs w:val="20"/>
                <w:lang w:val="ru-RU" w:eastAsia="zh-CN"/>
              </w:rPr>
              <w:t>Лицензия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на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роуминг</w:t>
            </w:r>
            <w:r>
              <w:rPr>
                <w:rFonts w:cs="Times New Roman"/>
                <w:szCs w:val="20"/>
                <w:lang w:eastAsia="zh-CN"/>
              </w:rPr>
              <w:t xml:space="preserve"> (</w:t>
            </w:r>
            <w:r>
              <w:rPr>
                <w:rFonts w:cs="Times New Roman"/>
                <w:szCs w:val="20"/>
                <w:lang w:val="ru-RU" w:eastAsia="zh-CN"/>
              </w:rPr>
              <w:t>Европа</w:t>
            </w:r>
            <w:r>
              <w:rPr>
                <w:rFonts w:cs="Times New Roman"/>
                <w:szCs w:val="20"/>
                <w:lang w:eastAsia="zh-CN"/>
              </w:rPr>
              <w:t>).</w:t>
            </w:r>
          </w:p>
        </w:tc>
      </w:tr>
      <w:tr w14:paraId="781B29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EAA56B5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</w:t>
            </w:r>
            <w:r>
              <w:rPr>
                <w:rFonts w:cs="Times New Roman"/>
                <w:sz w:val="20"/>
              </w:rPr>
              <w:t>1</w:t>
            </w:r>
            <w:r>
              <w:rPr>
                <w:rFonts w:cs="Times New Roman"/>
                <w:sz w:val="20"/>
                <w:lang w:val="ru-RU"/>
              </w:rPr>
              <w:t>.2024</w:t>
            </w:r>
          </w:p>
          <w:p w14:paraId="77CD3544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68177E7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радиостанций серий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5,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 xml:space="preserve">5,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 xml:space="preserve">4,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4 в описание добавлен тип прошивки по-умолчанию - Pseudotrunk. Если нужно заказать с </w:t>
            </w:r>
            <w:r>
              <w:rPr>
                <w:rFonts w:cs="Times New Roman"/>
                <w:szCs w:val="20"/>
                <w:lang w:eastAsia="zh-CN"/>
              </w:rPr>
              <w:t>TDMA</w:t>
            </w:r>
            <w:r>
              <w:rPr>
                <w:rFonts w:cs="Times New Roman"/>
                <w:szCs w:val="20"/>
                <w:lang w:val="ru-RU" w:eastAsia="zh-CN"/>
              </w:rPr>
              <w:t>, то укажите её вместо Pseudotrunk.</w:t>
            </w:r>
          </w:p>
          <w:p w14:paraId="7FE198AE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Сняты с производства следующие аксессуары: BL1301, EHN35L-P.</w:t>
            </w:r>
          </w:p>
          <w:p w14:paraId="0CAB3B28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радиостанций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указано две альтернативные комплектации: 1) PS2025 2A адаптер + PC143 кабель, или 2) PS1018 1A адаптер + CH10L32 настольное ЗУ.</w:t>
            </w:r>
          </w:p>
          <w:p w14:paraId="20092F65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525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из стандартной комплектации удалено настольное зарядное устройство (зарядка с помощью кабеля)</w:t>
            </w:r>
          </w:p>
          <w:p w14:paraId="1B6C0292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Для антенн внесены следующие изменения:</w:t>
            </w:r>
          </w:p>
          <w:p w14:paraId="19AB5C74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0160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>16 - 12 см длина, без логотипа.</w:t>
            </w:r>
          </w:p>
          <w:p w14:paraId="5E069792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0375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 xml:space="preserve">11 - диапазон частот 350-400 </w:t>
            </w:r>
            <w:r>
              <w:rPr>
                <w:rFonts w:cs="Times New Roman"/>
                <w:szCs w:val="20"/>
              </w:rPr>
              <w:t>MHz</w:t>
            </w:r>
            <w:r>
              <w:rPr>
                <w:rFonts w:cs="Times New Roman"/>
                <w:szCs w:val="20"/>
                <w:lang w:val="ru-RU"/>
              </w:rPr>
              <w:t>/1575</w:t>
            </w:r>
            <w:r>
              <w:rPr>
                <w:rFonts w:cs="Times New Roman"/>
                <w:szCs w:val="20"/>
              </w:rPr>
              <w:t>MHz</w:t>
            </w:r>
            <w:r>
              <w:rPr>
                <w:rFonts w:cs="Times New Roman"/>
                <w:szCs w:val="20"/>
                <w:lang w:val="ru-RU"/>
              </w:rPr>
              <w:t>, без логотипа.</w:t>
            </w:r>
          </w:p>
          <w:p w14:paraId="3DF1962E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</w:rPr>
              <w:t xml:space="preserve">AN0143H08, AN0415W08, AN0435W09 , AN0445H03, AN0445H04, AN0445W04, AN0445W05, AN0455H012, AN0455H11, AN0460W19, AN0460W20, AN0465H03, AN0495W04 - </w:t>
            </w:r>
            <w:r>
              <w:rPr>
                <w:rFonts w:cs="Times New Roman"/>
                <w:szCs w:val="20"/>
                <w:lang w:val="ru-RU"/>
              </w:rPr>
              <w:t>без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логотипа</w:t>
            </w:r>
            <w:r>
              <w:rPr>
                <w:rFonts w:cs="Times New Roman"/>
                <w:szCs w:val="20"/>
              </w:rPr>
              <w:t>.</w:t>
            </w:r>
          </w:p>
        </w:tc>
      </w:tr>
      <w:tr w14:paraId="2FE267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522FF19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</w:t>
            </w:r>
            <w:r>
              <w:rPr>
                <w:rFonts w:cs="Times New Roman"/>
                <w:sz w:val="20"/>
              </w:rPr>
              <w:t>1</w:t>
            </w:r>
            <w:r>
              <w:rPr>
                <w:rFonts w:cs="Times New Roman"/>
                <w:sz w:val="20"/>
                <w:lang w:val="ru-RU"/>
              </w:rPr>
              <w:t>.2024</w:t>
            </w:r>
          </w:p>
          <w:p w14:paraId="6AA131E1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</w:rPr>
              <w:t>V1.</w:t>
            </w:r>
            <w:r>
              <w:rPr>
                <w:rFonts w:cs="Times New Roman"/>
                <w:szCs w:val="20"/>
                <w:lang w:val="ru-RU"/>
              </w:rPr>
              <w:t>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5036FBC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Исправлена ошибка в моделях радиостанций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625 с кодами </w:t>
            </w:r>
            <w:r>
              <w:rPr>
                <w:rFonts w:cs="Times New Roman"/>
                <w:szCs w:val="20"/>
                <w:lang w:eastAsia="zh-CN"/>
              </w:rPr>
              <w:t>CT</w:t>
            </w:r>
            <w:r>
              <w:rPr>
                <w:rFonts w:cs="Times New Roman"/>
                <w:szCs w:val="20"/>
                <w:lang w:val="ru-RU" w:eastAsia="zh-CN"/>
              </w:rPr>
              <w:t>00135_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1, </w:t>
            </w:r>
            <w:r>
              <w:rPr>
                <w:rFonts w:cs="Times New Roman"/>
                <w:szCs w:val="20"/>
                <w:lang w:eastAsia="zh-CN"/>
              </w:rPr>
              <w:t>CT</w:t>
            </w:r>
            <w:r>
              <w:rPr>
                <w:rFonts w:cs="Times New Roman"/>
                <w:szCs w:val="20"/>
                <w:lang w:val="ru-RU" w:eastAsia="zh-CN"/>
              </w:rPr>
              <w:t>00131_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1 - ранее была ошибочно указана модель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>615.</w:t>
            </w:r>
          </w:p>
        </w:tc>
      </w:tr>
      <w:tr w14:paraId="08A5EC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BB5CC0B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1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286172ED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1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3D82B907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B010D98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Добавлено указание о минимальном объёме заказа товаров и лицензий (</w:t>
            </w:r>
            <w:r>
              <w:rPr>
                <w:rFonts w:cs="Times New Roman"/>
                <w:szCs w:val="20"/>
              </w:rPr>
              <w:t>MOQ</w:t>
            </w:r>
            <w:r>
              <w:rPr>
                <w:rFonts w:cs="Times New Roman"/>
                <w:szCs w:val="20"/>
                <w:lang w:val="ru-RU"/>
              </w:rPr>
              <w:t>) из прайс листа.</w:t>
            </w:r>
          </w:p>
          <w:p w14:paraId="52736812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 алгоритм заказа нестандартной комплектации.</w:t>
            </w:r>
          </w:p>
          <w:p w14:paraId="306C4AF0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Добавлена таблица соответствия стандартных артикулов антенн к радиостанциям и заводским кодам</w:t>
            </w:r>
          </w:p>
          <w:p w14:paraId="4583AF35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аксессуарах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 поясной зажим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 xml:space="preserve">48 заменён на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63.</w:t>
            </w:r>
          </w:p>
          <w:p w14:paraId="67E54BCF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585 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 изменены аксессуары:</w:t>
            </w:r>
          </w:p>
          <w:p w14:paraId="629A2FF2">
            <w:pPr>
              <w:pStyle w:val="32"/>
              <w:numPr>
                <w:ilvl w:val="1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Изменён аккумулятор повышенной ёмкости: </w:t>
            </w:r>
            <w:r>
              <w:rPr>
                <w:rFonts w:cs="Times New Roman"/>
                <w:szCs w:val="20"/>
              </w:rPr>
              <w:t>BL</w:t>
            </w:r>
            <w:r>
              <w:rPr>
                <w:rFonts w:cs="Times New Roman"/>
                <w:szCs w:val="20"/>
                <w:lang w:val="ru-RU"/>
              </w:rPr>
              <w:t xml:space="preserve">2204 =&gt; </w:t>
            </w:r>
            <w:r>
              <w:rPr>
                <w:rFonts w:cs="Times New Roman"/>
                <w:szCs w:val="20"/>
              </w:rPr>
              <w:t>BL</w:t>
            </w:r>
            <w:r>
              <w:rPr>
                <w:rFonts w:cs="Times New Roman"/>
                <w:szCs w:val="20"/>
                <w:lang w:val="ru-RU"/>
              </w:rPr>
              <w:t>2512</w:t>
            </w:r>
          </w:p>
          <w:p w14:paraId="502E3865">
            <w:pPr>
              <w:pStyle w:val="32"/>
              <w:numPr>
                <w:ilvl w:val="1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 кабель </w:t>
            </w:r>
            <w:r>
              <w:rPr>
                <w:rFonts w:cs="Times New Roman"/>
                <w:szCs w:val="20"/>
                <w:lang w:eastAsia="zh-CN"/>
              </w:rPr>
              <w:t>PC168</w:t>
            </w:r>
          </w:p>
          <w:p w14:paraId="18366099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модели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625 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(1) с поддержкой </w:t>
            </w:r>
            <w:r>
              <w:rPr>
                <w:rFonts w:cs="Times New Roman"/>
                <w:szCs w:val="20"/>
                <w:lang w:eastAsia="zh-CN"/>
              </w:rPr>
              <w:t>Bluetooth</w:t>
            </w:r>
            <w:r>
              <w:rPr>
                <w:rFonts w:cs="Times New Roman"/>
                <w:szCs w:val="20"/>
                <w:lang w:val="ru-RU" w:eastAsia="zh-CN"/>
              </w:rPr>
              <w:t xml:space="preserve">: </w:t>
            </w:r>
            <w:r>
              <w:rPr>
                <w:rFonts w:cs="Times New Roman"/>
                <w:szCs w:val="20"/>
              </w:rPr>
              <w:t>CT</w:t>
            </w:r>
            <w:r>
              <w:rPr>
                <w:rFonts w:cs="Times New Roman"/>
                <w:szCs w:val="20"/>
                <w:lang w:val="ru-RU"/>
              </w:rPr>
              <w:t>00139_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 xml:space="preserve">1, </w:t>
            </w:r>
            <w:r>
              <w:rPr>
                <w:rFonts w:cs="Times New Roman"/>
                <w:szCs w:val="20"/>
              </w:rPr>
              <w:t>CT</w:t>
            </w:r>
            <w:r>
              <w:rPr>
                <w:rFonts w:cs="Times New Roman"/>
                <w:szCs w:val="20"/>
                <w:lang w:val="ru-RU"/>
              </w:rPr>
              <w:t>00143_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>1.</w:t>
            </w:r>
          </w:p>
          <w:p w14:paraId="79248241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Артикул стандартной радиостанции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 xml:space="preserve">-320 изменён на 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0435</w:t>
            </w:r>
            <w:r>
              <w:rPr>
                <w:rFonts w:cs="Times New Roman"/>
                <w:szCs w:val="20"/>
                <w:lang w:eastAsia="zh-CN"/>
              </w:rPr>
              <w:t>W</w:t>
            </w:r>
            <w:r>
              <w:rPr>
                <w:rFonts w:cs="Times New Roman"/>
                <w:szCs w:val="20"/>
                <w:lang w:val="ru-RU" w:eastAsia="zh-CN"/>
              </w:rPr>
              <w:t>09, далее он всегда будет использован на локальном рынке.</w:t>
            </w:r>
          </w:p>
        </w:tc>
      </w:tr>
      <w:tr w14:paraId="354D62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605D930D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2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00DF3BE2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3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0F08FEA2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671D42CD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аксессуары для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 xml:space="preserve">500: </w:t>
            </w:r>
            <w:r>
              <w:rPr>
                <w:rFonts w:cs="Times New Roman"/>
                <w:szCs w:val="20"/>
                <w:lang w:eastAsia="zh-CN"/>
              </w:rPr>
              <w:t>EHM</w:t>
            </w:r>
            <w:r>
              <w:rPr>
                <w:rFonts w:cs="Times New Roman"/>
                <w:szCs w:val="20"/>
                <w:lang w:val="ru-RU" w:eastAsia="zh-CN"/>
              </w:rPr>
              <w:t>04-</w:t>
            </w:r>
            <w:r>
              <w:rPr>
                <w:rFonts w:cs="Times New Roman"/>
                <w:szCs w:val="20"/>
                <w:lang w:eastAsia="zh-CN"/>
              </w:rPr>
              <w:t>A</w:t>
            </w:r>
          </w:p>
          <w:p w14:paraId="68988F6B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Указано, что функция роуминга устанавливается по-умолчанию в радиостанциях серии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>4.</w:t>
            </w:r>
          </w:p>
          <w:p w14:paraId="3FC2F568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Указано, что для радиостанций серии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 лицензия роуминга </w:t>
            </w:r>
            <w:r>
              <w:rPr>
                <w:rFonts w:cs="Times New Roman"/>
                <w:szCs w:val="20"/>
                <w:lang w:eastAsia="zh-CN"/>
              </w:rPr>
              <w:t>SW</w:t>
            </w:r>
            <w:r>
              <w:rPr>
                <w:rFonts w:cs="Times New Roman"/>
                <w:szCs w:val="20"/>
                <w:lang w:val="ru-RU" w:eastAsia="zh-CN"/>
              </w:rPr>
              <w:t>00147 не является бесплатной.</w:t>
            </w:r>
          </w:p>
        </w:tc>
      </w:tr>
      <w:tr w14:paraId="00BEFB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4B8AE85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Q3.202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6C0C1DEC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07.202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27E4DF72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25CE3DF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/>
              </w:rPr>
              <w:t>В карточку терминалов добавлена таблица доступных функций и лицензий.</w:t>
            </w:r>
          </w:p>
          <w:p w14:paraId="109E921E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Добавлено магнитное крепление (отдельная карточка) </w:t>
            </w:r>
            <w:r>
              <w:rPr>
                <w:rFonts w:cs="Times New Roman"/>
                <w:szCs w:val="20"/>
              </w:rPr>
              <w:t>BC</w:t>
            </w:r>
            <w:r>
              <w:rPr>
                <w:rFonts w:cs="Times New Roman"/>
                <w:szCs w:val="20"/>
                <w:lang w:val="ru-RU"/>
              </w:rPr>
              <w:t>54.</w:t>
            </w:r>
          </w:p>
          <w:p w14:paraId="2E5853E7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Уменьшены цены РРЦ на следующие модели: </w:t>
            </w:r>
            <w:r>
              <w:rPr>
                <w:rFonts w:cs="Times New Roman"/>
                <w:szCs w:val="20"/>
              </w:rPr>
              <w:t>TC</w:t>
            </w:r>
            <w:r>
              <w:rPr>
                <w:rFonts w:cs="Times New Roman"/>
                <w:szCs w:val="20"/>
                <w:lang w:val="ru-RU"/>
              </w:rPr>
              <w:t xml:space="preserve">-508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, </w:t>
            </w:r>
            <w:r>
              <w:rPr>
                <w:rFonts w:cs="Times New Roman"/>
                <w:szCs w:val="20"/>
              </w:rPr>
              <w:t>AP</w:t>
            </w:r>
            <w:r>
              <w:rPr>
                <w:rFonts w:cs="Times New Roman"/>
                <w:szCs w:val="20"/>
                <w:lang w:val="ru-RU"/>
              </w:rPr>
              <w:t xml:space="preserve">515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, </w:t>
            </w:r>
            <w:r>
              <w:rPr>
                <w:rFonts w:cs="Times New Roman"/>
                <w:szCs w:val="20"/>
              </w:rPr>
              <w:t>BP</w:t>
            </w:r>
            <w:r>
              <w:rPr>
                <w:rFonts w:cs="Times New Roman"/>
                <w:szCs w:val="20"/>
                <w:lang w:val="ru-RU"/>
              </w:rPr>
              <w:t xml:space="preserve">515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>.</w:t>
            </w:r>
          </w:p>
          <w:p w14:paraId="0D9797F1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аксессуары</w:t>
            </w:r>
            <w:r>
              <w:rPr>
                <w:rFonts w:cs="Times New Roman"/>
                <w:szCs w:val="20"/>
                <w:lang w:eastAsia="zh-CN"/>
              </w:rPr>
              <w:t>: AN0435H13, AN0485H05, AN0495W04.</w:t>
            </w:r>
          </w:p>
          <w:p w14:paraId="0BACB5EC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 радиостанции под частотный диапазон 446МГц, а именно: AP515LF, </w:t>
            </w:r>
            <w:r>
              <w:rPr>
                <w:rFonts w:eastAsia="SimSun" w:cs="Times New Roman"/>
                <w:szCs w:val="20"/>
              </w:rPr>
              <w:t>A</w:t>
            </w:r>
            <w:r>
              <w:rPr>
                <w:rFonts w:cs="Times New Roman"/>
                <w:szCs w:val="20"/>
                <w:lang w:val="ru-RU" w:eastAsia="zh-CN"/>
              </w:rPr>
              <w:t xml:space="preserve">P525 LF,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>505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515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>.</w:t>
            </w:r>
          </w:p>
          <w:p w14:paraId="7BCBC924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Добавлены лицензии для BP5:</w:t>
            </w:r>
          </w:p>
          <w:p w14:paraId="53F062F0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48106A94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13010100060141 (SW00142) / Radio Disable-Enable &amp; Remote Monitor Function / Лицензия на блокировку-восстановление и удаленное прослушивание.</w:t>
            </w:r>
          </w:p>
          <w:p w14:paraId="38D57DFE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13030100000018 (SW00051) / Priority Interrupt, Radio Disable/Enable, Remote Monitor Function / Лицензия на функции: приоритетное прерывание, блокировка-восстановление, удаленное прослушивание для терминалов.</w:t>
            </w:r>
          </w:p>
          <w:p w14:paraId="714F4506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лицензии для </w:t>
            </w:r>
            <w:r>
              <w:rPr>
                <w:rFonts w:cs="Times New Roman"/>
                <w:szCs w:val="20"/>
                <w:lang w:eastAsia="zh-CN"/>
              </w:rPr>
              <w:t>MD6</w:t>
            </w:r>
            <w:r>
              <w:rPr>
                <w:rFonts w:cs="Times New Roman"/>
                <w:szCs w:val="20"/>
                <w:lang w:val="ru-RU" w:eastAsia="zh-CN"/>
              </w:rPr>
              <w:t>:</w:t>
            </w:r>
          </w:p>
          <w:p w14:paraId="0917E986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75667458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лицензии для </w:t>
            </w:r>
            <w:r>
              <w:rPr>
                <w:rFonts w:cs="Times New Roman"/>
                <w:szCs w:val="20"/>
                <w:lang w:eastAsia="zh-CN"/>
              </w:rPr>
              <w:t>PD4</w:t>
            </w:r>
            <w:r>
              <w:rPr>
                <w:rFonts w:cs="Times New Roman"/>
                <w:szCs w:val="20"/>
                <w:lang w:val="ru-RU" w:eastAsia="zh-CN"/>
              </w:rPr>
              <w:t>:</w:t>
            </w:r>
          </w:p>
          <w:p w14:paraId="768A5CC9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35167EEF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 лицензии для</w:t>
            </w:r>
            <w:r>
              <w:rPr>
                <w:rFonts w:cs="Times New Roman"/>
                <w:szCs w:val="20"/>
                <w:lang w:eastAsia="zh-CN"/>
              </w:rPr>
              <w:t>PD4:</w:t>
            </w:r>
          </w:p>
          <w:p w14:paraId="3B1070AA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13030100000018 (SW00051) / Priority Interrupt, Radio Disable/Enable, Remote Monitor Function / Лицензия на функции: приоритетное прерывание, блокировка-восстановление, удаленное прослушивание для терминалов.</w:t>
            </w:r>
          </w:p>
        </w:tc>
      </w:tr>
      <w:tr w14:paraId="345F72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9C0845A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07.2025</w:t>
            </w:r>
          </w:p>
          <w:p w14:paraId="29A23EEC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V1.</w:t>
            </w:r>
            <w:r>
              <w:rPr>
                <w:rFonts w:cs="Times New Roman"/>
                <w:szCs w:val="20"/>
                <w:lang w:val="ru-RU"/>
              </w:rPr>
              <w:t>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054BAF3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Исправлена ошибка в стоимости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 xml:space="preserve">54 и </w:t>
            </w:r>
            <w:r>
              <w:rPr>
                <w:rFonts w:cs="Times New Roman"/>
                <w:szCs w:val="20"/>
                <w:lang w:eastAsia="zh-CN"/>
              </w:rPr>
              <w:t>POA</w:t>
            </w:r>
            <w:r>
              <w:rPr>
                <w:rFonts w:cs="Times New Roman"/>
                <w:szCs w:val="20"/>
                <w:lang w:val="ru-RU" w:eastAsia="zh-CN"/>
              </w:rPr>
              <w:t>216.</w:t>
            </w:r>
          </w:p>
          <w:p w14:paraId="5D94E699">
            <w:pPr>
              <w:rPr>
                <w:rFonts w:cs="Times New Roman"/>
                <w:szCs w:val="20"/>
                <w:lang w:val="ru-RU" w:eastAsia="zh-CN"/>
              </w:rPr>
            </w:pPr>
          </w:p>
        </w:tc>
      </w:tr>
      <w:tr w14:paraId="0BD6D8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CA9D060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4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29ABC6CC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10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3DF6445F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BA9B632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cs="Times New Roman"/>
                <w:szCs w:val="20"/>
                <w:lang w:eastAsia="zh-CN"/>
              </w:rPr>
              <w:t>GPL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указана в китайских юанях (</w:t>
            </w:r>
            <w:r>
              <w:rPr>
                <w:rFonts w:cs="Times New Roman"/>
                <w:szCs w:val="20"/>
                <w:lang w:eastAsia="zh-CN"/>
              </w:rPr>
              <w:t>CNY</w:t>
            </w:r>
            <w:r>
              <w:rPr>
                <w:rFonts w:cs="Times New Roman"/>
                <w:szCs w:val="20"/>
                <w:lang w:val="ru-RU" w:eastAsia="zh-CN"/>
              </w:rPr>
              <w:t>).</w:t>
            </w:r>
          </w:p>
          <w:p w14:paraId="28BF7328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 аксессуары с разъемом 2.5мм.</w:t>
            </w:r>
          </w:p>
          <w:p w14:paraId="53B19AF3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В наименованиях антенн указан тип - штыревая или спиральная.</w:t>
            </w:r>
          </w:p>
          <w:p w14:paraId="5F9238D0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Аналоговые радиостанции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 перенесены в конец прайс-листа.</w:t>
            </w:r>
          </w:p>
          <w:p w14:paraId="079A69EB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Удалено магнитное крепление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54, так как пока к нему нет адаптера для коммерческой линейки.</w:t>
            </w:r>
          </w:p>
          <w:p w14:paraId="49DE147E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Удалены: </w:t>
            </w:r>
            <w:r>
              <w:rPr>
                <w:szCs w:val="20"/>
                <w:lang w:val="ru-RU" w:eastAsia="zh-CN"/>
              </w:rPr>
              <w:t>AN0143H18, 11550000000012.</w:t>
            </w:r>
          </w:p>
          <w:p w14:paraId="67C5017C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szCs w:val="20"/>
                <w:lang w:val="ru-RU" w:eastAsia="zh-CN"/>
              </w:rPr>
              <w:t xml:space="preserve">Добавлены: </w:t>
            </w:r>
            <w:r>
              <w:rPr>
                <w:szCs w:val="20"/>
                <w:lang w:eastAsia="zh-CN"/>
              </w:rPr>
              <w:t>MCA16</w:t>
            </w:r>
            <w:r>
              <w:rPr>
                <w:szCs w:val="20"/>
                <w:lang w:val="ru-RU" w:eastAsia="zh-CN"/>
              </w:rPr>
              <w:t>.</w:t>
            </w:r>
          </w:p>
        </w:tc>
      </w:tr>
      <w:tr w14:paraId="68ACE7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88E2AB4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1</w:t>
            </w:r>
            <w:r>
              <w:rPr>
                <w:rFonts w:hint="default" w:cs="Times New Roman"/>
                <w:szCs w:val="20"/>
                <w:lang w:val="en-US"/>
              </w:rPr>
              <w:t>1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06AE0EF7">
            <w:pPr>
              <w:pStyle w:val="32"/>
              <w:spacing w:before="0"/>
              <w:ind w:left="0" w:firstLine="0"/>
              <w:jc w:val="center"/>
              <w:rPr>
                <w:rFonts w:hint="default" w:cs="Times New Roman"/>
                <w:szCs w:val="20"/>
                <w:lang w:val="en-US"/>
              </w:rPr>
            </w:pPr>
            <w:r>
              <w:rPr>
                <w:rFonts w:cs="Times New Roman"/>
                <w:szCs w:val="20"/>
              </w:rPr>
              <w:t>V1</w:t>
            </w:r>
            <w:r>
              <w:rPr>
                <w:rFonts w:hint="default" w:cs="Times New Roman"/>
                <w:szCs w:val="20"/>
                <w:lang w:val="en-US"/>
              </w:rPr>
              <w:t>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4EBAF13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 xml:space="preserve">прайс-лист на </w:t>
            </w:r>
            <w:r>
              <w:rPr>
                <w:rFonts w:hint="default"/>
                <w:szCs w:val="20"/>
                <w:lang w:val="en-US" w:eastAsia="zh-CN"/>
              </w:rPr>
              <w:t>TC-446S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707A16C8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Обновлены прайс-листы для новых версий </w:t>
            </w:r>
            <w:r>
              <w:rPr>
                <w:rFonts w:hint="default"/>
                <w:szCs w:val="20"/>
                <w:lang w:val="en-US" w:eastAsia="zh-CN"/>
              </w:rPr>
              <w:t>TC-320, TC-508.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65C7AC1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0531065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Изменено </w:t>
            </w:r>
            <w:r>
              <w:rPr>
                <w:rFonts w:hint="default"/>
                <w:szCs w:val="20"/>
                <w:lang w:val="en-US" w:eastAsia="zh-CN"/>
              </w:rPr>
              <w:t xml:space="preserve">MOQ </w:t>
            </w:r>
            <w:r>
              <w:rPr>
                <w:rFonts w:hint="default"/>
                <w:szCs w:val="20"/>
                <w:lang w:val="ru-RU" w:eastAsia="zh-CN"/>
              </w:rPr>
              <w:t>для всех типов аккумуляторов, теперь в основном 40шт в коробке, иногда 1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>шт.</w:t>
            </w:r>
          </w:p>
          <w:p w14:paraId="35F2F6A2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5CE3D07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Аксессуар SM26N2-P </w:t>
            </w:r>
            <w:r>
              <w:rPr>
                <w:rFonts w:hint="default"/>
                <w:szCs w:val="20"/>
                <w:lang w:val="en-US" w:eastAsia="zh-CN"/>
              </w:rPr>
              <w:t>возвращён</w:t>
            </w:r>
            <w:r>
              <w:rPr>
                <w:rFonts w:hint="default"/>
                <w:szCs w:val="20"/>
                <w:lang w:val="ru-RU" w:eastAsia="zh-CN"/>
              </w:rPr>
              <w:t xml:space="preserve"> в прайс-лист.</w:t>
            </w:r>
          </w:p>
          <w:p w14:paraId="64E96E9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К мобильным радиостанциям в качестве стандартного аксессуара добавлены мобильные антенны TQC-150FCS и TQC-400FCS, в соответствии с этим увеличились цены на эти радиостанции. Также в разделе Антенны указана таблица размеров для самостоятельного укорочения антенны под нужный диапазон частот.</w:t>
            </w:r>
          </w:p>
          <w:p w14:paraId="0C599E2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Добавили таблицу сравнения радиостанций коммерческой линейки.</w:t>
            </w:r>
          </w:p>
          <w:p w14:paraId="29269A8B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Добавили совместимость магнитного крепления </w:t>
            </w:r>
            <w:r>
              <w:rPr>
                <w:rFonts w:hint="default"/>
                <w:szCs w:val="20"/>
                <w:lang w:val="en-US" w:eastAsia="zh-CN"/>
              </w:rPr>
              <w:t xml:space="preserve">BC54 </w:t>
            </w:r>
            <w:r>
              <w:rPr>
                <w:rFonts w:hint="default"/>
                <w:szCs w:val="20"/>
                <w:lang w:val="ru-RU" w:eastAsia="zh-CN"/>
              </w:rPr>
              <w:t>с радиостанциями коммерческой линейки.</w:t>
            </w:r>
          </w:p>
          <w:p w14:paraId="04BA9ECE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Добавлены улучшенные версии моделей радиостанций </w:t>
            </w:r>
            <w:r>
              <w:rPr>
                <w:rFonts w:hint="default"/>
                <w:szCs w:val="20"/>
                <w:lang w:val="en-US" w:eastAsia="zh-CN"/>
              </w:rPr>
              <w:t xml:space="preserve">TC-320 </w:t>
            </w:r>
            <w:r>
              <w:rPr>
                <w:rFonts w:hint="default"/>
                <w:szCs w:val="20"/>
                <w:lang w:val="ru-RU" w:eastAsia="zh-CN"/>
              </w:rPr>
              <w:t xml:space="preserve">и </w:t>
            </w:r>
            <w:r>
              <w:rPr>
                <w:rFonts w:hint="default"/>
                <w:szCs w:val="20"/>
                <w:lang w:val="en-US" w:eastAsia="zh-CN"/>
              </w:rPr>
              <w:t>TC-508.</w:t>
            </w:r>
          </w:p>
          <w:p w14:paraId="4AA7276E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Добавлена антенна AN0162H12.</w:t>
            </w:r>
          </w:p>
          <w:p w14:paraId="2FE1154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Добавлены адаптеры питания 220В </w:t>
            </w:r>
            <w:r>
              <w:rPr>
                <w:rFonts w:hint="default"/>
                <w:szCs w:val="20"/>
                <w:lang w:val="en-US" w:eastAsia="zh-CN"/>
              </w:rPr>
              <w:t>: PS2025, PS2030.</w:t>
            </w:r>
          </w:p>
          <w:p w14:paraId="4C5DF11D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Добавлена «пакетная» лицензия 13030100000018 (SW00051) \ Priority Interrupt, Radio Disable\Enable, Remote Monitor Function.</w:t>
            </w:r>
          </w:p>
          <w:p w14:paraId="674DA31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Добавлена карточка </w:t>
            </w:r>
            <w:r>
              <w:rPr>
                <w:rFonts w:hint="default"/>
                <w:szCs w:val="20"/>
                <w:lang w:val="en-US" w:eastAsia="zh-CN"/>
              </w:rPr>
              <w:t>BP515Ex.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3BEEDC7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11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016604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8020AFF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2</w:t>
            </w:r>
            <w:r>
              <w:rPr>
                <w:rFonts w:hint="default"/>
                <w:szCs w:val="20"/>
                <w:lang w:val="en-US"/>
              </w:rPr>
              <w:t>.2026</w:t>
            </w:r>
          </w:p>
          <w:p w14:paraId="55FD8710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</w:t>
            </w:r>
            <w:r>
              <w:rPr>
                <w:rFonts w:hint="default"/>
                <w:szCs w:val="20"/>
                <w:lang w:val="ru-RU"/>
              </w:rPr>
              <w:t>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6A9A2D9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Уменьшена цена на мобильную антенну с магнитным основанием TQC-400FCS (AN0400M03) до стоимости антенны TQC-150FCS (AN0139M08).</w:t>
            </w:r>
          </w:p>
          <w:p w14:paraId="2B2B16A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Удалены модели антенн из описания и комплектации радиостанций. Введены унифицированные модели антенн, соответствие унифицированных моделей антенн и моделей антенн </w:t>
            </w:r>
            <w:r>
              <w:rPr>
                <w:rFonts w:hint="default"/>
                <w:szCs w:val="20"/>
                <w:lang w:val="en-US" w:eastAsia="zh-CN"/>
              </w:rPr>
              <w:t xml:space="preserve">Hytera </w:t>
            </w:r>
            <w:r>
              <w:rPr>
                <w:rFonts w:hint="default"/>
                <w:szCs w:val="20"/>
                <w:lang w:val="ru-RU" w:eastAsia="zh-CN"/>
              </w:rPr>
              <w:t>показаны в прайсах в разделе Антенны -</w:t>
            </w:r>
            <w:r>
              <w:rPr>
                <w:rFonts w:hint="default"/>
                <w:szCs w:val="20"/>
                <w:lang w:val="en-US" w:eastAsia="zh-CN"/>
              </w:rPr>
              <w:t xml:space="preserve">&gt; </w:t>
            </w:r>
            <w:r>
              <w:rPr>
                <w:rFonts w:hint="default"/>
                <w:szCs w:val="20"/>
                <w:lang w:val="ru-RU" w:eastAsia="zh-CN"/>
              </w:rPr>
              <w:t>Портативные.</w:t>
            </w:r>
          </w:p>
          <w:p w14:paraId="386799CF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Увеличены РРЦ цены на акционные радиостанции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 xml:space="preserve">моделей </w:t>
            </w:r>
            <w:r>
              <w:rPr>
                <w:rFonts w:hint="default"/>
                <w:szCs w:val="20"/>
                <w:lang w:val="en-US" w:eastAsia="zh-CN"/>
              </w:rPr>
              <w:t>TC-508, AP515, BP515</w:t>
            </w:r>
            <w:r>
              <w:rPr>
                <w:rFonts w:hint="default"/>
                <w:szCs w:val="20"/>
                <w:lang w:val="ru-RU" w:eastAsia="zh-CN"/>
              </w:rPr>
              <w:t xml:space="preserve"> в связи с увеличением НДС на 2%.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B21896D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F4D7A67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  <w:p w14:paraId="7AB4F7DC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Удалены</w:t>
            </w:r>
            <w:r>
              <w:rPr>
                <w:rFonts w:hint="default"/>
                <w:szCs w:val="20"/>
                <w:lang w:val="ru-RU" w:eastAsia="zh-CN"/>
              </w:rPr>
              <w:t xml:space="preserve"> мобильные антенны из стандартной комплектации мобильных радиостанций, при этом цены на комплекты соответственно уменьшились.</w:t>
            </w:r>
          </w:p>
          <w:p w14:paraId="2DF4DE96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Все</w:t>
            </w:r>
            <w:r>
              <w:rPr>
                <w:rFonts w:hint="default"/>
                <w:szCs w:val="20"/>
                <w:lang w:val="ru-RU" w:eastAsia="zh-CN"/>
              </w:rPr>
              <w:t xml:space="preserve"> бесплатные лицензии добавлены в описание комплекта радиостанций.</w:t>
            </w:r>
          </w:p>
          <w:p w14:paraId="72B7D5F5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Вернулись</w:t>
            </w:r>
            <w:r>
              <w:rPr>
                <w:rFonts w:hint="default"/>
                <w:szCs w:val="20"/>
                <w:lang w:val="ru-RU" w:eastAsia="zh-CN"/>
              </w:rPr>
              <w:t xml:space="preserve"> к стандартной маркировке антенн для портативных радиостанций.</w:t>
            </w:r>
          </w:p>
          <w:p w14:paraId="2CF4F551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Добавлены: антенна AN0495W04</w:t>
            </w:r>
          </w:p>
        </w:tc>
      </w:tr>
    </w:tbl>
    <w:p w14:paraId="25C53008">
      <w:pPr>
        <w:rPr>
          <w:rFonts w:cs="Times New Roman"/>
          <w:i/>
          <w:iCs/>
          <w:sz w:val="21"/>
          <w:szCs w:val="18"/>
          <w:lang w:val="ru-RU" w:eastAsia="zh-CN"/>
        </w:rPr>
      </w:pPr>
    </w:p>
    <w:p w14:paraId="2193B6BD">
      <w:pPr>
        <w:pStyle w:val="2"/>
        <w:rPr>
          <w:lang w:val="ru-RU" w:eastAsia="ru-RU"/>
        </w:rPr>
      </w:pPr>
      <w:bookmarkStart w:id="5" w:name="_Toc29846"/>
      <w:bookmarkStart w:id="6" w:name="_Toc9570"/>
      <w:bookmarkStart w:id="7" w:name="_Toc8628"/>
      <w:bookmarkStart w:id="8" w:name="_Toc30047"/>
      <w:bookmarkStart w:id="9" w:name="_Toc162611748"/>
      <w:bookmarkStart w:id="10" w:name="_Toc16766"/>
      <w:r>
        <w:rPr>
          <w:lang w:val="ru-RU" w:eastAsia="ru-RU"/>
        </w:rPr>
        <w:t>Обозначения</w:t>
      </w:r>
      <w:bookmarkEnd w:id="5"/>
      <w:bookmarkEnd w:id="6"/>
      <w:bookmarkEnd w:id="7"/>
      <w:bookmarkEnd w:id="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4901"/>
        <w:gridCol w:w="4986"/>
      </w:tblGrid>
      <w:tr w14:paraId="70027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D63119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GOB</w:t>
            </w:r>
          </w:p>
        </w:tc>
        <w:tc>
          <w:tcPr>
            <w:tcW w:w="0" w:type="auto"/>
          </w:tcPr>
          <w:p w14:paraId="46266E03">
            <w:pPr>
              <w:pStyle w:val="43"/>
              <w:bidi w:val="0"/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ru-RU"/>
              </w:rPr>
              <w:t>General Optional Board</w:t>
            </w:r>
          </w:p>
        </w:tc>
        <w:tc>
          <w:tcPr>
            <w:tcW w:w="0" w:type="auto"/>
          </w:tcPr>
          <w:p w14:paraId="4B575270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Опциональная плата</w:t>
            </w:r>
          </w:p>
        </w:tc>
      </w:tr>
      <w:tr w14:paraId="28BF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436F1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MOQ</w:t>
            </w:r>
          </w:p>
        </w:tc>
        <w:tc>
          <w:tcPr>
            <w:tcW w:w="0" w:type="auto"/>
          </w:tcPr>
          <w:p w14:paraId="780A5438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Minimum Order Quantity</w:t>
            </w:r>
          </w:p>
        </w:tc>
        <w:tc>
          <w:tcPr>
            <w:tcW w:w="0" w:type="auto"/>
          </w:tcPr>
          <w:p w14:paraId="3F4DDA6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val="ru-RU" w:eastAsia="ru-RU"/>
              </w:rPr>
              <w:t>Минимальный</w:t>
            </w:r>
            <w:r>
              <w:rPr>
                <w:sz w:val="22"/>
                <w:szCs w:val="22"/>
                <w:lang w:eastAsia="ru-RU"/>
              </w:rPr>
              <w:t xml:space="preserve"> объем заказа</w:t>
            </w:r>
          </w:p>
        </w:tc>
      </w:tr>
      <w:tr w14:paraId="642D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2D113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U1</w:t>
            </w:r>
          </w:p>
        </w:tc>
        <w:tc>
          <w:tcPr>
            <w:tcW w:w="0" w:type="auto"/>
          </w:tcPr>
          <w:p w14:paraId="18F9C3C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400-470MHz</w:t>
            </w:r>
          </w:p>
        </w:tc>
        <w:tc>
          <w:tcPr>
            <w:tcW w:w="0" w:type="auto"/>
          </w:tcPr>
          <w:p w14:paraId="40D91CA9">
            <w:pPr>
              <w:pStyle w:val="43"/>
              <w:bidi w:val="0"/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zh-CN"/>
              </w:rPr>
              <w:t>400-470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3B3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97268A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U2</w:t>
            </w:r>
          </w:p>
        </w:tc>
        <w:tc>
          <w:tcPr>
            <w:tcW w:w="0" w:type="auto"/>
          </w:tcPr>
          <w:p w14:paraId="53AE4ABB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450-527MHz</w:t>
            </w:r>
          </w:p>
        </w:tc>
        <w:tc>
          <w:tcPr>
            <w:tcW w:w="0" w:type="auto"/>
          </w:tcPr>
          <w:p w14:paraId="6075D68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75E8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43730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U3</w:t>
            </w:r>
          </w:p>
        </w:tc>
        <w:tc>
          <w:tcPr>
            <w:tcW w:w="0" w:type="auto"/>
          </w:tcPr>
          <w:p w14:paraId="47A17CA2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350-400MHz</w:t>
            </w:r>
          </w:p>
        </w:tc>
        <w:tc>
          <w:tcPr>
            <w:tcW w:w="0" w:type="auto"/>
          </w:tcPr>
          <w:p w14:paraId="1937349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56FD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15BF5D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U5</w:t>
            </w:r>
          </w:p>
        </w:tc>
        <w:tc>
          <w:tcPr>
            <w:tcW w:w="0" w:type="auto"/>
          </w:tcPr>
          <w:p w14:paraId="6B5B487F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806-825MHz, 851-870MHz, 896-902MHz, 935-941MHz</w:t>
            </w:r>
          </w:p>
          <w:p w14:paraId="27F917B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851-870MHz, 935-941MHz</w:t>
            </w:r>
          </w:p>
        </w:tc>
        <w:tc>
          <w:tcPr>
            <w:tcW w:w="0" w:type="auto"/>
          </w:tcPr>
          <w:p w14:paraId="1A0E95FA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896-902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  <w:p w14:paraId="3C9C65E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0D0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7B9EBB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U9</w:t>
            </w:r>
          </w:p>
        </w:tc>
        <w:tc>
          <w:tcPr>
            <w:tcW w:w="0" w:type="auto"/>
          </w:tcPr>
          <w:p w14:paraId="52854C11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400-480MHz</w:t>
            </w:r>
          </w:p>
        </w:tc>
        <w:tc>
          <w:tcPr>
            <w:tcW w:w="0" w:type="auto"/>
          </w:tcPr>
          <w:p w14:paraId="5EC403BD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E37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86997F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Um</w:t>
            </w:r>
          </w:p>
        </w:tc>
        <w:tc>
          <w:tcPr>
            <w:tcW w:w="0" w:type="auto"/>
          </w:tcPr>
          <w:p w14:paraId="76BB9A5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400-527MHz</w:t>
            </w:r>
          </w:p>
        </w:tc>
        <w:tc>
          <w:tcPr>
            <w:tcW w:w="0" w:type="auto"/>
          </w:tcPr>
          <w:p w14:paraId="161CE98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3684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D507F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Up</w:t>
            </w:r>
          </w:p>
        </w:tc>
        <w:tc>
          <w:tcPr>
            <w:tcW w:w="0" w:type="auto"/>
          </w:tcPr>
          <w:p w14:paraId="729ED73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340-470MHz</w:t>
            </w:r>
          </w:p>
        </w:tc>
        <w:tc>
          <w:tcPr>
            <w:tcW w:w="0" w:type="auto"/>
          </w:tcPr>
          <w:p w14:paraId="52B2F59A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236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084CD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ru-RU"/>
              </w:rPr>
              <w:t>Uv</w:t>
            </w:r>
          </w:p>
        </w:tc>
        <w:tc>
          <w:tcPr>
            <w:tcW w:w="0" w:type="auto"/>
          </w:tcPr>
          <w:p w14:paraId="047827D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350-470MHz</w:t>
            </w:r>
          </w:p>
        </w:tc>
        <w:tc>
          <w:tcPr>
            <w:tcW w:w="0" w:type="auto"/>
          </w:tcPr>
          <w:p w14:paraId="109C9615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eastAsia="zh-CN"/>
              </w:rPr>
              <w:t>350-470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4493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4AE660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Ux</w:t>
            </w:r>
          </w:p>
        </w:tc>
        <w:tc>
          <w:tcPr>
            <w:tcW w:w="0" w:type="auto"/>
          </w:tcPr>
          <w:p w14:paraId="6374C8C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350-527MHz</w:t>
            </w:r>
          </w:p>
        </w:tc>
        <w:tc>
          <w:tcPr>
            <w:tcW w:w="0" w:type="auto"/>
          </w:tcPr>
          <w:p w14:paraId="1246E38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BE7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E903E7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V1</w:t>
            </w:r>
          </w:p>
        </w:tc>
        <w:tc>
          <w:tcPr>
            <w:tcW w:w="0" w:type="auto"/>
          </w:tcPr>
          <w:p w14:paraId="7E478F81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 xml:space="preserve">136-174MHz </w:t>
            </w:r>
          </w:p>
        </w:tc>
        <w:tc>
          <w:tcPr>
            <w:tcW w:w="0" w:type="auto"/>
          </w:tcPr>
          <w:p w14:paraId="1A5938D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136-174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12F3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17FBB76B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B1 </w:t>
            </w:r>
            <w:r>
              <w:rPr>
                <w:sz w:val="22"/>
                <w:szCs w:val="22"/>
                <w:lang w:val="ru-RU" w:eastAsia="zh-CN"/>
              </w:rPr>
              <w:t xml:space="preserve">или </w:t>
            </w:r>
            <w:r>
              <w:rPr>
                <w:sz w:val="22"/>
                <w:szCs w:val="22"/>
                <w:lang w:eastAsia="zh-CN"/>
              </w:rPr>
              <w:t>LF</w:t>
            </w:r>
          </w:p>
        </w:tc>
        <w:tc>
          <w:tcPr>
            <w:tcW w:w="0" w:type="auto"/>
          </w:tcPr>
          <w:p w14:paraId="2EB852EC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</w:t>
            </w:r>
            <w:r>
              <w:rPr>
                <w:sz w:val="22"/>
                <w:szCs w:val="22"/>
                <w:lang w:eastAsia="zh-CN"/>
              </w:rPr>
              <w:t>license free</w:t>
            </w:r>
            <w:r>
              <w:rPr>
                <w:sz w:val="22"/>
                <w:szCs w:val="22"/>
                <w:lang w:val="ru-RU"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  <w:tc>
          <w:tcPr>
            <w:tcW w:w="0" w:type="auto"/>
          </w:tcPr>
          <w:p w14:paraId="7051F369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безлицензионный диапазон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</w:tr>
      <w:tr w14:paraId="0726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33122308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AIE</w:t>
            </w:r>
          </w:p>
        </w:tc>
        <w:tc>
          <w:tcPr>
            <w:tcW w:w="0" w:type="auto"/>
          </w:tcPr>
          <w:p w14:paraId="59D6C50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Air interface encryption</w:t>
            </w:r>
          </w:p>
        </w:tc>
        <w:tc>
          <w:tcPr>
            <w:tcW w:w="0" w:type="auto"/>
            <w:shd w:val="clear" w:color="auto" w:fill="auto"/>
          </w:tcPr>
          <w:p w14:paraId="1F5125DD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Шифрование радиоинтерфейса</w:t>
            </w:r>
          </w:p>
        </w:tc>
      </w:tr>
      <w:tr w14:paraId="0373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62CA99C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E2EE</w:t>
            </w:r>
          </w:p>
        </w:tc>
        <w:tc>
          <w:tcPr>
            <w:tcW w:w="0" w:type="auto"/>
          </w:tcPr>
          <w:p w14:paraId="117A43E8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End to end encryption</w:t>
            </w:r>
          </w:p>
        </w:tc>
        <w:tc>
          <w:tcPr>
            <w:tcW w:w="0" w:type="auto"/>
            <w:shd w:val="clear" w:color="auto" w:fill="auto"/>
          </w:tcPr>
          <w:p w14:paraId="1A8BE23E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Сквозное шифрование</w:t>
            </w:r>
          </w:p>
        </w:tc>
      </w:tr>
    </w:tbl>
    <w:p w14:paraId="7180A8C4">
      <w:pPr>
        <w:rPr>
          <w:lang w:eastAsia="ru-RU"/>
        </w:rPr>
      </w:pPr>
    </w:p>
    <w:p w14:paraId="6FD74A1B">
      <w:pPr>
        <w:pStyle w:val="2"/>
        <w:rPr>
          <w:lang w:val="ru-RU" w:eastAsia="ru-RU"/>
        </w:rPr>
      </w:pPr>
      <w:bookmarkStart w:id="11" w:name="_Toc23580"/>
      <w:r>
        <w:rPr>
          <w:lang w:val="ru-RU" w:eastAsia="ru-RU"/>
        </w:rPr>
        <w:t>Антенны</w:t>
      </w:r>
      <w:bookmarkEnd w:id="11"/>
    </w:p>
    <w:p w14:paraId="409384AF">
      <w:pPr>
        <w:pStyle w:val="3"/>
        <w:bidi w:val="0"/>
        <w:rPr>
          <w:rFonts w:hint="default"/>
          <w:lang w:val="ru-RU" w:eastAsia="ru-RU"/>
        </w:rPr>
      </w:pPr>
      <w:bookmarkStart w:id="12" w:name="_Toc4419"/>
      <w:r>
        <w:rPr>
          <w:rFonts w:hint="default"/>
          <w:lang w:val="ru-RU" w:eastAsia="ru-RU"/>
        </w:rPr>
        <w:t>Портативные</w:t>
      </w:r>
      <w:bookmarkEnd w:id="12"/>
    </w:p>
    <w:p w14:paraId="44CF817A">
      <w:pPr>
        <w:ind w:firstLine="400" w:firstLineChars="200"/>
        <w:jc w:val="both"/>
        <w:rPr>
          <w:lang w:val="ru-RU" w:eastAsia="ru-RU"/>
        </w:rPr>
      </w:pPr>
      <w:r>
        <w:rPr>
          <w:lang w:val="ru-RU" w:eastAsia="ru-RU"/>
        </w:rPr>
        <w:t xml:space="preserve">В таблице ниже показаны текущие </w:t>
      </w:r>
      <w:r>
        <w:rPr>
          <w:b/>
          <w:bCs/>
          <w:lang w:val="ru-RU" w:eastAsia="ru-RU"/>
        </w:rPr>
        <w:t>заводское коды</w:t>
      </w:r>
      <w:r>
        <w:rPr>
          <w:lang w:val="ru-RU" w:eastAsia="ru-RU"/>
        </w:rPr>
        <w:t xml:space="preserve"> антенн, которые поставляются заводом как стандартные на текущий момент времени.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947"/>
        <w:gridCol w:w="1506"/>
        <w:gridCol w:w="992"/>
        <w:gridCol w:w="1094"/>
        <w:gridCol w:w="1153"/>
        <w:gridCol w:w="1803"/>
        <w:gridCol w:w="1864"/>
      </w:tblGrid>
      <w:tr w14:paraId="430F6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FB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Серия радиостанции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64E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Диапазон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МГц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39B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Антенна поддерживает диапазон GPS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759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Разъем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248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Длина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см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C74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Тип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95E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Пример внешнего вида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155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Текущий код завода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для стандартной антенны</w:t>
            </w:r>
          </w:p>
        </w:tc>
      </w:tr>
      <w:tr w14:paraId="7938F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D38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4D9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16D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9C0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9D4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4C1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E0CB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71855" cy="104775"/>
                  <wp:effectExtent l="0" t="0" r="4445" b="9525"/>
                  <wp:docPr id="50" name="Изображение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855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5A06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AN0160H19</w:t>
            </w:r>
          </w:p>
        </w:tc>
      </w:tr>
      <w:tr w14:paraId="26267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FAA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5B4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C37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9E7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4DC5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29D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728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19785" cy="119380"/>
                  <wp:effectExtent l="0" t="0" r="18415" b="13970"/>
                  <wp:docPr id="48" name="Изображение 10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 10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19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9B98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AN0160H13</w:t>
            </w:r>
          </w:p>
        </w:tc>
      </w:tr>
      <w:tr w14:paraId="4ECFB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801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98E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5AC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B1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56ED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F2BF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2D3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74700" cy="87630"/>
                  <wp:effectExtent l="0" t="0" r="6350" b="7620"/>
                  <wp:docPr id="10" name="Изображение 11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1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87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BCB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AN0155H13</w:t>
            </w:r>
          </w:p>
        </w:tc>
      </w:tr>
      <w:tr w14:paraId="488B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DF9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9BE4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E07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575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B68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A93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3988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0250" cy="83185"/>
                  <wp:effectExtent l="0" t="0" r="12700" b="12065"/>
                  <wp:docPr id="16" name="Изображение 12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2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83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FAC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AN0155H17</w:t>
            </w:r>
          </w:p>
        </w:tc>
      </w:tr>
      <w:tr w14:paraId="1101F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486B62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4A07A7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5DE631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D944930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CE27046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85F942B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5F204703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3B5B3A99">
            <w:pPr>
              <w:jc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</w:p>
        </w:tc>
      </w:tr>
      <w:tr w14:paraId="229AE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24D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96D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B40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A66A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B4B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B9C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A34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38430"/>
                  <wp:effectExtent l="0" t="0" r="10795" b="13970"/>
                  <wp:docPr id="46" name="Изображение 13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 13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38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4189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AN0435H19</w:t>
            </w:r>
          </w:p>
        </w:tc>
      </w:tr>
      <w:tr w14:paraId="0E32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4AE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PT590 Fv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DE1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25E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29D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2D4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DF7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6E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45415"/>
                  <wp:effectExtent l="0" t="0" r="10795" b="6985"/>
                  <wp:docPr id="54" name="Изображение 14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 14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4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043CB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AN0435H13</w:t>
            </w:r>
          </w:p>
        </w:tc>
      </w:tr>
      <w:tr w14:paraId="5E55C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7B7C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PTC6 / PTC7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D62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3BD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6309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47B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C1D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F039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790" cy="151765"/>
                  <wp:effectExtent l="0" t="0" r="10160" b="635"/>
                  <wp:docPr id="49" name="Изображение 15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 15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151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C35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AN0435H25</w:t>
            </w:r>
          </w:p>
        </w:tc>
      </w:tr>
      <w:tr w14:paraId="54897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B18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PT580H Plus F4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PT895Ex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127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429B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096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493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354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95D2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74625"/>
                  <wp:effectExtent l="0" t="0" r="10795" b="15875"/>
                  <wp:docPr id="55" name="Изображение 16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 16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7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A748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AN0435H15</w:t>
            </w:r>
          </w:p>
        </w:tc>
      </w:tr>
    </w:tbl>
    <w:p w14:paraId="7B72FC1E">
      <w:pPr>
        <w:rPr>
          <w:rFonts w:hint="default"/>
          <w:lang w:val="ru-RU" w:eastAsia="ru-RU"/>
        </w:rPr>
      </w:pPr>
    </w:p>
    <w:p w14:paraId="34F68E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56277D90">
      <w:pPr>
        <w:pStyle w:val="3"/>
        <w:bidi w:val="0"/>
        <w:rPr>
          <w:rFonts w:hint="default"/>
          <w:lang w:val="en-US" w:eastAsia="ru-RU"/>
        </w:rPr>
      </w:pPr>
      <w:bookmarkStart w:id="13" w:name="_Toc13029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VHF</w:t>
      </w:r>
      <w:bookmarkEnd w:id="13"/>
    </w:p>
    <w:p w14:paraId="0BEBCC6E">
      <w:pPr>
        <w:ind w:left="0" w:leftChars="0" w:firstLine="400" w:firstLineChars="200"/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TQC-150FCS специально разработана для беспроводной связи в диапазоне 150 МГц. Корпус антенны изготовлен из черной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302F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FF14BD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1796891C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TQC-150FCS</w:t>
            </w:r>
          </w:p>
        </w:tc>
        <w:tc>
          <w:tcPr>
            <w:tcW w:w="3664" w:type="dxa"/>
            <w:vMerge w:val="restart"/>
          </w:tcPr>
          <w:p w14:paraId="19BD855C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FD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9657AF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38A54703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136 до 174</w:t>
            </w:r>
          </w:p>
        </w:tc>
        <w:tc>
          <w:tcPr>
            <w:tcW w:w="3664" w:type="dxa"/>
            <w:vMerge w:val="continue"/>
          </w:tcPr>
          <w:p w14:paraId="23CE04D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613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50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5E4122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6</w:t>
            </w:r>
          </w:p>
        </w:tc>
        <w:tc>
          <w:tcPr>
            <w:tcW w:w="3664" w:type="dxa"/>
            <w:vMerge w:val="continue"/>
          </w:tcPr>
          <w:p w14:paraId="2D9D906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6C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9FEE543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5795A3DF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2.15</w:t>
            </w:r>
          </w:p>
        </w:tc>
        <w:tc>
          <w:tcPr>
            <w:tcW w:w="3664" w:type="dxa"/>
            <w:vMerge w:val="continue"/>
          </w:tcPr>
          <w:p w14:paraId="5A2A6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876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EFB75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A5299B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BCEAD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0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843179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783175E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4CD0E3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D2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15210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51796BE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5140C78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BA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54A94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6AB7D48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33FEDFD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63D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23D628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630F9D3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1EA46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8F0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A9E03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52F6364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350</w:t>
            </w:r>
          </w:p>
        </w:tc>
        <w:tc>
          <w:tcPr>
            <w:tcW w:w="3664" w:type="dxa"/>
            <w:vMerge w:val="continue"/>
          </w:tcPr>
          <w:p w14:paraId="04EDFF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A5D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30CCE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11EAFA6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99</w:t>
            </w:r>
          </w:p>
        </w:tc>
        <w:tc>
          <w:tcPr>
            <w:tcW w:w="3664" w:type="dxa"/>
            <w:vMerge w:val="continue"/>
          </w:tcPr>
          <w:p w14:paraId="42EFE05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11E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8659D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2F57C55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EB73B4A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4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D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6088D8C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Диапазон частот 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основаня</w:t>
            </w:r>
          </w:p>
        </w:tc>
        <w:tc>
          <w:tcPr>
            <w:tcW w:w="3664" w:type="dxa"/>
          </w:tcPr>
          <w:p w14:paraId="57927E6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7E19783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25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7B0AE9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5FB087F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22D260B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C0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2CE0C1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4BEA850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0B52CB8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C2B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CAE6E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64731A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722BF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6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B753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58A7151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3F0C65C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CBC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51A62CA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2B1CCD9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4568D4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FF2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351192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4AC28D0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6FBD27B0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5F73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38C7FB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0296911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145E965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012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FCA9C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32B8847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0215A2F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FC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76CDC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18FDC42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5179A91E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72C3078D">
      <w:pPr>
        <w:rPr>
          <w:rFonts w:hint="default"/>
          <w:lang w:val="en-US" w:eastAsia="ru-RU"/>
        </w:rPr>
      </w:pPr>
    </w:p>
    <w:p w14:paraId="092D0196">
      <w:pPr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учётом приведённой ниже таблицы.</w:t>
      </w:r>
    </w:p>
    <w:p w14:paraId="0C2C9258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81E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A0F30C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63E92B66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BA746C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09905" cy="3791585"/>
                  <wp:effectExtent l="0" t="0" r="4445" b="18415"/>
                  <wp:docPr id="3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05" cy="379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45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88B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≥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ru-RU" w:eastAsia="zh-CN" w:bidi="ar"/>
              </w:rPr>
              <w:t>165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016487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274</w:t>
            </w:r>
          </w:p>
        </w:tc>
        <w:tc>
          <w:tcPr>
            <w:tcW w:w="3664" w:type="dxa"/>
            <w:vMerge w:val="continue"/>
          </w:tcPr>
          <w:p w14:paraId="64DAD60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D84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CF266A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164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565C2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276</w:t>
            </w:r>
          </w:p>
        </w:tc>
        <w:tc>
          <w:tcPr>
            <w:tcW w:w="3664" w:type="dxa"/>
            <w:vMerge w:val="continue"/>
          </w:tcPr>
          <w:p w14:paraId="79092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9E9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1E41DE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163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AD8DB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277</w:t>
            </w:r>
          </w:p>
        </w:tc>
        <w:tc>
          <w:tcPr>
            <w:tcW w:w="3664" w:type="dxa"/>
            <w:vMerge w:val="continue"/>
          </w:tcPr>
          <w:p w14:paraId="294B72C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BDD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ADD34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162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6C0C4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279</w:t>
            </w:r>
          </w:p>
        </w:tc>
        <w:tc>
          <w:tcPr>
            <w:tcW w:w="3664" w:type="dxa"/>
            <w:vMerge w:val="continue"/>
          </w:tcPr>
          <w:p w14:paraId="0B0F8F4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D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4E911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BEF402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280</w:t>
            </w:r>
          </w:p>
        </w:tc>
        <w:tc>
          <w:tcPr>
            <w:tcW w:w="3664" w:type="dxa"/>
            <w:vMerge w:val="continue"/>
          </w:tcPr>
          <w:p w14:paraId="7BEE448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D4B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490897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B18EC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282</w:t>
            </w:r>
          </w:p>
        </w:tc>
        <w:tc>
          <w:tcPr>
            <w:tcW w:w="3664" w:type="dxa"/>
            <w:vMerge w:val="continue"/>
          </w:tcPr>
          <w:p w14:paraId="7956B69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83B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6C6B6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159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FF74F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284</w:t>
            </w:r>
          </w:p>
        </w:tc>
        <w:tc>
          <w:tcPr>
            <w:tcW w:w="3664" w:type="dxa"/>
            <w:vMerge w:val="continue"/>
          </w:tcPr>
          <w:p w14:paraId="2556A3B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6B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AC62C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158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805F5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286</w:t>
            </w:r>
          </w:p>
        </w:tc>
        <w:tc>
          <w:tcPr>
            <w:tcW w:w="3664" w:type="dxa"/>
            <w:vMerge w:val="continue"/>
          </w:tcPr>
          <w:p w14:paraId="521B70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98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6B6A51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157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FED1E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288</w:t>
            </w:r>
          </w:p>
        </w:tc>
        <w:tc>
          <w:tcPr>
            <w:tcW w:w="3664" w:type="dxa"/>
            <w:vMerge w:val="continue"/>
          </w:tcPr>
          <w:p w14:paraId="07F4F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FD4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64" w:type="dxa"/>
            <w:shd w:val="clear" w:color="auto" w:fill="auto"/>
            <w:vAlign w:val="top"/>
          </w:tcPr>
          <w:p w14:paraId="73EC61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A12299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289</w:t>
            </w:r>
          </w:p>
        </w:tc>
        <w:tc>
          <w:tcPr>
            <w:tcW w:w="3664" w:type="dxa"/>
            <w:vMerge w:val="continue"/>
          </w:tcPr>
          <w:p w14:paraId="131656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BA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5EC129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1CED3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291</w:t>
            </w:r>
          </w:p>
        </w:tc>
        <w:tc>
          <w:tcPr>
            <w:tcW w:w="3664" w:type="dxa"/>
            <w:vMerge w:val="continue"/>
          </w:tcPr>
          <w:p w14:paraId="0D90692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E3D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4A48AC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FC82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293</w:t>
            </w:r>
          </w:p>
        </w:tc>
        <w:tc>
          <w:tcPr>
            <w:tcW w:w="3664" w:type="dxa"/>
            <w:vMerge w:val="continue"/>
          </w:tcPr>
          <w:p w14:paraId="5645FBC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3C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012653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5706F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295</w:t>
            </w:r>
          </w:p>
        </w:tc>
        <w:tc>
          <w:tcPr>
            <w:tcW w:w="3664" w:type="dxa"/>
            <w:vMerge w:val="continue"/>
          </w:tcPr>
          <w:p w14:paraId="6F3EC78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563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77308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292E5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297</w:t>
            </w:r>
          </w:p>
        </w:tc>
        <w:tc>
          <w:tcPr>
            <w:tcW w:w="3664" w:type="dxa"/>
            <w:vMerge w:val="continue"/>
          </w:tcPr>
          <w:p w14:paraId="3E5CCB6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7A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E10C3F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E8152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299</w:t>
            </w:r>
          </w:p>
        </w:tc>
        <w:tc>
          <w:tcPr>
            <w:tcW w:w="3664" w:type="dxa"/>
            <w:vMerge w:val="continue"/>
          </w:tcPr>
          <w:p w14:paraId="30C1873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DB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C0F9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1AED2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301</w:t>
            </w:r>
          </w:p>
        </w:tc>
        <w:tc>
          <w:tcPr>
            <w:tcW w:w="3664" w:type="dxa"/>
            <w:vMerge w:val="continue"/>
          </w:tcPr>
          <w:p w14:paraId="415E35E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57C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9E9ECA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B56F0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303</w:t>
            </w:r>
          </w:p>
        </w:tc>
        <w:tc>
          <w:tcPr>
            <w:tcW w:w="3664" w:type="dxa"/>
            <w:vMerge w:val="continue"/>
          </w:tcPr>
          <w:p w14:paraId="16C67F3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49E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61015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E0B5E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305</w:t>
            </w:r>
          </w:p>
        </w:tc>
        <w:tc>
          <w:tcPr>
            <w:tcW w:w="3664" w:type="dxa"/>
            <w:vMerge w:val="continue"/>
          </w:tcPr>
          <w:p w14:paraId="43D2930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7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57EC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E872F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307</w:t>
            </w:r>
          </w:p>
        </w:tc>
        <w:tc>
          <w:tcPr>
            <w:tcW w:w="3664" w:type="dxa"/>
            <w:vMerge w:val="continue"/>
          </w:tcPr>
          <w:p w14:paraId="491044A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8CE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EA1AF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164EB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309</w:t>
            </w:r>
          </w:p>
        </w:tc>
        <w:tc>
          <w:tcPr>
            <w:tcW w:w="3664" w:type="dxa"/>
            <w:vMerge w:val="continue"/>
          </w:tcPr>
          <w:p w14:paraId="3B8D629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79E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36DFAB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74C93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311</w:t>
            </w:r>
          </w:p>
        </w:tc>
        <w:tc>
          <w:tcPr>
            <w:tcW w:w="3664" w:type="dxa"/>
            <w:vMerge w:val="continue"/>
          </w:tcPr>
          <w:p w14:paraId="51EC2B1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F2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9EA28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B0DFF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314</w:t>
            </w:r>
          </w:p>
        </w:tc>
        <w:tc>
          <w:tcPr>
            <w:tcW w:w="3664" w:type="dxa"/>
            <w:vMerge w:val="continue"/>
          </w:tcPr>
          <w:p w14:paraId="79D79AC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5F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63192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4C519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316</w:t>
            </w:r>
          </w:p>
        </w:tc>
        <w:tc>
          <w:tcPr>
            <w:tcW w:w="3664" w:type="dxa"/>
            <w:vMerge w:val="continue"/>
          </w:tcPr>
          <w:p w14:paraId="074082E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F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7E7ADF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3BE2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318</w:t>
            </w:r>
          </w:p>
        </w:tc>
        <w:tc>
          <w:tcPr>
            <w:tcW w:w="3664" w:type="dxa"/>
            <w:vMerge w:val="continue"/>
          </w:tcPr>
          <w:p w14:paraId="138BA68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A235BF7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58033422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1B8DA34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2C57226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584BA8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2F6E732F">
      <w:pPr>
        <w:pStyle w:val="3"/>
        <w:bidi w:val="0"/>
        <w:rPr>
          <w:rFonts w:hint="default"/>
          <w:lang w:val="en-US" w:eastAsia="ru-RU"/>
        </w:rPr>
      </w:pPr>
      <w:bookmarkStart w:id="14" w:name="_Toc21290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UHF</w:t>
      </w:r>
      <w:bookmarkEnd w:id="14"/>
    </w:p>
    <w:p w14:paraId="1205A953">
      <w:pPr>
        <w:ind w:left="0" w:leftChars="0" w:firstLine="400" w:firstLineChars="200"/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TQC-400FCS специально разработана для беспроводной связи в диапазоне 400 МГц. Корпус антенны изготовлен из черной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75E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4130427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3DDB4FB5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</w:t>
            </w:r>
            <w:r>
              <w:rPr>
                <w:rFonts w:hint="default"/>
                <w:b/>
                <w:bCs/>
                <w:sz w:val="20"/>
                <w:szCs w:val="18"/>
                <w:lang w:val="en-US" w:eastAsia="zh-CN"/>
              </w:rPr>
              <w:t>400</w:t>
            </w:r>
            <w:r>
              <w:rPr>
                <w:b/>
                <w:bCs/>
                <w:sz w:val="20"/>
                <w:szCs w:val="18"/>
                <w:lang w:val="en-US" w:eastAsia="zh-CN"/>
              </w:rPr>
              <w:t>FCS</w:t>
            </w:r>
          </w:p>
        </w:tc>
        <w:tc>
          <w:tcPr>
            <w:tcW w:w="3664" w:type="dxa"/>
            <w:vMerge w:val="restart"/>
          </w:tcPr>
          <w:p w14:paraId="349049B5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12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AE6AD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73E6579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400 до 500</w:t>
            </w:r>
          </w:p>
        </w:tc>
        <w:tc>
          <w:tcPr>
            <w:tcW w:w="3664" w:type="dxa"/>
            <w:vMerge w:val="continue"/>
          </w:tcPr>
          <w:p w14:paraId="39EFBF5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56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DC6AA7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6FD3F5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20</w:t>
            </w:r>
          </w:p>
        </w:tc>
        <w:tc>
          <w:tcPr>
            <w:tcW w:w="3664" w:type="dxa"/>
            <w:vMerge w:val="continue"/>
          </w:tcPr>
          <w:p w14:paraId="31BFBA0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534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A6A621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6F690B8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3.5</w:t>
            </w:r>
          </w:p>
        </w:tc>
        <w:tc>
          <w:tcPr>
            <w:tcW w:w="3664" w:type="dxa"/>
            <w:vMerge w:val="continue"/>
          </w:tcPr>
          <w:p w14:paraId="0056819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14E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58639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F09AD3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ADAE8E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19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1E98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24CEE59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157C41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76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C60408F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4538BCE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2908E6D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F55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D24B7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713B7DE2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D0CEF3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FF8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71A7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03C313C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7D96E1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3BC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DC6168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1616E32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250</w:t>
            </w:r>
          </w:p>
        </w:tc>
        <w:tc>
          <w:tcPr>
            <w:tcW w:w="3664" w:type="dxa"/>
            <w:vMerge w:val="continue"/>
          </w:tcPr>
          <w:p w14:paraId="7B87592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623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1BDB7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569B005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120</w:t>
            </w:r>
          </w:p>
        </w:tc>
        <w:tc>
          <w:tcPr>
            <w:tcW w:w="3664" w:type="dxa"/>
            <w:vMerge w:val="continue"/>
          </w:tcPr>
          <w:p w14:paraId="51F5204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9A8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A254AD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3F11974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F5AAC5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6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E5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419E677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Диапазон частот 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основаня</w:t>
            </w:r>
          </w:p>
        </w:tc>
        <w:tc>
          <w:tcPr>
            <w:tcW w:w="3664" w:type="dxa"/>
          </w:tcPr>
          <w:p w14:paraId="37C79D8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0811AC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873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969A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2F9BC77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5596DD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37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E44B1B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0777CD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7C190DC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73A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114D3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746E0E3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7BD17B0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2CC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931E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71940B5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0329F4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7B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79A3D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65AB81B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B8443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7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20AB3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000D9EF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7B884F23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4789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57C79B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5F0BEDE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59BA4E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C92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609B4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512CD03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7702060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E6E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7160E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0D31FAD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610AF1BD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0161A25A">
      <w:pPr>
        <w:rPr>
          <w:rFonts w:hint="default"/>
          <w:lang w:val="en-US" w:eastAsia="ru-RU"/>
        </w:rPr>
      </w:pPr>
    </w:p>
    <w:p w14:paraId="7D4E5793">
      <w:pPr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учетом приведенной ниже таблицы.</w:t>
      </w:r>
    </w:p>
    <w:p w14:paraId="264C94CB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0019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DDE70AD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71856874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245C10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490855" cy="3651885"/>
                  <wp:effectExtent l="0" t="0" r="4445" b="5715"/>
                  <wp:docPr id="37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3B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6C0D5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395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12213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247</w:t>
            </w:r>
          </w:p>
        </w:tc>
        <w:tc>
          <w:tcPr>
            <w:tcW w:w="3664" w:type="dxa"/>
            <w:vMerge w:val="continue"/>
          </w:tcPr>
          <w:p w14:paraId="1E11551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C57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7FA13F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23A8B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242</w:t>
            </w:r>
          </w:p>
        </w:tc>
        <w:tc>
          <w:tcPr>
            <w:tcW w:w="3664" w:type="dxa"/>
            <w:vMerge w:val="continue"/>
          </w:tcPr>
          <w:p w14:paraId="4D381A5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FB2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268106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FDBCA9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240</w:t>
            </w:r>
          </w:p>
        </w:tc>
        <w:tc>
          <w:tcPr>
            <w:tcW w:w="3664" w:type="dxa"/>
            <w:vMerge w:val="continue"/>
          </w:tcPr>
          <w:p w14:paraId="3DDD2A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1F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D94D94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90B337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236</w:t>
            </w:r>
          </w:p>
        </w:tc>
        <w:tc>
          <w:tcPr>
            <w:tcW w:w="3664" w:type="dxa"/>
            <w:vMerge w:val="continue"/>
          </w:tcPr>
          <w:p w14:paraId="5E0A75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AA5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F8397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351C4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233</w:t>
            </w:r>
          </w:p>
        </w:tc>
        <w:tc>
          <w:tcPr>
            <w:tcW w:w="3664" w:type="dxa"/>
            <w:vMerge w:val="continue"/>
          </w:tcPr>
          <w:p w14:paraId="6E9AFCF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EA9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DD37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0420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230</w:t>
            </w:r>
          </w:p>
        </w:tc>
        <w:tc>
          <w:tcPr>
            <w:tcW w:w="3664" w:type="dxa"/>
            <w:vMerge w:val="continue"/>
          </w:tcPr>
          <w:p w14:paraId="4C8C714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45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82A7A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20F6121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229</w:t>
            </w:r>
          </w:p>
        </w:tc>
        <w:tc>
          <w:tcPr>
            <w:tcW w:w="3664" w:type="dxa"/>
            <w:vMerge w:val="continue"/>
          </w:tcPr>
          <w:p w14:paraId="5908725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BC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B05F4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60D66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227</w:t>
            </w:r>
          </w:p>
        </w:tc>
        <w:tc>
          <w:tcPr>
            <w:tcW w:w="3664" w:type="dxa"/>
            <w:vMerge w:val="continue"/>
          </w:tcPr>
          <w:p w14:paraId="373659F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835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AA7EF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7A5825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223</w:t>
            </w:r>
          </w:p>
        </w:tc>
        <w:tc>
          <w:tcPr>
            <w:tcW w:w="3664" w:type="dxa"/>
            <w:vMerge w:val="continue"/>
          </w:tcPr>
          <w:p w14:paraId="4667ACE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9BD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4D5F02F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30AB62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221</w:t>
            </w:r>
          </w:p>
        </w:tc>
        <w:tc>
          <w:tcPr>
            <w:tcW w:w="3664" w:type="dxa"/>
            <w:vMerge w:val="continue"/>
          </w:tcPr>
          <w:p w14:paraId="7441459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32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922331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A15A1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217</w:t>
            </w:r>
          </w:p>
        </w:tc>
        <w:tc>
          <w:tcPr>
            <w:tcW w:w="3664" w:type="dxa"/>
            <w:vMerge w:val="continue"/>
          </w:tcPr>
          <w:p w14:paraId="2CE76A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23A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E6D8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B47F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215</w:t>
            </w:r>
          </w:p>
        </w:tc>
        <w:tc>
          <w:tcPr>
            <w:tcW w:w="3664" w:type="dxa"/>
            <w:vMerge w:val="continue"/>
          </w:tcPr>
          <w:p w14:paraId="7083FFB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BDC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9EEB34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3E78D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214</w:t>
            </w:r>
          </w:p>
        </w:tc>
        <w:tc>
          <w:tcPr>
            <w:tcW w:w="3664" w:type="dxa"/>
            <w:vMerge w:val="continue"/>
          </w:tcPr>
          <w:p w14:paraId="560FE20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AE2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391BD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3014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211</w:t>
            </w:r>
          </w:p>
        </w:tc>
        <w:tc>
          <w:tcPr>
            <w:tcW w:w="3664" w:type="dxa"/>
            <w:vMerge w:val="continue"/>
          </w:tcPr>
          <w:p w14:paraId="1E1035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D2A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034B8C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985B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209</w:t>
            </w:r>
          </w:p>
        </w:tc>
        <w:tc>
          <w:tcPr>
            <w:tcW w:w="3664" w:type="dxa"/>
            <w:vMerge w:val="continue"/>
          </w:tcPr>
          <w:p w14:paraId="002F4CE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40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4819B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CEC3E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206</w:t>
            </w:r>
          </w:p>
        </w:tc>
        <w:tc>
          <w:tcPr>
            <w:tcW w:w="3664" w:type="dxa"/>
            <w:vMerge w:val="continue"/>
          </w:tcPr>
          <w:p w14:paraId="666FEC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1E3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45244F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2EC43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203</w:t>
            </w:r>
          </w:p>
        </w:tc>
        <w:tc>
          <w:tcPr>
            <w:tcW w:w="3664" w:type="dxa"/>
            <w:vMerge w:val="continue"/>
          </w:tcPr>
          <w:p w14:paraId="6CE9686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BF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99FB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82CF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201</w:t>
            </w:r>
          </w:p>
        </w:tc>
        <w:tc>
          <w:tcPr>
            <w:tcW w:w="3664" w:type="dxa"/>
            <w:vMerge w:val="continue"/>
          </w:tcPr>
          <w:p w14:paraId="51F16F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35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26A3BD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B8666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200</w:t>
            </w:r>
          </w:p>
        </w:tc>
        <w:tc>
          <w:tcPr>
            <w:tcW w:w="3664" w:type="dxa"/>
            <w:vMerge w:val="continue"/>
          </w:tcPr>
          <w:p w14:paraId="3E65E64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9CF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1FADD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CA9CB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198</w:t>
            </w:r>
          </w:p>
        </w:tc>
        <w:tc>
          <w:tcPr>
            <w:tcW w:w="3664" w:type="dxa"/>
            <w:vMerge w:val="continue"/>
          </w:tcPr>
          <w:p w14:paraId="64911D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B3C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AEA2D0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B2B26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195</w:t>
            </w:r>
          </w:p>
        </w:tc>
        <w:tc>
          <w:tcPr>
            <w:tcW w:w="3664" w:type="dxa"/>
            <w:vMerge w:val="continue"/>
          </w:tcPr>
          <w:p w14:paraId="053F402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84A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07B2BD2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420FB1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193</w:t>
            </w:r>
          </w:p>
        </w:tc>
        <w:tc>
          <w:tcPr>
            <w:tcW w:w="3664" w:type="dxa"/>
            <w:vMerge w:val="continue"/>
          </w:tcPr>
          <w:p w14:paraId="1C6622E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316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38FEE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463E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190</w:t>
            </w:r>
          </w:p>
        </w:tc>
        <w:tc>
          <w:tcPr>
            <w:tcW w:w="3664" w:type="dxa"/>
            <w:vMerge w:val="continue"/>
          </w:tcPr>
          <w:p w14:paraId="7EE5A12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336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A776C9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011F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188</w:t>
            </w:r>
          </w:p>
        </w:tc>
        <w:tc>
          <w:tcPr>
            <w:tcW w:w="3664" w:type="dxa"/>
            <w:vMerge w:val="continue"/>
          </w:tcPr>
          <w:p w14:paraId="3F3E6DE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DF3E3E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4D2BC7D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081B02A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50A8717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6EC51163">
      <w:pPr>
        <w:rPr>
          <w:lang w:val="ru-RU" w:eastAsia="ru-RU"/>
        </w:rPr>
      </w:pPr>
    </w:p>
    <w:p w14:paraId="5AABFA93">
      <w:pPr>
        <w:pStyle w:val="2"/>
        <w:rPr>
          <w:lang w:val="ru-RU" w:eastAsia="ru-RU"/>
        </w:rPr>
      </w:pPr>
      <w:bookmarkStart w:id="15" w:name="_Toc18829"/>
      <w:bookmarkStart w:id="16" w:name="_Toc20979"/>
      <w:r>
        <w:rPr>
          <w:lang w:val="ru-RU" w:eastAsia="zh-CN"/>
        </w:rPr>
        <w:t>Внимание</w:t>
      </w:r>
      <w:bookmarkEnd w:id="15"/>
      <w:bookmarkEnd w:id="1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8736"/>
      </w:tblGrid>
      <w:tr w14:paraId="30D7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2B8BA7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ru-RU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3D516C7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Если перед позицией в прайс-листе стоит символ «-» минус, то возможно она не доступна для заказа. </w:t>
            </w:r>
            <w:r>
              <w:rPr>
                <w:sz w:val="22"/>
                <w:szCs w:val="22"/>
                <w:lang w:eastAsia="zh-CN"/>
              </w:rPr>
              <w:t>Обязательно перед размещением заказа уточните у вашего поставщика.</w:t>
            </w:r>
          </w:p>
        </w:tc>
      </w:tr>
      <w:tr w14:paraId="0E78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0893F46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0" w:type="auto"/>
          </w:tcPr>
          <w:p w14:paraId="0C4D59BE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00D3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407CF821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1547DC1D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Любая позиция прайс-листа (как радиостанции, так аксессуары и лицензии) доступна к заказу в количестве от 2 штук (</w:t>
            </w:r>
            <w:r>
              <w:rPr>
                <w:sz w:val="22"/>
                <w:szCs w:val="22"/>
                <w:lang w:eastAsia="zh-CN"/>
              </w:rPr>
              <w:t>MOQ</w:t>
            </w:r>
            <w:r>
              <w:rPr>
                <w:sz w:val="22"/>
                <w:szCs w:val="22"/>
                <w:lang w:val="ru-RU" w:eastAsia="zh-CN"/>
              </w:rPr>
              <w:t>=2). Заказ на одну единицу товара или лицензии завод не принимает.</w:t>
            </w:r>
          </w:p>
        </w:tc>
      </w:tr>
      <w:tr w14:paraId="648F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5F515796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4E9A09DB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Если необходимо заменить один из аксессуаров из стандартного комплекта радиостанции (например, антенну), то нужно </w:t>
            </w:r>
          </w:p>
          <w:p w14:paraId="0678FF3D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Найти текущий элемент в разделе аксессуары</w:t>
            </w:r>
          </w:p>
          <w:p w14:paraId="6AE4711E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Вычесть его стоимость из стоимости комплекта</w:t>
            </w:r>
          </w:p>
          <w:p w14:paraId="58D4814F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Удалить описание аксессуара из описания комплекта</w:t>
            </w:r>
          </w:p>
          <w:p w14:paraId="6B71A5D0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Добавить стоимость нового аксессуара к комплекту</w:t>
            </w:r>
          </w:p>
          <w:p w14:paraId="01F30EE8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Добавить описание нового аксессуара в описание комплекта</w:t>
            </w:r>
          </w:p>
        </w:tc>
      </w:tr>
      <w:tr w14:paraId="22B1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735210BC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2E58E0B4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Надпись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7D90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2BB4D8C0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472CB826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2C1F42D2">
      <w:pPr>
        <w:rPr>
          <w:lang w:val="ru-RU"/>
        </w:rPr>
        <w:sectPr>
          <w:headerReference r:id="rId8" w:type="first"/>
          <w:headerReference r:id="rId7" w:type="default"/>
          <w:pgSz w:w="11910" w:h="16840"/>
          <w:pgMar w:top="567" w:right="567" w:bottom="567" w:left="567" w:header="340" w:footer="340" w:gutter="0"/>
          <w:pgNumType w:start="2"/>
          <w:cols w:space="0" w:num="1"/>
          <w:docGrid w:linePitch="299" w:charSpace="0"/>
        </w:sectPr>
      </w:pPr>
    </w:p>
    <w:p w14:paraId="6D71AF1F">
      <w:pPr>
        <w:pStyle w:val="2"/>
        <w:rPr>
          <w:rFonts w:hint="default"/>
          <w:lang w:val="en-US"/>
        </w:rPr>
      </w:pPr>
      <w:bookmarkStart w:id="17" w:name="_Toc9842"/>
      <w:bookmarkStart w:id="18" w:name="_Toc22917"/>
      <w:bookmarkStart w:id="19" w:name="_Toc27839"/>
      <w:r>
        <w:rPr>
          <w:lang w:val="ru-RU"/>
        </w:rPr>
        <w:t xml:space="preserve">Таблица функций и лицензий линейки </w:t>
      </w:r>
      <w:r>
        <w:t>Hytera</w:t>
      </w:r>
      <w:r>
        <w:rPr>
          <w:lang w:val="ru-RU"/>
        </w:rPr>
        <w:t xml:space="preserve"> </w:t>
      </w:r>
      <w:r>
        <w:t>DMR</w:t>
      </w:r>
      <w:r>
        <w:rPr>
          <w:lang w:val="ru-RU"/>
        </w:rPr>
        <w:t xml:space="preserve"> </w:t>
      </w:r>
      <w:bookmarkEnd w:id="17"/>
      <w:bookmarkEnd w:id="18"/>
      <w:r>
        <w:rPr>
          <w:rFonts w:hint="default"/>
          <w:lang w:val="en-US"/>
        </w:rPr>
        <w:t>Commercial and Analog</w:t>
      </w:r>
      <w:bookmarkEnd w:id="19"/>
    </w:p>
    <w:tbl>
      <w:tblPr>
        <w:tblStyle w:val="44"/>
        <w:tblW w:w="4998" w:type="pct"/>
        <w:jc w:val="center"/>
        <w:tblBorders>
          <w:top w:val="single" w:color="A8D08D" w:themeColor="accent6" w:themeTint="99" w:sz="4" w:space="0"/>
          <w:left w:val="single" w:color="A8D08D" w:themeColor="accent6" w:themeTint="99" w:sz="4" w:space="0"/>
          <w:bottom w:val="single" w:color="A8D08D" w:themeColor="accent6" w:themeTint="99" w:sz="4" w:space="0"/>
          <w:right w:val="single" w:color="A8D08D" w:themeColor="accent6" w:themeTint="99" w:sz="4" w:space="0"/>
          <w:insideH w:val="single" w:color="A8D08D" w:themeColor="accent6" w:themeTint="99" w:sz="4" w:space="0"/>
          <w:insideV w:val="single" w:color="A8D08D" w:themeColor="accent6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2"/>
        <w:gridCol w:w="886"/>
        <w:gridCol w:w="608"/>
        <w:gridCol w:w="641"/>
        <w:gridCol w:w="641"/>
        <w:gridCol w:w="624"/>
        <w:gridCol w:w="937"/>
        <w:gridCol w:w="634"/>
        <w:gridCol w:w="816"/>
        <w:gridCol w:w="710"/>
        <w:gridCol w:w="710"/>
        <w:gridCol w:w="819"/>
        <w:gridCol w:w="710"/>
        <w:gridCol w:w="889"/>
        <w:gridCol w:w="889"/>
        <w:gridCol w:w="710"/>
      </w:tblGrid>
      <w:tr w14:paraId="271D420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9BBB59"/>
            <w:vAlign w:val="center"/>
          </w:tcPr>
          <w:p w14:paraId="3D58305F">
            <w:pPr>
              <w:jc w:val="right"/>
              <w:rPr>
                <w:rFonts w:cs="Times New Roman"/>
                <w:b/>
                <w:bCs/>
                <w:color w:val="FFFFFF"/>
                <w:sz w:val="16"/>
                <w:szCs w:val="20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Серия</w:t>
            </w:r>
          </w:p>
        </w:tc>
        <w:tc>
          <w:tcPr>
            <w:tcW w:w="278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7B448CF1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 mini</w:t>
            </w:r>
          </w:p>
        </w:tc>
        <w:tc>
          <w:tcPr>
            <w:tcW w:w="19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0FDFF0F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</w:t>
            </w:r>
          </w:p>
        </w:tc>
        <w:tc>
          <w:tcPr>
            <w:tcW w:w="20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55D8BC48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AP515</w:t>
            </w:r>
          </w:p>
        </w:tc>
        <w:tc>
          <w:tcPr>
            <w:tcW w:w="20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976AC6F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AP585</w:t>
            </w:r>
          </w:p>
        </w:tc>
        <w:tc>
          <w:tcPr>
            <w:tcW w:w="196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5DE97CF1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TC3</w:t>
            </w:r>
          </w:p>
        </w:tc>
        <w:tc>
          <w:tcPr>
            <w:tcW w:w="294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DE30000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TC446S</w:t>
            </w:r>
          </w:p>
        </w:tc>
        <w:tc>
          <w:tcPr>
            <w:tcW w:w="19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16B106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TC5</w:t>
            </w:r>
          </w:p>
        </w:tc>
        <w:tc>
          <w:tcPr>
            <w:tcW w:w="256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3E18F72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 pro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3620E7F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BD5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43D3035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PD4</w:t>
            </w:r>
          </w:p>
        </w:tc>
        <w:tc>
          <w:tcPr>
            <w:tcW w:w="257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84D8CA9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PD485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134EFD6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BP515</w:t>
            </w:r>
          </w:p>
        </w:tc>
        <w:tc>
          <w:tcPr>
            <w:tcW w:w="27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F27DD03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BP565</w:t>
            </w:r>
          </w:p>
        </w:tc>
        <w:tc>
          <w:tcPr>
            <w:tcW w:w="27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6E1B18B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 Ex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0B65024F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MD6</w:t>
            </w:r>
          </w:p>
        </w:tc>
      </w:tr>
      <w:tr w14:paraId="1A748BA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87A2750">
            <w:pPr>
              <w:rPr>
                <w:rFonts w:cs="Times New Roman"/>
                <w:b w:val="0"/>
                <w:bCs w:val="0"/>
                <w:color w:val="FFFFFF"/>
                <w:sz w:val="18"/>
                <w:szCs w:val="21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Параметры и функции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142E0B5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DB365E2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651D329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156E9AD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43ED574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C1E86B6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B0AF2E3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64FA8D5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6216EB0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7A53AC0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8CBA454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26E65D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76BF66B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26F94C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3D940C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</w:tr>
      <w:tr w14:paraId="224FE7A2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3BB0C2A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Digital standard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3E106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86B62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3C18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D16FB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55612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A0D43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43C3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D1AD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DD0C75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E4FB0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F7955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A534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79A9A1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F4C63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9BB15F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</w:tr>
      <w:tr w14:paraId="256B9C6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B247BB6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Frequency band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5EA05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ED8F34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E5D56A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B5B1B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9AC36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39830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LF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B73E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C8836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3F1F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C28FF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627FCF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0E4FC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809D14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53CD2A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F5616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</w:tr>
      <w:tr w14:paraId="1F3589CA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41DBDBE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 xml:space="preserve">RX sensitivity digital, </w:t>
            </w:r>
            <w:r>
              <w:rPr>
                <w:b/>
                <w:bCs/>
                <w:color w:val="FFFFFF"/>
                <w:sz w:val="16"/>
                <w:szCs w:val="20"/>
              </w:rPr>
              <w:t>μV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04C71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577A0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299580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6D3CD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055402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8B955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D029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4AA43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ADEA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B3C4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767F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B9D8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D0F909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A9C0D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2BA2C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22</w:t>
            </w:r>
          </w:p>
        </w:tc>
      </w:tr>
      <w:tr w14:paraId="3A28F74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0D6B5D7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Frequency Stability, ppm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8755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56BA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44CE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0.5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E32FB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0.5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85738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55F75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89F76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D654BD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12F17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450F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991F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23D7D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F0CC9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88890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4884A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</w:tr>
      <w:tr w14:paraId="39A450BB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3F3CD8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TX power, W (VHF\UHF)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B20379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1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E007DC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-\3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AA2D8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9F0D0C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E85A7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-\2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74E9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0.5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72C8B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F8E70D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-\3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C3B2D0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54B14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20D16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75F09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0EE8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CCEEA4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en-US" w:bidi="en-US"/>
              </w:rPr>
              <w:t>-\3.5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007FB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50\45</w:t>
            </w:r>
          </w:p>
        </w:tc>
      </w:tr>
      <w:tr w14:paraId="57DD43C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FB9E08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IP raiting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E8CA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BB059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8CF4B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103D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155B5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15D9981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78FE9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E2FF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9EE95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27162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4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8A274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8B752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1240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IP54\IP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67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930D8A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IP67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541BA60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</w:tr>
      <w:tr w14:paraId="46521D67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E7DB5CE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MIL-STD</w:t>
            </w: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-810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B486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983D6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28C815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H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0A47C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H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5356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9301C0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 w:bidi="en-US"/>
              </w:rPr>
              <w:t>G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813EF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 w:bidi="en-US"/>
              </w:rPr>
              <w:t>G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83F0B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013EE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7F4C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B409E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DF0C2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H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EBF0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H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29763EE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651177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</w:tr>
      <w:tr w14:paraId="649B8E8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73ECAC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EX rating for gas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F5A3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9177E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1FFAF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2EEC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2691E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B937E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D0D213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302FB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3A4D0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4981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B01EBF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872F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C5920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69995B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IIB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8025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60D36EF8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EB8AD4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Channels \ Zones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DDD93B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16\1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79333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5080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32\2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85C0E7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128\8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3D56E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3A88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EE0E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FE05C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7046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256\16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EDABB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48\1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E1E94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256\16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52F0C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BEC8B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632B9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4270DB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</w:tr>
      <w:tr w14:paraId="2DADC91B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A550EEA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Standard battery life 5-5-90</w:t>
            </w: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, max battery</w:t>
            </w: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 xml:space="preserve"> (GPS on)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C29F34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0670DE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A8984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17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916FF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D8F13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DE091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35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EA33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A6991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F8ED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22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3AE917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22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0FF32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73AE0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6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DEEEB7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6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625C40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en-US" w:bidi="en-US"/>
              </w:rPr>
              <w:t>30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CD04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45C7859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4AD02D3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Basic encryption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C52022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29D0D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7A023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24E90A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CE9547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41A40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0C26D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9174D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30B3B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237C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160735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A13AC5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C36918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92CFED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4799A3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5E0B140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396BF1A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Disable-Enable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92E199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98AB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6F8F5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D1B94C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739782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8814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6BE9B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CFD6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6C53DE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3B59F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9B3295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C2933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944CBC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DCD4AD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F4AC32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D894EF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2A94154">
            <w:pPr>
              <w:rPr>
                <w:rFonts w:cs="Times New Roman"/>
                <w:b/>
                <w:bCs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Monitor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71606E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CD8A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E38D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D30D60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CAFE2C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1B2067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82F44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513EC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B234A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9AD3C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845AF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243A8B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56EB6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4A582F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BD3A7D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71E1CAC8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A0D25D7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Priority Interrupt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71914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DE56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DC707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76BBF5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B17B1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F043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066960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D121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15522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282CF6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F5A9D9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5CC15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25BC20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D0C868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2E83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21542574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0BA9A57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Hytera Radio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1BFCDC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647154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102D3C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8E1E4A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23B822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FFC9F2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8F5637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65BD26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A5F3F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F0F0A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4BF7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92FAE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7A48C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166A1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57C4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1F5EE39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C77369E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Air clone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AA164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7281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18FC2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95A1E7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006FB5E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ru-RU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96381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0DB31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D94B8B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DFAE0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FCE80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DF726F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B36D96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BA93C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88EFDA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D7F43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03706E1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1BCF15A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Channel Copy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72513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F41E9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41BDB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A0E6AD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1DEAC52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ru-RU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B0B24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15C48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742D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E74C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FB56E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971B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3D92F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69BF50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363D1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FCD157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20CC3D7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0D91792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RRS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A9FF8E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A31078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481A0D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678ED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216BF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2213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00F6C7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2908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4EEA76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1D8E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8DD681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0403D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E92FF4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FFAD5A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953D2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1D586D1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6B10700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AGC (Automatic Gain Control)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44FB8A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F9149D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2F17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EC9CB4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219E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8B76F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9CC6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F902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3EA4A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BE7B6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23CC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E0DF9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6A8F7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8BBAD1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B796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65E061C6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561E50B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AI noice cancellation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0A0A4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04572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190182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5E50F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B2D21E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2654F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B778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DDDC57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0CDD8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FE8A4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B934A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20DA5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06C14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D082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2D8C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1D67D73F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42D886A">
            <w:pPr>
              <w:rPr>
                <w:rFonts w:cs="Times New Roman"/>
                <w:b w:val="0"/>
                <w:bCs w:val="0"/>
                <w:color w:val="FFFFFF"/>
                <w:sz w:val="20"/>
                <w:szCs w:val="22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 xml:space="preserve">Режимы </w:t>
            </w:r>
            <w:r>
              <w:rPr>
                <w:rFonts w:cs="Times New Roman"/>
                <w:b/>
                <w:bCs/>
                <w:color w:val="FFFFFF"/>
                <w:sz w:val="20"/>
                <w:szCs w:val="22"/>
              </w:rPr>
              <w:t>DMR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1D729F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671D24E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3D5F23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CFE9B8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C7CF88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7A430C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157E30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C4BAC5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3AD9162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4AF308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9CBFED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FE55470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6DD4575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BE5476B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5F1C1F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</w:tr>
      <w:tr w14:paraId="0EF6449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3B944A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Pseudotunk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8CBB46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F95421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A413B4D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BCD8691">
            <w:pPr>
              <w:widowControl/>
              <w:jc w:val="center"/>
              <w:textAlignment w:val="center"/>
              <w:rPr>
                <w:rFonts w:hint="default" w:ascii="Times New Roman" w:hAnsi="Times New Roman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BCB2FD3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CF6787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5639D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168336">
            <w:pPr>
              <w:widowControl/>
              <w:jc w:val="center"/>
              <w:textAlignment w:val="center"/>
              <w:rPr>
                <w:rFonts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8D5DAE3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890894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F1AD18F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47D7356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EB9A4E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Arial"/>
                <w:color w:val="000000"/>
                <w:w w:val="101"/>
                <w:sz w:val="15"/>
                <w:szCs w:val="15"/>
                <w:lang w:val="en-US" w:eastAsia="en-US" w:bidi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2E632D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4393E6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</w:tr>
      <w:tr w14:paraId="5584F92A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B0EB650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Roaming (IP Multi Site)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E74C00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F6AEE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D0F59E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E59FB4">
            <w:pPr>
              <w:widowControl/>
              <w:jc w:val="center"/>
              <w:textAlignment w:val="center"/>
              <w:rPr>
                <w:rFonts w:hint="default" w:ascii="Times New Roman" w:hAnsi="Times New Roman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BA4D08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2A1DA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50A4C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6D7CA6">
            <w:pPr>
              <w:widowControl/>
              <w:jc w:val="center"/>
              <w:textAlignment w:val="center"/>
              <w:rPr>
                <w:rFonts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76659A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05005F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01810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E355AE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E5CE8F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BF3758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BAE9F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02765C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8C1362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Интерфейсы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746E71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61CE375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580EC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455284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162BFC5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BBE771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6463A1B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5E8313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D4099D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25AA03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C98D3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9C0AF3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B4142A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00F10B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D015C1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</w:tr>
      <w:tr w14:paraId="714994C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027B9BE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 xml:space="preserve">VOX 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FA5B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74B5FC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182A7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46F75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A2B97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C079A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AF7CA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DC5C9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5AB032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A56B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F78C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5FCC50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0FAB84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2E04B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2AC1E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6D7DE147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40E2C93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Display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7B82CF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0C4D8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ED34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300F94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301CD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409B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C5E25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E11344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3CC72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5CC5C1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DFB1E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251F5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CDB11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585A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7668A8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BA24D1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F245AE4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Programmable buttons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6395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EA7B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34E99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4D90D8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2DC957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FDB6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4A02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0657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694E4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D70A7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49435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71F203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A7B63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EC84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D98E0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</w:tr>
      <w:tr w14:paraId="1DFE0B9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2790353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  <w:lang w:val="ru-RU"/>
              </w:rPr>
              <w:t>ГЛОНАСС</w:t>
            </w: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/GPS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81542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8738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E81CDC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A0A0D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DAFDE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284EE15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AD40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A2E401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1B5770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A3F08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165E545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4F529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B206C1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32BC1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5E02E4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757EC40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60E522E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BT accessories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E73716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D222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E5F51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882A1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373FB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2BD9D39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938FC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84972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000297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42FE4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74393AF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2222AB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3CE3D9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C84C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A1CF6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</w:tr>
      <w:tr w14:paraId="6248E7E6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D2917C9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USB type-C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824D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DE0BBB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27E19B0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DD328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8EDCD8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1DBF3F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5F2CF72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C4176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F0D179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4FBB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9AA91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1DEB27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77032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467E33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3DF65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4F72D1B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7C260BF6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U-type clip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A5E137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28BDD6C5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54BDF7F6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5CB9D01A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shd w:val="clear" w:fill="92D050"/>
                <w:lang w:val="ru-RU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D470EB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650BD0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FC98FA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0C1A2828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3856BBD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82FEFC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E7FAB2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4C7CF4C5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22C4D23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70C700A1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D70233E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</w:tr>
    </w:tbl>
    <w:p w14:paraId="612AD8A1">
      <w:pPr>
        <w:rPr>
          <w:lang w:val="ru-RU"/>
        </w:rPr>
      </w:pPr>
    </w:p>
    <w:p w14:paraId="7B1D691D">
      <w:pPr>
        <w:rPr>
          <w:lang w:val="ru-RU"/>
        </w:rPr>
        <w:sectPr>
          <w:pgSz w:w="16840" w:h="11910" w:orient="landscape"/>
          <w:pgMar w:top="567" w:right="567" w:bottom="567" w:left="567" w:header="340" w:footer="340" w:gutter="0"/>
          <w:cols w:space="0" w:num="1"/>
          <w:docGrid w:linePitch="299" w:charSpace="0"/>
        </w:sectPr>
      </w:pPr>
    </w:p>
    <w:bookmarkEnd w:id="9"/>
    <w:bookmarkEnd w:id="10"/>
    <w:p w14:paraId="6113DDCA">
      <w:pPr>
        <w:pStyle w:val="2"/>
        <w:rPr>
          <w:rFonts w:eastAsia="SimSun"/>
          <w:lang w:val="ru-RU" w:eastAsia="zh-CN"/>
        </w:rPr>
      </w:pPr>
      <w:bookmarkStart w:id="20" w:name="_Toc6979"/>
      <w:bookmarkStart w:id="21" w:name="_Toc16733"/>
      <w:bookmarkStart w:id="22" w:name="_Toc31658"/>
      <w:bookmarkStart w:id="23" w:name="_Toc15925"/>
      <w:bookmarkStart w:id="24" w:name="_Toc3148"/>
      <w:bookmarkStart w:id="25" w:name="_Toc162611758"/>
      <w:bookmarkStart w:id="26" w:name="_Toc23785"/>
      <w:r>
        <w:rPr>
          <w:rFonts w:eastAsia="SimSun"/>
          <w:lang w:eastAsia="zh-CN"/>
        </w:rPr>
        <w:t xml:space="preserve">BC54 </w:t>
      </w:r>
      <w:r>
        <w:rPr>
          <w:rFonts w:eastAsia="SimSun"/>
          <w:lang w:val="ru-RU" w:eastAsia="zh-CN"/>
        </w:rPr>
        <w:t>магнитное крепление</w:t>
      </w:r>
      <w:bookmarkEnd w:id="20"/>
      <w:bookmarkEnd w:id="21"/>
      <w:bookmarkEnd w:id="22"/>
      <w:bookmarkEnd w:id="23"/>
      <w:bookmarkEnd w:id="2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6"/>
        <w:gridCol w:w="4654"/>
      </w:tblGrid>
      <w:tr w14:paraId="3F8A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8" w:hRule="atLeast"/>
        </w:trPr>
        <w:tc>
          <w:tcPr>
            <w:tcW w:w="2882" w:type="pct"/>
          </w:tcPr>
          <w:p w14:paraId="52307111">
            <w:pPr>
              <w:pStyle w:val="7"/>
              <w:spacing w:before="240"/>
              <w:rPr>
                <w:lang w:eastAsia="zh-CN"/>
              </w:rPr>
            </w:pPr>
            <w:r>
              <w:rPr>
                <w:lang w:eastAsia="zh-CN"/>
              </w:rPr>
              <w:t>Ключевые особенности</w:t>
            </w:r>
          </w:p>
          <w:p w14:paraId="276E6C20">
            <w:pPr>
              <w:pStyle w:val="43"/>
              <w:numPr>
                <w:ilvl w:val="0"/>
                <w:numId w:val="14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Простая установка: Две половинки крепления крепятся непосредственно на одежду.</w:t>
            </w:r>
          </w:p>
          <w:p w14:paraId="5236BE06">
            <w:pPr>
              <w:pStyle w:val="43"/>
              <w:numPr>
                <w:ilvl w:val="0"/>
                <w:numId w:val="14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Безопасное крепление: Высокомощные магниты для надёжного удержания.</w:t>
            </w:r>
          </w:p>
          <w:p w14:paraId="1924C113">
            <w:pPr>
              <w:pStyle w:val="43"/>
              <w:numPr>
                <w:ilvl w:val="0"/>
                <w:numId w:val="14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Магнитное экранирование: Без влияния на другие устройства.</w:t>
            </w:r>
          </w:p>
          <w:p w14:paraId="320FC806">
            <w:pPr>
              <w:pStyle w:val="43"/>
              <w:rPr>
                <w:sz w:val="20"/>
                <w:szCs w:val="15"/>
                <w:lang w:eastAsia="zh-CN"/>
              </w:rPr>
            </w:pPr>
          </w:p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270B545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4472C4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2796B05">
                  <w:pPr>
                    <w:pStyle w:val="43"/>
                    <w:jc w:val="center"/>
                  </w:pPr>
                  <w:r>
                    <w:rPr>
                      <w:b/>
                      <w:bCs w:val="0"/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  <w:t>Технические характеристики</w:t>
                  </w:r>
                </w:p>
              </w:tc>
            </w:tr>
            <w:tr w14:paraId="228DE48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8AE756C">
                  <w:pPr>
                    <w:pStyle w:val="43"/>
                    <w:jc w:val="center"/>
                  </w:pPr>
                  <w:r>
                    <w:t>Модель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7DBB3CF">
                  <w:pPr>
                    <w:pStyle w:val="43"/>
                  </w:pPr>
                  <w:r>
                    <w:t>BC54</w:t>
                  </w:r>
                </w:p>
              </w:tc>
            </w:tr>
            <w:tr w14:paraId="2EF245B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88561E4">
                  <w:pPr>
                    <w:pStyle w:val="43"/>
                    <w:jc w:val="center"/>
                  </w:pPr>
                  <w:r>
                    <w:t>Размеры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700946E9">
                  <w:pPr>
                    <w:pStyle w:val="43"/>
                  </w:pPr>
                  <w:r>
                    <w:t>123x69мм</w:t>
                  </w:r>
                </w:p>
              </w:tc>
            </w:tr>
            <w:tr w14:paraId="34299C2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1F6A4F7C">
                  <w:pPr>
                    <w:pStyle w:val="43"/>
                    <w:jc w:val="center"/>
                  </w:pPr>
                  <w:r>
                    <w:t>Материал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4C780A22">
                  <w:pPr>
                    <w:pStyle w:val="43"/>
                  </w:pPr>
                  <w:r>
                    <w:t>Натуральная нескользящая кожа</w:t>
                  </w:r>
                </w:p>
              </w:tc>
            </w:tr>
            <w:tr w14:paraId="24BF9E0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B579FC4">
                  <w:pPr>
                    <w:pStyle w:val="43"/>
                    <w:jc w:val="center"/>
                  </w:pPr>
                  <w:r>
                    <w:t>Цвет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2B98ECC2">
                  <w:pPr>
                    <w:pStyle w:val="43"/>
                  </w:pPr>
                  <w:r>
                    <w:t>Чёрный</w:t>
                  </w:r>
                </w:p>
              </w:tc>
            </w:tr>
            <w:tr w14:paraId="0C56E16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661F2ED0">
                  <w:pPr>
                    <w:pStyle w:val="43"/>
                    <w:jc w:val="center"/>
                  </w:pPr>
                  <w:r>
                    <w:t>Вес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553D673">
                  <w:pPr>
                    <w:pStyle w:val="43"/>
                  </w:pPr>
                  <w:r>
                    <w:t>130г</w:t>
                  </w:r>
                </w:p>
              </w:tc>
            </w:tr>
            <w:tr w14:paraId="5BBA75CF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C120E45">
                  <w:pPr>
                    <w:pStyle w:val="43"/>
                  </w:pPr>
                  <w:r>
                    <w:t>* - для радиостанций требуется магнитный адаптер POA216</w:t>
                  </w:r>
                </w:p>
              </w:tc>
            </w:tr>
          </w:tbl>
          <w:p w14:paraId="1B467313">
            <w:pPr>
              <w:pStyle w:val="43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78B95074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BC54</w:t>
            </w:r>
          </w:p>
          <w:p w14:paraId="785066F3">
            <w:pPr>
              <w:pStyle w:val="43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933575" cy="2487295"/>
                  <wp:effectExtent l="236220" t="203835" r="249555" b="261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487295"/>
                          </a:xfrm>
                          <a:prstGeom prst="rect">
                            <a:avLst/>
                          </a:prstGeom>
                          <a:effectLst>
                            <a:outerShdw blurRad="392794" sx="102000" sy="102000" algn="ctr" rotWithShape="0">
                              <a:prstClr val="black">
                                <a:alpha val="2752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2CD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2882" w:type="pct"/>
          </w:tcPr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30B3C97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6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F454C88">
                  <w:pPr>
                    <w:pStyle w:val="43"/>
                    <w:jc w:val="center"/>
                    <w:rPr>
                      <w:rFonts w:hint="default"/>
                      <w:lang w:val="ru-RU"/>
                    </w:rPr>
                  </w:pPr>
                  <w:r>
                    <w:t xml:space="preserve">Совместимые </w:t>
                  </w:r>
                  <w:r>
                    <w:rPr>
                      <w:rFonts w:hint="default"/>
                      <w:lang w:val="ru-RU"/>
                    </w:rPr>
                    <w:t>линейки устройств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03448C33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>DMR</w:t>
                  </w:r>
                  <w:r>
                    <w:t xml:space="preserve">: </w:t>
                  </w:r>
                  <w:r>
                    <w:rPr>
                      <w:rFonts w:hint="default"/>
                      <w:lang w:val="en-US"/>
                    </w:rPr>
                    <w:t xml:space="preserve">HP5, HP6, </w:t>
                  </w:r>
                  <w:r>
                    <w:t>HP7,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t xml:space="preserve">HP7Ex, </w:t>
                  </w:r>
                  <w:r>
                    <w:rPr>
                      <w:rFonts w:hint="default"/>
                      <w:lang w:val="en-US"/>
                    </w:rPr>
                    <w:t>SFR985, S1/S1 pro, AP5, BP5</w:t>
                  </w:r>
                </w:p>
                <w:p w14:paraId="5932F1D6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>TETRA</w:t>
                  </w:r>
                  <w:r>
                    <w:t>: PT5, PT8Ex</w:t>
                  </w:r>
                </w:p>
                <w:p w14:paraId="28B53B7D">
                  <w:pPr>
                    <w:pStyle w:val="43"/>
                    <w:numPr>
                      <w:ilvl w:val="0"/>
                      <w:numId w:val="15"/>
                    </w:numPr>
                    <w:rPr>
                      <w:lang w:val="en-US"/>
                    </w:rPr>
                  </w:pPr>
                  <w:r>
                    <w:rPr>
                      <w:b/>
                      <w:bCs w:val="0"/>
                    </w:rPr>
                    <w:t>Видеорегистраторы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SC</w:t>
                  </w:r>
                  <w:r>
                    <w:rPr>
                      <w:lang w:val="en-US"/>
                    </w:rPr>
                    <w:t>5, SC7, SC8</w:t>
                  </w:r>
                </w:p>
                <w:p w14:paraId="4A61AF81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 xml:space="preserve">Мультистандартные </w:t>
                  </w:r>
                  <w:r>
                    <w:t>радиостанции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default"/>
                      <w:lang w:val="en-US"/>
                    </w:rPr>
                    <w:t xml:space="preserve">PDC5, </w:t>
                  </w:r>
                  <w:r>
                    <w:t>PDC6, PTC6</w:t>
                  </w:r>
                </w:p>
                <w:p w14:paraId="7F2F6750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  <w:lang w:val="en-US"/>
                    </w:rPr>
                    <w:t>PoC</w:t>
                  </w:r>
                  <w:r>
                    <w:t xml:space="preserve">-радиостанции: </w:t>
                  </w:r>
                  <w:r>
                    <w:rPr>
                      <w:lang w:val="en-US"/>
                    </w:rPr>
                    <w:t>P</w:t>
                  </w:r>
                  <w:r>
                    <w:t>50,</w:t>
                  </w:r>
                  <w:r>
                    <w:rPr>
                      <w:rFonts w:hint="default"/>
                      <w:lang w:val="en-US"/>
                    </w:rPr>
                    <w:t xml:space="preserve"> P60</w:t>
                  </w:r>
                </w:p>
                <w:p w14:paraId="3F22A142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rFonts w:hint="default"/>
                      <w:b/>
                      <w:bCs w:val="0"/>
                      <w:lang w:val="ru-RU"/>
                    </w:rPr>
                    <w:t>Аксессуары</w:t>
                  </w:r>
                  <w:r>
                    <w:rPr>
                      <w:rFonts w:hint="default"/>
                      <w:lang w:val="ru-RU"/>
                    </w:rPr>
                    <w:t>:</w:t>
                  </w:r>
                  <w:r>
                    <w:rPr>
                      <w:rFonts w:hint="default"/>
                      <w:lang w:val="en-US"/>
                    </w:rPr>
                    <w:t xml:space="preserve"> SM33</w:t>
                  </w:r>
                </w:p>
              </w:tc>
            </w:tr>
          </w:tbl>
          <w:p w14:paraId="7C43FDFE">
            <w:pPr>
              <w:pStyle w:val="43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5773F97A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POA216</w:t>
            </w:r>
          </w:p>
          <w:p w14:paraId="17368F12">
            <w:pPr>
              <w:pStyle w:val="43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133475" cy="1203325"/>
                  <wp:effectExtent l="0" t="0" r="9525" b="15875"/>
                  <wp:docPr id="13" name="Изображение 13" descr="POA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POA2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B5F89">
            <w:pPr>
              <w:pStyle w:val="45"/>
            </w:pPr>
            <w:r>
              <w:t>Характеристики и внешний вид могут быть изменены без предварительного уведомления</w:t>
            </w:r>
          </w:p>
        </w:tc>
      </w:tr>
    </w:tbl>
    <w:p w14:paraId="0EEF6181">
      <w:pPr>
        <w:rPr>
          <w:lang w:val="ru-RU"/>
        </w:rPr>
      </w:pPr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56"/>
        <w:gridCol w:w="2783"/>
        <w:gridCol w:w="2906"/>
        <w:gridCol w:w="1831"/>
      </w:tblGrid>
      <w:tr w14:paraId="4B4F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6" w:type="pct"/>
            <w:shd w:val="clear" w:color="auto" w:fill="F1F1F1" w:themeFill="background1" w:themeFillShade="F2"/>
            <w:vAlign w:val="center"/>
          </w:tcPr>
          <w:p w14:paraId="107C5A5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695" w:type="pct"/>
            <w:shd w:val="clear" w:color="auto" w:fill="F1F1F1" w:themeFill="background1" w:themeFillShade="F2"/>
            <w:vAlign w:val="center"/>
          </w:tcPr>
          <w:p w14:paraId="0DA1C81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1243" w:type="pct"/>
            <w:shd w:val="clear" w:color="auto" w:fill="F1F1F1" w:themeFill="background1" w:themeFillShade="F2"/>
            <w:vAlign w:val="center"/>
          </w:tcPr>
          <w:p w14:paraId="12850A9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1298" w:type="pct"/>
            <w:shd w:val="clear" w:color="auto" w:fill="F1F1F1" w:themeFill="background1" w:themeFillShade="F2"/>
            <w:vAlign w:val="center"/>
          </w:tcPr>
          <w:p w14:paraId="14F34714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817" w:type="pct"/>
            <w:shd w:val="clear" w:color="auto" w:fill="F1F1F1" w:themeFill="background1" w:themeFillShade="F2"/>
            <w:vAlign w:val="center"/>
          </w:tcPr>
          <w:p w14:paraId="53FA7B0B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412C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3931A8FE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table_contents_acc_mou_BC54%}</w:t>
            </w:r>
          </w:p>
        </w:tc>
      </w:tr>
      <w:tr w14:paraId="6970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6" w:type="pct"/>
          </w:tcPr>
          <w:p w14:paraId="708E1F8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695" w:type="pct"/>
          </w:tcPr>
          <w:p w14:paraId="175C7D46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1243" w:type="pct"/>
          </w:tcPr>
          <w:p w14:paraId="523EAA6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1298" w:type="pct"/>
          </w:tcPr>
          <w:p w14:paraId="491B8E80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817" w:type="pct"/>
          </w:tcPr>
          <w:p w14:paraId="4136ABFA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5E8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18956249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915EEE0">
      <w:pPr>
        <w:pStyle w:val="2"/>
        <w:rPr>
          <w:rFonts w:eastAsia="SimSun" w:cs="Times New Roman"/>
          <w:lang w:eastAsia="zh-CN"/>
        </w:rPr>
      </w:pPr>
      <w:bookmarkStart w:id="27" w:name="_Toc32169"/>
      <w:r>
        <w:rPr>
          <w:rFonts w:eastAsia="SimSun"/>
        </w:rPr>
        <w:t>BP515</w:t>
      </w:r>
      <w:r>
        <w:rPr>
          <w:rFonts w:eastAsia="SimSun"/>
          <w:lang w:val="ru-RU"/>
        </w:rPr>
        <w:t xml:space="preserve"> </w:t>
      </w:r>
      <w:r>
        <w:rPr>
          <w:rFonts w:eastAsia="SimSun"/>
        </w:rPr>
        <w:t>р</w:t>
      </w:r>
      <w:r>
        <w:t>адиостанция портативная DMR</w:t>
      </w:r>
      <w:bookmarkEnd w:id="25"/>
      <w:bookmarkEnd w:id="26"/>
      <w:bookmarkEnd w:id="27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3"/>
        <w:gridCol w:w="4299"/>
      </w:tblGrid>
      <w:tr w14:paraId="49264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4" w:type="pct"/>
            <w:vMerge w:val="restart"/>
          </w:tcPr>
          <w:p w14:paraId="7979D55F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1FBA11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3D5FA15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18BD19A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Мощные динамики 3 Вт, громкость до 90 дБ</w:t>
            </w:r>
          </w:p>
          <w:p w14:paraId="298D614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2FDA8DB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6E7B1E3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Интерфейс зарядки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0442E61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1580FC1C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10548129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14EBC436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33D2F59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 xml:space="preserve">Уровень пыле- влагозащиты: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 xml:space="preserve">54 или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67 (опционально)</w:t>
            </w:r>
          </w:p>
          <w:p w14:paraId="3F23FDD1">
            <w:pPr>
              <w:pStyle w:val="32"/>
              <w:ind w:left="0" w:firstLine="0"/>
              <w:jc w:val="both"/>
              <w:rPr>
                <w:sz w:val="24"/>
                <w:lang w:val="ru-RU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86"/>
              <w:gridCol w:w="1380"/>
            </w:tblGrid>
            <w:tr w14:paraId="396E61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2CD069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6E832D5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5E30B9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A9C8D1B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42DE1D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12188B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E3B723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998B30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710D6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2BBE28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0CEE251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C974D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C0A06A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7ADAB7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3EC47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393177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F8E81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A9D8A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A7318D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8D7A6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3A92F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8C4E27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30EAB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86871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C826EE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2E5E3F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4C7D4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9C98B8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3FABA3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7"/>
              <w:gridCol w:w="1333"/>
              <w:gridCol w:w="1474"/>
            </w:tblGrid>
            <w:tr w14:paraId="2312A5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1324B5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8116D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055B52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1BAE4D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D5D688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380A55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52E1D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7A0517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8ED2A6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D81014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91A88F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AC0D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062F33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F1A93D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A5DAA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FB967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43229E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37EAB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D94C79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6CD7183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55" w:type="pct"/>
          </w:tcPr>
          <w:p w14:paraId="02887CBE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800225" cy="4820920"/>
                  <wp:effectExtent l="0" t="0" r="9525" b="17780"/>
                  <wp:docPr id="1034" name="Рисунок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Рисунок 1034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82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68A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4" w:type="pct"/>
            <w:vMerge w:val="continue"/>
          </w:tcPr>
          <w:p w14:paraId="5CEA5A4C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55" w:type="pct"/>
          </w:tcPr>
          <w:p w14:paraId="25970D1F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49"/>
              <w:gridCol w:w="724"/>
            </w:tblGrid>
            <w:tr w14:paraId="5706D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2EDF2D3D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Радиомодуль BP515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2D741DF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68F617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B9236B5">
                  <w:pPr>
                    <w:pStyle w:val="43"/>
                    <w:bidi w:val="0"/>
                    <w:rPr>
                      <w:sz w:val="22"/>
                      <w:szCs w:val="18"/>
                      <w:lang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349956B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08753D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3F5CC77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2"/>
                      <w:szCs w:val="18"/>
                      <w:lang w:eastAsia="zh-CN"/>
                    </w:rPr>
                    <w:t>CH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10</w:t>
                  </w:r>
                  <w:r>
                    <w:rPr>
                      <w:sz w:val="22"/>
                      <w:szCs w:val="18"/>
                      <w:lang w:eastAsia="zh-CN"/>
                    </w:rPr>
                    <w:t>A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07)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7B1BB8F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706131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14D7A8A4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2"/>
                      <w:szCs w:val="18"/>
                      <w:lang w:eastAsia="zh-CN"/>
                    </w:rPr>
                    <w:t>PS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06D68FB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528670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BA21309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3C11D1A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29AA5E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A9D44A3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E5EE600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451580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7E8C598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7F109E6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77FF4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64ED3841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B940135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1 шт</w:t>
                  </w:r>
                </w:p>
              </w:tc>
            </w:tr>
          </w:tbl>
          <w:p w14:paraId="17803B1E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23249E">
      <w:pPr>
        <w:rPr>
          <w:lang w:val="ru-RU"/>
        </w:rPr>
      </w:pPr>
      <w:r>
        <w:rPr>
          <w:lang w:val="ru-RU"/>
        </w:rPr>
        <w:br w:type="page"/>
      </w:r>
    </w:p>
    <w:p w14:paraId="16407E51">
      <w:pPr>
        <w:pStyle w:val="3"/>
      </w:pPr>
      <w:bookmarkStart w:id="28" w:name="_Toc14135"/>
      <w:r>
        <w:rPr>
          <w:lang w:val="ru-RU"/>
        </w:rPr>
        <w:t>Номенклатура</w:t>
      </w:r>
      <w:r>
        <w:t xml:space="preserve"> BP515</w:t>
      </w:r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85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5316B5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8A8746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1D228B4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79E0B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D88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CDBF5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CBF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212971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766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4EDA12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C157237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9B49DA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78099D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806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1B9165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58C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920D0E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871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1E8BF7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42E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62BF989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925B98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C33981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DFC622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915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68D81F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094863C">
      <w:pPr>
        <w:pStyle w:val="2"/>
        <w:rPr>
          <w:rFonts w:eastAsia="SimSun" w:cs="Times New Roman"/>
          <w:lang w:eastAsia="zh-CN"/>
        </w:rPr>
      </w:pPr>
      <w:bookmarkStart w:id="29" w:name="_Toc31044"/>
      <w:bookmarkStart w:id="30" w:name="_Toc162611761"/>
      <w:bookmarkStart w:id="31" w:name="_Toc10381"/>
      <w:r>
        <w:rPr>
          <w:rFonts w:eastAsia="SimSun"/>
        </w:rPr>
        <w:t>BP565 р</w:t>
      </w:r>
      <w:r>
        <w:t>адиостанция портативная DMR</w:t>
      </w:r>
      <w:bookmarkEnd w:id="29"/>
      <w:bookmarkEnd w:id="30"/>
      <w:bookmarkEnd w:id="31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4"/>
        <w:gridCol w:w="4426"/>
      </w:tblGrid>
      <w:tr w14:paraId="200E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86" w:type="pct"/>
            <w:vMerge w:val="restart"/>
          </w:tcPr>
          <w:p w14:paraId="4CEE7D52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44A7E3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68D9E6F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0A7F696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Мощные динамики 3 Вт, громкость до 90 дБ</w:t>
            </w:r>
          </w:p>
          <w:p w14:paraId="54FC5B8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7051321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75FAD46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Интерфейс зарядки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32B4250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43FE3A44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0B0E14AE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363BFFC0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36CF267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 xml:space="preserve">Уровень пыле- влагозащиты: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 xml:space="preserve">54 или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67 (опционально)</w:t>
            </w:r>
          </w:p>
          <w:p w14:paraId="44047D06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4"/>
              <w:gridCol w:w="1353"/>
            </w:tblGrid>
            <w:tr w14:paraId="5418F1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B3D336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75EB048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4699A8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BFC5CD4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7B8208D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540CFB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FEA96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5A9F44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B33AC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116177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78F9AD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A4502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67E3C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99C5C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8B56D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470D8C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283A1E9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EB987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3438DC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1A3A9E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3A344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E8CC37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3932F9B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ACE47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9855DC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6C1E2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B6661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2690C80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B579E7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6"/>
              <w:gridCol w:w="1445"/>
            </w:tblGrid>
            <w:tr w14:paraId="481B96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1BE9AD0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84623C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5D6AF9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0F2A20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5786AB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7A1D52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7C071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420D83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E1C93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948DF4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BA9898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B5E11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B68FA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565120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171F20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7DB85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2D3BA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FACFC5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A5AC8F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BAD3CF8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13" w:type="pct"/>
          </w:tcPr>
          <w:p w14:paraId="7008E39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909445" cy="5219700"/>
                  <wp:effectExtent l="0" t="0" r="14605" b="0"/>
                  <wp:docPr id="17" name="图片 16" descr="D:\企业微信\WXWork\1688850179659086\Cache\Image\2021-11\360朝右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 descr="D:\企业微信\WXWork\1688850179659086\Cache\Image\2021-11\360朝右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45" cy="521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440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86" w:type="pct"/>
            <w:vMerge w:val="continue"/>
          </w:tcPr>
          <w:p w14:paraId="78A781D3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13" w:type="pct"/>
          </w:tcPr>
          <w:p w14:paraId="4D2C6227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7"/>
              <w:gridCol w:w="593"/>
            </w:tblGrid>
            <w:tr w14:paraId="071049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3ABE5E9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BP565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343F9A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DC69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16D9F9E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4355CDD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48ADF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574E3AB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6F308C7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22F06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4EAEB7A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FC7770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F533D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6" w:hRule="atLeast"/>
              </w:trPr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210E335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8D35AE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EEA42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775469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4923010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54E25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C07139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687DDA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F9C0B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1FED2C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7E963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066CFEF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3193530">
      <w:pPr>
        <w:rPr>
          <w:lang w:val="ru-RU"/>
        </w:rPr>
      </w:pPr>
      <w:r>
        <w:rPr>
          <w:lang w:val="ru-RU"/>
        </w:rPr>
        <w:br w:type="page"/>
      </w:r>
    </w:p>
    <w:p w14:paraId="091A5DE3">
      <w:pPr>
        <w:pStyle w:val="3"/>
      </w:pPr>
      <w:bookmarkStart w:id="32" w:name="_Toc26042"/>
      <w:r>
        <w:rPr>
          <w:lang w:val="ru-RU"/>
        </w:rPr>
        <w:t>Номенклатура</w:t>
      </w:r>
      <w:r>
        <w:t xml:space="preserve"> BP565</w:t>
      </w:r>
      <w:bookmarkEnd w:id="3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57B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7847252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397BE5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1834AC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D17CC3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9DF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F858C5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5BD5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475712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912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94B44A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41BA63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68DA97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E6944D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248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CC710F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A26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5625F2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F5D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C58CCF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015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BC806B6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5EBAAD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BACCF80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D91000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2DA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78C1E9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BE102C9">
      <w:pPr>
        <w:rPr>
          <w:lang w:val="ru-RU"/>
        </w:rPr>
      </w:pPr>
      <w:r>
        <w:rPr>
          <w:lang w:val="ru-RU"/>
        </w:rPr>
        <w:br w:type="page"/>
      </w:r>
    </w:p>
    <w:p w14:paraId="1234B3B0">
      <w:pPr>
        <w:pStyle w:val="3"/>
      </w:pPr>
      <w:bookmarkStart w:id="33" w:name="_Toc16346"/>
      <w:bookmarkStart w:id="34" w:name="_Toc22879"/>
      <w:bookmarkStart w:id="35" w:name="_Toc31004"/>
      <w:r>
        <w:rPr>
          <w:lang w:val="ru-RU"/>
        </w:rPr>
        <w:t xml:space="preserve">Лицензии опциональные для </w:t>
      </w:r>
      <w:bookmarkEnd w:id="33"/>
      <w:bookmarkEnd w:id="34"/>
      <w:r>
        <w:t>BP515, BP565</w:t>
      </w:r>
      <w:bookmarkEnd w:id="3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372B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BA22FF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5815EDF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C580103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6E2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52AD2B5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22D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5DF7F60A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CA6D18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6C1C19F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E89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53D5F9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5550E0C">
      <w:pPr>
        <w:pStyle w:val="3"/>
      </w:pPr>
      <w:bookmarkStart w:id="36" w:name="_Toc4884"/>
      <w:bookmarkStart w:id="37" w:name="_Toc25512"/>
      <w:bookmarkStart w:id="38" w:name="_Toc8936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36"/>
      <w:bookmarkEnd w:id="37"/>
      <w:r>
        <w:t>BP515, BP565</w:t>
      </w:r>
      <w:bookmarkEnd w:id="3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68C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D6180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CC991F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4688D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7D8DB8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35A7A9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533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DF1EFC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3C88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749FC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7093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18B6A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7F7F97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A8731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BDB0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2EE465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D85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0C440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78E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815AF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5C5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5206D2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1B40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D79E0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6AA82D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780DF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95767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6F099BD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A17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52135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9D7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C51D3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1E3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44B4B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6A4A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88226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364E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16C7B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E8DB7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88A363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3FE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DB483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D5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272BAE0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DBD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294F0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36C1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BBDDB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AA365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D1A031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1E75BF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9ED94E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4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F3E43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257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C939D6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792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0D350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3C1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2B308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794FE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F96DD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7EA34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43F4D9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464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72A6B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3F7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36B3C5C">
            <w:pPr>
              <w:pStyle w:val="43"/>
              <w:rPr>
                <w:sz w:val="20"/>
                <w:szCs w:val="15"/>
                <w:lang w:eastAsia="zh-CN"/>
              </w:rPr>
            </w:pPr>
            <w:bookmarkStart w:id="39" w:name="_Toc162611754"/>
            <w:bookmarkStart w:id="40" w:name="_Toc7226"/>
            <w:bookmarkStart w:id="41" w:name="_Toc2215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2B3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9934B0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738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06D84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A3F9FB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0B9E907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72D7906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688BFF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4E9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B2C2D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1C0AD8B">
      <w:pPr>
        <w:pStyle w:val="2"/>
        <w:rPr>
          <w:rFonts w:eastAsia="SimSun" w:cs="Times New Roman"/>
          <w:lang w:eastAsia="zh-CN"/>
        </w:rPr>
      </w:pPr>
      <w:bookmarkStart w:id="42" w:name="_Toc27545"/>
      <w:r>
        <w:rPr>
          <w:rFonts w:hint="default" w:eastAsia="SimSun"/>
          <w:lang w:val="ru-RU"/>
        </w:rPr>
        <w:t>(</w:t>
      </w:r>
      <w:r>
        <w:rPr>
          <w:rFonts w:hint="default" w:eastAsia="SimSun"/>
          <w:lang w:val="en-US"/>
        </w:rPr>
        <w:t xml:space="preserve">coming soon) </w:t>
      </w:r>
      <w:r>
        <w:rPr>
          <w:rFonts w:eastAsia="SimSun"/>
        </w:rPr>
        <w:t>BP5</w:t>
      </w:r>
      <w:r>
        <w:rPr>
          <w:rFonts w:hint="default" w:eastAsia="SimSun"/>
          <w:lang w:val="ru-RU"/>
        </w:rPr>
        <w:t>1</w:t>
      </w:r>
      <w:r>
        <w:rPr>
          <w:rFonts w:eastAsia="SimSun"/>
        </w:rPr>
        <w:t>5</w:t>
      </w:r>
      <w:r>
        <w:rPr>
          <w:rFonts w:hint="default" w:eastAsia="SimSun"/>
          <w:lang w:val="en-US"/>
        </w:rPr>
        <w:t>Ex</w:t>
      </w:r>
      <w:r>
        <w:rPr>
          <w:rFonts w:eastAsia="SimSun"/>
        </w:rPr>
        <w:t xml:space="preserve"> р</w:t>
      </w:r>
      <w:r>
        <w:t>адиостанция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искробезопасная</w:t>
      </w:r>
      <w:r>
        <w:t xml:space="preserve"> портативная DMR</w:t>
      </w:r>
      <w:bookmarkEnd w:id="4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4"/>
        <w:gridCol w:w="4426"/>
      </w:tblGrid>
      <w:tr w14:paraId="2EAE8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86" w:type="pct"/>
            <w:vMerge w:val="restart"/>
          </w:tcPr>
          <w:p w14:paraId="2775D817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9B3B61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Соответствует требованиям регламентов «О безопасности оборудования для работы во взрывоопасных средах» ТРТС 012/2011, ГОСТ 31610.0-2019 (IEC 60079-0:2017) , ГОСТ 31610.11-2014 (IEC 60079-11:2011). Маркировка взрывозащиты:</w:t>
            </w:r>
          </w:p>
          <w:p w14:paraId="009C9077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1Ex ib IIB T4 Gb X</w:t>
            </w:r>
          </w:p>
          <w:p w14:paraId="7696CC20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Ex ib IIIC T120°C Db X</w:t>
            </w:r>
          </w:p>
          <w:p w14:paraId="2393845E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IP67, −30°C ≤ Ta ≤ +60°C</w:t>
            </w:r>
          </w:p>
          <w:p w14:paraId="5021915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4BA249E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20C66F5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Мощные динамики 3 Вт, громкость до 90 дБ</w:t>
            </w:r>
          </w:p>
          <w:p w14:paraId="2C9FC6D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44D8FCB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0EEE595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 xml:space="preserve">Поддержка </w:t>
            </w:r>
            <w:r>
              <w:rPr>
                <w:rFonts w:hint="default"/>
                <w:sz w:val="21"/>
                <w:szCs w:val="20"/>
                <w:lang w:val="en-US"/>
              </w:rPr>
              <w:t>Bluetooth.</w:t>
            </w:r>
          </w:p>
          <w:p w14:paraId="3575278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 xml:space="preserve">Поддержка </w:t>
            </w:r>
            <w:r>
              <w:rPr>
                <w:rFonts w:hint="default"/>
                <w:sz w:val="21"/>
                <w:szCs w:val="20"/>
                <w:lang w:val="en-US"/>
              </w:rPr>
              <w:t>Mandown.</w:t>
            </w:r>
          </w:p>
          <w:p w14:paraId="36134C8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 xml:space="preserve">Интерфейс зарядки </w:t>
            </w:r>
            <w:r>
              <w:rPr>
                <w:sz w:val="21"/>
                <w:szCs w:val="20"/>
              </w:rPr>
              <w:t>Type</w:t>
            </w:r>
            <w:r>
              <w:rPr>
                <w:sz w:val="21"/>
                <w:szCs w:val="20"/>
                <w:lang w:val="ru-RU"/>
              </w:rPr>
              <w:t>-</w:t>
            </w:r>
            <w:r>
              <w:rPr>
                <w:sz w:val="21"/>
                <w:szCs w:val="20"/>
              </w:rPr>
              <w:t>C</w:t>
            </w:r>
            <w:r>
              <w:rPr>
                <w:sz w:val="21"/>
                <w:szCs w:val="20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5058196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39DEFDE3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 xml:space="preserve">Мощность: </w:t>
            </w:r>
          </w:p>
          <w:p w14:paraId="5E5A0FCC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</w:rPr>
              <w:t>U</w:t>
            </w:r>
            <w:r>
              <w:rPr>
                <w:rFonts w:hint="default"/>
                <w:sz w:val="21"/>
                <w:szCs w:val="20"/>
                <w:lang w:val="en-US"/>
              </w:rPr>
              <w:t>HF</w:t>
            </w:r>
            <w:r>
              <w:rPr>
                <w:sz w:val="21"/>
                <w:szCs w:val="20"/>
                <w:lang w:val="ru-RU"/>
              </w:rPr>
              <w:t xml:space="preserve"> = </w:t>
            </w:r>
            <w:r>
              <w:rPr>
                <w:rFonts w:hint="default"/>
                <w:sz w:val="21"/>
                <w:szCs w:val="20"/>
                <w:lang w:val="en-US"/>
              </w:rPr>
              <w:t>3.5</w:t>
            </w:r>
            <w:r>
              <w:rPr>
                <w:sz w:val="21"/>
                <w:szCs w:val="20"/>
                <w:lang w:val="ru-RU"/>
              </w:rPr>
              <w:t xml:space="preserve">Вт </w:t>
            </w:r>
          </w:p>
          <w:p w14:paraId="190D9971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1"/>
                <w:szCs w:val="20"/>
                <w:lang w:val="ru-RU"/>
              </w:rPr>
              <w:t xml:space="preserve">Уровень пыле- влагозащиты: </w:t>
            </w:r>
            <w:r>
              <w:rPr>
                <w:sz w:val="21"/>
                <w:szCs w:val="20"/>
              </w:rPr>
              <w:t>IP</w:t>
            </w:r>
            <w:r>
              <w:rPr>
                <w:sz w:val="21"/>
                <w:szCs w:val="20"/>
                <w:lang w:val="ru-RU"/>
              </w:rPr>
              <w:t>67</w:t>
            </w:r>
          </w:p>
          <w:p w14:paraId="0C4D5A4F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4"/>
              <w:gridCol w:w="1353"/>
            </w:tblGrid>
            <w:tr w14:paraId="320A5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C0FC5A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589275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7582A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0056D1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7CB3D250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44F356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5900E9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DB1123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0AB5E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CD7C8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BF32BE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95AD0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7F0F1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2D857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C54A9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79EC8B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ABB93D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3A3B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99B7E49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7874D08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5A71D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275E8E9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1FC68D6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51E7E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128A8F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072B86E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B4718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84E71F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51C857B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6"/>
              <w:gridCol w:w="1445"/>
            </w:tblGrid>
            <w:tr w14:paraId="36E82B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715365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E0B223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3DC0195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2F1324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9DAF1D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2D35C6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90DE0F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B3918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A2F479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FACC4B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B28BC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60A750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2CF071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518135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C5ADF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308A9E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B76D2C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19AFA3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6A6D97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DB4FC75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13" w:type="pct"/>
          </w:tcPr>
          <w:p w14:paraId="4A5BD993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280160" cy="5212080"/>
                  <wp:effectExtent l="0" t="0" r="0" b="0"/>
                  <wp:docPr id="1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36052" t="1239" r="35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21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224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86" w:type="pct"/>
            <w:vMerge w:val="continue"/>
          </w:tcPr>
          <w:p w14:paraId="46C41AE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13" w:type="pct"/>
          </w:tcPr>
          <w:p w14:paraId="2C2F230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7"/>
              <w:gridCol w:w="593"/>
            </w:tblGrid>
            <w:tr w14:paraId="573D2D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7F1DD18B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en-US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BP5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</w:t>
                  </w:r>
                  <w:r>
                    <w:rPr>
                      <w:sz w:val="20"/>
                      <w:szCs w:val="15"/>
                      <w:lang w:eastAsia="zh-CN"/>
                    </w:rPr>
                    <w:t>5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Ex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18AEACD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17A8C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6DD35A89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Батарея аккумуляторная Li-Ion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2</w:t>
                  </w:r>
                  <w:r>
                    <w:rPr>
                      <w:sz w:val="20"/>
                      <w:szCs w:val="15"/>
                      <w:lang w:eastAsia="zh-CN"/>
                    </w:rPr>
                    <w:t>500мАч ()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BD45C8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93879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0D4F964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L33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28D5B4A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36B2E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1FF6A1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652A7B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BC8B4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6" w:hRule="atLeast"/>
              </w:trPr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16340B9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0DBAE80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07C02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2993E6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229D73B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02B35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6BD3768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6B144E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0541B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0EBB27B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C1B34C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CB6A06E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E9C3195">
      <w:pPr>
        <w:rPr>
          <w:lang w:val="ru-RU"/>
        </w:rPr>
      </w:pPr>
      <w:r>
        <w:rPr>
          <w:lang w:val="ru-RU"/>
        </w:rPr>
        <w:br w:type="page"/>
      </w:r>
    </w:p>
    <w:p w14:paraId="7AAB0E6B">
      <w:pPr>
        <w:pStyle w:val="3"/>
        <w:rPr>
          <w:rFonts w:hint="default"/>
          <w:lang w:val="en-US"/>
        </w:rPr>
      </w:pPr>
      <w:bookmarkStart w:id="43" w:name="_Toc10616"/>
      <w:r>
        <w:rPr>
          <w:lang w:val="ru-RU"/>
        </w:rPr>
        <w:t>Номенклатура</w:t>
      </w:r>
      <w:r>
        <w:t xml:space="preserve"> 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F18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01F18B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091C2B31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2E1913C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81C97C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99E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0C82EB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8DC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B73FF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0D4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7EB6D62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20DAA4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9908E6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B1809E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D77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626AD8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2901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022DB5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EB3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1FADE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45B6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032437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17B3CC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6D2A8531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5B5E41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239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38F54E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7419294">
      <w:pPr>
        <w:pStyle w:val="3"/>
      </w:pPr>
      <w:bookmarkStart w:id="44" w:name="_Toc10613"/>
      <w:r>
        <w:rPr>
          <w:lang w:val="ru-RU"/>
        </w:rPr>
        <w:t xml:space="preserve">Лицензии опциональные для </w:t>
      </w:r>
      <w:r>
        <w:t>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7206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4155F1DA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28EDF32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3F8B5C3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1ED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574EF2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7CE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4349975D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66E2BE4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19772E0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B84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1B9796F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7742BD">
      <w:pPr>
        <w:pStyle w:val="3"/>
      </w:pPr>
      <w:bookmarkStart w:id="45" w:name="_Toc14429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424B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61106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1DDCAA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5835C2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998CDC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6B16C8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C36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676DF9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A71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FDA8CC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59D5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284F9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E8C62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00DCDA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4A7D4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0A131D6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392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6F3B6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C11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7850E3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5DFE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64E114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0F19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B840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6B06CB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87908B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719A56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FEE166F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209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269106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96A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B8CCEB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029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7C49F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1781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36D9E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3D369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42D78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DEA7D1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6AB4A4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675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7EAEFD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33D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DE91A85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3AE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37DF7C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4E1C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BD5A2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3DC6D5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F311E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74D2173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40918C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343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F0D30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190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F34537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7DA5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D05A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68E26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5F11B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B9491F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B8F429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6754AB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EAFA5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B91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CCACAB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8A8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4DC20AE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618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0BCCCA5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D3E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B52208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F1A89D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F05B258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C144F1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7BE837E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459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E6C6CE3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F83DA6E">
      <w:pPr>
        <w:pStyle w:val="2"/>
        <w:rPr>
          <w:rFonts w:eastAsia="SimSun" w:cs="Times New Roman"/>
          <w:lang w:val="ru-RU" w:eastAsia="zh-CN"/>
        </w:rPr>
      </w:pPr>
      <w:bookmarkStart w:id="46" w:name="_Toc27642"/>
      <w:r>
        <w:t>BD505 радиостанция портативная DMR</w:t>
      </w:r>
      <w:bookmarkEnd w:id="39"/>
      <w:bookmarkEnd w:id="40"/>
      <w:bookmarkEnd w:id="46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0"/>
        <w:gridCol w:w="4160"/>
      </w:tblGrid>
      <w:tr w14:paraId="042E8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107" w:type="pct"/>
            <w:vMerge w:val="restart"/>
          </w:tcPr>
          <w:p w14:paraId="505F6CAD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7D903F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При использовании </w:t>
            </w:r>
            <w:r>
              <w:rPr>
                <w:sz w:val="22"/>
                <w:szCs w:val="21"/>
              </w:rPr>
              <w:t>VOX</w:t>
            </w:r>
            <w:r>
              <w:rPr>
                <w:sz w:val="22"/>
                <w:szCs w:val="21"/>
                <w:lang w:val="ru-RU"/>
              </w:rPr>
              <w:t xml:space="preserve"> вам нужно только активировать тангенту с помощью голоса, чтобы совершить вызов.</w:t>
            </w:r>
          </w:p>
          <w:p w14:paraId="5B79C96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Матовая текстура, промышленный литьевой корпус, устойчивость к сжатию и износу пользовательская область идентификации перед корпусом, пользователи могут рисовать и формулировать символы для группировки раций, что удобно для общения и работы различных групп персонала.</w:t>
            </w:r>
          </w:p>
          <w:p w14:paraId="6A30A14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При возникновении чрезвычайной ситуации аварийная сигнализация может быть подана с помощью боковой кнопки.</w:t>
            </w:r>
          </w:p>
          <w:p w14:paraId="66A7FC5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динамик радио имеет номинальную мощность 1 Вт и максимальную мощность 2,5 Вт, что обеспечивает чёткое и громкое качество звука и использует передовой узкополосный голосовой кодек и технологию цифровой коррекции ошибок, независимо от того, находитесь ли вы в шумной обстановке или на краю зоны покрытия, вы можете получить чистый голос и оставаться продуктивным.</w:t>
            </w:r>
          </w:p>
          <w:p w14:paraId="5589078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Мощность: </w:t>
            </w:r>
          </w:p>
          <w:p w14:paraId="04F3738F">
            <w:pPr>
              <w:pStyle w:val="32"/>
              <w:numPr>
                <w:ilvl w:val="1"/>
                <w:numId w:val="16"/>
              </w:numPr>
              <w:ind w:left="73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4Вт (1Вт на низкой мощности) при </w:t>
            </w:r>
            <w:r>
              <w:rPr>
                <w:sz w:val="22"/>
                <w:szCs w:val="21"/>
              </w:rPr>
              <w:t>UHF</w:t>
            </w:r>
          </w:p>
          <w:p w14:paraId="0AA4E56E">
            <w:pPr>
              <w:pStyle w:val="32"/>
              <w:numPr>
                <w:ilvl w:val="1"/>
                <w:numId w:val="16"/>
              </w:numPr>
              <w:ind w:left="73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5Вт (1Вт на низкой мощности) при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73027471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Чувствительность: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  <w:lang w:val="ru-RU"/>
              </w:rPr>
              <w:t xml:space="preserve">0.18мкВ аналоговая 12дБ </w:t>
            </w:r>
            <w:r>
              <w:rPr>
                <w:sz w:val="22"/>
                <w:szCs w:val="21"/>
              </w:rPr>
              <w:t>SINAD</w:t>
            </w:r>
            <w:r>
              <w:rPr>
                <w:sz w:val="22"/>
                <w:szCs w:val="21"/>
                <w:lang w:val="ru-RU"/>
              </w:rPr>
              <w:t xml:space="preserve"> цифровая </w:t>
            </w:r>
            <w:r>
              <w:rPr>
                <w:sz w:val="22"/>
                <w:szCs w:val="21"/>
              </w:rPr>
              <w:t>BER</w:t>
            </w:r>
            <w:r>
              <w:rPr>
                <w:sz w:val="22"/>
                <w:szCs w:val="21"/>
                <w:lang w:val="ru-RU"/>
              </w:rPr>
              <w:t xml:space="preserve"> 5%.</w:t>
            </w:r>
          </w:p>
          <w:p w14:paraId="4039F7D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Сменный литий-ионный аккумулятор 1500мАч 7.2В: 12 часов при аналоговом, 16 часов при цифровом в режиме 5/5/90.</w:t>
            </w:r>
          </w:p>
          <w:p w14:paraId="0AE565B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Голосовые уведомления о номере канала, уровне заряда аккумулятора.</w:t>
            </w:r>
          </w:p>
          <w:p w14:paraId="1D7B23C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1819238D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48"/>
              <w:gridCol w:w="1455"/>
            </w:tblGrid>
            <w:tr w14:paraId="3EA443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77594E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4DEB3C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1791E3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3ED05709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59A7DB3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34"/>
              <w:gridCol w:w="1361"/>
              <w:gridCol w:w="1506"/>
            </w:tblGrid>
            <w:tr w14:paraId="4A0211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2C66FB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B8F5A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FB4112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6E35F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C68440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705EF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B81AA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8AF5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BD5406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5F1447E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817EB6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4CF589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A44491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8B451D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8B398B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00A226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295C8E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748073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14A0B5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7ADEB87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892" w:type="pct"/>
          </w:tcPr>
          <w:p w14:paraId="1631810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296035" cy="5619115"/>
                  <wp:effectExtent l="0" t="0" r="18415" b="635"/>
                  <wp:docPr id="4" name="Изображение 4" descr="BD50X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BD50X_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561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DE5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107" w:type="pct"/>
            <w:vMerge w:val="continue"/>
          </w:tcPr>
          <w:p w14:paraId="08AE9267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892" w:type="pct"/>
          </w:tcPr>
          <w:p w14:paraId="2C332BC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58"/>
              <w:gridCol w:w="584"/>
            </w:tblGrid>
            <w:tr w14:paraId="398651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3" w:hRule="atLeast"/>
              </w:trPr>
              <w:tc>
                <w:tcPr>
                  <w:tcW w:w="4258" w:type="pct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22300C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BD505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  <w:vAlign w:val="bottom"/>
                </w:tcPr>
                <w:p w14:paraId="53E2A95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A0E38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0DF7A1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(BL1506)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85CC56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5C58D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E95453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800мА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23)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3F8D2B5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5E80A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26D793E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3752287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E470C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11F6B19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0086CE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EA5FD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26AAD2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025C01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5AA64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6100D57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80B543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A3A11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54E7D80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5D56E91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50C4AAEE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9D2E3B">
      <w:pPr>
        <w:rPr>
          <w:lang w:val="ru-RU"/>
        </w:rPr>
      </w:pPr>
      <w:r>
        <w:rPr>
          <w:lang w:val="ru-RU"/>
        </w:rPr>
        <w:br w:type="page"/>
      </w:r>
    </w:p>
    <w:p w14:paraId="60034926">
      <w:pPr>
        <w:pStyle w:val="3"/>
      </w:pPr>
      <w:bookmarkStart w:id="47" w:name="_Toc18775"/>
      <w:r>
        <w:rPr>
          <w:lang w:val="ru-RU"/>
        </w:rPr>
        <w:t>Номенклатура</w:t>
      </w:r>
      <w:r>
        <w:t xml:space="preserve"> BD505</w:t>
      </w:r>
      <w:bookmarkEnd w:id="4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D0A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60DA79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391A3D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F0BAB8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E2EE5E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DB4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633046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E05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9FD379D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VHF_BD505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9D3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6997F044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CB24F5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4CA588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9602DE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17F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D1B309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5E33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5DC5C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234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814D13B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HF_BD505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EC0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8E14F77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4F1F66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761B3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55A1953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437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EF00E3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2F5C9D6">
      <w:pPr>
        <w:pStyle w:val="2"/>
        <w:rPr>
          <w:rFonts w:eastAsia="SimSun" w:cs="Times New Roman"/>
          <w:lang w:val="ru-RU" w:eastAsia="zh-CN"/>
        </w:rPr>
      </w:pPr>
      <w:bookmarkStart w:id="48" w:name="_Toc162611756"/>
      <w:bookmarkStart w:id="49" w:name="_Toc15640"/>
      <w:bookmarkStart w:id="50" w:name="_Toc13534"/>
      <w:r>
        <w:rPr>
          <w:rFonts w:eastAsia="SimSun"/>
        </w:rPr>
        <w:t>BD555 р</w:t>
      </w:r>
      <w:r>
        <w:t>адиостанция портативная DMR</w:t>
      </w:r>
      <w:bookmarkEnd w:id="48"/>
      <w:bookmarkEnd w:id="49"/>
      <w:bookmarkEnd w:id="50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5"/>
        <w:gridCol w:w="4567"/>
      </w:tblGrid>
      <w:tr w14:paraId="3C7BF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22" w:type="pct"/>
            <w:vMerge w:val="restart"/>
          </w:tcPr>
          <w:p w14:paraId="3A4CF42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35404F98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Благодаря усовершенствованному узкополосному речевому кодеку и цифровой технологии коррекции ошибок вы можете получить четкую речь и поддерживать эффективную связь, независимо от того, в шумной обстановке или на краю зоны покрытия. Встроенные мощные динамики обеспечивают чистый и громкий звук, позволяя вам легко поддерживать бесперебойную связь.</w:t>
            </w:r>
          </w:p>
          <w:p w14:paraId="7F3A4D9C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Благодаря наличию до 256 каналов и 16 зон он может удовлетворить более широкие и гибкие потребности в коммуникационной внутренней связи коммерческих пользователей и уменьшить неудобства, вызванные слишком малым количеством каналов.</w:t>
            </w:r>
          </w:p>
          <w:p w14:paraId="7AC0603D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Дополнительный </w:t>
            </w:r>
            <w:r>
              <w:rPr>
                <w:sz w:val="22"/>
                <w:szCs w:val="21"/>
              </w:rPr>
              <w:t>Bluetooth</w:t>
            </w:r>
            <w:r>
              <w:rPr>
                <w:sz w:val="22"/>
                <w:szCs w:val="21"/>
                <w:lang w:val="ru-RU"/>
              </w:rPr>
              <w:t xml:space="preserve">, подключение беспроводных аксессуаров через функцию </w:t>
            </w:r>
            <w:r>
              <w:rPr>
                <w:sz w:val="22"/>
                <w:szCs w:val="21"/>
              </w:rPr>
              <w:t>Bluetooth, поддержка гарнитуры Bluetooth и т. д.</w:t>
            </w:r>
          </w:p>
          <w:p w14:paraId="41390D0E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Используя сверхтонкий </w:t>
            </w:r>
            <w:r>
              <w:rPr>
                <w:sz w:val="22"/>
                <w:szCs w:val="21"/>
              </w:rPr>
              <w:t>OLED</w:t>
            </w:r>
            <w:r>
              <w:rPr>
                <w:sz w:val="22"/>
                <w:szCs w:val="21"/>
                <w:lang w:val="ru-RU"/>
              </w:rPr>
              <w:t>-экран высокой четкости, энергопотребление ниже, чем у ЖК-экрана, светоотдача выше, ударопрочность лучше, и он не боится падений.</w:t>
            </w:r>
          </w:p>
          <w:p w14:paraId="44B6A688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 делает радиостанцию ​​</w:t>
            </w:r>
            <w:r>
              <w:rPr>
                <w:sz w:val="22"/>
                <w:szCs w:val="21"/>
              </w:rPr>
              <w:t>прочной и долговечной</w:t>
            </w:r>
          </w:p>
          <w:p w14:paraId="2E1F7E15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Мощность: </w:t>
            </w:r>
          </w:p>
          <w:p w14:paraId="0934BAD5">
            <w:pPr>
              <w:pStyle w:val="32"/>
              <w:numPr>
                <w:ilvl w:val="1"/>
                <w:numId w:val="16"/>
              </w:numPr>
              <w:spacing w:before="0"/>
              <w:ind w:left="73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4Вт при UHF (1Вт на низкой мощности)</w:t>
            </w:r>
          </w:p>
          <w:p w14:paraId="46F030A1">
            <w:pPr>
              <w:pStyle w:val="32"/>
              <w:numPr>
                <w:ilvl w:val="1"/>
                <w:numId w:val="16"/>
              </w:numPr>
              <w:spacing w:before="0"/>
              <w:ind w:left="73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5Вт при VHF (1Вт на низкой мощности). </w:t>
            </w:r>
          </w:p>
          <w:p w14:paraId="0786739F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Чувствительность: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  <w:lang w:val="ru-RU"/>
              </w:rPr>
              <w:t>0.18мкВ аналоговый 12</w:t>
            </w:r>
            <w:r>
              <w:rPr>
                <w:sz w:val="22"/>
                <w:szCs w:val="21"/>
              </w:rPr>
              <w:t>d</w:t>
            </w:r>
            <w:r>
              <w:rPr>
                <w:sz w:val="22"/>
                <w:szCs w:val="21"/>
                <w:lang w:val="ru-RU"/>
              </w:rPr>
              <w:t xml:space="preserve">дБ </w:t>
            </w:r>
            <w:r>
              <w:rPr>
                <w:sz w:val="22"/>
                <w:szCs w:val="21"/>
              </w:rPr>
              <w:t>SINAD</w:t>
            </w:r>
            <w:r>
              <w:rPr>
                <w:sz w:val="22"/>
                <w:szCs w:val="21"/>
                <w:lang w:val="ru-RU"/>
              </w:rPr>
              <w:t xml:space="preserve"> цифровой </w:t>
            </w:r>
            <w:r>
              <w:rPr>
                <w:sz w:val="22"/>
                <w:szCs w:val="21"/>
              </w:rPr>
              <w:t>BER</w:t>
            </w:r>
            <w:r>
              <w:rPr>
                <w:sz w:val="22"/>
                <w:szCs w:val="21"/>
                <w:lang w:val="ru-RU"/>
              </w:rPr>
              <w:t xml:space="preserve"> 5%.</w:t>
            </w:r>
          </w:p>
          <w:p w14:paraId="4C0E5A27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7CAB1B91">
            <w:pPr>
              <w:pStyle w:val="32"/>
              <w:numPr>
                <w:ilvl w:val="0"/>
                <w:numId w:val="0"/>
              </w:numPr>
              <w:spacing w:before="0"/>
              <w:ind w:left="29" w:leftChars="0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3"/>
              <w:gridCol w:w="1365"/>
            </w:tblGrid>
            <w:tr w14:paraId="48E1A4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0E6D12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48F9D9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7F672B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AB8EADA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787E382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Spec="center" w:tblpY="259"/>
              <w:tblOverlap w:val="never"/>
              <w:tblW w:w="4998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06"/>
              <w:gridCol w:w="1278"/>
              <w:gridCol w:w="1413"/>
            </w:tblGrid>
            <w:tr w14:paraId="0DCA6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0CF52AB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4749FE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927FAB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171968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2970A51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17998E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0EAB47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48B38F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44DA70E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B2A725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702E7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24AF63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2B914C2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0022E63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5E7478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3AF97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7797773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08C4857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40169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524801D9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77" w:type="pct"/>
          </w:tcPr>
          <w:p w14:paraId="2F7BD3E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52"/>
                <w:szCs w:val="60"/>
              </w:rPr>
              <w:drawing>
                <wp:inline distT="0" distB="0" distL="114300" distR="114300">
                  <wp:extent cx="1403985" cy="6031230"/>
                  <wp:effectExtent l="0" t="0" r="0" b="7620"/>
                  <wp:docPr id="25" name="Изображение 25" descr="BD55X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25" descr="BD55X_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603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B76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2922" w:type="pct"/>
            <w:vMerge w:val="continue"/>
          </w:tcPr>
          <w:p w14:paraId="7BB47D9A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77" w:type="pct"/>
          </w:tcPr>
          <w:p w14:paraId="56437774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53"/>
              <w:gridCol w:w="786"/>
            </w:tblGrid>
            <w:tr w14:paraId="2134F7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754A76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BD555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44AC4DE4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FACF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0819E4A0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(BL1506)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64648771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BCB9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29C7444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800мА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23)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5C92837F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697BC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4BAFD52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3391AC9C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DAA2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361EE74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5A9C6A62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6DBEE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432635F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2BF09048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39D68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7E51D92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, нейлоновый</w:t>
                  </w:r>
                  <w:r>
                    <w:rPr>
                      <w:sz w:val="20"/>
                      <w:szCs w:val="15"/>
                      <w:lang w:eastAsia="zh-CN"/>
                    </w:rPr>
                    <w:t xml:space="preserve"> (RO03)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2503F366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E2B50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68B50AB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0468A915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1EC0638A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86CEC35">
      <w:pPr>
        <w:rPr>
          <w:lang w:val="ru-RU"/>
        </w:rPr>
      </w:pPr>
      <w:r>
        <w:rPr>
          <w:lang w:val="ru-RU"/>
        </w:rPr>
        <w:br w:type="page"/>
      </w:r>
    </w:p>
    <w:p w14:paraId="05AEABE3">
      <w:pPr>
        <w:pStyle w:val="3"/>
      </w:pPr>
      <w:bookmarkStart w:id="51" w:name="_Toc8443"/>
      <w:r>
        <w:rPr>
          <w:lang w:val="ru-RU"/>
        </w:rPr>
        <w:t>Номенклатура</w:t>
      </w:r>
      <w:r>
        <w:t xml:space="preserve"> BD555</w:t>
      </w:r>
      <w:bookmarkEnd w:id="5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B9E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23EBC2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477BF6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533B7E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C330A9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3D2C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726E16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FFE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9B27E4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CBB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C8F3884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7E661E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6975828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6EEA18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971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A35F0A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ACB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CCF4BE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CC5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CA1E1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7AE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B43FEF1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E107C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1A0BCB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68757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89A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1446B5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E2E6303">
      <w:pPr>
        <w:rPr>
          <w:lang w:val="ru-RU"/>
        </w:rPr>
      </w:pPr>
      <w:r>
        <w:rPr>
          <w:lang w:val="ru-RU"/>
        </w:rPr>
        <w:br w:type="page"/>
      </w:r>
    </w:p>
    <w:p w14:paraId="44993278">
      <w:pPr>
        <w:pStyle w:val="3"/>
        <w:rPr>
          <w:lang w:val="ru-RU"/>
        </w:rPr>
      </w:pPr>
      <w:bookmarkStart w:id="52" w:name="_Toc20434"/>
      <w:bookmarkStart w:id="53" w:name="_Toc677"/>
      <w:bookmarkStart w:id="54" w:name="_Toc13310"/>
      <w:r>
        <w:rPr>
          <w:lang w:val="ru-RU"/>
        </w:rPr>
        <w:t xml:space="preserve">Лицензии опциональные для </w:t>
      </w:r>
      <w:r>
        <w:t>BD</w:t>
      </w:r>
      <w:r>
        <w:rPr>
          <w:lang w:val="ru-RU"/>
        </w:rPr>
        <w:t xml:space="preserve">505 и </w:t>
      </w:r>
      <w:r>
        <w:t>BD</w:t>
      </w:r>
      <w:r>
        <w:rPr>
          <w:lang w:val="ru-RU"/>
        </w:rPr>
        <w:t>555</w:t>
      </w:r>
      <w:bookmarkEnd w:id="5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164A1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0E13815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678D68B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2E05BAF1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2D14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E381308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65EA3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48E2BE9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1434FAE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1E32168A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3F4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908170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43A974C">
      <w:pPr>
        <w:pStyle w:val="3"/>
      </w:pPr>
      <w:bookmarkStart w:id="55" w:name="_Toc11260"/>
      <w:r>
        <w:rPr>
          <w:lang w:val="ru-RU"/>
        </w:rPr>
        <w:t xml:space="preserve">Аксессуары для </w:t>
      </w:r>
      <w:bookmarkEnd w:id="53"/>
      <w:bookmarkEnd w:id="54"/>
      <w:r>
        <w:t>BD505 и BD555</w:t>
      </w:r>
      <w:bookmarkEnd w:id="5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FDC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7A4A51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3D2BA4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0882BA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C2C603A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3900F0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BAB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17E24B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16ED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F377FF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D3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F42EE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06367D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4D45BD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7A8B0B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1AD6AC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97E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69FFB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F05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24B30F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005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CDE36B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CDF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472B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C0B5C8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DE850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F4F181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ACC0C6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ACA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716F8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39B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D6BE268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23BC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99F55E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628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F28E6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33B010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E6AFF8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53170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1D2C0CD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822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95C762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B0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C05BCF8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0394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9AAC5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950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2E89F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90A367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D90F0C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22EE20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999204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4FE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B66CF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2A7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DBAB431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E2C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54FBA0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629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16B2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5A5EC5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52448A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F692EE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E98D50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597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0D96A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6C3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D39B887">
            <w:pPr>
              <w:pStyle w:val="43"/>
              <w:rPr>
                <w:sz w:val="20"/>
                <w:szCs w:val="15"/>
                <w:lang w:eastAsia="zh-CN"/>
              </w:rPr>
            </w:pPr>
            <w:bookmarkStart w:id="56" w:name="_Toc7267"/>
            <w:bookmarkStart w:id="57" w:name="_Toc18185"/>
            <w:bookmarkStart w:id="58" w:name="_Toc12966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024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13845D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6A52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212C7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EAA0EC1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6FD79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74CD57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85D9720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548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5F83DE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AE966AE">
      <w:pPr>
        <w:pStyle w:val="2"/>
        <w:rPr>
          <w:rFonts w:eastAsia="SimSun" w:cs="Times New Roman"/>
          <w:lang w:val="ru-RU" w:eastAsia="zh-CN"/>
        </w:rPr>
      </w:pPr>
      <w:bookmarkStart w:id="59" w:name="_Toc13535"/>
      <w:r>
        <w:rPr>
          <w:rFonts w:eastAsia="SimSun"/>
        </w:rPr>
        <w:t>PD405 р</w:t>
      </w:r>
      <w:r>
        <w:t>адиостанция портативная DMR</w:t>
      </w:r>
      <w:bookmarkEnd w:id="56"/>
      <w:bookmarkEnd w:id="59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9"/>
        <w:gridCol w:w="4543"/>
      </w:tblGrid>
      <w:tr w14:paraId="027A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33" w:type="pct"/>
            <w:vMerge w:val="restart"/>
          </w:tcPr>
          <w:p w14:paraId="2714FF19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B8B2C69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Совместимость с цифровым и аналоговым режимами и автоматическое переключение между ними</w:t>
            </w:r>
          </w:p>
          <w:p w14:paraId="5533992D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Профессиональный дизайн, простота эксплуатации</w:t>
            </w:r>
          </w:p>
          <w:p w14:paraId="378835E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Специально разработанная антенна</w:t>
            </w:r>
          </w:p>
          <w:p w14:paraId="7F87CD1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Двойная эффективность благодаря связи </w:t>
            </w:r>
            <w:r>
              <w:rPr>
                <w:sz w:val="22"/>
                <w:szCs w:val="22"/>
                <w:lang w:eastAsia="zh-CN"/>
              </w:rPr>
              <w:t>DMR</w:t>
            </w:r>
            <w:r>
              <w:rPr>
                <w:sz w:val="22"/>
                <w:szCs w:val="22"/>
                <w:lang w:val="ru-RU" w:eastAsia="zh-CN"/>
              </w:rPr>
              <w:t xml:space="preserve"> с двумя таймслотами</w:t>
            </w:r>
          </w:p>
          <w:p w14:paraId="17D472E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Возможность голосового восстановления освобождает ваши руки</w:t>
            </w:r>
          </w:p>
          <w:p w14:paraId="4C47F52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Качество военного уровня, стабильное и надёжное</w:t>
            </w:r>
          </w:p>
          <w:p w14:paraId="7F93F98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Шифрование звука гарантирует безопасность связи</w:t>
            </w:r>
          </w:p>
          <w:p w14:paraId="6AD9C57A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Функция роуминга устраняет ограничения по площади</w:t>
            </w:r>
          </w:p>
          <w:p w14:paraId="3F79D42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VOX</w:t>
            </w:r>
          </w:p>
          <w:p w14:paraId="3FCBC4BD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RRS (Служба регистрации радио)</w:t>
            </w:r>
          </w:p>
          <w:p w14:paraId="07475CD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Скремблирование</w:t>
            </w:r>
          </w:p>
          <w:p w14:paraId="57C1068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Аварийная сигнализация</w:t>
            </w:r>
          </w:p>
          <w:p w14:paraId="23238CBC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Проверка радио (декодирование)</w:t>
            </w:r>
          </w:p>
          <w:p w14:paraId="25DAC42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Тревожный звонок (декодирование)</w:t>
            </w:r>
          </w:p>
          <w:p w14:paraId="54A45E1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Прошивка Pseudo-trunk или TDMA.</w:t>
            </w:r>
          </w:p>
          <w:p w14:paraId="40BB7D1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eastAsia="zh-CN"/>
              </w:rPr>
              <w:t>Уровень пыле- влагозащиты: IP55</w:t>
            </w:r>
            <w:r>
              <w:rPr>
                <w:sz w:val="22"/>
                <w:szCs w:val="22"/>
                <w:lang w:val="ru-RU" w:eastAsia="zh-CN"/>
              </w:rPr>
              <w:t>.</w:t>
            </w:r>
          </w:p>
          <w:p w14:paraId="73BAAD2D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51"/>
              <w:gridCol w:w="1371"/>
            </w:tblGrid>
            <w:tr w14:paraId="45B52F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B927EA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E1278E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C35E0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2F5BFED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38D0C58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2AB5B4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A0474A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7FB9CA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CA295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7CFA45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3E1130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23732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4452346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0B105C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E5474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AA4D35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004B930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19"/>
              <w:gridCol w:w="1283"/>
              <w:gridCol w:w="1419"/>
            </w:tblGrid>
            <w:tr w14:paraId="3172B0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8F7976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D7890C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65560E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35AD12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7E5267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D02A4E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97C6EA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04091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BA59D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B99ED0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B28333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397FE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807A1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7D1C97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62B3B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79668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907135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F7D3E8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2D59A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0373521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66" w:type="pct"/>
          </w:tcPr>
          <w:p w14:paraId="10FE2FBF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800225" cy="5800090"/>
                  <wp:effectExtent l="0" t="0" r="8890" b="0"/>
                  <wp:docPr id="5" name="Изображение 5" descr="PD40X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PD40X-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80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5D1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33" w:type="pct"/>
            <w:vMerge w:val="continue"/>
          </w:tcPr>
          <w:p w14:paraId="2F20C43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66" w:type="pct"/>
          </w:tcPr>
          <w:p w14:paraId="17158420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64"/>
              <w:gridCol w:w="753"/>
            </w:tblGrid>
            <w:tr w14:paraId="6BCF90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2F7A84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PD405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0A4A9F57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3038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4DE5B5F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(BL1504)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3163F6E5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8D46A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AA6DE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0EAC08A5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BBCF7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0802975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66746E6B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E8129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3B647B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18D56B46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DE390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4C28DC7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569E9C6B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AC44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3E3A0A0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кистевой, нейлоновый (RO03)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539FF69A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8E79C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77F70F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0F1E4FC9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086BA31C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2F3D55">
      <w:pPr>
        <w:rPr>
          <w:lang w:val="ru-RU"/>
        </w:rPr>
      </w:pPr>
      <w:r>
        <w:rPr>
          <w:lang w:val="ru-RU"/>
        </w:rPr>
        <w:br w:type="page"/>
      </w:r>
    </w:p>
    <w:p w14:paraId="6650AAA9">
      <w:pPr>
        <w:pStyle w:val="3"/>
      </w:pPr>
      <w:bookmarkStart w:id="60" w:name="_Toc31680"/>
      <w:r>
        <w:rPr>
          <w:lang w:val="ru-RU"/>
        </w:rPr>
        <w:t>Номенклатура</w:t>
      </w:r>
      <w:r>
        <w:t xml:space="preserve"> PD405</w:t>
      </w:r>
      <w:bookmarkEnd w:id="6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6E8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650AB7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589250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52E56F4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9499FF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FF1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403E46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7B8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3E800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BDA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157A21C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7D160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08CA347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2346597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649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B2E764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8A5A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474EE83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357E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AAF616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9E2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01539CF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F4B3BC0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245C86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C72539B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52AA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8DAA5E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57"/>
      <w:bookmarkEnd w:id="58"/>
    </w:tbl>
    <w:p w14:paraId="3E10273A">
      <w:pPr>
        <w:pStyle w:val="2"/>
        <w:rPr>
          <w:rFonts w:eastAsia="SimSun" w:cs="Times New Roman"/>
          <w:lang w:val="ru-RU" w:eastAsia="zh-CN"/>
        </w:rPr>
      </w:pPr>
      <w:bookmarkStart w:id="61" w:name="_Toc24155"/>
      <w:bookmarkStart w:id="62" w:name="_Toc5493"/>
      <w:r>
        <w:rPr>
          <w:rFonts w:eastAsia="SimSun"/>
        </w:rPr>
        <w:t>PD415 р</w:t>
      </w:r>
      <w:r>
        <w:t>адиостанция портативная DMR</w:t>
      </w:r>
      <w:bookmarkEnd w:id="61"/>
      <w:bookmarkEnd w:id="6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3"/>
        <w:gridCol w:w="4707"/>
      </w:tblGrid>
      <w:tr w14:paraId="3A33A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858" w:type="pct"/>
            <w:vMerge w:val="restart"/>
          </w:tcPr>
          <w:p w14:paraId="0CBD9F9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19FFAD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Профессиональный дизайн, простота эксплуатации</w:t>
            </w:r>
          </w:p>
          <w:p w14:paraId="51679AB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 благодаря связи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0EA6712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Совместимость с цифровым и аналоговым режимами и автоматическое переключение между ними</w:t>
            </w:r>
          </w:p>
          <w:p w14:paraId="22500B3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Терминальный роуминг устраняет ограничения по площади</w:t>
            </w:r>
          </w:p>
          <w:p w14:paraId="73CADDDF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Цифровой голос, чистый и </w:t>
            </w:r>
            <w:r>
              <w:rPr>
                <w:sz w:val="22"/>
                <w:szCs w:val="21"/>
                <w:lang w:val="ru-RU"/>
              </w:rPr>
              <w:t>чёткий</w:t>
            </w:r>
          </w:p>
          <w:p w14:paraId="48AEAA4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уровня, стабильное и надёжное</w:t>
            </w:r>
          </w:p>
          <w:p w14:paraId="6FC6250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Возможность оживления голоса </w:t>
            </w:r>
            <w:r>
              <w:rPr>
                <w:sz w:val="22"/>
                <w:szCs w:val="21"/>
              </w:rPr>
              <w:t>TTS</w:t>
            </w:r>
            <w:r>
              <w:rPr>
                <w:sz w:val="22"/>
                <w:szCs w:val="21"/>
                <w:lang w:val="ru-RU"/>
              </w:rPr>
              <w:t xml:space="preserve"> освобождает ваши руки</w:t>
            </w:r>
          </w:p>
          <w:p w14:paraId="1F86635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Настраиваемая функция патрулирования для управления имуществом, идеально сочетающая патрулирование и беспроводную связь</w:t>
            </w:r>
          </w:p>
          <w:p w14:paraId="019DE1A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Шифрование звука гарантирует безопасность связи</w:t>
            </w:r>
          </w:p>
          <w:p w14:paraId="20E60CA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Более длительное время ожидания</w:t>
            </w:r>
          </w:p>
          <w:p w14:paraId="3480EFE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RRS (Служба регистрации радио)</w:t>
            </w:r>
          </w:p>
          <w:p w14:paraId="517FAE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Скремблирование</w:t>
            </w:r>
          </w:p>
          <w:p w14:paraId="2A61835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Аварийная сигнализация</w:t>
            </w:r>
          </w:p>
          <w:p w14:paraId="79F87DD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Проверка радио (расшифровка)</w:t>
            </w:r>
          </w:p>
          <w:p w14:paraId="4CFF934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Тревожный звонок (расшифровка)</w:t>
            </w:r>
          </w:p>
          <w:p w14:paraId="03C1778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RFID-считыватель.</w:t>
            </w:r>
          </w:p>
          <w:p w14:paraId="3013A8D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7D406943">
            <w:pPr>
              <w:pStyle w:val="32"/>
              <w:ind w:left="-50" w:firstLine="0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722"/>
              <w:gridCol w:w="1334"/>
            </w:tblGrid>
            <w:tr w14:paraId="7E430F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B131B8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7143BB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6DDE2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DAB1B2D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583E6CB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32956E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E2F7D5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7EE8586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015EA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9BBCA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461340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ADCB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3E16B2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9D8525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87B2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07914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6021B72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142FC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8C12E1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Patrol Management System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(патрулирование)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611505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72"/>
              <w:gridCol w:w="1233"/>
              <w:gridCol w:w="1150"/>
            </w:tblGrid>
            <w:tr w14:paraId="29AA3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01EE179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18" w:type="pct"/>
                  <w:vAlign w:val="center"/>
                </w:tcPr>
                <w:p w14:paraId="260AFF1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949" w:type="pct"/>
                  <w:vAlign w:val="center"/>
                </w:tcPr>
                <w:p w14:paraId="0EE95D3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5C5EBB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0316394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18" w:type="pct"/>
                  <w:vAlign w:val="center"/>
                </w:tcPr>
                <w:p w14:paraId="06A00CE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51BF3A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FED61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393D26F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18" w:type="pct"/>
                  <w:vAlign w:val="center"/>
                </w:tcPr>
                <w:p w14:paraId="7A0DC7D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7DB8A70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A2483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40C946D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18" w:type="pct"/>
                  <w:vAlign w:val="center"/>
                </w:tcPr>
                <w:p w14:paraId="04AED4B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224001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5FB46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65DDEC0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18" w:type="pct"/>
                  <w:vAlign w:val="center"/>
                </w:tcPr>
                <w:p w14:paraId="0DB3CB3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586CEB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833312C">
            <w:pPr>
              <w:pStyle w:val="32"/>
              <w:ind w:left="-50" w:firstLine="0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141" w:type="pct"/>
          </w:tcPr>
          <w:p w14:paraId="4EF222F3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440180" cy="6171565"/>
                  <wp:effectExtent l="0" t="0" r="7620" b="635"/>
                  <wp:docPr id="45" name="Изображение 45" descr="PD41X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45" descr="PD41X_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617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3E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858" w:type="pct"/>
            <w:vMerge w:val="continue"/>
          </w:tcPr>
          <w:p w14:paraId="6A84C83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141" w:type="pct"/>
          </w:tcPr>
          <w:p w14:paraId="0301C24C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63"/>
              <w:gridCol w:w="618"/>
            </w:tblGrid>
            <w:tr w14:paraId="21FE78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758788B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PD415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6B93D92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6B711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3A608290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(BL1504)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237DA8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A167C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581B6F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2FA28D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3F162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1BAE93A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1362E4D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DF304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6E51E9F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5788961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2CDDD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5F114C7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5AE82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057F7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2EB910D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Ремешок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кистевой</w:t>
                  </w:r>
                  <w:r>
                    <w:rPr>
                      <w:sz w:val="20"/>
                      <w:szCs w:val="15"/>
                      <w:lang w:eastAsia="zh-CN"/>
                    </w:rPr>
                    <w:t>, нейлоновый (RO03)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0CC6C3F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30522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09B43D8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62A8DBC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6F88A70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D389B32">
      <w:pPr>
        <w:rPr>
          <w:lang w:val="ru-RU"/>
        </w:rPr>
      </w:pPr>
      <w:r>
        <w:rPr>
          <w:lang w:val="ru-RU"/>
        </w:rPr>
        <w:br w:type="page"/>
      </w:r>
    </w:p>
    <w:p w14:paraId="3FA692FF">
      <w:pPr>
        <w:pStyle w:val="3"/>
        <w:rPr>
          <w:rFonts w:eastAsia="SimSun"/>
        </w:rPr>
      </w:pPr>
      <w:bookmarkStart w:id="63" w:name="_Toc1148"/>
      <w:r>
        <w:rPr>
          <w:rFonts w:cs="Times New Roman"/>
          <w:sz w:val="32"/>
          <w:szCs w:val="32"/>
          <w:lang w:val="ru-RU"/>
        </w:rPr>
        <w:t>Номенклатура</w:t>
      </w:r>
      <w:r>
        <w:rPr>
          <w:rFonts w:cs="Times New Roman"/>
          <w:sz w:val="32"/>
          <w:szCs w:val="32"/>
        </w:rPr>
        <w:t xml:space="preserve"> </w:t>
      </w:r>
      <w:r>
        <w:rPr>
          <w:rFonts w:eastAsia="SimSun"/>
        </w:rPr>
        <w:t>PD415</w:t>
      </w:r>
      <w:bookmarkEnd w:id="6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657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142460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8610FF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4B7048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25E712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97B4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688417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067F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CD0EC4D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1B1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670AB71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271327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071802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7DF8F91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613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14103A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786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A29635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66AD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D460F9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FD5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8BB4BC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665DFA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5F08C1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33A674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292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AD8699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2878FEC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eastAsia="zh-CN"/>
        </w:rPr>
        <w:br w:type="page"/>
      </w:r>
    </w:p>
    <w:p w14:paraId="15A91AB1">
      <w:pPr>
        <w:pStyle w:val="2"/>
        <w:rPr>
          <w:rFonts w:eastAsia="SimSun" w:cs="Times New Roman"/>
          <w:lang w:val="ru-RU" w:eastAsia="zh-CN"/>
        </w:rPr>
      </w:pPr>
      <w:bookmarkStart w:id="64" w:name="_Toc11617"/>
      <w:bookmarkStart w:id="65" w:name="_Toc12960"/>
      <w:bookmarkStart w:id="66" w:name="_Toc1628"/>
      <w:bookmarkStart w:id="67" w:name="_Toc15950"/>
      <w:r>
        <w:rPr>
          <w:rFonts w:eastAsia="SimSun"/>
        </w:rPr>
        <w:t>PD485 р</w:t>
      </w:r>
      <w:r>
        <w:t>адиостанция портативная DMR</w:t>
      </w:r>
      <w:bookmarkEnd w:id="64"/>
      <w:bookmarkEnd w:id="65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0"/>
        <w:gridCol w:w="4292"/>
      </w:tblGrid>
      <w:tr w14:paraId="1480B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3047" w:type="pct"/>
            <w:vMerge w:val="restart"/>
          </w:tcPr>
          <w:p w14:paraId="1371B67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C72D07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Сигнализация одной кнопкой</w:t>
            </w:r>
          </w:p>
          <w:p w14:paraId="2BB47D7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1,3-дюймовый </w:t>
            </w:r>
            <w:r>
              <w:rPr>
                <w:sz w:val="22"/>
                <w:szCs w:val="21"/>
              </w:rPr>
              <w:t>OLED</w:t>
            </w:r>
            <w:r>
              <w:rPr>
                <w:sz w:val="22"/>
                <w:szCs w:val="21"/>
                <w:lang w:val="ru-RU"/>
              </w:rPr>
              <w:t>-дисплей и полная клавиатура</w:t>
            </w:r>
          </w:p>
          <w:p w14:paraId="463EDB7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Ручное программирование для быстрой настройки частоты</w:t>
            </w:r>
          </w:p>
          <w:p w14:paraId="7476EAE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Дополнительная функция </w:t>
            </w:r>
            <w:r>
              <w:rPr>
                <w:sz w:val="22"/>
                <w:szCs w:val="21"/>
              </w:rPr>
              <w:t>GPS</w:t>
            </w:r>
            <w:r>
              <w:rPr>
                <w:sz w:val="22"/>
                <w:szCs w:val="21"/>
                <w:lang w:val="ru-RU"/>
              </w:rPr>
              <w:t>, которая поддерживает отслеживание терминала и обратную трассировку</w:t>
            </w:r>
          </w:p>
          <w:p w14:paraId="111F7FD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Большая ёмкость аккумулятора обеспечивает более длительное время ожидания</w:t>
            </w:r>
          </w:p>
          <w:p w14:paraId="0078D4D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эффективность, обеспечиваемая связью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368A259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Широкополосный вызов снижает ограничения полосы частот, тем самым расширяя покрытие</w:t>
            </w:r>
          </w:p>
          <w:p w14:paraId="6CD17B8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уровня, стабильное и надёжное</w:t>
            </w:r>
          </w:p>
          <w:p w14:paraId="3B7DF07F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Аналоговая сигнализация DTMF</w:t>
            </w:r>
          </w:p>
          <w:p w14:paraId="697FFFF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Аналоговый и цифровой прием смешанных каналов</w:t>
            </w:r>
          </w:p>
          <w:p w14:paraId="6E8C9487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VOX</w:t>
            </w:r>
          </w:p>
          <w:p w14:paraId="222AF66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RRS (Служба регистрации радио)</w:t>
            </w:r>
          </w:p>
          <w:p w14:paraId="653BB4E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Функция сообщений / Проверка радио / Скремблер</w:t>
            </w:r>
          </w:p>
          <w:p w14:paraId="3E97891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Экстренная сигнализация/Тревожный вызов/Человек упал/Компас</w:t>
            </w:r>
          </w:p>
          <w:p w14:paraId="5673E1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Часы реального времени (RTC)</w:t>
            </w:r>
          </w:p>
          <w:p w14:paraId="36AA14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Программирование на передней панели</w:t>
            </w:r>
          </w:p>
          <w:p w14:paraId="35EC86B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GPS (заводская опция)</w:t>
            </w:r>
          </w:p>
          <w:p w14:paraId="4DF9D61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Bluetooth (заводская опция)</w:t>
            </w:r>
          </w:p>
          <w:p w14:paraId="049699C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209733D4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47"/>
              <w:gridCol w:w="1426"/>
            </w:tblGrid>
            <w:tr w14:paraId="5D8FD2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3AC042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59278E6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21A03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17915A1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4D3FBF7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3B62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AB4C50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3F64FD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DAF2C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593420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0D5980C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4941D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0446ABB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636EFA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49207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145366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37459C8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60"/>
              <w:gridCol w:w="1335"/>
              <w:gridCol w:w="1476"/>
            </w:tblGrid>
            <w:tr w14:paraId="31239B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1426F3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CB12A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53B3BB4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5BBD4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E175D3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5FD10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3E225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0E72DC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1E0951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FC3950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D38FDF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0DAD4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784949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44576F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7F1C3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2426E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617CD5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A2DEA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E7EDE6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033FD977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52" w:type="pct"/>
          </w:tcPr>
          <w:p w14:paraId="43865BE8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800225" cy="5106670"/>
                  <wp:effectExtent l="0" t="0" r="9525" b="17780"/>
                  <wp:docPr id="1049" name="Рисунок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Рисунок 104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10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09B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7" w:type="pct"/>
            <w:vMerge w:val="continue"/>
          </w:tcPr>
          <w:p w14:paraId="29F3EA9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52" w:type="pct"/>
          </w:tcPr>
          <w:p w14:paraId="0D7C6B92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48"/>
              <w:gridCol w:w="616"/>
            </w:tblGrid>
            <w:tr w14:paraId="440E81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" w:hRule="atLeast"/>
              </w:trPr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79376E0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PD485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5E858A1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46212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7B8D9E3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2000мАч (BL2010)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02FCB96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79BCB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31657C1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D56D7A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B457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1EE84E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510AED7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164D5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2286E3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2BC50BD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EA354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546751F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AC0B9C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CF545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0AF8B94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Ремешок на руку, нейлоновый (</w:t>
                  </w:r>
                  <w:r>
                    <w:rPr>
                      <w:sz w:val="20"/>
                      <w:szCs w:val="15"/>
                      <w:lang w:eastAsia="zh-CN"/>
                    </w:rPr>
                    <w:t>RO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03)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02E7AD7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6AAB6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3872793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AA13CE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4E385460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A83A60B">
      <w:pPr>
        <w:rPr>
          <w:lang w:val="ru-RU"/>
        </w:rPr>
      </w:pPr>
    </w:p>
    <w:p w14:paraId="1785BC3B">
      <w:pPr>
        <w:rPr>
          <w:lang w:val="ru-RU"/>
        </w:rPr>
      </w:pPr>
      <w:r>
        <w:rPr>
          <w:lang w:val="ru-RU"/>
        </w:rPr>
        <w:br w:type="page"/>
      </w:r>
    </w:p>
    <w:p w14:paraId="0092DACF">
      <w:pPr>
        <w:pStyle w:val="3"/>
      </w:pPr>
      <w:bookmarkStart w:id="68" w:name="_Toc4472"/>
      <w:r>
        <w:rPr>
          <w:rFonts w:cs="Times New Roman"/>
          <w:lang w:val="ru-RU"/>
        </w:rPr>
        <w:t>Номенклатура</w:t>
      </w:r>
      <w:r>
        <w:rPr>
          <w:rFonts w:cs="Times New Roman"/>
        </w:rPr>
        <w:t xml:space="preserve"> </w:t>
      </w:r>
      <w:r>
        <w:t>PD485</w:t>
      </w:r>
      <w:bookmarkEnd w:id="6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605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0AA11D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42E127C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5D8EA5A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B48EE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4BA6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7061C2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6D6A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A0B5C4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103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9A7CD0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3164FA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ACCF1D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C78A26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ADA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D12617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371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02ADF7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982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DC00F8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294F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D8DBC62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7F9F71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143003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9066987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3D0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8FC1A1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5FD1861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eastAsia="zh-CN"/>
        </w:rPr>
        <w:br w:type="page"/>
      </w:r>
    </w:p>
    <w:p w14:paraId="199D1CA7">
      <w:pPr>
        <w:pStyle w:val="3"/>
        <w:rPr>
          <w:lang w:val="ru-RU"/>
        </w:rPr>
      </w:pPr>
      <w:bookmarkStart w:id="69" w:name="_Toc18126"/>
      <w:r>
        <w:rPr>
          <w:lang w:val="ru-RU"/>
        </w:rPr>
        <w:t xml:space="preserve">Лицензии опциональные для </w:t>
      </w:r>
      <w:r>
        <w:t>PD</w:t>
      </w:r>
      <w:r>
        <w:rPr>
          <w:lang w:val="ru-RU"/>
        </w:rPr>
        <w:t xml:space="preserve">405, </w:t>
      </w:r>
      <w:r>
        <w:t>PD</w:t>
      </w:r>
      <w:r>
        <w:rPr>
          <w:lang w:val="ru-RU"/>
        </w:rPr>
        <w:t xml:space="preserve">415, </w:t>
      </w:r>
      <w:r>
        <w:t>PD</w:t>
      </w:r>
      <w:r>
        <w:rPr>
          <w:lang w:val="ru-RU"/>
        </w:rPr>
        <w:t>485</w:t>
      </w:r>
      <w:bookmarkEnd w:id="6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021B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A52877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38301D9B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711E3DC9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3F0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0B2911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PD415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9E5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0F3C25A5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47D00D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4B413F2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77B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2829BB7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0D52B1A">
      <w:pPr>
        <w:pStyle w:val="3"/>
      </w:pPr>
      <w:bookmarkStart w:id="70" w:name="_Toc1847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PD405, PD415, PD485</w:t>
      </w:r>
      <w:bookmarkEnd w:id="7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197B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2A37D20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45955C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2A641B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8C314D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251C1B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D8D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B65E9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0D6D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3B240F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table_contents_acc_pow_PD415%}</w:t>
            </w:r>
          </w:p>
        </w:tc>
      </w:tr>
      <w:tr w14:paraId="3C68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E226F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39961F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CEE2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2C86C2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97A8FDB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43B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CA518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0C7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F7A9897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6727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2C4E38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table_contents_acc_aud_PD415%}</w:t>
            </w:r>
          </w:p>
        </w:tc>
      </w:tr>
      <w:tr w14:paraId="03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C1218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E6B32A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271C8D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EB5059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7B32E2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051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84C2E8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855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F711E7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3791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BD530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table_contents_acc_cab_PD415%}</w:t>
            </w:r>
          </w:p>
        </w:tc>
      </w:tr>
      <w:tr w14:paraId="7ECA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5706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7337F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33F76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BE0902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9ECC21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52F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99867A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648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E80CA96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0DC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F8FA5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table_contents_acc_mou_PD415%}</w:t>
            </w:r>
          </w:p>
        </w:tc>
      </w:tr>
      <w:tr w14:paraId="7453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A7D78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A9DA58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792D9F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EFC479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DB6B77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421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F549B3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41C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F29EBF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5198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33365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table_contents_acc_oth_PD415%}</w:t>
            </w:r>
          </w:p>
        </w:tc>
      </w:tr>
      <w:tr w14:paraId="0F6E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E8E26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C8FBD5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5CA950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02163B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83FF09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B92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03C0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4B1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DB02544">
            <w:pPr>
              <w:pStyle w:val="43"/>
              <w:rPr>
                <w:sz w:val="20"/>
                <w:szCs w:val="15"/>
                <w:lang w:eastAsia="zh-CN"/>
              </w:rPr>
            </w:pPr>
            <w:bookmarkStart w:id="71" w:name="_Toc12046"/>
            <w:bookmarkStart w:id="72" w:name="_Toc16261176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28B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2AF00C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PD415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6EA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7B5E5F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78AB52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91BE13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5D3A00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2886A5A5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F3C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D5343B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66"/>
      <w:bookmarkEnd w:id="67"/>
    </w:tbl>
    <w:p w14:paraId="0510213A">
      <w:pPr>
        <w:pStyle w:val="2"/>
      </w:pPr>
      <w:bookmarkStart w:id="73" w:name="_Toc19828"/>
      <w:r>
        <w:rPr>
          <w:rFonts w:eastAsia="SimSun"/>
        </w:rPr>
        <w:t>MD615 р</w:t>
      </w:r>
      <w:r>
        <w:t>адиостанция мобильная DMR</w:t>
      </w:r>
      <w:bookmarkEnd w:id="71"/>
      <w:bookmarkEnd w:id="72"/>
      <w:bookmarkEnd w:id="73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9"/>
        <w:gridCol w:w="4333"/>
      </w:tblGrid>
      <w:tr w14:paraId="1D78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56D7522F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575300" cy="2459990"/>
                  <wp:effectExtent l="0" t="0" r="6350" b="16510"/>
                  <wp:docPr id="2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0" cy="2459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F14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3D05B436">
            <w:pPr>
              <w:ind w:firstLine="880" w:firstLineChars="275"/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1EDF49C5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Цифровой дисплей</w:t>
            </w:r>
          </w:p>
          <w:p w14:paraId="771DCF59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Регулируемая мощность для гибкости</w:t>
            </w:r>
          </w:p>
          <w:p w14:paraId="4DA87FCB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Цифровой голос, чистый и </w:t>
            </w:r>
            <w:r>
              <w:rPr>
                <w:sz w:val="22"/>
                <w:szCs w:val="21"/>
                <w:lang w:val="ru-RU"/>
              </w:rPr>
              <w:t>чёткий</w:t>
            </w:r>
          </w:p>
          <w:p w14:paraId="543B6F54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Аналоговая сигнализация DTMF</w:t>
            </w:r>
          </w:p>
          <w:p w14:paraId="072AC88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эффективность, обеспечиваемая связью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0F5BA2CF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Датчик зажигания</w:t>
            </w:r>
          </w:p>
          <w:p w14:paraId="4981A8C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Аварийная сигнализация</w:t>
            </w:r>
          </w:p>
          <w:p w14:paraId="0E34C25F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Профессиональный внешний вид</w:t>
            </w:r>
          </w:p>
          <w:p w14:paraId="19117574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Псевдотранк (DMORMO)</w:t>
            </w:r>
          </w:p>
          <w:p w14:paraId="4DD3ACCB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Два канала в DMO</w:t>
            </w:r>
          </w:p>
          <w:p w14:paraId="4C98D6CA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Сигнализация </w:t>
            </w:r>
            <w:r>
              <w:rPr>
                <w:sz w:val="22"/>
                <w:szCs w:val="21"/>
              </w:rPr>
              <w:t>DTMF</w:t>
            </w:r>
            <w:r>
              <w:rPr>
                <w:sz w:val="22"/>
                <w:szCs w:val="21"/>
                <w:lang w:val="ru-RU"/>
              </w:rPr>
              <w:t xml:space="preserve"> (в аналоговом режиме)</w:t>
            </w:r>
          </w:p>
          <w:p w14:paraId="1E74E491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Вызов в одно касание/дополнительные услуги</w:t>
            </w:r>
          </w:p>
          <w:p w14:paraId="057158B5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Экстренный вызов</w:t>
            </w:r>
          </w:p>
          <w:p w14:paraId="6864DCE9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007BC99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4"/>
              </w:rPr>
            </w:pPr>
            <w:r>
              <w:rPr>
                <w:sz w:val="22"/>
                <w:szCs w:val="21"/>
                <w:lang w:val="ru-RU"/>
              </w:rPr>
              <w:t>!</w:t>
            </w:r>
            <w:r>
              <w:rPr>
                <w:sz w:val="22"/>
                <w:szCs w:val="21"/>
              </w:rPr>
              <w:t>ВНИМАНИЕ</w:t>
            </w:r>
            <w:r>
              <w:rPr>
                <w:sz w:val="22"/>
                <w:szCs w:val="21"/>
                <w:lang w:val="ru-RU"/>
              </w:rPr>
              <w:t>!</w:t>
            </w:r>
            <w:r>
              <w:rPr>
                <w:sz w:val="22"/>
                <w:szCs w:val="21"/>
              </w:rPr>
              <w:t>: GPS не поддерживается!</w:t>
            </w:r>
          </w:p>
        </w:tc>
      </w:tr>
      <w:tr w14:paraId="12A8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pct"/>
          </w:tcPr>
          <w:p w14:paraId="6EE63B9B">
            <w:pPr>
              <w:rPr>
                <w:sz w:val="24"/>
              </w:rPr>
            </w:pP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66"/>
              <w:gridCol w:w="1466"/>
            </w:tblGrid>
            <w:tr w14:paraId="72CFC3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1898D7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39" w:type="pct"/>
                  <w:vAlign w:val="center"/>
                </w:tcPr>
                <w:p w14:paraId="650458C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4CAF5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278B2E0F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39" w:type="pct"/>
                  <w:vAlign w:val="center"/>
                </w:tcPr>
                <w:p w14:paraId="2172D05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7B8217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7E12BA7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2F877AE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6CCD9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48C99CF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7996BC9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E346F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BC2A5C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39" w:type="pct"/>
                  <w:vAlign w:val="center"/>
                </w:tcPr>
                <w:p w14:paraId="155F906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7"/>
              <w:gridCol w:w="1326"/>
              <w:gridCol w:w="1467"/>
            </w:tblGrid>
            <w:tr w14:paraId="597F02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7198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BBC1FA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B16EC9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76C99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897361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C02D88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438F06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23C45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C5558C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613B246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4EF7A8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4077E8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D55D6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14985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E24450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081A17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314704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225308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7C2D2B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BFD1C52">
            <w:pPr>
              <w:rPr>
                <w:sz w:val="24"/>
              </w:rPr>
            </w:pPr>
          </w:p>
        </w:tc>
        <w:tc>
          <w:tcPr>
            <w:tcW w:w="1970" w:type="pct"/>
          </w:tcPr>
          <w:p w14:paraId="683461D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46"/>
              <w:gridCol w:w="559"/>
            </w:tblGrid>
            <w:tr w14:paraId="691886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9" w:hRule="atLeast"/>
              </w:trPr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3C9A25E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MD615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00AC327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B7D56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6CF82736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Тангента-микрофон выносная (SM11A1)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070525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D1F28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426D52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Монтажная скоба и метизы (</w:t>
                  </w:r>
                  <w:r>
                    <w:rPr>
                      <w:sz w:val="20"/>
                      <w:szCs w:val="15"/>
                      <w:lang w:eastAsia="zh-CN"/>
                    </w:rPr>
                    <w:t>BRK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29)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77031A9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CDAD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3F65AC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Держатель микрофона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AA812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E67F7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533F25C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Предохранитель (0287015.PXCN)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89886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D311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05844A8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Кабель электропитания (PWC10)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F2D054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249FD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1FE70DB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7E0649C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B9EB593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6CB7FB93">
      <w:pPr>
        <w:rPr>
          <w:lang w:val="ru-RU"/>
        </w:rPr>
      </w:pPr>
      <w:r>
        <w:rPr>
          <w:lang w:val="ru-RU"/>
        </w:rPr>
        <w:br w:type="page"/>
      </w:r>
    </w:p>
    <w:p w14:paraId="693B14A9">
      <w:pPr>
        <w:pStyle w:val="3"/>
      </w:pPr>
      <w:bookmarkStart w:id="74" w:name="_Toc6452"/>
      <w:r>
        <w:rPr>
          <w:lang w:val="ru-RU"/>
        </w:rPr>
        <w:t>Номенклатура</w:t>
      </w:r>
      <w:r>
        <w:t xml:space="preserve"> MD615</w:t>
      </w:r>
      <w:bookmarkEnd w:id="7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FFE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708AA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67504F5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F75CB9F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2CEEE8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70FE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7C9D17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9F7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B0CBB2E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VHF_MD615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72D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40F83C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B860FF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C4278A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61E602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2F7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70579A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7A1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5E1250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91A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A1069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HF_MD615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B0A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6D9EA05C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34030F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53E127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10D4AC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04A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F513C3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2E70F32">
      <w:pPr>
        <w:rPr>
          <w:rFonts w:eastAsia="SimSun" w:cs="Times New Roman"/>
          <w:lang w:val="ru-RU" w:eastAsia="zh-CN"/>
        </w:rPr>
      </w:pPr>
      <w:r>
        <w:rPr>
          <w:rFonts w:eastAsia="SimSun" w:cs="Times New Roman"/>
          <w:lang w:val="ru-RU" w:eastAsia="zh-CN"/>
        </w:rPr>
        <w:br w:type="page"/>
      </w:r>
    </w:p>
    <w:p w14:paraId="553ECE73">
      <w:pPr>
        <w:pStyle w:val="2"/>
      </w:pPr>
      <w:bookmarkStart w:id="75" w:name="_Toc31743"/>
      <w:r>
        <w:rPr>
          <w:rFonts w:eastAsia="SimSun"/>
        </w:rPr>
        <w:t>MD625 р</w:t>
      </w:r>
      <w:r>
        <w:t>адиостанция мобильная DMR</w:t>
      </w:r>
      <w:bookmarkEnd w:id="75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3"/>
        <w:gridCol w:w="4309"/>
      </w:tblGrid>
      <w:tr w14:paraId="04896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6582F116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0" distR="0">
                  <wp:extent cx="5328285" cy="2346325"/>
                  <wp:effectExtent l="0" t="0" r="5715" b="15875"/>
                  <wp:docPr id="1046" name="Рисунок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Рисунок 1046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5" cy="234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7B4A1">
            <w:pPr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390775" cy="676275"/>
                  <wp:effectExtent l="0" t="0" r="9525" b="9525"/>
                  <wp:docPr id="20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FC0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5CC24A4">
            <w:pPr>
              <w:ind w:firstLine="880" w:firstLineChars="275"/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23A6665F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Встроенный BT (заводская опция)</w:t>
            </w:r>
          </w:p>
          <w:p w14:paraId="41B2063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Автоматический роуминг (опционально)</w:t>
            </w:r>
          </w:p>
          <w:p w14:paraId="65A5D65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ЖК-дисплей</w:t>
            </w:r>
          </w:p>
          <w:p w14:paraId="261D417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Профессиональный дизайн внешнего вида</w:t>
            </w:r>
          </w:p>
          <w:p w14:paraId="4B664FD8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Регулируемая мощность для гибкости</w:t>
            </w:r>
          </w:p>
          <w:p w14:paraId="2F11FFD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Двойная эффективность благодаря связи </w:t>
            </w:r>
            <w:r>
              <w:rPr>
                <w:sz w:val="22"/>
                <w:szCs w:val="22"/>
                <w:lang w:eastAsia="zh-CN"/>
              </w:rPr>
              <w:t>DMR</w:t>
            </w:r>
            <w:r>
              <w:rPr>
                <w:sz w:val="22"/>
                <w:szCs w:val="22"/>
                <w:lang w:val="ru-RU" w:eastAsia="zh-CN"/>
              </w:rPr>
              <w:t xml:space="preserve"> с двумя таймслотами</w:t>
            </w:r>
          </w:p>
          <w:p w14:paraId="6090A3EF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Цифровой голос, чистый и </w:t>
            </w:r>
            <w:r>
              <w:rPr>
                <w:sz w:val="22"/>
                <w:szCs w:val="22"/>
                <w:lang w:val="ru-RU" w:eastAsia="zh-CN"/>
              </w:rPr>
              <w:t>чёткий</w:t>
            </w:r>
          </w:p>
          <w:p w14:paraId="27EDF6F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Датчик зажигания</w:t>
            </w:r>
          </w:p>
          <w:p w14:paraId="6F2763B3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Аварийная сигнализация</w:t>
            </w:r>
          </w:p>
          <w:p w14:paraId="5528B64C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Псевдотранк (DMORMO)</w:t>
            </w:r>
          </w:p>
          <w:p w14:paraId="15E66D9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Сигнализация </w:t>
            </w:r>
            <w:r>
              <w:rPr>
                <w:sz w:val="22"/>
                <w:szCs w:val="22"/>
                <w:lang w:eastAsia="zh-CN"/>
              </w:rPr>
              <w:t>DTMF</w:t>
            </w:r>
            <w:r>
              <w:rPr>
                <w:sz w:val="22"/>
                <w:szCs w:val="22"/>
                <w:lang w:val="ru-RU" w:eastAsia="zh-CN"/>
              </w:rPr>
              <w:t xml:space="preserve"> (в аналоговом режиме)</w:t>
            </w:r>
          </w:p>
          <w:p w14:paraId="4406BD2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Вызов в одно касание/дополнительные услуги</w:t>
            </w:r>
          </w:p>
          <w:p w14:paraId="51935AB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Экстренный вызов</w:t>
            </w:r>
          </w:p>
          <w:p w14:paraId="1D0BADE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Идентификатор вызывающего абонента и псевдоним</w:t>
            </w:r>
          </w:p>
          <w:p w14:paraId="641BD3E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Уровень пыле- влагозащиты: IP54</w:t>
            </w:r>
          </w:p>
          <w:p w14:paraId="1A9C51D5">
            <w:pPr>
              <w:pStyle w:val="43"/>
              <w:numPr>
                <w:ilvl w:val="0"/>
                <w:numId w:val="16"/>
              </w:numPr>
              <w:bidi w:val="0"/>
              <w:rPr>
                <w:sz w:val="24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>!</w:t>
            </w:r>
            <w:r>
              <w:rPr>
                <w:sz w:val="22"/>
                <w:szCs w:val="22"/>
                <w:lang w:eastAsia="zh-CN"/>
              </w:rPr>
              <w:t>ВНИМАНИЕ</w:t>
            </w:r>
            <w:r>
              <w:rPr>
                <w:sz w:val="22"/>
                <w:szCs w:val="22"/>
                <w:lang w:val="ru-RU" w:eastAsia="zh-CN"/>
              </w:rPr>
              <w:t>!</w:t>
            </w:r>
            <w:r>
              <w:rPr>
                <w:sz w:val="22"/>
                <w:szCs w:val="22"/>
                <w:lang w:eastAsia="zh-CN"/>
              </w:rPr>
              <w:t>: GPS не поддерживается!</w:t>
            </w:r>
          </w:p>
        </w:tc>
      </w:tr>
      <w:tr w14:paraId="1555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pct"/>
          </w:tcPr>
          <w:p w14:paraId="555FA23B">
            <w:pPr>
              <w:jc w:val="center"/>
              <w:rPr>
                <w:sz w:val="24"/>
              </w:rPr>
            </w:pP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5"/>
              <w:gridCol w:w="1471"/>
            </w:tblGrid>
            <w:tr w14:paraId="6D4BED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50DF8A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39" w:type="pct"/>
                  <w:vAlign w:val="center"/>
                </w:tcPr>
                <w:p w14:paraId="2AE34E9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49241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4DA6329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39" w:type="pct"/>
                  <w:vAlign w:val="center"/>
                </w:tcPr>
                <w:p w14:paraId="191ACF5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6C06D4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69DB817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2502807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5A740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5D09B3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584978A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22334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4C732A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39" w:type="pct"/>
                  <w:vAlign w:val="center"/>
                </w:tcPr>
                <w:p w14:paraId="79439E7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1"/>
              <w:gridCol w:w="1331"/>
              <w:gridCol w:w="1472"/>
            </w:tblGrid>
            <w:tr w14:paraId="6AE067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BA36E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7E4FBF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6A2B40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2E34E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DF24AB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32A3AD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620C99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5F32CE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54CFC2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571AFA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56C1A1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676490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B1CC06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90D4B3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E0C429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ABE58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81A77C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A70CBA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4429E4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34A2033">
            <w:pPr>
              <w:jc w:val="center"/>
              <w:rPr>
                <w:sz w:val="24"/>
              </w:rPr>
            </w:pPr>
          </w:p>
        </w:tc>
        <w:tc>
          <w:tcPr>
            <w:tcW w:w="1959" w:type="pct"/>
          </w:tcPr>
          <w:p w14:paraId="6DC21A8B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24"/>
              <w:gridCol w:w="557"/>
            </w:tblGrid>
            <w:tr w14:paraId="69FA28F7"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4A8134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MD625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59C4B2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CC8EE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3D026D83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Тангента-микрофон выносная (SM11A1)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2130160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0BEE9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53827C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Монтажная скоба и метизы (</w:t>
                  </w:r>
                  <w:r>
                    <w:rPr>
                      <w:sz w:val="20"/>
                      <w:szCs w:val="15"/>
                      <w:lang w:eastAsia="zh-CN"/>
                    </w:rPr>
                    <w:t>BRK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29)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000260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678FB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270723E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Держатель микрофона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7F82A3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74663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4A61475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Предохранитель (0287015.PXCN)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10FB646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DE73B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0253FCE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Кабель электропитания (PWC10)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6B1A602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C7598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5AE9D46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785A0C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0662BF64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CFE4C26">
      <w:pPr>
        <w:rPr>
          <w:lang w:val="ru-RU"/>
        </w:rPr>
      </w:pPr>
      <w:r>
        <w:rPr>
          <w:lang w:val="ru-RU"/>
        </w:rPr>
        <w:br w:type="page"/>
      </w:r>
    </w:p>
    <w:p w14:paraId="42BC507B">
      <w:pPr>
        <w:pStyle w:val="3"/>
        <w:rPr>
          <w:rFonts w:eastAsia="SimSun"/>
        </w:rPr>
      </w:pPr>
      <w:bookmarkStart w:id="76" w:name="_Toc13995"/>
      <w:r>
        <w:rPr>
          <w:rFonts w:cs="Times New Roman"/>
          <w:sz w:val="32"/>
          <w:szCs w:val="32"/>
          <w:lang w:val="ru-RU"/>
        </w:rPr>
        <w:t>Номенклатура</w:t>
      </w:r>
      <w:r>
        <w:rPr>
          <w:rFonts w:cs="Times New Roman"/>
          <w:sz w:val="32"/>
          <w:szCs w:val="32"/>
        </w:rPr>
        <w:t xml:space="preserve"> </w:t>
      </w:r>
      <w:r>
        <w:rPr>
          <w:rFonts w:eastAsia="SimSun"/>
        </w:rPr>
        <w:t>MD625</w:t>
      </w:r>
      <w:bookmarkEnd w:id="7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357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9AA92B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5A6E4A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2DE662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4075D7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C58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5F2792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676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447FCF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F83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998D57F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09D378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084C54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60333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FCD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FB65F1A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0D5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B3B978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E70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8927A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ACC3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BB70023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4BABAD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5EC9B6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EA57A4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831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9348CD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08BAEB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val="ru-RU" w:eastAsia="zh-CN"/>
        </w:rPr>
        <w:br w:type="page"/>
      </w:r>
    </w:p>
    <w:p w14:paraId="1AF7AAEE">
      <w:pPr>
        <w:pStyle w:val="3"/>
        <w:rPr>
          <w:lang w:val="ru-RU"/>
        </w:rPr>
      </w:pPr>
      <w:bookmarkStart w:id="77" w:name="_Toc19770"/>
      <w:bookmarkStart w:id="78" w:name="_Toc20502"/>
      <w:bookmarkStart w:id="79" w:name="_Toc32240"/>
      <w:r>
        <w:rPr>
          <w:lang w:val="ru-RU"/>
        </w:rPr>
        <w:t xml:space="preserve">Лицензии опциональные для </w:t>
      </w:r>
      <w:bookmarkEnd w:id="77"/>
      <w:bookmarkEnd w:id="78"/>
      <w:r>
        <w:t>MD</w:t>
      </w:r>
      <w:r>
        <w:rPr>
          <w:lang w:val="ru-RU"/>
        </w:rPr>
        <w:t xml:space="preserve">615 и </w:t>
      </w:r>
      <w:r>
        <w:t>MD</w:t>
      </w:r>
      <w:r>
        <w:rPr>
          <w:lang w:val="ru-RU"/>
        </w:rPr>
        <w:t>625</w:t>
      </w:r>
      <w:bookmarkEnd w:id="7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4296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2725B97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2EAC160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444D6458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54B9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6FC4B9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693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768BD5B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DFCAA4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FE1CA0A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279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88949BC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5BECF42">
      <w:pPr>
        <w:pStyle w:val="3"/>
      </w:pPr>
      <w:bookmarkStart w:id="80" w:name="_Toc4662"/>
      <w:bookmarkStart w:id="81" w:name="_Toc22912"/>
      <w:bookmarkStart w:id="82" w:name="_Toc8440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80"/>
      <w:bookmarkEnd w:id="81"/>
      <w:r>
        <w:t>MD615 и MD625</w:t>
      </w:r>
      <w:bookmarkEnd w:id="8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4350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CE4156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572DE1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D47032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92484E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61154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39E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9E42A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4DCA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A2FD2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35E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78EA08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9A6A3F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FCDF9B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409614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0F886E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0CC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EB2EF6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95E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FA8D1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0DA64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E14F28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793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0926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E8AE4FF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11CBFC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B0DF04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AD3140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EE5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652F2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59C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A972E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F80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80DA26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E9D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B904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F6206E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AE7399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0C617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38FC3D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772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4759AD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603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D8918B8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67FA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4D4495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E6D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293ED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E3825A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5C2502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E2046D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002C906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1004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7103A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8C8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B8EAE4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551E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235C91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B4A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ABD489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63F14A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1D58CA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D44CD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7A5F1D2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7F1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76D429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E67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A9D8EB">
            <w:pPr>
              <w:pStyle w:val="43"/>
              <w:rPr>
                <w:sz w:val="20"/>
                <w:szCs w:val="15"/>
                <w:lang w:eastAsia="zh-CN"/>
              </w:rPr>
            </w:pPr>
            <w:bookmarkStart w:id="83" w:name="_Toc2660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D9B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78C324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702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E276E6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B7D9BAD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BB2B3D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BC4BBC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41ECE757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056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C91CE10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41"/>
    </w:tbl>
    <w:p w14:paraId="0082FBF4">
      <w:pPr>
        <w:pStyle w:val="2"/>
        <w:rPr>
          <w:rFonts w:eastAsia="SimSun" w:cs="Times New Roman"/>
          <w:lang w:eastAsia="zh-CN"/>
        </w:rPr>
      </w:pPr>
      <w:bookmarkStart w:id="84" w:name="_Toc29000"/>
      <w:r>
        <w:rPr>
          <w:rFonts w:eastAsia="SimSun"/>
        </w:rPr>
        <w:t>AP515 р</w:t>
      </w:r>
      <w:r>
        <w:t>адиостанция портативная аналоговая</w:t>
      </w:r>
      <w:bookmarkEnd w:id="8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2"/>
        <w:gridCol w:w="4478"/>
      </w:tblGrid>
      <w:tr w14:paraId="581B8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3" w:hRule="atLeast"/>
        </w:trPr>
        <w:tc>
          <w:tcPr>
            <w:tcW w:w="2962" w:type="pct"/>
            <w:vMerge w:val="restart"/>
          </w:tcPr>
          <w:p w14:paraId="3C08706B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2ACD9C3B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Динамик мощностью 3 Вт и усовершенствованным алгоритмом шумоподавления для устранения нежелательного фонового шума и уменьшения искажений.</w:t>
            </w:r>
          </w:p>
          <w:p w14:paraId="2CEF3CD5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Высокочувствительный приёмный модуль и высокоэффективная монопольная антенна для улучшения проникновения сигнала и достижения лучшего эффекта вызова даже в помещениях со слабым сигналом.</w:t>
            </w:r>
          </w:p>
          <w:p w14:paraId="70FD7019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Долгий срок службы аккумулятора — 17 часов. Зарядное устройство </w:t>
            </w:r>
            <w:r>
              <w:rPr>
                <w:sz w:val="22"/>
                <w:szCs w:val="21"/>
              </w:rPr>
              <w:t>USB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мощностью 10 Вт может полностью зарядить радиостанцию за 3,2 часа или зарядить радиостанцию всего за один час, чтобы получить 8 часов разговора.</w:t>
            </w:r>
          </w:p>
          <w:p w14:paraId="45C25C2D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радиостанции без дисплея. Также есть три вида дополнительных сигналов для передачи важной информации простым нажатием.</w:t>
            </w:r>
          </w:p>
          <w:p w14:paraId="4C57162B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Диапазоны частот: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(1),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43FA5812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76118C51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1A410134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4AD7F272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влагозащитны: IP54</w:t>
            </w:r>
          </w:p>
          <w:p w14:paraId="597CCEFD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47"/>
              <w:gridCol w:w="1638"/>
            </w:tblGrid>
            <w:tr w14:paraId="781456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241D960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303" w:type="pct"/>
                  <w:vAlign w:val="center"/>
                </w:tcPr>
                <w:p w14:paraId="1E1072E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2638FA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3F379236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303" w:type="pct"/>
                  <w:vAlign w:val="center"/>
                </w:tcPr>
                <w:p w14:paraId="51F1042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D3F43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72E2580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7058E467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92EAD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1EFAFD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1DDD987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70"/>
              <w:gridCol w:w="1276"/>
              <w:gridCol w:w="1440"/>
            </w:tblGrid>
            <w:tr w14:paraId="2F190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6ED511C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284" w:type="dxa"/>
                  <w:vAlign w:val="center"/>
                </w:tcPr>
                <w:p w14:paraId="7F17135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464" w:type="dxa"/>
                  <w:vAlign w:val="center"/>
                </w:tcPr>
                <w:p w14:paraId="334D148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5493F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6D9B3BB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284" w:type="dxa"/>
                  <w:vAlign w:val="center"/>
                </w:tcPr>
                <w:p w14:paraId="774EFD6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2C5C202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4708C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4603830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284" w:type="dxa"/>
                  <w:vAlign w:val="center"/>
                </w:tcPr>
                <w:p w14:paraId="0FC65FB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48529D7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3E5A9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0CBC2E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284" w:type="dxa"/>
                  <w:vAlign w:val="center"/>
                </w:tcPr>
                <w:p w14:paraId="2A45F39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589E81C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AD30F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2CAA36E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284" w:type="dxa"/>
                  <w:vAlign w:val="center"/>
                </w:tcPr>
                <w:p w14:paraId="1908D71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0331714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E0A4EE1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37" w:type="pct"/>
          </w:tcPr>
          <w:p w14:paraId="5C80E69A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169670" cy="4319905"/>
                  <wp:effectExtent l="0" t="0" r="11430" b="4445"/>
                  <wp:docPr id="100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431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69D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62" w:type="pct"/>
            <w:vMerge w:val="continue"/>
          </w:tcPr>
          <w:p w14:paraId="33DB4380">
            <w:pPr>
              <w:rPr>
                <w:sz w:val="24"/>
                <w:lang w:val="ru-RU" w:eastAsia="zh-CN"/>
              </w:rPr>
            </w:pPr>
          </w:p>
        </w:tc>
        <w:tc>
          <w:tcPr>
            <w:tcW w:w="2037" w:type="pct"/>
          </w:tcPr>
          <w:p w14:paraId="7DB94EDA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6"/>
              <w:gridCol w:w="644"/>
            </w:tblGrid>
            <w:tr w14:paraId="706DE3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" w:hRule="atLeast"/>
              </w:trPr>
              <w:tc>
                <w:tcPr>
                  <w:tcW w:w="4242" w:type="pct"/>
                  <w:tcMar>
                    <w:left w:w="57" w:type="dxa"/>
                    <w:right w:w="57" w:type="dxa"/>
                  </w:tcMar>
                </w:tcPr>
                <w:p w14:paraId="4912FAB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AP515</w:t>
                  </w:r>
                </w:p>
              </w:tc>
              <w:tc>
                <w:tcPr>
                  <w:tcW w:w="757" w:type="pct"/>
                  <w:tcMar>
                    <w:left w:w="57" w:type="dxa"/>
                    <w:right w:w="57" w:type="dxa"/>
                  </w:tcMar>
                </w:tcPr>
                <w:p w14:paraId="7829A36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09348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2BAE47A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Li-Poly 4000мАч (BP4011)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16DBFD5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66471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7D43CD9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220В/2А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2025) и Кабель программирования и зарядки </w:t>
                  </w:r>
                  <w:r>
                    <w:rPr>
                      <w:sz w:val="20"/>
                      <w:szCs w:val="15"/>
                      <w:lang w:eastAsia="zh-CN"/>
                    </w:rPr>
                    <w:t>Type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 </w:t>
                  </w:r>
                  <w:r>
                    <w:rPr>
                      <w:sz w:val="20"/>
                      <w:szCs w:val="15"/>
                      <w:lang w:eastAsia="zh-CN"/>
                    </w:rPr>
                    <w:t>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 (</w:t>
                  </w:r>
                  <w:r>
                    <w:rPr>
                      <w:sz w:val="20"/>
                      <w:szCs w:val="15"/>
                      <w:lang w:eastAsia="zh-CN"/>
                    </w:rPr>
                    <w:t>PC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143)</w:t>
                  </w:r>
                </w:p>
                <w:p w14:paraId="2D3225D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или</w:t>
                  </w:r>
                </w:p>
                <w:p w14:paraId="77E3889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 и Устройство зарядное настольное,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32)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6EFC0BF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C7C96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66589E3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400-470МГц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70BA0C7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62211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2AB8C4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63</w:t>
                  </w:r>
                  <w:r>
                    <w:rPr>
                      <w:sz w:val="20"/>
                      <w:szCs w:val="15"/>
                      <w:lang w:eastAsia="zh-CN"/>
                    </w:rPr>
                    <w:t>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A309DC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9D18F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240F8B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035B1F6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B231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5789B18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586CA5D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6C486C26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454D31F6">
      <w:pPr>
        <w:rPr>
          <w:lang w:val="ru-RU"/>
        </w:rPr>
      </w:pPr>
      <w:r>
        <w:rPr>
          <w:lang w:val="ru-RU"/>
        </w:rPr>
        <w:br w:type="page"/>
      </w:r>
    </w:p>
    <w:p w14:paraId="3D82773E">
      <w:pPr>
        <w:pStyle w:val="3"/>
        <w:rPr>
          <w:lang w:val="ru-RU"/>
        </w:rPr>
      </w:pPr>
      <w:bookmarkStart w:id="85" w:name="_Toc10322"/>
      <w:r>
        <w:rPr>
          <w:lang w:val="ru-RU"/>
        </w:rPr>
        <w:t>Номенклатура AP515</w:t>
      </w:r>
      <w:bookmarkEnd w:id="8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078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28EF61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2CCE61F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456D8A4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79B8FD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B03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100030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2727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F977B4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VHF_AP515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864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681D9D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1EE5B4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D5D82C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79E6CD1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15A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6D72F3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B2F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007279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2A1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BE4EB0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HF_AP515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AC9C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017F6ED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2F7468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5D7087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42C381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1BF4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001A98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99E6FFA">
      <w:pPr>
        <w:pStyle w:val="3"/>
      </w:pPr>
      <w:bookmarkStart w:id="86" w:name="_Toc20150"/>
      <w:bookmarkStart w:id="87" w:name="_Toc21589"/>
      <w:bookmarkStart w:id="88" w:name="_Toc93073083"/>
      <w:r>
        <w:t>Лицензии опциональные для AP515</w:t>
      </w:r>
      <w:bookmarkEnd w:id="86"/>
      <w:bookmarkEnd w:id="8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7E6E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12CE8605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61EE418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652350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1BDD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91155B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D7E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7C0F416E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E08C6A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38233F04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20C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94D2F4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26D377A">
      <w:pPr>
        <w:pStyle w:val="3"/>
      </w:pPr>
      <w:bookmarkStart w:id="89" w:name="_Toc28340"/>
      <w:bookmarkStart w:id="90" w:name="_Toc170734134"/>
      <w:bookmarkStart w:id="91" w:name="_Toc23019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AP515</w:t>
      </w:r>
      <w:bookmarkEnd w:id="8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1D55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910FA3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FD7C1A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026B7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C6FE70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54BAC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9D7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BDA8A0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F72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F3647B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6C9D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DA7F3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1EA022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31FA4D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8A1300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E98954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9EFF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41560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AA3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E731EB6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AFB4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942DA3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4DE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42D1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DECC7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11772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92C2B3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BECBFAF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DD9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FADA1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DF7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B66CC9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5B50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EA8632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F77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1C89D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3EC12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E1B13C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3F28D8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A3E863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75D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504C12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0998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2178683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591A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CAB50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4DD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C2104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F2E7B1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82D3C03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6CF881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4598D33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8D3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9851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552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F14D3E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6F69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1C976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4D4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1DEA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201195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0823B3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2F4EBA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7352E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80E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A8AE0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987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653108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3254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9A32F3E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50A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CF5F7E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CF4BFF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AB155A8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3021CC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52D6C8F3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029F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A77632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88"/>
      <w:bookmarkEnd w:id="90"/>
      <w:bookmarkEnd w:id="91"/>
    </w:tbl>
    <w:p w14:paraId="39B4F370">
      <w:pPr>
        <w:pStyle w:val="2"/>
        <w:rPr>
          <w:rFonts w:eastAsia="SimSun" w:cs="Times New Roman"/>
          <w:lang w:eastAsia="zh-CN"/>
        </w:rPr>
      </w:pPr>
      <w:bookmarkStart w:id="92" w:name="_Toc31673"/>
      <w:bookmarkStart w:id="93" w:name="_Toc162611752"/>
      <w:bookmarkStart w:id="94" w:name="_Toc13354"/>
      <w:r>
        <w:rPr>
          <w:rFonts w:eastAsia="SimSun"/>
        </w:rPr>
        <w:t>AP585 р</w:t>
      </w:r>
      <w:r>
        <w:t>адиостанция портативная аналоговая</w:t>
      </w:r>
      <w:bookmarkEnd w:id="92"/>
      <w:bookmarkEnd w:id="93"/>
      <w:bookmarkEnd w:id="9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8"/>
        <w:gridCol w:w="4412"/>
      </w:tblGrid>
      <w:tr w14:paraId="6FC96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92" w:type="pct"/>
            <w:vMerge w:val="restart"/>
          </w:tcPr>
          <w:p w14:paraId="6DEBE3D4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D903B8C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Динамик мощностью 3 Вт и усовершенствованным алгоритмом шумоподавления для устранения нежелательного фонового шума и уменьшения искажений.</w:t>
            </w:r>
          </w:p>
          <w:p w14:paraId="71492354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Высокочувствительный приёмный модуль и высокоэффективная монопольная антенна для улучшения проникновения сигнала и достижения лучшего эффекта вызова даже в помещениях со слабым сигналом.</w:t>
            </w:r>
          </w:p>
          <w:p w14:paraId="1DDD3392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Долгий срок службы аккумулятора — 17 часов. Зарядное устройство </w:t>
            </w:r>
            <w:r>
              <w:rPr>
                <w:sz w:val="22"/>
                <w:szCs w:val="21"/>
              </w:rPr>
              <w:t>USB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мощностью 10 Вт может полностью зарядить радиостанцию за 3,2 часа или зарядить радиостанцию всего за один час, чтобы получить 8 часов разговора.</w:t>
            </w:r>
          </w:p>
          <w:p w14:paraId="4A102ACD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радиостанции без дисплея. Также есть три вида дополнительных сигналов для передачи важной информации простым нажатием.</w:t>
            </w:r>
          </w:p>
          <w:p w14:paraId="6946CE3E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Диапазоны частот: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(1),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5C62FD35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5C98CE8B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6D3880BC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2BAFAF20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влагозащитны: IP54</w:t>
            </w:r>
          </w:p>
          <w:p w14:paraId="0DDE17CC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95"/>
              <w:gridCol w:w="1656"/>
            </w:tblGrid>
            <w:tr w14:paraId="37BDB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1C43B74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303" w:type="pct"/>
                  <w:vAlign w:val="center"/>
                </w:tcPr>
                <w:p w14:paraId="6CDB64F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1EE2F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03E97BF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303" w:type="pct"/>
                  <w:vAlign w:val="center"/>
                </w:tcPr>
                <w:p w14:paraId="2F45ABF7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82B4F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046505B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32984F69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6ADCA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5095D1F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1EA4E3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p w14:paraId="44317989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92"/>
              <w:gridCol w:w="1309"/>
              <w:gridCol w:w="1448"/>
            </w:tblGrid>
            <w:tr w14:paraId="520663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910532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253364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0D56B26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03059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A1D151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09" w:type="dxa"/>
                  <w:vAlign w:val="center"/>
                </w:tcPr>
                <w:p w14:paraId="28BEADB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61BB66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0830F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9EF91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09" w:type="dxa"/>
                  <w:vAlign w:val="center"/>
                </w:tcPr>
                <w:p w14:paraId="36BA80F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BF2E6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2EE58E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EEEEEA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09" w:type="dxa"/>
                  <w:vAlign w:val="center"/>
                </w:tcPr>
                <w:p w14:paraId="0F45D21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49A4F6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D4AC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78AE5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09" w:type="dxa"/>
                  <w:vAlign w:val="center"/>
                </w:tcPr>
                <w:p w14:paraId="66A0AFD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D85B3A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04D8CBEF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2007" w:type="pct"/>
          </w:tcPr>
          <w:p w14:paraId="0A40B76C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196975" cy="4319905"/>
                  <wp:effectExtent l="0" t="0" r="3175" b="444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52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FDE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92" w:type="pct"/>
            <w:vMerge w:val="continue"/>
          </w:tcPr>
          <w:p w14:paraId="1C5ED24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07" w:type="pct"/>
          </w:tcPr>
          <w:p w14:paraId="7CB6D2AC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98"/>
              <w:gridCol w:w="686"/>
            </w:tblGrid>
            <w:tr w14:paraId="56A90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0CBD169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AP585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4D19178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D15FC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2D11A2D7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18A0D4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F06C6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7F7C7B7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6598B93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1шт</w:t>
                  </w:r>
                </w:p>
              </w:tc>
            </w:tr>
            <w:tr w14:paraId="4FB4D5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3205936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1AF54DC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AEB24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677B20D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79A8C71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66347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09D8F78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Поясной зажим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(</w:t>
                  </w:r>
                  <w:r>
                    <w:rPr>
                      <w:sz w:val="20"/>
                      <w:szCs w:val="15"/>
                      <w:lang w:eastAsia="zh-CN"/>
                    </w:rPr>
                    <w:t>BC48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639C833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B8151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29AA792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Ремешок кистевой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(</w:t>
                  </w:r>
                  <w:r>
                    <w:rPr>
                      <w:sz w:val="20"/>
                      <w:szCs w:val="15"/>
                      <w:lang w:eastAsia="zh-CN"/>
                    </w:rPr>
                    <w:t>RO03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0BF75B9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94FF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1B2903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0F89174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2B67E661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6747673F">
      <w:pPr>
        <w:rPr>
          <w:lang w:val="ru-RU"/>
        </w:rPr>
      </w:pPr>
      <w:r>
        <w:rPr>
          <w:lang w:val="ru-RU"/>
        </w:rPr>
        <w:br w:type="page"/>
      </w:r>
    </w:p>
    <w:p w14:paraId="3950D173">
      <w:pPr>
        <w:pStyle w:val="3"/>
      </w:pPr>
      <w:bookmarkStart w:id="95" w:name="_Toc5802"/>
      <w:r>
        <w:t>Номенклатура AP585</w:t>
      </w:r>
      <w:bookmarkEnd w:id="9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638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B6B013D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96" w:name="_Toc16091"/>
            <w:bookmarkStart w:id="97" w:name="_Toc25608"/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4D9D9C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B6FCE4D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7C74F7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BB9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7FBF75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A5B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028047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BEE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39331D7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81C1F5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ECBB0E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183B0CF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915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01510C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FE3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4B8C67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56A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A3FF26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40F0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1107416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7563F6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B4A4B3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3A11533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CE7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AA9BD1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7D5049D">
      <w:pPr>
        <w:pStyle w:val="3"/>
      </w:pPr>
      <w:bookmarkStart w:id="98" w:name="_Toc11505"/>
      <w:r>
        <w:rPr>
          <w:lang w:val="ru-RU"/>
        </w:rPr>
        <w:t xml:space="preserve">Лицензии опциональные для </w:t>
      </w:r>
      <w:bookmarkEnd w:id="96"/>
      <w:bookmarkEnd w:id="97"/>
      <w:r>
        <w:t>AP585</w:t>
      </w:r>
      <w:bookmarkEnd w:id="9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6984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78FED28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03BB742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67DB0737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13FF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AA58A9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50F6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1FFE46B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FFF7DA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2FCACBC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E3F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6192AFB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2D97ED8">
      <w:pPr>
        <w:pStyle w:val="3"/>
      </w:pPr>
      <w:bookmarkStart w:id="99" w:name="_Toc20450"/>
      <w:bookmarkStart w:id="100" w:name="_Toc17040"/>
      <w:bookmarkStart w:id="101" w:name="_Toc28021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99"/>
      <w:bookmarkEnd w:id="100"/>
      <w:r>
        <w:t>AP585</w:t>
      </w:r>
      <w:bookmarkEnd w:id="10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9EC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EE1AE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F0F195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91F8EA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358ED9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D8461E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31F0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93127B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65D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A1005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350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FC565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5FE924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ACC598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532698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704C93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28D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422705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2D4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454D5E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172E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331E2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4DE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052F5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F66937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0DFE17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532A00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E7FF66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89B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E8F9DD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A67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F4B366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E24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6B2BC6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CFFB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9954F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35D336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71B52F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B42A2F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294E4E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883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8F49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9CB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373DAC1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2906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D7F9DB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333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DD8D6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3F686AF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C56E6C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19797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06845C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580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6A6A4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5DD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3A6616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49E8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23C7A2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C7B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222E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4D937D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ACEEDA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31710D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10FB31E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3DA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5CBD71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CB3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A44918C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0543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CCFD37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E8E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D618CF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0308C5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C0F784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8B638C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C3E5DE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6956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FF4B70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7729BF6">
      <w:pPr>
        <w:pStyle w:val="2"/>
        <w:rPr>
          <w:rFonts w:eastAsia="SimSun" w:cs="Times New Roman"/>
          <w:lang w:eastAsia="zh-CN"/>
        </w:rPr>
      </w:pPr>
      <w:bookmarkStart w:id="102" w:name="_Toc11212"/>
      <w:r>
        <w:rPr>
          <w:rFonts w:eastAsia="SimSun"/>
        </w:rPr>
        <w:t>TC-320 р</w:t>
      </w:r>
      <w:r>
        <w:t>адиостанция портативная аналоговая</w:t>
      </w:r>
      <w:bookmarkEnd w:id="83"/>
      <w:bookmarkEnd w:id="10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1"/>
        <w:gridCol w:w="4329"/>
      </w:tblGrid>
      <w:tr w14:paraId="017A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3030" w:type="pct"/>
            <w:vMerge w:val="restart"/>
          </w:tcPr>
          <w:p w14:paraId="72D5EE14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FEC68F9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TC-320 отличается обтекаемыми контурами и ультратонким профилем, разработанным с эргономичной точностью, чтобы свести к минимуму усталость при длительном использовании.</w:t>
            </w:r>
          </w:p>
          <w:p w14:paraId="0610C41B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 можете напрямую заряжать или программировать TC-320 с помощью нового интерфейса Mini USB.</w:t>
            </w:r>
          </w:p>
          <w:p w14:paraId="15F76234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Сочетание технологии двойного литья под давлением и противоскользящей технологии обеспечивает удобство эксплуатации.</w:t>
            </w:r>
          </w:p>
          <w:p w14:paraId="32C40B7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 стандартную комплектацию TC-320 входит литиевая батарея емкостью 1700 мАч, обеспечивающая длительное время работы в режиме ожидания и в режиме разговора.</w:t>
            </w:r>
          </w:p>
          <w:p w14:paraId="680156B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Благодаря эргономичному дизайну это тонкое и компактное устройство поможет пользователям избавиться от усталости при длительной работе.</w:t>
            </w:r>
          </w:p>
          <w:p w14:paraId="2CBCAFAD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Выходная мощность в 2 Вт обеспечивает широкий диапазон связи.</w:t>
            </w:r>
          </w:p>
          <w:p w14:paraId="66D29A8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Управляйте радиостанцией с помощью телефона, которое всегда у вас под рукой. Выполняйте программирование, пакетную настройку, резервное копирование частотной информации и многое другое.</w:t>
            </w:r>
          </w:p>
          <w:p w14:paraId="210108B6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Возможность быстрого копирования информации об аналоговом канале с любого двустороннего радиоприемника.</w:t>
            </w:r>
          </w:p>
          <w:p w14:paraId="44930D1A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sz w:val="24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 можете клонировать данные конфигурации с одного TC-320 на множество других. Все это делается в мгновение ока.</w:t>
            </w: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9"/>
              <w:gridCol w:w="1326"/>
              <w:gridCol w:w="1467"/>
            </w:tblGrid>
            <w:tr w14:paraId="545E05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86A758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72AFEF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784953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720694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606C0A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26" w:type="dxa"/>
                  <w:vAlign w:val="center"/>
                </w:tcPr>
                <w:p w14:paraId="3C19410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E151A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F8FEF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171CBD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26" w:type="dxa"/>
                  <w:vAlign w:val="center"/>
                </w:tcPr>
                <w:p w14:paraId="05A4DA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06DCE4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2BC4B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FE1949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4C0E081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159F29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7DBA34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E7E4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376063C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7E1D52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0F48CC0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69" w:type="pct"/>
          </w:tcPr>
          <w:p w14:paraId="2DB485B4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381760" cy="4402455"/>
                  <wp:effectExtent l="0" t="0" r="0" b="0"/>
                  <wp:docPr id="8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440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B1C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7" w:hRule="atLeast"/>
        </w:trPr>
        <w:tc>
          <w:tcPr>
            <w:tcW w:w="3030" w:type="pct"/>
            <w:vMerge w:val="continue"/>
          </w:tcPr>
          <w:p w14:paraId="455F8205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69" w:type="pct"/>
          </w:tcPr>
          <w:p w14:paraId="7C0BD65A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87"/>
              <w:gridCol w:w="716"/>
            </w:tblGrid>
            <w:tr w14:paraId="320F0E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6D2B2C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TC-320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2C57742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9315D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06A834ED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1700мАч (</w:t>
                  </w:r>
                  <w:r>
                    <w:rPr>
                      <w:sz w:val="20"/>
                      <w:szCs w:val="15"/>
                      <w:lang w:eastAsia="ru-RU"/>
                    </w:rPr>
                    <w:t>BL1715)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7E0321B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45AF2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55DBA55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ru-RU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0601)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66624E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53931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1027DE6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Антенна 4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0-4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0МГц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648CB64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1D0A5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7E1FBF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zh-CN"/>
                    </w:rPr>
                    <w:t>BC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16)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22FA927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3DE256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3C6F149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Ремешок кистевой (</w:t>
                  </w:r>
                  <w:r>
                    <w:rPr>
                      <w:sz w:val="20"/>
                      <w:szCs w:val="15"/>
                      <w:lang w:eastAsia="ru-RU"/>
                    </w:rPr>
                    <w:t>RO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01)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0C769F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2F208C43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907D435">
      <w:pPr>
        <w:pStyle w:val="3"/>
      </w:pPr>
      <w:bookmarkStart w:id="103" w:name="_Toc4944"/>
      <w:r>
        <w:rPr>
          <w:lang w:val="ru-RU"/>
        </w:rPr>
        <w:t>Номенклатура</w:t>
      </w:r>
      <w:r>
        <w:t xml:space="preserve"> TC-320</w:t>
      </w:r>
      <w:bookmarkEnd w:id="10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DC6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0C9940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59D80F2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2A1F254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CE256F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98AB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0CBCE1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14BE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4694B2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HF_TC320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01C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BD3E32A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30196D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1DAF0F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F3ED4D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B47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94F64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082F0A0">
      <w:pPr>
        <w:pStyle w:val="3"/>
      </w:pPr>
      <w:bookmarkStart w:id="104" w:name="_Toc20124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TC-320</w:t>
      </w:r>
      <w:bookmarkEnd w:id="10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BB1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BFC7C5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F2467A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7CE970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096C5983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D6C36C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C8C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D6A7BF3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1D3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C3CCB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A33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42DB6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7D501E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2B2F13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C99F09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C87173E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29FF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D68BEF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633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E2C303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5A9C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090227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C7B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2B623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5B04CB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18EA61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945A63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257744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0F0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AFB3F5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D96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CFA9FD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5AB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079275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F8E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6784F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6210D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D67B2A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37F31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F654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849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7A0385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6D5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EE637F5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1C22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689C57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968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A38FA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D45CCF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BC5118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BA6244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98AED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B93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1F959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177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0BF825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07121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CB2378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C41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826D4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755735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BC9D67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C3865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6B4C3F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DC9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F9B7F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4451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274EAD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62A7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77276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268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16BA9C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BDA07D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847A5E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005A20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C5D8CA2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D92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0F656EC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5EC58E9">
      <w:pPr>
        <w:pStyle w:val="2"/>
        <w:rPr>
          <w:rFonts w:eastAsia="SimSun" w:cs="Times New Roman"/>
          <w:lang w:eastAsia="zh-CN"/>
        </w:rPr>
      </w:pPr>
      <w:bookmarkStart w:id="105" w:name="_Toc31453"/>
      <w:bookmarkStart w:id="106" w:name="_Toc7235"/>
      <w:r>
        <w:rPr>
          <w:rFonts w:hint="default" w:eastAsia="SimSun"/>
        </w:rPr>
        <w:t>TC-446S</w:t>
      </w:r>
      <w:r>
        <w:rPr>
          <w:rFonts w:eastAsia="SimSun"/>
        </w:rPr>
        <w:t xml:space="preserve"> р</w:t>
      </w:r>
      <w:r>
        <w:t>адиостанция портативная аналоговая</w:t>
      </w:r>
      <w:bookmarkEnd w:id="105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2"/>
        <w:gridCol w:w="4368"/>
      </w:tblGrid>
      <w:tr w14:paraId="18FEF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12" w:type="pct"/>
            <w:vMerge w:val="restart"/>
          </w:tcPr>
          <w:p w14:paraId="399CEDE2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AED2870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Поддерживает только безлицензионный диапазон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PMR 446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p w14:paraId="383A13F7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Управляйте радиостанцией с помощью приложения Hytera radio. Выполняйте программирование, пакетную настройку, резервное копирование информации о частоте и многое другое.</w:t>
            </w:r>
          </w:p>
          <w:p w14:paraId="7F33F02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Радиоприемник оснащен аккумулятором большой емкости емкостью 1700 мАч, который обеспечивает до 35 часов работы в режиме 5-5-90.</w:t>
            </w:r>
          </w:p>
          <w:p w14:paraId="7741DA12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Возможность быстрого копирования аналоговой информации о канале с любого двустороннего радиоприемника.</w:t>
            </w:r>
          </w:p>
          <w:p w14:paraId="6BD6F53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Вы можете клонировать данные конфигурации с одного TC-446s на множество других устройств. Все делается в мгновение ока.</w:t>
            </w:r>
          </w:p>
          <w:p w14:paraId="4874A145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Оснащен светодиодными индикаторами, которые мгновенно отображают состояние заряда батареи. Всего одним нажатием кнопки вы можете проверить оставшееся время автономной работы и при необходимости быстро перезарядить аккумулятор.</w:t>
            </w:r>
          </w:p>
          <w:p w14:paraId="58E5AEFC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 TC-446S используются передовые голосовые технологии для улучшения качества звука во время общения.</w:t>
            </w:r>
          </w:p>
          <w:p w14:paraId="76574E57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Вы всегда будете получать голосовые уведомления о номере канала, уровне заряда батареи, данных конфигурации и многом другом. Получайте ключевую информацию, не заглядывая в приложение.</w:t>
            </w:r>
          </w:p>
          <w:p w14:paraId="15995756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Степень пыле- влагозащиты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IP54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p w14:paraId="43014DB9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16"/>
              <w:gridCol w:w="1318"/>
              <w:gridCol w:w="1459"/>
            </w:tblGrid>
            <w:tr w14:paraId="742712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184470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2ACA5C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F23256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44122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C43FEB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18" w:type="dxa"/>
                  <w:vAlign w:val="center"/>
                </w:tcPr>
                <w:p w14:paraId="206EB1C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AB9234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8C112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67D5A8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18" w:type="dxa"/>
                  <w:vAlign w:val="center"/>
                </w:tcPr>
                <w:p w14:paraId="67855C0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7C73D3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CE3DE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E8A5D0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18" w:type="dxa"/>
                  <w:vAlign w:val="center"/>
                </w:tcPr>
                <w:p w14:paraId="57A4A73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E74332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03E78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484B73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18" w:type="dxa"/>
                  <w:vAlign w:val="center"/>
                </w:tcPr>
                <w:p w14:paraId="6C1105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20D18E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C038650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87" w:type="pct"/>
          </w:tcPr>
          <w:p w14:paraId="10143A31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357630" cy="4871085"/>
                  <wp:effectExtent l="0" t="0" r="0" b="0"/>
                  <wp:docPr id="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487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9FE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3" w:hRule="atLeast"/>
        </w:trPr>
        <w:tc>
          <w:tcPr>
            <w:tcW w:w="3012" w:type="pct"/>
            <w:vMerge w:val="continue"/>
          </w:tcPr>
          <w:p w14:paraId="7B2B85B1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87" w:type="pct"/>
          </w:tcPr>
          <w:p w14:paraId="2BD4FDE6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68"/>
              <w:gridCol w:w="774"/>
            </w:tblGrid>
            <w:tr w14:paraId="7DFFE7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5E0E0CB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Радиомодуль </w:t>
                  </w:r>
                  <w:r>
                    <w:rPr>
                      <w:rFonts w:hint="default"/>
                      <w:sz w:val="20"/>
                      <w:szCs w:val="15"/>
                      <w:lang w:eastAsia="zh-CN"/>
                    </w:rPr>
                    <w:t>TC-446S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54A39E5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3B740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5239FA36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1700 мАч</w:t>
                  </w:r>
                  <w:r>
                    <w:rPr>
                      <w:sz w:val="20"/>
                      <w:szCs w:val="15"/>
                      <w:lang w:eastAsia="zh-CN"/>
                    </w:rPr>
                    <w:t xml:space="preserve"> (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BL1720</w:t>
                  </w:r>
                  <w:r>
                    <w:rPr>
                      <w:sz w:val="20"/>
                      <w:szCs w:val="15"/>
                      <w:lang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F5A2DD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CB13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15AFD479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Устройство зарядное настольное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00мА (</w:t>
                  </w:r>
                  <w:r>
                    <w:rPr>
                      <w:rFonts w:hint="default"/>
                      <w:sz w:val="20"/>
                      <w:szCs w:val="15"/>
                      <w:lang w:eastAsia="ru-RU"/>
                    </w:rPr>
                    <w:t>CH10A07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A366FE0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390542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1DDFC5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PS1018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4B3EFA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1ACCB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48AECE41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en-US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Антенна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 UHF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32892F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7D9BF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841AC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ru-RU"/>
                    </w:rPr>
                    <w:t>BC12)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396697D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97C8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048B57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на руку (</w:t>
                  </w:r>
                  <w:r>
                    <w:rPr>
                      <w:sz w:val="20"/>
                      <w:szCs w:val="15"/>
                      <w:lang w:eastAsia="ru-RU"/>
                    </w:rPr>
                    <w:t>RO03)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03BEE01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0D7B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06AC95FC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пользователя на русском языке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88BD63E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5DC6A34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0EB3D1B">
      <w:pPr>
        <w:pStyle w:val="3"/>
      </w:pPr>
      <w:bookmarkStart w:id="107" w:name="_Toc157"/>
      <w:r>
        <w:rPr>
          <w:lang w:val="ru-RU"/>
        </w:rPr>
        <w:t>Номенклатура</w:t>
      </w:r>
      <w:r>
        <w:t xml:space="preserve"> </w:t>
      </w:r>
      <w:r>
        <w:rPr>
          <w:rFonts w:hint="default"/>
        </w:rPr>
        <w:t>TC-446S</w:t>
      </w:r>
      <w:bookmarkEnd w:id="10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5ED8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A28946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6ED4D2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E386CF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11DD2D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4E0E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23E3A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16B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2914B93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HF_TC446S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84FB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0A92FBD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7CDA0DB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8B68BE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DA8CD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E2D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64FDFE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93914FD">
      <w:pPr>
        <w:pStyle w:val="3"/>
      </w:pPr>
      <w:bookmarkStart w:id="108" w:name="_Toc845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r>
        <w:rPr>
          <w:rFonts w:hint="default"/>
        </w:rPr>
        <w:t>TC-446S</w:t>
      </w:r>
      <w:bookmarkEnd w:id="10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C3E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605921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2FE00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BFE2F38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0BD063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DA2B4B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B66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0CC375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E24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2832E2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68D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21D0A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692022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DA32D0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7DE01D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E97F2D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7A0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A1DECA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74C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C0F033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368D1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4777DD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DC1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C1244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6EEA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E8DD85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81F51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CFFE41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087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0BBF64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B2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E1A6671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FAB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4CCF7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427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2972C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94965B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213236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91CD24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95B7A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29F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D9FD0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C1C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9F3CC5F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3803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24A4E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2BD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20F8D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188A54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43749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A3357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21BDE3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E46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CC939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F0D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2CFD3D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4B2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C8D1D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DBA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EF3F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82AC41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177C2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FEEC22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ADA170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2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E24485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CEF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B835E7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1B76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D799A8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7BFA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518E2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EE1932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52D4DDE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1CBB87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1F6776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2C07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379AF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3169D83">
      <w:pPr>
        <w:pStyle w:val="2"/>
        <w:rPr>
          <w:rFonts w:eastAsia="SimSun" w:cs="Times New Roman"/>
          <w:lang w:eastAsia="zh-CN"/>
        </w:rPr>
      </w:pPr>
      <w:bookmarkStart w:id="109" w:name="_Toc30533"/>
      <w:r>
        <w:rPr>
          <w:rFonts w:eastAsia="SimSun"/>
        </w:rPr>
        <w:t>TC-508 р</w:t>
      </w:r>
      <w:r>
        <w:t>адиостанция портативная аналоговая</w:t>
      </w:r>
      <w:bookmarkEnd w:id="106"/>
      <w:bookmarkEnd w:id="109"/>
    </w:p>
    <w:tbl>
      <w:tblPr>
        <w:tblStyle w:val="2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5"/>
        <w:gridCol w:w="4211"/>
      </w:tblGrid>
      <w:tr w14:paraId="2B6EB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6565" w:type="dxa"/>
            <w:vMerge w:val="restart"/>
          </w:tcPr>
          <w:p w14:paraId="75A5A6F8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6BE4068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 аудиокамере применена конструкция фронтальной и задней полостей, оптимизированная с учетом акустических принципов, обеспечивающая чистый и мощный звук. Стальная решетка динамика с глухими отверстиями еще больше улучшает качество звука и общую текстуру.</w:t>
            </w:r>
          </w:p>
          <w:p w14:paraId="34426A01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Оснащен </w:t>
            </w:r>
            <w:r>
              <w:rPr>
                <w:rFonts w:hint="default"/>
                <w:sz w:val="24"/>
                <w:szCs w:val="24"/>
                <w:lang w:eastAsia="zh-CN"/>
              </w:rPr>
              <w:t>светодиодными индикаторами, которые мгновенно отображают состояние питания. Всего одним нажатием кнопки вы можете проверить оставшийся заряд батареи и при необходимости быстро перезарядить ее.</w:t>
            </w:r>
          </w:p>
          <w:p w14:paraId="53855B33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Радиостанция оснащена аккумулятором большой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емкости </w:t>
            </w:r>
            <w:r>
              <w:rPr>
                <w:rFonts w:hint="default"/>
                <w:sz w:val="24"/>
                <w:szCs w:val="24"/>
                <w:lang w:eastAsia="zh-CN"/>
              </w:rPr>
              <w:t>1700 мАч, который обеспечивает до 14 часов работы в режиме 5-5-90 с.</w:t>
            </w:r>
          </w:p>
          <w:p w14:paraId="738E1C5D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Поддерживается функция VOX, позволяющая поддерживать громкую связь при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использовании </w:t>
            </w:r>
            <w:r>
              <w:rPr>
                <w:rFonts w:hint="default"/>
                <w:sz w:val="24"/>
                <w:szCs w:val="24"/>
                <w:lang w:eastAsia="zh-CN"/>
              </w:rPr>
              <w:t>наушников без необходимости нажимать клавишу PTT.</w:t>
            </w:r>
          </w:p>
          <w:p w14:paraId="758C366C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Управляйте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радиостанцией </w:t>
            </w:r>
            <w:r>
              <w:rPr>
                <w:rFonts w:hint="default"/>
                <w:sz w:val="24"/>
                <w:szCs w:val="24"/>
                <w:lang w:eastAsia="zh-CN"/>
              </w:rPr>
              <w:t>с помощью телефона, который находится у вас под рукой. Выполните программирование, пакетную настройку, резервное копирование информации о частоте и многое другое.</w:t>
            </w:r>
          </w:p>
          <w:p w14:paraId="71A729D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Возможность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быстрого </w:t>
            </w:r>
            <w:r>
              <w:rPr>
                <w:rFonts w:hint="default"/>
                <w:sz w:val="24"/>
                <w:szCs w:val="24"/>
                <w:lang w:eastAsia="zh-CN"/>
              </w:rPr>
              <w:t>копирования информации об аналоговом канале с любого двустороннего радиоприемника.</w:t>
            </w:r>
          </w:p>
          <w:p w14:paraId="7A62F476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Вы можете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клонировать </w:t>
            </w:r>
            <w:r>
              <w:rPr>
                <w:rFonts w:hint="default"/>
                <w:sz w:val="24"/>
                <w:szCs w:val="24"/>
                <w:lang w:eastAsia="zh-CN"/>
              </w:rPr>
              <w:t>данные конфигурации из одного TC-508 во множество других. Все это делается в мгновение ока.</w:t>
            </w:r>
          </w:p>
          <w:p w14:paraId="447EED93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Степень пыле- влагозащиты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IP54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7"/>
              <w:gridCol w:w="1445"/>
            </w:tblGrid>
            <w:tr w14:paraId="09670B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14943E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2C0056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0B9C61F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014CD9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13FBE0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07" w:type="dxa"/>
                  <w:vAlign w:val="center"/>
                </w:tcPr>
                <w:p w14:paraId="156B20F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9DB68B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BAD45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C438C8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07" w:type="dxa"/>
                  <w:vAlign w:val="center"/>
                </w:tcPr>
                <w:p w14:paraId="4672223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398101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28A86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15C8D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07" w:type="dxa"/>
                  <w:vAlign w:val="center"/>
                </w:tcPr>
                <w:p w14:paraId="36BA30F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FF4847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56F4F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7630BF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07" w:type="dxa"/>
                  <w:vAlign w:val="center"/>
                </w:tcPr>
                <w:p w14:paraId="4DCEEF3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6BC758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780DD98">
            <w:pPr>
              <w:pStyle w:val="32"/>
              <w:ind w:left="0" w:firstLine="0"/>
              <w:jc w:val="both"/>
              <w:rPr>
                <w:sz w:val="22"/>
                <w:szCs w:val="21"/>
                <w:lang w:val="ru-RU" w:eastAsia="zh-CN"/>
              </w:rPr>
            </w:pPr>
          </w:p>
        </w:tc>
        <w:tc>
          <w:tcPr>
            <w:tcW w:w="4211" w:type="dxa"/>
          </w:tcPr>
          <w:p w14:paraId="532AC906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895985" cy="4157980"/>
                  <wp:effectExtent l="0" t="0" r="18415" b="1397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415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1B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6565" w:type="dxa"/>
            <w:vMerge w:val="continue"/>
          </w:tcPr>
          <w:p w14:paraId="51E8553D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211" w:type="dxa"/>
          </w:tcPr>
          <w:p w14:paraId="591AF4A7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19"/>
              <w:gridCol w:w="666"/>
            </w:tblGrid>
            <w:tr w14:paraId="181221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7A288F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TC-508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010E2E4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A6198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A963F15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70</w:t>
                  </w:r>
                  <w:r>
                    <w:rPr>
                      <w:sz w:val="20"/>
                      <w:szCs w:val="15"/>
                      <w:lang w:eastAsia="zh-CN"/>
                    </w:rPr>
                    <w:t>0мАч (</w:t>
                  </w:r>
                  <w:r>
                    <w:rPr>
                      <w:sz w:val="20"/>
                      <w:szCs w:val="15"/>
                      <w:lang w:eastAsia="ru-RU"/>
                    </w:rPr>
                    <w:t>BL1719)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40FECF4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D3E7B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5D21DC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ru-RU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1018)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77059BF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DE0B8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51178CA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Устройство зарядное настольное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00мА (</w:t>
                  </w:r>
                  <w:r>
                    <w:rPr>
                      <w:rFonts w:hint="default"/>
                      <w:sz w:val="20"/>
                      <w:szCs w:val="15"/>
                      <w:lang w:eastAsia="ru-RU"/>
                    </w:rPr>
                    <w:t>CH10</w:t>
                  </w:r>
                  <w:r>
                    <w:rPr>
                      <w:rFonts w:hint="default"/>
                      <w:sz w:val="20"/>
                      <w:szCs w:val="15"/>
                      <w:lang w:val="en-US" w:eastAsia="ru-RU"/>
                    </w:rPr>
                    <w:t>L19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0F7B726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3117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11E731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0831A19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4F083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0A4826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ru-RU"/>
                    </w:rPr>
                    <w:t>BC12)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422AF47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F7BD1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19E3FD8F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на руку (</w:t>
                  </w:r>
                  <w:r>
                    <w:rPr>
                      <w:sz w:val="20"/>
                      <w:szCs w:val="15"/>
                      <w:lang w:eastAsia="ru-RU"/>
                    </w:rPr>
                    <w:t>RO03)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5A8305A1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26EB5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7C22BC7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5BA48AD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C2337A9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28B524B">
      <w:pPr>
        <w:pStyle w:val="3"/>
      </w:pPr>
      <w:bookmarkStart w:id="110" w:name="_Toc10449"/>
      <w:r>
        <w:rPr>
          <w:lang w:val="ru-RU"/>
        </w:rPr>
        <w:t>Номенклатура</w:t>
      </w:r>
      <w:r>
        <w:t xml:space="preserve"> TC-508</w:t>
      </w:r>
      <w:bookmarkEnd w:id="11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5E3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A34B37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A9C6E0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EAC8D7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6C2AF3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33D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381E9E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2107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0EA53D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4E6F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A5533F3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D4D69BB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66F9F6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F0791F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10E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C7F0D9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4F2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7F65D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5C94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82A7EE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E92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89B052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0F7E6BC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FFA26D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98D103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613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137725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C5C345D">
      <w:pPr>
        <w:pStyle w:val="3"/>
      </w:pPr>
      <w:bookmarkStart w:id="111" w:name="_Toc1004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TC-508</w:t>
      </w:r>
      <w:bookmarkEnd w:id="11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09A3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82FB7D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8F3A54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568A1F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3C3739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CFB7BD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820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49ED0D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6EE1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043F5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2579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11826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495C0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AC5430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AD696B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A63EFE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721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7AF34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F04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56CB19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3F54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4B2218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5D42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315BB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E4FB7E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FE6E7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DA23F8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F378EC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AC1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1BD08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831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89DECB7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D0D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5212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1393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42D58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1934AE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1746D8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F81A1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1E0A3F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0BA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5C4351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ADB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8B416FD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44F1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308BE6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549F2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03DC8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A79278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0571B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DE014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2AF3D1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565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C3BA2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06B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09EC42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4811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629AF8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14D9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475B9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935B9F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5909E9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51BE5A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505511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A37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F6F3D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484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01A2FA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1217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12119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BD0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01F16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A48A04A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478A41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74E222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B1C6BCE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4C43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238855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E8CDF4D">
      <w:r>
        <w:rPr>
          <w:lang w:val="ru-RU"/>
        </w:rPr>
        <w:br w:type="page"/>
      </w:r>
    </w:p>
    <w:p w14:paraId="3D5F6BFC">
      <w:pPr>
        <w:rPr>
          <w:lang w:val="ru-RU"/>
        </w:rPr>
      </w:pPr>
    </w:p>
    <w:p w14:paraId="10BE70B3">
      <w:pPr>
        <w:rPr>
          <w:lang w:val="ru-RU"/>
        </w:rPr>
      </w:pPr>
    </w:p>
    <w:p w14:paraId="74F647CF">
      <w:pPr>
        <w:rPr>
          <w:lang w:val="ru-RU"/>
        </w:rPr>
      </w:pPr>
    </w:p>
    <w:p w14:paraId="272DC6AA">
      <w:pPr>
        <w:rPr>
          <w:lang w:val="ru-RU"/>
        </w:rPr>
      </w:pPr>
    </w:p>
    <w:p w14:paraId="222B21FB">
      <w:pPr>
        <w:rPr>
          <w:lang w:val="ru-RU"/>
        </w:rPr>
      </w:pPr>
    </w:p>
    <w:p w14:paraId="6BC352D4">
      <w:pPr>
        <w:rPr>
          <w:lang w:val="ru-RU"/>
        </w:rPr>
      </w:pPr>
    </w:p>
    <w:p w14:paraId="3F4D7525">
      <w:pPr>
        <w:rPr>
          <w:lang w:val="ru-RU"/>
        </w:rPr>
      </w:pPr>
    </w:p>
    <w:p w14:paraId="1993D619">
      <w:pPr>
        <w:rPr>
          <w:lang w:val="ru-RU"/>
        </w:rPr>
      </w:pPr>
    </w:p>
    <w:p w14:paraId="578945C3">
      <w:pPr>
        <w:rPr>
          <w:lang w:val="ru-RU"/>
        </w:rPr>
      </w:pPr>
    </w:p>
    <w:p w14:paraId="48462B06">
      <w:pPr>
        <w:rPr>
          <w:lang w:val="ru-RU"/>
        </w:rPr>
      </w:pPr>
    </w:p>
    <w:p w14:paraId="46ED4F35">
      <w:pPr>
        <w:rPr>
          <w:lang w:val="ru-RU"/>
        </w:rPr>
      </w:pPr>
    </w:p>
    <w:p w14:paraId="19048FC7">
      <w:pPr>
        <w:rPr>
          <w:lang w:val="ru-RU"/>
        </w:rPr>
      </w:pPr>
    </w:p>
    <w:p w14:paraId="5F0C91DE">
      <w:pPr>
        <w:rPr>
          <w:lang w:val="ru-RU"/>
        </w:rPr>
      </w:pPr>
    </w:p>
    <w:p w14:paraId="0044E3EB">
      <w:pPr>
        <w:rPr>
          <w:lang w:val="ru-RU"/>
        </w:rPr>
      </w:pPr>
    </w:p>
    <w:p w14:paraId="6DE861EB">
      <w:pPr>
        <w:rPr>
          <w:lang w:val="ru-RU"/>
        </w:rPr>
      </w:pPr>
    </w:p>
    <w:p w14:paraId="07017361">
      <w:pPr>
        <w:rPr>
          <w:lang w:val="ru-RU"/>
        </w:rPr>
      </w:pPr>
    </w:p>
    <w:p w14:paraId="5DB40D9A">
      <w:pPr>
        <w:rPr>
          <w:lang w:val="ru-RU"/>
        </w:rPr>
      </w:pPr>
    </w:p>
    <w:p w14:paraId="5F7AC414">
      <w:pPr>
        <w:rPr>
          <w:lang w:val="ru-RU"/>
        </w:rPr>
      </w:pPr>
    </w:p>
    <w:p w14:paraId="03C12C21">
      <w:pPr>
        <w:rPr>
          <w:lang w:val="ru-RU"/>
        </w:rPr>
      </w:pPr>
    </w:p>
    <w:p w14:paraId="24C6A0F1">
      <w:pPr>
        <w:rPr>
          <w:lang w:val="ru-RU"/>
        </w:rPr>
      </w:pPr>
    </w:p>
    <w:p w14:paraId="731904CE">
      <w:pPr>
        <w:rPr>
          <w:lang w:val="ru-RU"/>
        </w:rPr>
      </w:pPr>
    </w:p>
    <w:p w14:paraId="02AEA36F">
      <w:pPr>
        <w:jc w:val="center"/>
        <w:rPr>
          <w:lang w:val="ru-RU"/>
        </w:rPr>
      </w:pPr>
      <w:r>
        <w:rPr>
          <w:rFonts w:cs="Times New Roman"/>
          <w:lang w:val="ru-RU" w:eastAsia="ru-RU" w:bidi="ar-SA"/>
        </w:rPr>
        <w:drawing>
          <wp:inline distT="0" distB="0" distL="0" distR="0">
            <wp:extent cx="4177030" cy="1657985"/>
            <wp:effectExtent l="0" t="0" r="13970" b="1841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567" w:right="567" w:bottom="567" w:left="567" w:header="340" w:footer="34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B78E5">
    <w:pPr>
      <w:pStyle w:val="19"/>
      <w:pBdr>
        <w:top w:val="single" w:color="auto" w:sz="4" w:space="0"/>
      </w:pBdr>
      <w:jc w:val="center"/>
    </w:pPr>
    <w:r>
      <w:t xml:space="preserve">DMR Commercial and Analog </w:t>
    </w:r>
    <w:r>
      <w:rPr>
        <w:lang w:val="ru-RU"/>
      </w:rPr>
      <w:t>Прайс</w:t>
    </w:r>
    <w:r>
      <w:t>-</w:t>
    </w:r>
    <w:r>
      <w:rPr>
        <w:lang w:val="ru-RU"/>
      </w:rPr>
      <w:t>лист</w:t>
    </w:r>
    <w:r>
      <w:t xml:space="preserve"> GPL, без НДС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23CF4">
    <w:pPr>
      <w:pStyle w:val="19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960E">
    <w:pPr>
      <w:pStyle w:val="15"/>
      <w:framePr w:hSpace="0" w:wrap="auto" w:vAnchor="margin" w:hAnchor="text" w:xAlign="left" w:yAlign="inline"/>
      <w:jc w:val="center"/>
    </w:pPr>
    <w:r>
      <w:rPr>
        <w:lang w:val="ru-RU" w:eastAsia="ru-RU" w:bidi="ar-SA"/>
      </w:rPr>
      <w:drawing>
        <wp:inline distT="0" distB="0" distL="0" distR="0">
          <wp:extent cx="812165" cy="370205"/>
          <wp:effectExtent l="0" t="0" r="0" b="0"/>
          <wp:docPr id="4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1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50" b="-10882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54E96">
    <w:pPr>
      <w:pStyle w:val="14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6317F6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64" w:type="dxa"/>
          <w:vAlign w:val="center"/>
        </w:tcPr>
        <w:p w14:paraId="5D51AFBE">
          <w:pPr>
            <w:pStyle w:val="43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Fonts w:hint="default"/>
              <w:sz w:val="21"/>
              <w:szCs w:val="21"/>
              <w:lang w:eastAsia="zh-CN"/>
            </w:rPr>
            <w:t>2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5BD60307">
          <w:pPr>
            <w:pStyle w:val="43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val="ru-RU" w:eastAsia="ru-RU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AC36C3D">
          <w:pPr>
            <w:pStyle w:val="43"/>
            <w:bidi w:val="0"/>
            <w:jc w:val="right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HYPERLINK \l "_top"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Style w:val="10"/>
              <w:rFonts w:hint="default"/>
              <w:sz w:val="21"/>
              <w:szCs w:val="21"/>
              <w:lang w:eastAsia="zh-CN"/>
            </w:rPr>
            <w:t>наверх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</w:tr>
  </w:tbl>
  <w:p w14:paraId="731B035F">
    <w:pPr>
      <w:pStyle w:val="15"/>
      <w:framePr w:hSpace="0" w:wrap="auto" w:vAnchor="margin" w:hAnchor="text" w:xAlign="left" w:yAlign="inline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C595D">
    <w:pPr>
      <w:pStyle w:val="14"/>
      <w:pBdr>
        <w:bottom w:val="none" w:color="auto" w:sz="0" w:space="1"/>
      </w:pBd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85DFD9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74Go8AgAAZ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IV74Go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85DFD9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101B9"/>
    <w:multiLevelType w:val="singleLevel"/>
    <w:tmpl w:val="865101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88E520D9"/>
    <w:multiLevelType w:val="singleLevel"/>
    <w:tmpl w:val="88E520D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2">
    <w:nsid w:val="A795E6F9"/>
    <w:multiLevelType w:val="singleLevel"/>
    <w:tmpl w:val="A795E6F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E5F91876"/>
    <w:multiLevelType w:val="multilevel"/>
    <w:tmpl w:val="E5F918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E79C4885"/>
    <w:multiLevelType w:val="singleLevel"/>
    <w:tmpl w:val="E79C48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946899"/>
    <w:multiLevelType w:val="multilevel"/>
    <w:tmpl w:val="16946899"/>
    <w:lvl w:ilvl="0" w:tentative="0">
      <w:start w:val="1"/>
      <w:numFmt w:val="bullet"/>
      <w:lvlText w:val=""/>
      <w:lvlJc w:val="left"/>
      <w:pPr>
        <w:ind w:left="1070" w:hanging="71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1790" w:hanging="710"/>
      </w:pPr>
      <w:rPr>
        <w:rFonts w:hint="default" w:ascii="Arial" w:hAnsi="Arial" w:eastAsia="Arial" w:cs="Aria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82F03C6"/>
    <w:multiLevelType w:val="multilevel"/>
    <w:tmpl w:val="182F03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9FE8BD9"/>
    <w:multiLevelType w:val="multilevel"/>
    <w:tmpl w:val="19FE8BD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5EE88C"/>
    <w:multiLevelType w:val="multilevel"/>
    <w:tmpl w:val="395EE88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18A8357"/>
    <w:multiLevelType w:val="multilevel"/>
    <w:tmpl w:val="418A835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78AE7C4"/>
    <w:multiLevelType w:val="multilevel"/>
    <w:tmpl w:val="578AE7C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780663E"/>
    <w:multiLevelType w:val="singleLevel"/>
    <w:tmpl w:val="6780663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15">
    <w:nsid w:val="6E8A751E"/>
    <w:multiLevelType w:val="multilevel"/>
    <w:tmpl w:val="6E8A75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58C606E"/>
    <w:multiLevelType w:val="multilevel"/>
    <w:tmpl w:val="758C606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990D978"/>
    <w:multiLevelType w:val="multilevel"/>
    <w:tmpl w:val="7990D97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4"/>
  </w:num>
  <w:num w:numId="3">
    <w:abstractNumId w:val="16"/>
  </w:num>
  <w:num w:numId="4">
    <w:abstractNumId w:val="13"/>
  </w:num>
  <w:num w:numId="5">
    <w:abstractNumId w:val="1"/>
  </w:num>
  <w:num w:numId="6">
    <w:abstractNumId w:val="14"/>
  </w:num>
  <w:num w:numId="7">
    <w:abstractNumId w:val="11"/>
  </w:num>
  <w:num w:numId="8">
    <w:abstractNumId w:val="9"/>
  </w:num>
  <w:num w:numId="9">
    <w:abstractNumId w:val="17"/>
  </w:num>
  <w:num w:numId="10">
    <w:abstractNumId w:val="3"/>
  </w:num>
  <w:num w:numId="11">
    <w:abstractNumId w:val="12"/>
  </w:num>
  <w:num w:numId="12">
    <w:abstractNumId w:val="6"/>
  </w:num>
  <w:num w:numId="13">
    <w:abstractNumId w:val="10"/>
  </w:num>
  <w:num w:numId="14">
    <w:abstractNumId w:val="0"/>
  </w:num>
  <w:num w:numId="15">
    <w:abstractNumId w:val="2"/>
  </w:num>
  <w:num w:numId="16">
    <w:abstractNumId w:val="7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6410"/>
    <w:rsid w:val="00076A42"/>
    <w:rsid w:val="0008358F"/>
    <w:rsid w:val="0009560A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4793"/>
    <w:rsid w:val="00123E22"/>
    <w:rsid w:val="00131025"/>
    <w:rsid w:val="00135A7A"/>
    <w:rsid w:val="001366F2"/>
    <w:rsid w:val="00147FED"/>
    <w:rsid w:val="00150229"/>
    <w:rsid w:val="00172A27"/>
    <w:rsid w:val="0018134D"/>
    <w:rsid w:val="00187B7E"/>
    <w:rsid w:val="001928EA"/>
    <w:rsid w:val="0019609A"/>
    <w:rsid w:val="001B2BB6"/>
    <w:rsid w:val="001B560D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B66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B6AB9"/>
    <w:rsid w:val="004F45B6"/>
    <w:rsid w:val="00504A57"/>
    <w:rsid w:val="0051350F"/>
    <w:rsid w:val="005156D7"/>
    <w:rsid w:val="005226FE"/>
    <w:rsid w:val="00535B1B"/>
    <w:rsid w:val="005449EE"/>
    <w:rsid w:val="00544CBC"/>
    <w:rsid w:val="00571B8C"/>
    <w:rsid w:val="00573AD9"/>
    <w:rsid w:val="00575940"/>
    <w:rsid w:val="0058641D"/>
    <w:rsid w:val="005A0A7B"/>
    <w:rsid w:val="005A3A28"/>
    <w:rsid w:val="005A77E3"/>
    <w:rsid w:val="005B1B21"/>
    <w:rsid w:val="005B2CBD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52DAA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5EFD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C4673"/>
    <w:rsid w:val="007D0919"/>
    <w:rsid w:val="007D1C37"/>
    <w:rsid w:val="007D305A"/>
    <w:rsid w:val="007D4EA5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221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7249B"/>
    <w:rsid w:val="00A76590"/>
    <w:rsid w:val="00A802AD"/>
    <w:rsid w:val="00A80DE2"/>
    <w:rsid w:val="00A97ED4"/>
    <w:rsid w:val="00AA21FE"/>
    <w:rsid w:val="00AA5670"/>
    <w:rsid w:val="00AC0254"/>
    <w:rsid w:val="00AD1615"/>
    <w:rsid w:val="00AD60B0"/>
    <w:rsid w:val="00AD6B40"/>
    <w:rsid w:val="00AE17DD"/>
    <w:rsid w:val="00AE4658"/>
    <w:rsid w:val="00B03CC0"/>
    <w:rsid w:val="00B049B3"/>
    <w:rsid w:val="00B0523A"/>
    <w:rsid w:val="00B128BF"/>
    <w:rsid w:val="00B2179F"/>
    <w:rsid w:val="00B21E0C"/>
    <w:rsid w:val="00B2410A"/>
    <w:rsid w:val="00B31E4E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386"/>
    <w:rsid w:val="00C229C4"/>
    <w:rsid w:val="00C36E0F"/>
    <w:rsid w:val="00C37F8A"/>
    <w:rsid w:val="00C43B92"/>
    <w:rsid w:val="00C50F5E"/>
    <w:rsid w:val="00C62C63"/>
    <w:rsid w:val="00C62C8C"/>
    <w:rsid w:val="00C7245D"/>
    <w:rsid w:val="00C73FFA"/>
    <w:rsid w:val="00CA49C5"/>
    <w:rsid w:val="00CB30C0"/>
    <w:rsid w:val="00CB5229"/>
    <w:rsid w:val="00CC1B02"/>
    <w:rsid w:val="00CD1704"/>
    <w:rsid w:val="00CE0A53"/>
    <w:rsid w:val="00CF2645"/>
    <w:rsid w:val="00CF5661"/>
    <w:rsid w:val="00CF6FDA"/>
    <w:rsid w:val="00D1322B"/>
    <w:rsid w:val="00D14391"/>
    <w:rsid w:val="00D30AE8"/>
    <w:rsid w:val="00D30D67"/>
    <w:rsid w:val="00D32DCE"/>
    <w:rsid w:val="00D5030C"/>
    <w:rsid w:val="00D544D0"/>
    <w:rsid w:val="00D63BBE"/>
    <w:rsid w:val="00D70CC3"/>
    <w:rsid w:val="00DA0384"/>
    <w:rsid w:val="00DA0E22"/>
    <w:rsid w:val="00DB586D"/>
    <w:rsid w:val="00DC62CB"/>
    <w:rsid w:val="00DC6622"/>
    <w:rsid w:val="00DD4F07"/>
    <w:rsid w:val="00DF7AB1"/>
    <w:rsid w:val="00E169BB"/>
    <w:rsid w:val="00E1737E"/>
    <w:rsid w:val="00E20F62"/>
    <w:rsid w:val="00E240C1"/>
    <w:rsid w:val="00E30169"/>
    <w:rsid w:val="00E329AC"/>
    <w:rsid w:val="00E41540"/>
    <w:rsid w:val="00E41E98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D6F12"/>
    <w:rsid w:val="00FF2318"/>
    <w:rsid w:val="018B437B"/>
    <w:rsid w:val="02853FA3"/>
    <w:rsid w:val="035C1184"/>
    <w:rsid w:val="03C50E25"/>
    <w:rsid w:val="04ED34F6"/>
    <w:rsid w:val="052171F1"/>
    <w:rsid w:val="05CB306B"/>
    <w:rsid w:val="05D8655F"/>
    <w:rsid w:val="06140D30"/>
    <w:rsid w:val="06310DA0"/>
    <w:rsid w:val="06FB1FC5"/>
    <w:rsid w:val="077B0846"/>
    <w:rsid w:val="079D7ABF"/>
    <w:rsid w:val="07A614FF"/>
    <w:rsid w:val="085D34CC"/>
    <w:rsid w:val="08ED2169"/>
    <w:rsid w:val="09297080"/>
    <w:rsid w:val="0AE31184"/>
    <w:rsid w:val="0B8B6394"/>
    <w:rsid w:val="0BAF7DF5"/>
    <w:rsid w:val="0BD64C7B"/>
    <w:rsid w:val="0C2C7C08"/>
    <w:rsid w:val="0CC2669D"/>
    <w:rsid w:val="0CE30803"/>
    <w:rsid w:val="0CF5477B"/>
    <w:rsid w:val="0D223089"/>
    <w:rsid w:val="0D2B4FE2"/>
    <w:rsid w:val="0E041A0C"/>
    <w:rsid w:val="0EF13E83"/>
    <w:rsid w:val="0F570F64"/>
    <w:rsid w:val="0F6F1B4E"/>
    <w:rsid w:val="0FA453F4"/>
    <w:rsid w:val="0FDE7A2F"/>
    <w:rsid w:val="1176148B"/>
    <w:rsid w:val="11F32DE5"/>
    <w:rsid w:val="124C2B0C"/>
    <w:rsid w:val="12927648"/>
    <w:rsid w:val="13247BA3"/>
    <w:rsid w:val="13B72174"/>
    <w:rsid w:val="149E5BDA"/>
    <w:rsid w:val="15041DCF"/>
    <w:rsid w:val="150A6AC4"/>
    <w:rsid w:val="16315549"/>
    <w:rsid w:val="1652458B"/>
    <w:rsid w:val="165B6199"/>
    <w:rsid w:val="1778450C"/>
    <w:rsid w:val="17B81D73"/>
    <w:rsid w:val="183110B4"/>
    <w:rsid w:val="18CA23F9"/>
    <w:rsid w:val="198A0A74"/>
    <w:rsid w:val="198A65FB"/>
    <w:rsid w:val="1AF5570C"/>
    <w:rsid w:val="1B166798"/>
    <w:rsid w:val="1C4246E1"/>
    <w:rsid w:val="1CD53917"/>
    <w:rsid w:val="1CDD0DE2"/>
    <w:rsid w:val="1CE03FEC"/>
    <w:rsid w:val="1EF76F5D"/>
    <w:rsid w:val="1F0C6A29"/>
    <w:rsid w:val="1F403930"/>
    <w:rsid w:val="1F62080A"/>
    <w:rsid w:val="1F9B1B7F"/>
    <w:rsid w:val="201759CC"/>
    <w:rsid w:val="219F77E2"/>
    <w:rsid w:val="22BB1F99"/>
    <w:rsid w:val="22C55A80"/>
    <w:rsid w:val="230D659F"/>
    <w:rsid w:val="23C12EFB"/>
    <w:rsid w:val="23C94742"/>
    <w:rsid w:val="24117AEC"/>
    <w:rsid w:val="24490ED4"/>
    <w:rsid w:val="247F2CBC"/>
    <w:rsid w:val="24A13C25"/>
    <w:rsid w:val="24E6099D"/>
    <w:rsid w:val="24EC39BD"/>
    <w:rsid w:val="25287174"/>
    <w:rsid w:val="255741FD"/>
    <w:rsid w:val="268066F1"/>
    <w:rsid w:val="278F0300"/>
    <w:rsid w:val="27B779EA"/>
    <w:rsid w:val="27C82C4B"/>
    <w:rsid w:val="280D4B53"/>
    <w:rsid w:val="2990166F"/>
    <w:rsid w:val="2A6F2291"/>
    <w:rsid w:val="2AA57564"/>
    <w:rsid w:val="2AB23075"/>
    <w:rsid w:val="2AD84A71"/>
    <w:rsid w:val="2B1237CE"/>
    <w:rsid w:val="2BF92686"/>
    <w:rsid w:val="2C4A7B6D"/>
    <w:rsid w:val="2C6E50C4"/>
    <w:rsid w:val="2CF73984"/>
    <w:rsid w:val="2D033D7F"/>
    <w:rsid w:val="2D957ACE"/>
    <w:rsid w:val="2DD01E4F"/>
    <w:rsid w:val="2DD54CC4"/>
    <w:rsid w:val="2E3667CC"/>
    <w:rsid w:val="2E6A0EAD"/>
    <w:rsid w:val="2E9662A7"/>
    <w:rsid w:val="30156F66"/>
    <w:rsid w:val="30AA716C"/>
    <w:rsid w:val="30DB5DAD"/>
    <w:rsid w:val="311F72A6"/>
    <w:rsid w:val="31ED4E56"/>
    <w:rsid w:val="32802367"/>
    <w:rsid w:val="32C063C7"/>
    <w:rsid w:val="33DD795F"/>
    <w:rsid w:val="33E05AA6"/>
    <w:rsid w:val="344C0EF6"/>
    <w:rsid w:val="3492063D"/>
    <w:rsid w:val="34F25BA4"/>
    <w:rsid w:val="36F05BAE"/>
    <w:rsid w:val="375F6A32"/>
    <w:rsid w:val="37A80BE0"/>
    <w:rsid w:val="37BE11F0"/>
    <w:rsid w:val="37EC0F08"/>
    <w:rsid w:val="38DE5320"/>
    <w:rsid w:val="391E20C6"/>
    <w:rsid w:val="39675EF5"/>
    <w:rsid w:val="398C3614"/>
    <w:rsid w:val="3A0D13A5"/>
    <w:rsid w:val="3AAA4CBB"/>
    <w:rsid w:val="3BB040F9"/>
    <w:rsid w:val="3BC21C9A"/>
    <w:rsid w:val="3BD568B8"/>
    <w:rsid w:val="3BF958E3"/>
    <w:rsid w:val="3C30025E"/>
    <w:rsid w:val="3CDE7A04"/>
    <w:rsid w:val="3D3D3B70"/>
    <w:rsid w:val="3D3D45D5"/>
    <w:rsid w:val="3D7026E4"/>
    <w:rsid w:val="3D906827"/>
    <w:rsid w:val="3DB32125"/>
    <w:rsid w:val="3DDE29ED"/>
    <w:rsid w:val="3E562702"/>
    <w:rsid w:val="3EC03570"/>
    <w:rsid w:val="3F24427E"/>
    <w:rsid w:val="3F57765C"/>
    <w:rsid w:val="3F806C80"/>
    <w:rsid w:val="409B310B"/>
    <w:rsid w:val="41334FE1"/>
    <w:rsid w:val="42583D4A"/>
    <w:rsid w:val="428217FA"/>
    <w:rsid w:val="430D1A44"/>
    <w:rsid w:val="438E3917"/>
    <w:rsid w:val="4431076F"/>
    <w:rsid w:val="452B1823"/>
    <w:rsid w:val="45766210"/>
    <w:rsid w:val="45800E40"/>
    <w:rsid w:val="45A0451A"/>
    <w:rsid w:val="45BD294A"/>
    <w:rsid w:val="46543967"/>
    <w:rsid w:val="46965C96"/>
    <w:rsid w:val="46D11FBC"/>
    <w:rsid w:val="488321E9"/>
    <w:rsid w:val="49352CCE"/>
    <w:rsid w:val="49432AC6"/>
    <w:rsid w:val="49775569"/>
    <w:rsid w:val="4A1D5794"/>
    <w:rsid w:val="4A4C62A5"/>
    <w:rsid w:val="4A995B0F"/>
    <w:rsid w:val="4B146B88"/>
    <w:rsid w:val="4B422A8D"/>
    <w:rsid w:val="4B5C1D19"/>
    <w:rsid w:val="4B6A5029"/>
    <w:rsid w:val="4C7B030A"/>
    <w:rsid w:val="4D981AFF"/>
    <w:rsid w:val="4DCE1EB5"/>
    <w:rsid w:val="4DF37F1B"/>
    <w:rsid w:val="4E2354FC"/>
    <w:rsid w:val="4F8172FD"/>
    <w:rsid w:val="507765F1"/>
    <w:rsid w:val="517A3BFE"/>
    <w:rsid w:val="51897864"/>
    <w:rsid w:val="51F6542E"/>
    <w:rsid w:val="52101C01"/>
    <w:rsid w:val="521C524F"/>
    <w:rsid w:val="52252165"/>
    <w:rsid w:val="52621EEA"/>
    <w:rsid w:val="53CE55B8"/>
    <w:rsid w:val="545A0BAC"/>
    <w:rsid w:val="54F8191D"/>
    <w:rsid w:val="5557482B"/>
    <w:rsid w:val="55B66E49"/>
    <w:rsid w:val="562124AB"/>
    <w:rsid w:val="5777558A"/>
    <w:rsid w:val="57A76B14"/>
    <w:rsid w:val="57AA0E6B"/>
    <w:rsid w:val="57CD2A71"/>
    <w:rsid w:val="5804694A"/>
    <w:rsid w:val="58CA5DC9"/>
    <w:rsid w:val="5A012FE1"/>
    <w:rsid w:val="5A062F3F"/>
    <w:rsid w:val="5A7C24EF"/>
    <w:rsid w:val="5AAC41AA"/>
    <w:rsid w:val="5AB81B82"/>
    <w:rsid w:val="5ADD2FA2"/>
    <w:rsid w:val="5AEE2FDA"/>
    <w:rsid w:val="5B784062"/>
    <w:rsid w:val="5B7F7CAA"/>
    <w:rsid w:val="5C310F08"/>
    <w:rsid w:val="5CC85FC5"/>
    <w:rsid w:val="5CCC29D7"/>
    <w:rsid w:val="5CEE5634"/>
    <w:rsid w:val="5D933CB9"/>
    <w:rsid w:val="5DDA4CE2"/>
    <w:rsid w:val="5E304AED"/>
    <w:rsid w:val="5EBA7379"/>
    <w:rsid w:val="5EFB4662"/>
    <w:rsid w:val="5F266BEA"/>
    <w:rsid w:val="60546469"/>
    <w:rsid w:val="60762B6B"/>
    <w:rsid w:val="60AF6795"/>
    <w:rsid w:val="60C76078"/>
    <w:rsid w:val="61B42410"/>
    <w:rsid w:val="627C00D7"/>
    <w:rsid w:val="62DE7283"/>
    <w:rsid w:val="632B1092"/>
    <w:rsid w:val="63F32C5B"/>
    <w:rsid w:val="641F7EE6"/>
    <w:rsid w:val="65C508B6"/>
    <w:rsid w:val="66C52FA8"/>
    <w:rsid w:val="67260343"/>
    <w:rsid w:val="67447A0C"/>
    <w:rsid w:val="6843718B"/>
    <w:rsid w:val="687A60C5"/>
    <w:rsid w:val="69362DAC"/>
    <w:rsid w:val="69822D0D"/>
    <w:rsid w:val="6B12155B"/>
    <w:rsid w:val="6B331FC9"/>
    <w:rsid w:val="6B3C12B7"/>
    <w:rsid w:val="6C016E2A"/>
    <w:rsid w:val="6C083018"/>
    <w:rsid w:val="6C422CF7"/>
    <w:rsid w:val="6CCB320D"/>
    <w:rsid w:val="6D550E34"/>
    <w:rsid w:val="6E585D28"/>
    <w:rsid w:val="6EE6079A"/>
    <w:rsid w:val="6F7C407F"/>
    <w:rsid w:val="6F862C4A"/>
    <w:rsid w:val="6FCE0E3D"/>
    <w:rsid w:val="7049536C"/>
    <w:rsid w:val="70891B81"/>
    <w:rsid w:val="71755CC0"/>
    <w:rsid w:val="717963D4"/>
    <w:rsid w:val="71AD6F9E"/>
    <w:rsid w:val="71EB20BB"/>
    <w:rsid w:val="723811A0"/>
    <w:rsid w:val="72725AF6"/>
    <w:rsid w:val="72BB54DF"/>
    <w:rsid w:val="72C5248F"/>
    <w:rsid w:val="74BA3C59"/>
    <w:rsid w:val="74D938C0"/>
    <w:rsid w:val="758C4FAA"/>
    <w:rsid w:val="75DC799F"/>
    <w:rsid w:val="77100EF6"/>
    <w:rsid w:val="77191EC3"/>
    <w:rsid w:val="773E00AD"/>
    <w:rsid w:val="77AF21BA"/>
    <w:rsid w:val="77F14F5D"/>
    <w:rsid w:val="78641FB8"/>
    <w:rsid w:val="78CA4A64"/>
    <w:rsid w:val="793F07ED"/>
    <w:rsid w:val="7994356A"/>
    <w:rsid w:val="79A90ABE"/>
    <w:rsid w:val="79D35E9C"/>
    <w:rsid w:val="7A4D4319"/>
    <w:rsid w:val="7A805BDA"/>
    <w:rsid w:val="7AD865B5"/>
    <w:rsid w:val="7C6349F2"/>
    <w:rsid w:val="7CEC64D2"/>
    <w:rsid w:val="7DA51EBC"/>
    <w:rsid w:val="7E460003"/>
    <w:rsid w:val="7E926F37"/>
    <w:rsid w:val="7F93675A"/>
    <w:rsid w:val="7FD83DDC"/>
    <w:rsid w:val="7FF1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Times New Roman" w:hAnsi="Times New Roman" w:eastAsia="Arial" w:cs="Arial"/>
      <w:szCs w:val="22"/>
      <w:lang w:val="en-US" w:eastAsia="en-US" w:bidi="en-US"/>
    </w:rPr>
  </w:style>
  <w:style w:type="paragraph" w:styleId="2">
    <w:name w:val="heading 1"/>
    <w:basedOn w:val="1"/>
    <w:next w:val="1"/>
    <w:link w:val="22"/>
    <w:qFormat/>
    <w:uiPriority w:val="1"/>
    <w:pPr>
      <w:keepNext/>
      <w:pageBreakBefore/>
      <w:kinsoku w:val="0"/>
      <w:adjustRightInd w:val="0"/>
      <w:snapToGrid w:val="0"/>
      <w:spacing w:after="240"/>
      <w:jc w:val="center"/>
      <w:outlineLvl w:val="0"/>
    </w:pPr>
    <w:rPr>
      <w:b/>
      <w:bCs/>
      <w:color w:val="92D050"/>
      <w:sz w:val="40"/>
      <w:szCs w:val="48"/>
    </w:rPr>
  </w:style>
  <w:style w:type="paragraph" w:styleId="3">
    <w:name w:val="heading 2"/>
    <w:basedOn w:val="2"/>
    <w:next w:val="1"/>
    <w:link w:val="23"/>
    <w:qFormat/>
    <w:uiPriority w:val="1"/>
    <w:pPr>
      <w:pageBreakBefore w:val="0"/>
      <w:spacing w:before="240" w:after="20"/>
      <w:outlineLvl w:val="1"/>
    </w:pPr>
    <w:rPr>
      <w:sz w:val="28"/>
      <w:szCs w:val="28"/>
    </w:rPr>
  </w:style>
  <w:style w:type="paragraph" w:styleId="4">
    <w:name w:val="heading 3"/>
    <w:basedOn w:val="1"/>
    <w:next w:val="1"/>
    <w:link w:val="24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5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6"/>
    <w:qFormat/>
    <w:uiPriority w:val="1"/>
    <w:pPr>
      <w:spacing w:before="4"/>
      <w:ind w:left="1221" w:hanging="360"/>
      <w:outlineLvl w:val="4"/>
    </w:pPr>
    <w:rPr>
      <w:b/>
      <w:bCs/>
    </w:rPr>
  </w:style>
  <w:style w:type="paragraph" w:styleId="7">
    <w:name w:val="heading 6"/>
    <w:next w:val="1"/>
    <w:unhideWhenUsed/>
    <w:qFormat/>
    <w:uiPriority w:val="9"/>
    <w:pPr>
      <w:spacing w:before="100" w:beforeLines="100"/>
      <w:jc w:val="center"/>
      <w:outlineLvl w:val="5"/>
    </w:pPr>
    <w:rPr>
      <w:rFonts w:ascii="Times New Roman" w:hAnsi="Times New Roman" w:eastAsia="SimSun" w:cs="Times New Roman"/>
      <w:b/>
      <w:bCs/>
      <w:color w:val="92D050"/>
      <w:sz w:val="28"/>
      <w:lang w:val="ru-RU" w:eastAsia="ru-RU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ndnote reference"/>
    <w:basedOn w:val="8"/>
    <w:autoRedefine/>
    <w:qFormat/>
    <w:uiPriority w:val="0"/>
    <w:rPr>
      <w:vertAlign w:val="superscript"/>
    </w:rPr>
  </w:style>
  <w:style w:type="character" w:styleId="12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endnote text"/>
    <w:basedOn w:val="1"/>
    <w:link w:val="28"/>
    <w:autoRedefine/>
    <w:qFormat/>
    <w:uiPriority w:val="0"/>
    <w:pPr>
      <w:snapToGrid w:val="0"/>
    </w:pPr>
  </w:style>
  <w:style w:type="paragraph" w:styleId="14">
    <w:name w:val="header"/>
    <w:basedOn w:val="1"/>
    <w:link w:val="3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"/>
    <w:basedOn w:val="1"/>
    <w:link w:val="27"/>
    <w:autoRedefine/>
    <w:qFormat/>
    <w:uiPriority w:val="1"/>
    <w:pPr>
      <w:framePr w:hSpace="180" w:wrap="around" w:vAnchor="text" w:hAnchor="text" w:xAlign="center" w:y="1"/>
      <w:suppressOverlap/>
      <w:jc w:val="both"/>
    </w:pPr>
  </w:style>
  <w:style w:type="paragraph" w:styleId="16">
    <w:name w:val="toc 1"/>
    <w:basedOn w:val="1"/>
    <w:next w:val="1"/>
    <w:autoRedefine/>
    <w:qFormat/>
    <w:uiPriority w:val="39"/>
    <w:rPr>
      <w:rFonts w:eastAsia="Malgun Gothic"/>
    </w:rPr>
  </w:style>
  <w:style w:type="paragraph" w:styleId="17">
    <w:name w:val="toc 3"/>
    <w:basedOn w:val="1"/>
    <w:next w:val="1"/>
    <w:autoRedefine/>
    <w:qFormat/>
    <w:uiPriority w:val="39"/>
    <w:pPr>
      <w:ind w:left="840" w:leftChars="400"/>
    </w:pPr>
  </w:style>
  <w:style w:type="paragraph" w:styleId="18">
    <w:name w:val="toc 2"/>
    <w:basedOn w:val="1"/>
    <w:next w:val="1"/>
    <w:autoRedefine/>
    <w:qFormat/>
    <w:uiPriority w:val="39"/>
    <w:pPr>
      <w:ind w:left="420" w:leftChars="200"/>
    </w:pPr>
    <w:rPr>
      <w:rFonts w:eastAsia="Malgun Gothic"/>
    </w:rPr>
  </w:style>
  <w:style w:type="paragraph" w:styleId="19">
    <w:name w:val="footer"/>
    <w:basedOn w:val="1"/>
    <w:link w:val="29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0">
    <w:name w:val="Normal (Web)"/>
    <w:basedOn w:val="1"/>
    <w:semiHidden/>
    <w:unhideWhenUsed/>
    <w:qFormat/>
    <w:uiPriority w:val="99"/>
    <w:pPr>
      <w:spacing w:beforeAutospacing="1" w:afterAutospacing="1"/>
    </w:pPr>
    <w:rPr>
      <w:rFonts w:eastAsia="SimSun" w:cs="Times New Roman"/>
      <w:sz w:val="24"/>
      <w:szCs w:val="24"/>
      <w:lang w:eastAsia="zh-CN" w:bidi="ar-SA"/>
    </w:rPr>
  </w:style>
  <w:style w:type="table" w:styleId="21">
    <w:name w:val="Table Grid"/>
    <w:basedOn w:val="9"/>
    <w:autoRedefine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1 Знак"/>
    <w:basedOn w:val="8"/>
    <w:link w:val="2"/>
    <w:autoRedefine/>
    <w:qFormat/>
    <w:uiPriority w:val="1"/>
    <w:rPr>
      <w:rFonts w:ascii="Times New Roman" w:hAnsi="Times New Roman" w:eastAsia="Arial" w:cs="Arial"/>
      <w:b/>
      <w:bCs/>
      <w:color w:val="92D050"/>
      <w:kern w:val="0"/>
      <w:sz w:val="40"/>
      <w:szCs w:val="48"/>
      <w:lang w:val="en-US" w:bidi="en-US"/>
      <w14:ligatures w14:val="none"/>
    </w:rPr>
  </w:style>
  <w:style w:type="character" w:customStyle="1" w:styleId="23">
    <w:name w:val="Заголовок 2 Знак"/>
    <w:basedOn w:val="8"/>
    <w:link w:val="3"/>
    <w:autoRedefine/>
    <w:qFormat/>
    <w:uiPriority w:val="1"/>
    <w:rPr>
      <w:rFonts w:ascii="Times New Roman" w:hAnsi="Times New Roman" w:eastAsia="Arial" w:cs="Arial"/>
      <w:b/>
      <w:bCs/>
      <w:kern w:val="0"/>
      <w:sz w:val="28"/>
      <w:szCs w:val="28"/>
      <w:lang w:val="en-US" w:bidi="en-US"/>
      <w14:ligatures w14:val="none"/>
    </w:rPr>
  </w:style>
  <w:style w:type="character" w:customStyle="1" w:styleId="24">
    <w:name w:val="Заголовок 3 Знак"/>
    <w:basedOn w:val="8"/>
    <w:link w:val="4"/>
    <w:autoRedefine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  <w14:ligatures w14:val="none"/>
    </w:rPr>
  </w:style>
  <w:style w:type="character" w:customStyle="1" w:styleId="25">
    <w:name w:val="Заголовок 4 Знак"/>
    <w:basedOn w:val="8"/>
    <w:link w:val="5"/>
    <w:autoRedefine/>
    <w:qFormat/>
    <w:uiPriority w:val="1"/>
    <w:rPr>
      <w:rFonts w:ascii="Arial" w:hAnsi="Arial" w:eastAsia="Arial" w:cs="Arial"/>
      <w:kern w:val="0"/>
      <w:sz w:val="24"/>
      <w:szCs w:val="24"/>
      <w:lang w:val="en-US" w:bidi="en-US"/>
      <w14:ligatures w14:val="none"/>
    </w:rPr>
  </w:style>
  <w:style w:type="character" w:customStyle="1" w:styleId="26">
    <w:name w:val="Заголовок 5 Знак"/>
    <w:basedOn w:val="8"/>
    <w:link w:val="6"/>
    <w:autoRedefine/>
    <w:qFormat/>
    <w:uiPriority w:val="1"/>
    <w:rPr>
      <w:rFonts w:ascii="Arial" w:hAnsi="Arial" w:eastAsia="Arial" w:cs="Arial"/>
      <w:b/>
      <w:bCs/>
      <w:kern w:val="0"/>
      <w:lang w:val="en-US" w:bidi="en-US"/>
      <w14:ligatures w14:val="none"/>
    </w:rPr>
  </w:style>
  <w:style w:type="character" w:customStyle="1" w:styleId="27">
    <w:name w:val="Основной текст Знак"/>
    <w:basedOn w:val="8"/>
    <w:link w:val="15"/>
    <w:autoRedefine/>
    <w:qFormat/>
    <w:uiPriority w:val="1"/>
    <w:rPr>
      <w:rFonts w:eastAsia="Arial" w:cs="Arial"/>
      <w:szCs w:val="22"/>
      <w:lang w:val="en-US" w:eastAsia="en-US" w:bidi="en-US"/>
    </w:rPr>
  </w:style>
  <w:style w:type="character" w:customStyle="1" w:styleId="28">
    <w:name w:val="Текст концевой сноски Знак"/>
    <w:basedOn w:val="8"/>
    <w:link w:val="13"/>
    <w:autoRedefine/>
    <w:qFormat/>
    <w:uiPriority w:val="0"/>
    <w:rPr>
      <w:rFonts w:ascii="Arial" w:hAnsi="Arial" w:eastAsia="Arial" w:cs="Arial"/>
      <w:kern w:val="0"/>
      <w:lang w:val="en-US" w:bidi="en-US"/>
      <w14:ligatures w14:val="none"/>
    </w:rPr>
  </w:style>
  <w:style w:type="character" w:customStyle="1" w:styleId="29">
    <w:name w:val="Нижний колонтитул Знак"/>
    <w:basedOn w:val="8"/>
    <w:link w:val="19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character" w:customStyle="1" w:styleId="30">
    <w:name w:val="Верхний колонтитул Знак"/>
    <w:basedOn w:val="8"/>
    <w:link w:val="14"/>
    <w:autoRedefine/>
    <w:qFormat/>
    <w:uiPriority w:val="0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table" w:customStyle="1" w:styleId="31">
    <w:name w:val="Table Normal"/>
    <w:autoRedefine/>
    <w:semiHidden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2">
    <w:name w:val="List Paragraph"/>
    <w:basedOn w:val="1"/>
    <w:autoRedefine/>
    <w:qFormat/>
    <w:uiPriority w:val="1"/>
    <w:pPr>
      <w:spacing w:before="35"/>
      <w:ind w:left="1221" w:hanging="361"/>
    </w:pPr>
  </w:style>
  <w:style w:type="paragraph" w:customStyle="1" w:styleId="33">
    <w:name w:val="Table Paragraph"/>
    <w:basedOn w:val="1"/>
    <w:autoRedefine/>
    <w:qFormat/>
    <w:uiPriority w:val="1"/>
  </w:style>
  <w:style w:type="character" w:customStyle="1" w:styleId="34">
    <w:name w:val="font11"/>
    <w:basedOn w:val="8"/>
    <w:autoRedefine/>
    <w:qFormat/>
    <w:uiPriority w:val="0"/>
    <w:rPr>
      <w:rFonts w:hint="eastAsia" w:ascii="SimSun" w:hAnsi="SimSun" w:eastAsia="SimSun" w:cs="SimSun"/>
      <w:color w:val="000000"/>
      <w:sz w:val="16"/>
      <w:szCs w:val="16"/>
      <w:u w:val="none"/>
    </w:rPr>
  </w:style>
  <w:style w:type="character" w:customStyle="1" w:styleId="35">
    <w:name w:val="font21"/>
    <w:basedOn w:val="8"/>
    <w:autoRedefine/>
    <w:qFormat/>
    <w:uiPriority w:val="0"/>
    <w:rPr>
      <w:rFonts w:hint="default" w:ascii="Arial" w:hAnsi="Arial" w:cs="Arial"/>
      <w:color w:val="000000"/>
      <w:sz w:val="16"/>
      <w:szCs w:val="16"/>
      <w:u w:val="none"/>
    </w:rPr>
  </w:style>
  <w:style w:type="paragraph" w:customStyle="1" w:styleId="36">
    <w:name w:val="Table text1"/>
    <w:link w:val="39"/>
    <w:autoRedefine/>
    <w:qFormat/>
    <w:uiPriority w:val="0"/>
    <w:pPr>
      <w:keepLines/>
      <w:widowControl w:val="0"/>
      <w:spacing w:before="60" w:after="60" w:line="400" w:lineRule="exact"/>
      <w:jc w:val="both"/>
      <w:textAlignment w:val="center"/>
    </w:pPr>
    <w:rPr>
      <w:rFonts w:ascii="Times New Roman" w:hAnsi="Times New Roman" w:eastAsia="SimSun" w:cs="Arial"/>
      <w:color w:val="000000"/>
      <w:sz w:val="21"/>
      <w:lang w:val="en-US" w:eastAsia="zh-CN" w:bidi="ar-SA"/>
    </w:rPr>
  </w:style>
  <w:style w:type="paragraph" w:customStyle="1" w:styleId="37">
    <w:name w:val="Table head"/>
    <w:link w:val="38"/>
    <w:autoRedefine/>
    <w:qFormat/>
    <w:uiPriority w:val="0"/>
    <w:pPr>
      <w:keepLines/>
      <w:widowControl w:val="0"/>
      <w:spacing w:before="80" w:after="80" w:line="240" w:lineRule="atLeast"/>
      <w:jc w:val="center"/>
      <w:textAlignment w:val="center"/>
    </w:pPr>
    <w:rPr>
      <w:rFonts w:ascii="Arial" w:hAnsi="Arial" w:eastAsia="SimSun" w:cs="Arial"/>
      <w:bCs/>
      <w:color w:val="000000"/>
      <w:sz w:val="21"/>
      <w:lang w:val="en-US" w:eastAsia="zh-CN" w:bidi="ar-SA"/>
    </w:rPr>
  </w:style>
  <w:style w:type="character" w:customStyle="1" w:styleId="38">
    <w:name w:val="Table head Char"/>
    <w:link w:val="37"/>
    <w:autoRedefine/>
    <w:qFormat/>
    <w:uiPriority w:val="0"/>
    <w:rPr>
      <w:rFonts w:ascii="Arial" w:hAnsi="Arial" w:eastAsia="SimSun" w:cs="Arial"/>
      <w:bCs/>
      <w:color w:val="000000"/>
      <w:kern w:val="0"/>
      <w:sz w:val="21"/>
      <w:szCs w:val="20"/>
      <w:lang w:val="en-US" w:eastAsia="zh-CN"/>
      <w14:ligatures w14:val="none"/>
    </w:rPr>
  </w:style>
  <w:style w:type="character" w:customStyle="1" w:styleId="39">
    <w:name w:val="Table text1 Char"/>
    <w:link w:val="36"/>
    <w:autoRedefine/>
    <w:qFormat/>
    <w:uiPriority w:val="0"/>
    <w:rPr>
      <w:rFonts w:ascii="Times New Roman" w:hAnsi="Times New Roman" w:eastAsia="SimSun" w:cs="Arial"/>
      <w:color w:val="000000"/>
      <w:kern w:val="0"/>
      <w:sz w:val="21"/>
      <w:szCs w:val="20"/>
      <w:lang w:val="en-US" w:eastAsia="zh-CN"/>
      <w14:ligatures w14:val="none"/>
    </w:rPr>
  </w:style>
  <w:style w:type="paragraph" w:customStyle="1" w:styleId="40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customStyle="1" w:styleId="41">
    <w:name w:val="Раздел"/>
    <w:basedOn w:val="1"/>
    <w:next w:val="1"/>
    <w:qFormat/>
    <w:uiPriority w:val="0"/>
    <w:pPr>
      <w:jc w:val="center"/>
    </w:pPr>
    <w:rPr>
      <w:b/>
      <w:bCs/>
      <w:color w:val="92D050"/>
      <w:sz w:val="28"/>
      <w:szCs w:val="28"/>
      <w:lang w:val="ru-RU" w:eastAsia="zh-CN"/>
    </w:rPr>
  </w:style>
  <w:style w:type="paragraph" w:customStyle="1" w:styleId="42">
    <w:name w:val="комментарий"/>
    <w:basedOn w:val="1"/>
    <w:qFormat/>
    <w:uiPriority w:val="0"/>
    <w:pPr>
      <w:jc w:val="center"/>
    </w:pPr>
    <w:rPr>
      <w:i/>
      <w:iCs/>
      <w:szCs w:val="18"/>
      <w:lang w:val="ru-RU" w:eastAsia="zh-CN"/>
    </w:rPr>
  </w:style>
  <w:style w:type="paragraph" w:customStyle="1" w:styleId="43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szCs w:val="20"/>
      <w:lang w:val="ru-RU"/>
    </w:rPr>
  </w:style>
  <w:style w:type="table" w:customStyle="1" w:styleId="44">
    <w:name w:val="Таблица-сетка 4 — акцент 61"/>
    <w:basedOn w:val="9"/>
    <w:qFormat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paragraph" w:customStyle="1" w:styleId="45">
    <w:name w:val="Комментарий"/>
    <w:basedOn w:val="1"/>
    <w:next w:val="1"/>
    <w:qFormat/>
    <w:uiPriority w:val="0"/>
    <w:pPr>
      <w:jc w:val="center"/>
    </w:pPr>
    <w:rPr>
      <w:i/>
      <w:iCs/>
      <w:sz w:val="18"/>
      <w:szCs w:val="16"/>
      <w:lang w:val="ru-RU"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customXml" Target="../customXml/item2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2.png"/><Relationship Id="rId40" Type="http://schemas.openxmlformats.org/officeDocument/2006/relationships/image" Target="media/image31.jpeg"/><Relationship Id="rId4" Type="http://schemas.openxmlformats.org/officeDocument/2006/relationships/header" Target="header2.xml"/><Relationship Id="rId39" Type="http://schemas.openxmlformats.org/officeDocument/2006/relationships/image" Target="media/image30.jpe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jpe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jpe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ABC9C0-3B43-4EAC-9294-C29FF51C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7959</Words>
  <Characters>45369</Characters>
  <Lines>378</Lines>
  <Paragraphs>106</Paragraphs>
  <TotalTime>0</TotalTime>
  <ScaleCrop>false</ScaleCrop>
  <LinksUpToDate>false</LinksUpToDate>
  <CharactersWithSpaces>53222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2024-07-10T07:49:00Z</dcterms:created>
  <dc:creator>KAV</dc:creator>
  <cp:lastModifiedBy>KAV</cp:lastModifiedBy>
  <cp:lastPrinted>2024-05-17T13:23:00Z</cp:lastPrinted>
  <dcterms:modified xsi:type="dcterms:W3CDTF">2026-04-02T10:36:49Z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16E7C35730D9489BA50EB0057786C4D2_13</vt:lpwstr>
  </property>
</Properties>
</file>