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Varta ai Realtime Implementation Reference</w:t>
      </w:r>
    </w:p>
    <w:p>
      <w:pPr>
        <w:spacing w:after="200"/>
        <w:jc w:val="left"/>
      </w:pPr>
      <w:r>
        <w:rPr>
          <w:rFonts w:ascii="Arial" w:hAnsi="Arial"/>
          <w:b/>
          <w:color w:val="000000"/>
          <w:sz w:val="24"/>
        </w:rPr>
        <w:t>Browser WebSocket stabilization and browser streaming validation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1F4E78"/>
          </w:tcPr>
          <w:p>
            <w:r>
              <w:rPr>
                <w:color w:val="FFFFFF"/>
              </w:rPr>
            </w:r>
            <w:r>
              <w:rPr>
                <w:b/>
                <w:color w:val="FFFFFF"/>
                <w:sz w:val="18"/>
              </w:rPr>
              <w:t>Field</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1F4E78"/>
          </w:tcPr>
          <w:p>
            <w:r>
              <w:rPr>
                <w:color w:val="FFFFFF"/>
              </w:rPr>
            </w:r>
            <w:r>
              <w:rPr>
                <w:b/>
                <w:color w:val="FFFFFF"/>
                <w:sz w:val="18"/>
              </w:rPr>
              <w:t>Value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EEF5FB"/>
          </w:tcPr>
          <w:p>
            <w:r/>
            <w:r>
              <w:rPr>
                <w:b/>
                <w:sz w:val="18"/>
              </w:rPr>
              <w:t>Repository</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r/>
            <w:r>
              <w:rPr>
                <w:b w:val="0"/>
                <w:sz w:val="18"/>
              </w:rPr>
              <w:t>alfa-adi/varta.ai</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EEF5FB"/>
          </w:tcPr>
          <w:p>
            <w:r/>
            <w:r>
              <w:rPr>
                <w:b/>
                <w:sz w:val="18"/>
              </w:rPr>
              <w:t>Branch reviewed</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r/>
            <w:r>
              <w:rPr>
                <w:b w:val="0"/>
                <w:sz w:val="18"/>
              </w:rPr>
              <w:t>test-latency-tracking</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EEF5FB"/>
          </w:tcPr>
          <w:p>
            <w:r/>
            <w:r>
              <w:rPr>
                <w:b/>
                <w:sz w:val="18"/>
              </w:rPr>
              <w:t>Reference contents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r/>
            <w:r>
              <w:rPr>
                <w:b w:val="0"/>
                <w:sz w:val="18"/>
              </w:rPr>
              <w:t>Implementation prompt level 1 and browser validation prompt level 2</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EEF5FB"/>
          </w:tcPr>
          <w:p>
            <w:r/>
            <w:r>
              <w:rPr>
                <w:b/>
                <w:sz w:val="18"/>
              </w:rPr>
              <w:t>Purpose</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r/>
            <w:r>
              <w:rPr>
                <w:b w:val="0"/>
                <w:sz w:val="18"/>
              </w:rPr>
              <w:t>Reading reference for realtime WebSocket stabilization and browser streaming validation</w:t>
            </w:r>
          </w:p>
        </w:tc>
      </w:tr>
    </w:tbl>
    <w:p>
      <w:pPr>
        <w:spacing w:after="20"/>
      </w:pPr>
    </w:p>
    <w:p>
      <w:r>
        <w:rPr>
          <w:b w:val="0"/>
          <w:sz w:val="20"/>
        </w:rPr>
        <w:t>This reference consolidates the two implementation plans for the Varta.ai realtime path. It first explains the current code and the likely causes of the reliability mismatch, then defines the stabilization work, and finally defines a real Chromium-based streaming test that measures browser lifecycle, audio playback, server lifecycle, and provider behavior separately.</w:t>
      </w:r>
    </w:p>
    <w:p>
      <w:r>
        <w:rPr>
          <w:b w:val="0"/>
          <w:sz w:val="20"/>
        </w:rPr>
        <w:t>The plans are aligned to Sarvam's current realtime ASR and streaming TTS contracts. In particular, the ASR path uses the realtime endpoint, waits for session readiness, sends JSON/base64 PCM audio with explicit rate metadata, and treats provider lifecycle and structured errors as observable state.</w:t>
      </w:r>
    </w:p>
    <w:p>
      <w:pPr>
        <w:pStyle w:val="Heading1"/>
        <w:keepNext/>
      </w:pPr>
      <w:r>
        <w:t>1 Context from the current code</w:t>
      </w:r>
    </w:p>
    <w:p>
      <w:pPr>
        <w:pStyle w:val="Heading2"/>
        <w:keepNext/>
      </w:pPr>
      <w:r>
        <w:t>1 1 Current architecture as observed</w:t>
      </w:r>
    </w:p>
    <w:p>
      <w:r>
        <w:rPr>
          <w:b w:val="0"/>
          <w:sz w:val="19"/>
        </w:rPr>
        <w:t>The current application is a Vite-built vanilla JavaScript frontend served by FastAPI. The browser keeps a live connection per speaker, sends raw PCM microphone chunks, and receives transcript and synthesized audio messages. The server maintains process-local live adapter objects and streams to Sarvam. Render starts two Uvicorn workers under Gunicorn.</w:t>
      </w:r>
    </w:p>
    <w:p>
      <w:pPr>
        <w:spacing w:after="0" w:line="240" w:lineRule="auto"/>
        <w:ind w:left="259"/>
      </w:pPr>
      <w:r>
        <w:rPr>
          <w:rFonts w:ascii="Courier New" w:hAnsi="Courier New"/>
          <w:color w:val="000000"/>
          <w:sz w:val="16"/>
        </w:rPr>
        <w:t>flowchart LR</w:t>
      </w:r>
    </w:p>
    <w:p>
      <w:pPr>
        <w:spacing w:after="0" w:line="240" w:lineRule="auto"/>
        <w:ind w:left="259"/>
      </w:pPr>
      <w:r>
        <w:rPr>
          <w:rFonts w:ascii="Courier New" w:hAnsi="Courier New"/>
          <w:color w:val="000000"/>
          <w:sz w:val="16"/>
        </w:rPr>
        <w:t xml:space="preserve">    UI[index.html buttons] --&gt; APP[frontend/src/app.js]</w:t>
      </w:r>
    </w:p>
    <w:p>
      <w:pPr>
        <w:spacing w:after="0" w:line="240" w:lineRule="auto"/>
        <w:ind w:left="259"/>
      </w:pPr>
      <w:r>
        <w:rPr>
          <w:rFonts w:ascii="Courier New" w:hAnsi="Courier New"/>
          <w:color w:val="000000"/>
          <w:sz w:val="16"/>
        </w:rPr>
        <w:t xml:space="preserve">    APP --&gt; WS[frontend/src/wsClient.js]</w:t>
      </w:r>
    </w:p>
    <w:p>
      <w:pPr>
        <w:spacing w:after="0" w:line="240" w:lineRule="auto"/>
        <w:ind w:left="259"/>
      </w:pPr>
      <w:r>
        <w:rPr>
          <w:rFonts w:ascii="Courier New" w:hAnsi="Courier New"/>
          <w:color w:val="000000"/>
          <w:sz w:val="16"/>
        </w:rPr>
        <w:t xml:space="preserve">    APP --&gt; REC[frontend/src/recorder.js]</w:t>
      </w:r>
    </w:p>
    <w:p>
      <w:pPr>
        <w:spacing w:after="0" w:line="240" w:lineRule="auto"/>
        <w:ind w:left="259"/>
      </w:pPr>
      <w:r>
        <w:rPr>
          <w:rFonts w:ascii="Courier New" w:hAnsi="Courier New"/>
          <w:color w:val="000000"/>
          <w:sz w:val="16"/>
        </w:rPr>
        <w:t xml:space="preserve">    REC --&gt; WORKLET[public/worklet/pcm-processor.js]</w:t>
      </w:r>
    </w:p>
    <w:p>
      <w:pPr>
        <w:spacing w:after="0" w:line="240" w:lineRule="auto"/>
        <w:ind w:left="259"/>
      </w:pPr>
      <w:r>
        <w:rPr>
          <w:rFonts w:ascii="Courier New" w:hAnsi="Courier New"/>
          <w:color w:val="000000"/>
          <w:sz w:val="16"/>
        </w:rPr>
        <w:t xml:space="preserve">    WS --&gt; API[FastAPI /ws/asr/session/speaker]</w:t>
      </w:r>
    </w:p>
    <w:p>
      <w:pPr>
        <w:spacing w:after="0" w:line="240" w:lineRule="auto"/>
        <w:ind w:left="259"/>
      </w:pPr>
      <w:r>
        <w:rPr>
          <w:rFonts w:ascii="Courier New" w:hAnsi="Courier New"/>
          <w:color w:val="000000"/>
          <w:sz w:val="16"/>
        </w:rPr>
        <w:t xml:space="preserve">    API --&gt; SERVER[web/server.py]</w:t>
      </w:r>
    </w:p>
    <w:p>
      <w:pPr>
        <w:spacing w:after="0" w:line="240" w:lineRule="auto"/>
        <w:ind w:left="259"/>
      </w:pPr>
      <w:r>
        <w:rPr>
          <w:rFonts w:ascii="Courier New" w:hAnsi="Courier New"/>
          <w:color w:val="000000"/>
          <w:sz w:val="16"/>
        </w:rPr>
        <w:t xml:space="preserve">    SERVER --&gt; ASR[adapter/sarvam_asr.py]</w:t>
      </w:r>
    </w:p>
    <w:p>
      <w:pPr>
        <w:spacing w:after="0" w:line="240" w:lineRule="auto"/>
        <w:ind w:left="259"/>
      </w:pPr>
      <w:r>
        <w:rPr>
          <w:rFonts w:ascii="Courier New" w:hAnsi="Courier New"/>
          <w:color w:val="000000"/>
          <w:sz w:val="16"/>
        </w:rPr>
        <w:t xml:space="preserve">    SERVER --&gt; PIPE[pipeline/single.py]</w:t>
      </w:r>
    </w:p>
    <w:p>
      <w:pPr>
        <w:spacing w:after="0" w:line="240" w:lineRule="auto"/>
        <w:ind w:left="259"/>
      </w:pPr>
      <w:r>
        <w:rPr>
          <w:rFonts w:ascii="Courier New" w:hAnsi="Courier New"/>
          <w:color w:val="000000"/>
          <w:sz w:val="16"/>
        </w:rPr>
        <w:t xml:space="preserve">    PIPE --&gt; NMT[NMT adapter]</w:t>
      </w:r>
    </w:p>
    <w:p>
      <w:pPr>
        <w:spacing w:after="0" w:line="240" w:lineRule="auto"/>
        <w:ind w:left="259"/>
      </w:pPr>
      <w:r>
        <w:rPr>
          <w:rFonts w:ascii="Courier New" w:hAnsi="Courier New"/>
          <w:color w:val="000000"/>
          <w:sz w:val="16"/>
        </w:rPr>
        <w:t xml:space="preserve">    PIPE --&gt; TTS[adapter/sarvam_tts.py]</w:t>
      </w:r>
    </w:p>
    <w:p>
      <w:pPr>
        <w:spacing w:after="0" w:line="240" w:lineRule="auto"/>
        <w:ind w:left="259"/>
      </w:pPr>
      <w:r>
        <w:rPr>
          <w:rFonts w:ascii="Courier New" w:hAnsi="Courier New"/>
          <w:color w:val="000000"/>
          <w:sz w:val="16"/>
        </w:rPr>
        <w:t xml:space="preserve">    SERVER --&gt; PLAYER[frontend/src/player.js]</w:t>
      </w:r>
    </w:p>
    <w:p>
      <w:pPr>
        <w:spacing w:after="0" w:line="240" w:lineRule="auto"/>
        <w:ind w:left="259"/>
      </w:pPr>
      <w:r>
        <w:rPr>
          <w:rFonts w:ascii="Courier New" w:hAnsi="Courier New"/>
          <w:color w:val="000000"/>
          <w:sz w:val="16"/>
        </w:rPr>
        <w:t xml:space="preserve">    PLAYER --&gt; SPEAKER[Web Audio output]</w:t>
      </w:r>
    </w:p>
    <w:p>
      <w:pPr>
        <w:spacing w:after="0" w:line="240" w:lineRule="auto"/>
        <w:ind w:left="259"/>
      </w:pPr>
      <w:r>
        <w:rPr>
          <w:rFonts w:ascii="Courier New" w:hAnsi="Courier New"/>
          <w:color w:val="000000"/>
          <w:sz w:val="16"/>
        </w:rPr>
        <w:t xml:space="preserve">    APP --&gt; METRICS[frontend/src/analytics.js]</w:t>
      </w:r>
    </w:p>
    <w:p>
      <w:r>
        <w:rPr>
          <w:b w:val="0"/>
          <w:sz w:val="19"/>
        </w:rPr>
        <w:t>Relevant current paths and symbols: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Area</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Current code</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Why it matters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Browser connection</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frontend/src/wsClient.js</w:t>
            </w:r>
            <w:r>
              <w:rPr>
                <w:b w:val="0"/>
                <w:color w:val="000000"/>
                <w:sz w:val="17"/>
              </w:rPr>
              <w:t xml:space="preserve">, </w:t>
            </w:r>
            <w:r>
              <w:rPr>
                <w:rFonts w:ascii="Courier New" w:hAnsi="Courier New"/>
                <w:color w:val="000000"/>
                <w:sz w:val="17"/>
              </w:rPr>
              <w:t>LiveWS.open</w:t>
            </w:r>
            <w:r>
              <w:rPr>
                <w:b w:val="0"/>
                <w:color w:val="000000"/>
                <w:sz w:val="17"/>
              </w:rPr>
              <w:t xml:space="preserve">, </w:t>
            </w:r>
            <w:r>
              <w:rPr>
                <w:rFonts w:ascii="Courier New" w:hAnsi="Courier New"/>
                <w:color w:val="000000"/>
                <w:sz w:val="17"/>
              </w:rPr>
              <w:t>LiveWS.close</w:t>
            </w:r>
            <w:r>
              <w:rPr>
                <w:b w:val="0"/>
                <w:color w:val="000000"/>
                <w:sz w:val="17"/>
              </w:rPr>
              <w:t xml:space="preserve">, </w:t>
            </w:r>
            <w:r>
              <w:rPr>
                <w:rFonts w:ascii="Courier New" w:hAnsi="Courier New"/>
                <w:color w:val="000000"/>
                <w:sz w:val="17"/>
              </w:rPr>
              <w:t>LiveWS.stop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The client guards only an already-open socket. It has no connecting guard, open timeout, generation token, or close handshake.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orchestration</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frontend/src/app.js</w:t>
            </w:r>
            <w:r>
              <w:rPr>
                <w:b w:val="0"/>
                <w:color w:val="000000"/>
                <w:sz w:val="17"/>
              </w:rPr>
              <w:t xml:space="preserve">, </w:t>
            </w:r>
            <w:r>
              <w:rPr>
                <w:rFonts w:ascii="Courier New" w:hAnsi="Courier New"/>
                <w:color w:val="000000"/>
                <w:sz w:val="17"/>
              </w:rPr>
              <w:t>ensureLiveWS</w:t>
            </w:r>
            <w:r>
              <w:rPr>
                <w:b w:val="0"/>
                <w:color w:val="000000"/>
                <w:sz w:val="17"/>
              </w:rPr>
              <w:t xml:space="preserve">, </w:t>
            </w:r>
            <w:r>
              <w:rPr>
                <w:rFonts w:ascii="Courier New" w:hAnsi="Courier New"/>
                <w:color w:val="000000"/>
                <w:sz w:val="17"/>
              </w:rPr>
              <w:t>toggleRecord</w:t>
            </w:r>
            <w:r>
              <w:rPr>
                <w:b w:val="0"/>
                <w:color w:val="000000"/>
                <w:sz w:val="17"/>
              </w:rPr>
              <w:t xml:space="preserve">, </w:t>
            </w:r>
            <w:r>
              <w:rPr>
                <w:rFonts w:ascii="Courier New" w:hAnsi="Courier New"/>
                <w:color w:val="000000"/>
                <w:sz w:val="17"/>
              </w:rPr>
              <w:t>handleLiveMessage</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The shared </w:t>
            </w:r>
            <w:r>
              <w:rPr>
                <w:rFonts w:ascii="Courier New" w:hAnsi="Courier New"/>
                <w:color w:val="000000"/>
                <w:sz w:val="17"/>
              </w:rPr>
              <w:t>wsClients</w:t>
            </w:r>
            <w:r>
              <w:rPr>
                <w:b w:val="0"/>
                <w:color w:val="000000"/>
                <w:sz w:val="17"/>
              </w:rPr>
              <w:t xml:space="preserve"> slot is assigned only after </w:t>
            </w:r>
            <w:r>
              <w:rPr>
                <w:rFonts w:ascii="Courier New" w:hAnsi="Courier New"/>
                <w:color w:val="000000"/>
                <w:sz w:val="17"/>
              </w:rPr>
              <w:t>open()</w:t>
            </w:r>
            <w:r>
              <w:rPr>
                <w:b w:val="0"/>
                <w:color w:val="000000"/>
                <w:sz w:val="17"/>
              </w:rPr>
              <w:t xml:space="preserve"> resolves. Concurrent clicks can therefore create more than one socket; an old socket can later clear the slot used by a newer socket.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Browser capture</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frontend/src/recorder.js</w:t>
            </w:r>
            <w:r>
              <w:rPr>
                <w:b w:val="0"/>
                <w:color w:val="000000"/>
                <w:sz w:val="17"/>
              </w:rPr>
              <w:t xml:space="preserve"> and </w:t>
            </w:r>
            <w:r>
              <w:rPr>
                <w:rFonts w:ascii="Courier New" w:hAnsi="Courier New"/>
                <w:color w:val="000000"/>
                <w:sz w:val="17"/>
              </w:rPr>
              <w:t>frontend/public/worklet/pcm-processor.js</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Audio is sent as transferred </w:t>
            </w:r>
            <w:r>
              <w:rPr>
                <w:rFonts w:ascii="Courier New" w:hAnsi="Courier New"/>
                <w:color w:val="000000"/>
                <w:sz w:val="17"/>
              </w:rPr>
              <w:t>Int16Array</w:t>
            </w:r>
            <w:r>
              <w:rPr>
                <w:b w:val="0"/>
                <w:color w:val="000000"/>
                <w:sz w:val="17"/>
              </w:rPr>
              <w:t xml:space="preserve"> chunks with an assumed 16 kHz rate. There is no explicit rate validation, bounded send queue, or in-flight start/stop guard.</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playback</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frontend/src/player.js</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Playback assumes 24 kHz linear PCM. </w:t>
            </w:r>
            <w:r>
              <w:rPr>
                <w:rFonts w:ascii="Courier New" w:hAnsi="Courier New"/>
                <w:color w:val="000000"/>
                <w:sz w:val="17"/>
              </w:rPr>
              <w:t>clear()</w:t>
            </w:r>
            <w:r>
              <w:rPr>
                <w:b w:val="0"/>
                <w:color w:val="000000"/>
                <w:sz w:val="17"/>
              </w:rPr>
              <w:t xml:space="preserve"> closes the context while already queued callbacks can still fire. The wire protocol does not currently carry the rate.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Server endpoint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web/server.py</w:t>
            </w:r>
            <w:r>
              <w:rPr>
                <w:b w:val="0"/>
                <w:color w:val="000000"/>
                <w:sz w:val="17"/>
              </w:rPr>
              <w:t xml:space="preserve">, </w:t>
            </w:r>
            <w:r>
              <w:rPr>
                <w:rFonts w:ascii="Courier New" w:hAnsi="Courier New"/>
                <w:color w:val="000000"/>
                <w:sz w:val="17"/>
              </w:rPr>
              <w:t>/ws/asr/{session_id}/{speaker}</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A shared process-local adapter and shared asyncio queue are used for a session-speaker. Every browser connection can create another broadcaster consuming the same queue. Disconnect cancels only the broadcaster and does not close the upstream adapter.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Upstream ASR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adapter/sarvam_asr.py</w:t>
            </w:r>
            <w:r>
              <w:rPr>
                <w:b w:val="0"/>
                <w:color w:val="000000"/>
                <w:sz w:val="17"/>
              </w:rPr>
              <w:t xml:space="preserve">, </w:t>
            </w:r>
            <w:r>
              <w:rPr>
                <w:rFonts w:ascii="Courier New" w:hAnsi="Courier New"/>
                <w:color w:val="000000"/>
                <w:sz w:val="17"/>
              </w:rPr>
              <w:t>SarvamLiveASRAdapter</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Reconnect can happen concurrently. </w:t>
            </w:r>
            <w:r>
              <w:rPr>
                <w:rFonts w:ascii="Courier New" w:hAnsi="Courier New"/>
                <w:color w:val="000000"/>
                <w:sz w:val="17"/>
              </w:rPr>
              <w:t>start_session()</w:t>
            </w:r>
            <w:r>
              <w:rPr>
                <w:b w:val="0"/>
                <w:color w:val="000000"/>
                <w:sz w:val="17"/>
              </w:rPr>
              <w:t xml:space="preserve"> can overwrite </w:t>
            </w:r>
            <w:r>
              <w:rPr>
                <w:rFonts w:ascii="Courier New" w:hAnsi="Courier New"/>
                <w:color w:val="000000"/>
                <w:sz w:val="17"/>
              </w:rPr>
              <w:t>_ws</w:t>
            </w:r>
            <w:r>
              <w:rPr>
                <w:b w:val="0"/>
                <w:color w:val="000000"/>
                <w:sz w:val="17"/>
              </w:rPr>
              <w:t xml:space="preserve"> while an older reader is still alive. </w:t>
            </w:r>
            <w:r>
              <w:rPr>
                <w:rFonts w:ascii="Courier New" w:hAnsi="Courier New"/>
                <w:color w:val="000000"/>
                <w:sz w:val="17"/>
              </w:rPr>
              <w:t>listen_transcripts()</w:t>
            </w:r>
            <w:r>
              <w:rPr>
                <w:b w:val="0"/>
                <w:color w:val="000000"/>
                <w:sz w:val="17"/>
              </w:rPr>
              <w:t xml:space="preserve"> is a single-consumer queue, not a broadcast.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Translation/TTS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pipeline/single.py</w:t>
            </w:r>
            <w:r>
              <w:rPr>
                <w:b w:val="0"/>
                <w:color w:val="000000"/>
                <w:sz w:val="17"/>
              </w:rPr>
              <w:t xml:space="preserve">, </w:t>
            </w:r>
            <w:r>
              <w:rPr>
                <w:rFonts w:ascii="Courier New" w:hAnsi="Courier New"/>
                <w:color w:val="000000"/>
                <w:sz w:val="17"/>
              </w:rPr>
              <w:t>adapter/sarvam_tts.py</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NMT and TTS execute inline in the server broadcaster loop. There is no turn ID. Comments/defaults still mention mp3/opus in places while the live path sends linear16 PCM.</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Deployment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render.yaml</w:t>
            </w:r>
            <w:r>
              <w:rPr>
                <w:b w:val="0"/>
                <w:color w:val="000000"/>
                <w:sz w:val="17"/>
              </w:rPr>
              <w:t xml:space="preserve">, </w:t>
            </w:r>
            <w:r>
              <w:rPr>
                <w:rFonts w:ascii="Courier New" w:hAnsi="Courier New"/>
                <w:color w:val="000000"/>
                <w:sz w:val="17"/>
              </w:rPr>
              <w:t>Procfile</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Two workers plus process-local live state can split session creation and WebSocket requests. Redis, when configured, stores session metadata but cannot share live socket objects.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Measurement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frontend/src/analytics.js</w:t>
            </w:r>
            <w:r>
              <w:rPr>
                <w:b w:val="0"/>
                <w:color w:val="000000"/>
                <w:sz w:val="17"/>
              </w:rPr>
              <w:t xml:space="preserve">, </w:t>
            </w:r>
            <w:r>
              <w:rPr>
                <w:rFonts w:ascii="Courier New" w:hAnsi="Courier New"/>
                <w:color w:val="000000"/>
                <w:sz w:val="17"/>
              </w:rPr>
              <w:t>test/results/run_20260814_022948/report.html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Browser metrics are partly estimated and the saved report cannot verify actual browser AudioContext playback. A Python endpoint test therefore cannot prove the frontend lifecycle.</w:t>
            </w:r>
          </w:p>
        </w:tc>
      </w:tr>
    </w:tbl>
    <w:p>
      <w:pPr>
        <w:spacing w:after="20"/>
      </w:pPr>
    </w:p>
    <w:p>
      <w:pPr>
        <w:pStyle w:val="Heading2"/>
        <w:keepNext/>
      </w:pPr>
      <w:r>
        <w:t>1 2 The observed reliability mismatch</w:t>
      </w:r>
    </w:p>
    <w:p>
      <w:r>
        <w:rPr>
          <w:b w:val="0"/>
          <w:sz w:val="19"/>
        </w:rPr>
        <w:t xml:space="preserve">The saved report </w:t>
      </w:r>
      <w:r>
        <w:rPr>
          <w:rFonts w:ascii="Courier New" w:hAnsi="Courier New"/>
          <w:sz w:val="18"/>
        </w:rPr>
        <w:t>test/results/run_20260814_022948/report.html</w:t>
      </w:r>
      <w:r>
        <w:rPr>
          <w:b w:val="0"/>
          <w:sz w:val="19"/>
        </w:rPr>
        <w:t xml:space="preserve"> reports 100 total turns, 95 clean turns, and 95.0% clean reliability. Its own limitations state that actual speaker playback requires a real browser AudioContext. The five failures are reported in the </w:t>
      </w:r>
      <w:r>
        <w:rPr>
          <w:rFonts w:ascii="Courier New" w:hAnsi="Courier New"/>
          <w:sz w:val="18"/>
        </w:rPr>
        <w:t>od-IN</w:t>
      </w:r>
      <w:r>
        <w:rPr>
          <w:b w:val="0"/>
          <w:sz w:val="19"/>
        </w:rPr>
        <w:t xml:space="preserve"> NMT/TTS section, which is useful provider evidence but not evidence that the browser opened, reused, stopped, or closed WebSockets correctly.</w:t>
      </w:r>
    </w:p>
    <w:p>
      <w:r>
        <w:rPr>
          <w:b w:val="0"/>
          <w:sz w:val="19"/>
        </w:rPr>
        <w:t xml:space="preserve">The local ignored script </w:t>
      </w:r>
      <w:r>
        <w:rPr>
          <w:rFonts w:ascii="Courier New" w:hAnsi="Courier New"/>
          <w:sz w:val="18"/>
        </w:rPr>
        <w:t>test/scripts/run_baseline_test.py</w:t>
      </w:r>
      <w:r>
        <w:rPr>
          <w:b w:val="0"/>
          <w:sz w:val="19"/>
        </w:rPr>
        <w:t xml:space="preserve"> is an endpoint-driven fallback test. It uses Playwright to call </w:t>
      </w:r>
      <w:r>
        <w:rPr>
          <w:rFonts w:ascii="Courier New" w:hAnsi="Courier New"/>
          <w:sz w:val="18"/>
        </w:rPr>
        <w:t>window.injectAudio()</w:t>
      </w:r>
      <w:r>
        <w:rPr>
          <w:b w:val="0"/>
          <w:sz w:val="19"/>
        </w:rPr>
        <w:t xml:space="preserve"> and captures REST translation endpoints. The current source and generated bundle do not expose </w:t>
      </w:r>
      <w:r>
        <w:rPr>
          <w:rFonts w:ascii="Courier New" w:hAnsi="Courier New"/>
          <w:sz w:val="18"/>
        </w:rPr>
        <w:t>window.injectAudio</w:t>
      </w:r>
      <w:r>
        <w:rPr>
          <w:b w:val="0"/>
          <w:sz w:val="19"/>
        </w:rPr>
        <w:t>. This makes that script unsuitable as a release gate for the current WebSocket UI, even if it is useful as a separate pipeline smoke test.</w:t>
      </w:r>
    </w:p>
    <w:p>
      <w:r>
        <w:rPr>
          <w:b w:val="0"/>
          <w:sz w:val="19"/>
        </w:rPr>
        <w:t>Therefore the problem is not currently a reason to replace the stack. The primary risks are lifecycle ownership, concurrency, protocol ambiguity, process-local state, and an evaluation method that bypasses the frontend. A TypeScript or React migration may improve maintainability later, but it will not correct these runtime invariants by itself.</w:t>
      </w:r>
    </w:p>
    <w:p>
      <w:pPr>
        <w:pStyle w:val="Heading2"/>
        <w:keepNext/>
      </w:pPr>
      <w:r>
        <w:t>1 3 Sarvam API contract verified before implementation</w:t>
      </w:r>
    </w:p>
    <w:p>
      <w:r>
        <w:rPr>
          <w:b w:val="0"/>
          <w:sz w:val="19"/>
        </w:rPr>
        <w:t>The live adapter must follow Sarvam's current Realtime Streaming API, not the legacy streaming API. The authoritative references used for this plan are:</w:t>
      </w:r>
    </w:p>
    <w:p>
      <w:pPr>
        <w:pStyle w:val="ListBullet"/>
        <w:ind w:left="360"/>
      </w:pPr>
      <w:hyperlink r:id="rId11">
        <w:r>
          <w:rPr>
            <w:color w:val="1F4E78"/>
            <w:u w:val="single"/>
          </w:rPr>
          <w:t>Sarvam Realtime Streaming guide</w:t>
        </w:r>
      </w:hyperlink>
    </w:p>
    <w:p>
      <w:pPr>
        <w:pStyle w:val="ListBullet"/>
        <w:ind w:left="360"/>
      </w:pPr>
      <w:hyperlink r:id="rId12">
        <w:r>
          <w:rPr>
            <w:color w:val="1F4E78"/>
            <w:u w:val="single"/>
          </w:rPr>
          <w:t>Sarvam Realtime Streaming API reference</w:t>
        </w:r>
      </w:hyperlink>
    </w:p>
    <w:p>
      <w:pPr>
        <w:pStyle w:val="ListBullet"/>
        <w:ind w:left="360"/>
      </w:pPr>
      <w:hyperlink r:id="rId13">
        <w:r>
          <w:rPr>
            <w:color w:val="1F4E78"/>
            <w:u w:val="single"/>
          </w:rPr>
          <w:t>Sarvam Streaming TTS guide</w:t>
        </w:r>
      </w:hyperlink>
    </w:p>
    <w:p>
      <w:r>
        <w:rPr>
          <w:b w:val="0"/>
          <w:sz w:val="19"/>
        </w:rPr>
        <w:t>The required ASR contract is: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Contract item</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Implementation requirement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Endpoint/model</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Connect to </w:t>
            </w:r>
            <w:r>
              <w:rPr>
                <w:rFonts w:ascii="Courier New" w:hAnsi="Courier New"/>
                <w:color w:val="000000"/>
                <w:sz w:val="17"/>
              </w:rPr>
              <w:t>wss://api.sarvam.ai/speech-to-text-realtime/ws</w:t>
            </w:r>
            <w:r>
              <w:rPr>
                <w:b w:val="0"/>
                <w:color w:val="000000"/>
                <w:sz w:val="17"/>
              </w:rPr>
              <w:t xml:space="preserve"> with </w:t>
            </w:r>
            <w:r>
              <w:rPr>
                <w:rFonts w:ascii="Courier New" w:hAnsi="Courier New"/>
                <w:color w:val="000000"/>
                <w:sz w:val="17"/>
              </w:rPr>
              <w:t>model=saaras:v3-realtime</w:t>
            </w:r>
            <w:r>
              <w:rPr>
                <w:b w:val="0"/>
                <w:color w:val="000000"/>
                <w:sz w:val="17"/>
              </w:rPr>
              <w:t xml:space="preserve"> (or an explicitly tested </w:t>
            </w:r>
            <w:r>
              <w:rPr>
                <w:rFonts w:ascii="Courier New" w:hAnsi="Courier New"/>
                <w:color w:val="000000"/>
                <w:sz w:val="17"/>
              </w:rPr>
              <w:t>saaras:v4-realtime</w:t>
            </w:r>
            <w:r>
              <w:rPr>
                <w:b w:val="0"/>
                <w:color w:val="000000"/>
                <w:sz w:val="17"/>
              </w:rPr>
              <w:t xml:space="preserve"> migration). Do not use the legacy </w:t>
            </w:r>
            <w:r>
              <w:rPr>
                <w:rFonts w:ascii="Courier New" w:hAnsi="Courier New"/>
                <w:color w:val="000000"/>
                <w:sz w:val="17"/>
              </w:rPr>
              <w:t>/speech-to-text/ws</w:t>
            </w:r>
            <w:r>
              <w:rPr>
                <w:b w:val="0"/>
                <w:color w:val="000000"/>
                <w:sz w:val="17"/>
              </w:rPr>
              <w:t xml:space="preserve"> contract.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Authentication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Send </w:t>
            </w:r>
            <w:r>
              <w:rPr>
                <w:rFonts w:ascii="Courier New" w:hAnsi="Courier New"/>
                <w:color w:val="000000"/>
                <w:sz w:val="17"/>
              </w:rPr>
              <w:t>API-SUBSCRIPTION-KEY</w:t>
            </w:r>
            <w:r>
              <w:rPr>
                <w:b w:val="0"/>
                <w:color w:val="000000"/>
                <w:sz w:val="17"/>
              </w:rPr>
              <w:t xml:space="preserve"> from the server adapter. Never expose the key to the browser.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Required query</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Always send </w:t>
            </w:r>
            <w:r>
              <w:rPr>
                <w:rFonts w:ascii="Courier New" w:hAnsi="Courier New"/>
                <w:color w:val="000000"/>
                <w:sz w:val="17"/>
              </w:rPr>
              <w:t>language_code</w:t>
            </w:r>
            <w:r>
              <w:rPr>
                <w:b w:val="0"/>
                <w:color w:val="000000"/>
                <w:sz w:val="17"/>
              </w:rPr>
              <w:t xml:space="preserve"> as a valid BCP-47 code or </w:t>
            </w:r>
            <w:r>
              <w:rPr>
                <w:rFonts w:ascii="Courier New" w:hAnsi="Courier New"/>
                <w:color w:val="000000"/>
                <w:sz w:val="17"/>
              </w:rPr>
              <w:t>auto</w:t>
            </w:r>
            <w:r>
              <w:rPr>
                <w:b w:val="0"/>
                <w:color w:val="000000"/>
                <w:sz w:val="17"/>
              </w:rPr>
              <w:t xml:space="preserve">; never send </w:t>
            </w:r>
            <w:r>
              <w:rPr>
                <w:rFonts w:ascii="Courier New" w:hAnsi="Courier New"/>
                <w:color w:val="000000"/>
                <w:sz w:val="17"/>
              </w:rPr>
              <w:t>unknown</w:t>
            </w:r>
            <w:r>
              <w:rPr>
                <w:b w:val="0"/>
                <w:color w:val="000000"/>
                <w:sz w:val="17"/>
              </w:rPr>
              <w:t xml:space="preserve"> to this realtime endpoint.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Low-latency mode</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Use </w:t>
            </w:r>
            <w:r>
              <w:rPr>
                <w:rFonts w:ascii="Courier New" w:hAnsi="Courier New"/>
                <w:color w:val="000000"/>
                <w:sz w:val="17"/>
              </w:rPr>
              <w:t>stream_type=fast</w:t>
            </w:r>
            <w:r>
              <w:rPr>
                <w:b w:val="0"/>
                <w:color w:val="000000"/>
                <w:sz w:val="17"/>
              </w:rPr>
              <w:t xml:space="preserve"> for the conversational path; keep </w:t>
            </w:r>
            <w:r>
              <w:rPr>
                <w:rFonts w:ascii="Courier New" w:hAnsi="Courier New"/>
                <w:color w:val="000000"/>
                <w:sz w:val="17"/>
              </w:rPr>
              <w:t>balanced</w:t>
            </w:r>
            <w:r>
              <w:rPr>
                <w:b w:val="0"/>
                <w:color w:val="000000"/>
                <w:sz w:val="17"/>
              </w:rPr>
              <w:t xml:space="preserve"> as a deliberate accuracy override, not an accidental default.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Turn mode</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Use </w:t>
            </w:r>
            <w:r>
              <w:rPr>
                <w:rFonts w:ascii="Courier New" w:hAnsi="Courier New"/>
                <w:color w:val="000000"/>
                <w:sz w:val="17"/>
              </w:rPr>
              <w:t>endpointing=manual</w:t>
            </w:r>
            <w:r>
              <w:rPr>
                <w:b w:val="0"/>
                <w:color w:val="000000"/>
                <w:sz w:val="17"/>
              </w:rPr>
              <w:t xml:space="preserve"> and send one </w:t>
            </w:r>
            <w:r>
              <w:rPr>
                <w:rFonts w:ascii="Courier New" w:hAnsi="Courier New"/>
                <w:color w:val="000000"/>
                <w:sz w:val="17"/>
              </w:rPr>
              <w:t>speech_start</w:t>
            </w:r>
            <w:r>
              <w:rPr>
                <w:b w:val="0"/>
                <w:color w:val="000000"/>
                <w:sz w:val="17"/>
              </w:rPr>
              <w:t xml:space="preserve"> before the first audio frame and one </w:t>
            </w:r>
            <w:r>
              <w:rPr>
                <w:rFonts w:ascii="Courier New" w:hAnsi="Courier New"/>
                <w:color w:val="000000"/>
                <w:sz w:val="17"/>
              </w:rPr>
              <w:t>speech_end</w:t>
            </w:r>
            <w:r>
              <w:rPr>
                <w:b w:val="0"/>
                <w:color w:val="000000"/>
                <w:sz w:val="17"/>
              </w:rPr>
              <w:t xml:space="preserve"> after the last frame of every turn. Use </w:t>
            </w:r>
            <w:r>
              <w:rPr>
                <w:rFonts w:ascii="Courier New" w:hAnsi="Courier New"/>
                <w:color w:val="000000"/>
                <w:sz w:val="17"/>
              </w:rPr>
              <w:t>flush</w:t>
            </w:r>
            <w:r>
              <w:rPr>
                <w:b w:val="0"/>
                <w:color w:val="000000"/>
                <w:sz w:val="17"/>
              </w:rPr>
              <w:t xml:space="preserve"> only as a watchdog/forced-finalization action, not as a duplicate normal stop.</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Audio</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Send JSON </w:t>
            </w:r>
            <w:r>
              <w:rPr>
                <w:rFonts w:ascii="Courier New" w:hAnsi="Courier New"/>
                <w:color w:val="000000"/>
                <w:sz w:val="17"/>
              </w:rPr>
              <w:t>{"event":"audio_input","audio":"&lt;base64&gt;"}</w:t>
            </w:r>
            <w:r>
              <w:rPr>
                <w:b w:val="0"/>
                <w:color w:val="000000"/>
                <w:sz w:val="17"/>
              </w:rPr>
              <w:t xml:space="preserve"> containing mono signed linear16 PCM at exactly 16,000 Hz. The API accepts 8,000 Hz or 16,000 Hz only, and the declared rate must match the bytes.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Readiness</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Wait for </w:t>
            </w:r>
            <w:r>
              <w:rPr>
                <w:rFonts w:ascii="Courier New" w:hAnsi="Courier New"/>
                <w:color w:val="000000"/>
                <w:sz w:val="17"/>
              </w:rPr>
              <w:t>session.begin</w:t>
            </w:r>
            <w:r>
              <w:rPr>
                <w:b w:val="0"/>
                <w:color w:val="000000"/>
                <w:sz w:val="17"/>
              </w:rPr>
              <w:t xml:space="preserve"> before sending audio and record its </w:t>
            </w:r>
            <w:r>
              <w:rPr>
                <w:rFonts w:ascii="Courier New" w:hAnsi="Courier New"/>
                <w:color w:val="000000"/>
                <w:sz w:val="17"/>
              </w:rPr>
              <w:t>request_id</w:t>
            </w:r>
            <w:r>
              <w:rPr>
                <w:b w:val="0"/>
                <w:color w:val="000000"/>
                <w:sz w:val="17"/>
              </w:rPr>
              <w:t xml:space="preserve"> and resolved configuration.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Results</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Parse </w:t>
            </w:r>
            <w:r>
              <w:rPr>
                <w:rFonts w:ascii="Courier New" w:hAnsi="Courier New"/>
                <w:color w:val="000000"/>
                <w:sz w:val="17"/>
              </w:rPr>
              <w:t>transcript.partial</w:t>
            </w:r>
            <w:r>
              <w:rPr>
                <w:b w:val="0"/>
                <w:color w:val="000000"/>
                <w:sz w:val="17"/>
              </w:rPr>
              <w:t xml:space="preserve">, </w:t>
            </w:r>
            <w:r>
              <w:rPr>
                <w:rFonts w:ascii="Courier New" w:hAnsi="Courier New"/>
                <w:color w:val="000000"/>
                <w:sz w:val="17"/>
              </w:rPr>
              <w:t>transcript.final</w:t>
            </w:r>
            <w:r>
              <w:rPr>
                <w:b w:val="0"/>
                <w:color w:val="000000"/>
                <w:sz w:val="17"/>
              </w:rPr>
              <w:t xml:space="preserve">, and detected </w:t>
            </w:r>
            <w:r>
              <w:rPr>
                <w:rFonts w:ascii="Courier New" w:hAnsi="Courier New"/>
                <w:color w:val="000000"/>
                <w:sz w:val="17"/>
              </w:rPr>
              <w:t>language</w:t>
            </w:r>
            <w:r>
              <w:rPr>
                <w:b w:val="0"/>
                <w:color w:val="000000"/>
                <w:sz w:val="17"/>
              </w:rPr>
              <w:t>/</w:t>
            </w:r>
            <w:r>
              <w:rPr>
                <w:rFonts w:ascii="Courier New" w:hAnsi="Courier New"/>
                <w:color w:val="000000"/>
                <w:sz w:val="17"/>
              </w:rPr>
              <w:t>language_confidence</w:t>
            </w:r>
            <w:r>
              <w:rPr>
                <w:b w:val="0"/>
                <w:color w:val="000000"/>
                <w:sz w:val="17"/>
              </w:rPr>
              <w:t xml:space="preserve"> when </w:t>
            </w:r>
            <w:r>
              <w:rPr>
                <w:rFonts w:ascii="Courier New" w:hAnsi="Courier New"/>
                <w:color w:val="000000"/>
                <w:sz w:val="17"/>
              </w:rPr>
              <w:t>language_code=auto</w:t>
            </w:r>
            <w:r>
              <w:rPr>
                <w:b w:val="0"/>
                <w:color w:val="000000"/>
                <w:sz w:val="17"/>
              </w:rPr>
              <w: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Errors/lifecycle</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Parse structured </w:t>
            </w:r>
            <w:r>
              <w:rPr>
                <w:rFonts w:ascii="Courier New" w:hAnsi="Courier New"/>
                <w:color w:val="000000"/>
                <w:sz w:val="17"/>
              </w:rPr>
              <w:t>error</w:t>
            </w:r>
            <w:r>
              <w:rPr>
                <w:b w:val="0"/>
                <w:color w:val="000000"/>
                <w:sz w:val="17"/>
              </w:rPr>
              <w:t xml:space="preserve"> events (</w:t>
            </w:r>
            <w:r>
              <w:rPr>
                <w:rFonts w:ascii="Courier New" w:hAnsi="Courier New"/>
                <w:color w:val="000000"/>
                <w:sz w:val="17"/>
              </w:rPr>
              <w:t>code</w:t>
            </w:r>
            <w:r>
              <w:rPr>
                <w:b w:val="0"/>
                <w:color w:val="000000"/>
                <w:sz w:val="17"/>
              </w:rPr>
              <w:t xml:space="preserve">, </w:t>
            </w:r>
            <w:r>
              <w:rPr>
                <w:rFonts w:ascii="Courier New" w:hAnsi="Courier New"/>
                <w:color w:val="000000"/>
                <w:sz w:val="17"/>
              </w:rPr>
              <w:t>is_fatal</w:t>
            </w:r>
            <w:r>
              <w:rPr>
                <w:b w:val="0"/>
                <w:color w:val="000000"/>
                <w:sz w:val="17"/>
              </w:rPr>
              <w:t xml:space="preserve">, </w:t>
            </w:r>
            <w:r>
              <w:rPr>
                <w:rFonts w:ascii="Courier New" w:hAnsi="Courier New"/>
                <w:color w:val="000000"/>
                <w:sz w:val="17"/>
              </w:rPr>
              <w:t>message</w:t>
            </w:r>
            <w:r>
              <w:rPr>
                <w:b w:val="0"/>
                <w:color w:val="000000"/>
                <w:sz w:val="17"/>
              </w:rPr>
              <w:t xml:space="preserve">) and </w:t>
            </w:r>
            <w:r>
              <w:rPr>
                <w:rFonts w:ascii="Courier New" w:hAnsi="Courier New"/>
                <w:color w:val="000000"/>
                <w:sz w:val="17"/>
              </w:rPr>
              <w:t>session.end</w:t>
            </w:r>
            <w:r>
              <w:rPr>
                <w:b w:val="0"/>
                <w:color w:val="000000"/>
                <w:sz w:val="17"/>
              </w:rPr>
              <w:t xml:space="preserve"> (</w:t>
            </w:r>
            <w:r>
              <w:rPr>
                <w:rFonts w:ascii="Courier New" w:hAnsi="Courier New"/>
                <w:color w:val="000000"/>
                <w:sz w:val="17"/>
              </w:rPr>
              <w:t>audio_duration_s</w:t>
            </w:r>
            <w:r>
              <w:rPr>
                <w:b w:val="0"/>
                <w:color w:val="000000"/>
                <w:sz w:val="17"/>
              </w:rPr>
              <w:t>). Do not log-and-continue through fatal provider errors.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Keepalive/close</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Send the realtime protocol </w:t>
            </w:r>
            <w:r>
              <w:rPr>
                <w:rFonts w:ascii="Courier New" w:hAnsi="Courier New"/>
                <w:color w:val="000000"/>
                <w:sz w:val="17"/>
              </w:rPr>
              <w:t>ping</w:t>
            </w:r>
            <w:r>
              <w:rPr>
                <w:b w:val="0"/>
                <w:color w:val="000000"/>
                <w:sz w:val="17"/>
              </w:rPr>
              <w:t xml:space="preserve"> and observe </w:t>
            </w:r>
            <w:r>
              <w:rPr>
                <w:rFonts w:ascii="Courier New" w:hAnsi="Courier New"/>
                <w:color w:val="000000"/>
                <w:sz w:val="17"/>
              </w:rPr>
              <w:t>pong</w:t>
            </w:r>
            <w:r>
              <w:rPr>
                <w:b w:val="0"/>
                <w:color w:val="000000"/>
                <w:sz w:val="17"/>
              </w:rPr>
              <w:t xml:space="preserve"> well before the documented idle timeout. Send </w:t>
            </w:r>
            <w:r>
              <w:rPr>
                <w:rFonts w:ascii="Courier New" w:hAnsi="Courier New"/>
                <w:color w:val="000000"/>
                <w:sz w:val="17"/>
              </w:rPr>
              <w:t>end</w:t>
            </w:r>
            <w:r>
              <w:rPr>
                <w:b w:val="0"/>
                <w:color w:val="000000"/>
                <w:sz w:val="17"/>
              </w:rPr>
              <w:t xml:space="preserve"> for graceful adapter shutdown. Classify close codes rather than blindly retrying every close.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Language normalization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Realtime ASR uses </w:t>
            </w:r>
            <w:r>
              <w:rPr>
                <w:rFonts w:ascii="Courier New" w:hAnsi="Courier New"/>
                <w:color w:val="000000"/>
                <w:sz w:val="17"/>
              </w:rPr>
              <w:t>or-IN</w:t>
            </w:r>
            <w:r>
              <w:rPr>
                <w:b w:val="0"/>
                <w:color w:val="000000"/>
                <w:sz w:val="17"/>
              </w:rPr>
              <w:t xml:space="preserve"> for Odia; the legacy streaming API uses </w:t>
            </w:r>
            <w:r>
              <w:rPr>
                <w:rFonts w:ascii="Courier New" w:hAnsi="Courier New"/>
                <w:color w:val="000000"/>
                <w:sz w:val="17"/>
              </w:rPr>
              <w:t>od-IN</w:t>
            </w:r>
            <w:r>
              <w:rPr>
                <w:b w:val="0"/>
                <w:color w:val="000000"/>
                <w:sz w:val="17"/>
              </w:rPr>
              <w:t xml:space="preserve">. Normalize this at the adapter boundary so the rest of Varta and Bulbul continue using their documented </w:t>
            </w:r>
            <w:r>
              <w:rPr>
                <w:rFonts w:ascii="Courier New" w:hAnsi="Courier New"/>
                <w:color w:val="000000"/>
                <w:sz w:val="17"/>
              </w:rPr>
              <w:t>od-IN</w:t>
            </w:r>
            <w:r>
              <w:rPr>
                <w:b w:val="0"/>
                <w:color w:val="000000"/>
                <w:sz w:val="17"/>
              </w:rPr>
              <w:t xml:space="preserve"> code.</w:t>
            </w:r>
          </w:p>
        </w:tc>
      </w:tr>
    </w:tbl>
    <w:p>
      <w:pPr>
        <w:spacing w:after="20"/>
      </w:pPr>
    </w:p>
    <w:p>
      <w:r>
        <w:rPr>
          <w:b w:val="0"/>
          <w:sz w:val="19"/>
        </w:rPr>
        <w:t xml:space="preserve">The TTS contract must also be corrected to match Sarvam's current streaming guide. Bulbul v3 supports persistent WebSocket connections for multiple conversions. Configure the connection first with </w:t>
      </w:r>
      <w:r>
        <w:rPr>
          <w:rFonts w:ascii="Courier New" w:hAnsi="Courier New"/>
          <w:sz w:val="18"/>
        </w:rPr>
        <w:t>language_code</w:t>
      </w:r>
      <w:r>
        <w:rPr>
          <w:b w:val="0"/>
          <w:sz w:val="19"/>
        </w:rPr>
        <w:t xml:space="preserve">, the selected </w:t>
      </w:r>
      <w:r>
        <w:rPr>
          <w:rFonts w:ascii="Courier New" w:hAnsi="Courier New"/>
          <w:sz w:val="18"/>
        </w:rPr>
        <w:t>speaker</w:t>
      </w:r>
      <w:r>
        <w:rPr>
          <w:b w:val="0"/>
          <w:sz w:val="19"/>
        </w:rPr>
        <w:t xml:space="preserve">, </w:t>
      </w:r>
      <w:r>
        <w:rPr>
          <w:rFonts w:ascii="Courier New" w:hAnsi="Courier New"/>
          <w:sz w:val="18"/>
        </w:rPr>
        <w:t>output_audio_codec="linear16"</w:t>
      </w:r>
      <w:r>
        <w:rPr>
          <w:b w:val="0"/>
          <w:sz w:val="19"/>
        </w:rPr>
        <w:t xml:space="preserve">, and </w:t>
      </w:r>
      <w:r>
        <w:rPr>
          <w:rFonts w:ascii="Courier New" w:hAnsi="Courier New"/>
          <w:sz w:val="18"/>
        </w:rPr>
        <w:t>speech_sample_rate=24000</w:t>
      </w:r>
      <w:r>
        <w:rPr>
          <w:b w:val="0"/>
          <w:sz w:val="19"/>
        </w:rPr>
        <w:t xml:space="preserve">; call </w:t>
      </w:r>
      <w:r>
        <w:rPr>
          <w:rFonts w:ascii="Courier New" w:hAnsi="Courier New"/>
          <w:sz w:val="18"/>
        </w:rPr>
        <w:t>convert</w:t>
      </w:r>
      <w:r>
        <w:rPr>
          <w:b w:val="0"/>
          <w:sz w:val="19"/>
        </w:rPr>
        <w:t xml:space="preserve">, then </w:t>
      </w:r>
      <w:r>
        <w:rPr>
          <w:rFonts w:ascii="Courier New" w:hAnsi="Courier New"/>
          <w:sz w:val="18"/>
        </w:rPr>
        <w:t>flush</w:t>
      </w:r>
      <w:r>
        <w:rPr>
          <w:b w:val="0"/>
          <w:sz w:val="19"/>
        </w:rPr>
        <w:t xml:space="preserve">, consume </w:t>
      </w:r>
      <w:r>
        <w:rPr>
          <w:rFonts w:ascii="Courier New" w:hAnsi="Courier New"/>
          <w:sz w:val="18"/>
        </w:rPr>
        <w:t>AudioOutput</w:t>
      </w:r>
      <w:r>
        <w:rPr>
          <w:b w:val="0"/>
          <w:sz w:val="19"/>
        </w:rPr>
        <w:t xml:space="preserve"> chunks until the requested completion event, and keep the connection available for the next serialized conversion. Send a ping while an otherwise-idle connection is retained. The current adapter's use of </w:t>
      </w:r>
      <w:r>
        <w:rPr>
          <w:rFonts w:ascii="Courier New" w:hAnsi="Courier New"/>
          <w:sz w:val="18"/>
        </w:rPr>
        <w:t>target_language_code</w:t>
      </w:r>
      <w:r>
        <w:rPr>
          <w:b w:val="0"/>
          <w:sz w:val="19"/>
        </w:rPr>
        <w:t xml:space="preserve"> and its assumption that every Bulbul socket closes after one generation must be verified against the installed SDK and replaced with the documented </w:t>
      </w:r>
      <w:r>
        <w:rPr>
          <w:rFonts w:ascii="Courier New" w:hAnsi="Courier New"/>
          <w:sz w:val="18"/>
        </w:rPr>
        <w:t>language_code</w:t>
      </w:r>
      <w:r>
        <w:rPr>
          <w:b w:val="0"/>
          <w:sz w:val="19"/>
        </w:rPr>
        <w:t>/persistent-connection behavior.</w:t>
      </w:r>
    </w:p>
    <w:p>
      <w:pPr>
        <w:pStyle w:val="Heading1"/>
        <w:keepNext/>
      </w:pPr>
      <w:r>
        <w:t>2 Implementation prompt</w:t>
      </w:r>
    </w:p>
    <w:p>
      <w:r>
        <w:rPr>
          <w:b w:val="0"/>
          <w:sz w:val="19"/>
        </w:rPr>
        <w:t xml:space="preserve">Implement the stabilization work described in this document against the current </w:t>
      </w:r>
      <w:r>
        <w:rPr>
          <w:rFonts w:ascii="Courier New" w:hAnsi="Courier New"/>
          <w:sz w:val="18"/>
        </w:rPr>
        <w:t>test-latency-tracking</w:t>
      </w:r>
      <w:r>
        <w:rPr>
          <w:b w:val="0"/>
          <w:sz w:val="19"/>
        </w:rPr>
        <w:t xml:space="preserve"> branch. Preserve the existing Vite/vanilla JavaScript frontend, FastAPI service, Sarvam ASR/NMT/TTS integration, and Render deployment shape unless an acceptance criterion cannot be met without a narrowly scoped change. Make the browser the source of truth for user-visible lifecycle state. Make each live WebSocket connection have one owner, one reader, one turn at a time, and one terminal event per turn. Add correlation IDs, deterministic cleanup, bounded queues, and measurements that distinguish browser lifecycle success from provider pipeline success. Follow the Sarvam contract in Section 1.3 exactly; do not copy message names or parameters from the legacy streaming API.</w:t>
      </w:r>
    </w:p>
    <w:p>
      <w:r>
        <w:rPr>
          <w:b w:val="0"/>
          <w:sz w:val="19"/>
        </w:rPr>
        <w:t xml:space="preserve">Before coding, reread the current files named in Section 1 and confirm that the implementation still matches the findings below. If a finding has changed, update the plan or record the discrepancy in the implementation PR rather than silently applying an obsolete fix. Do not replace the provider or frontend framework as a first response. Complete the changes in the order listed, run the unit/protocol checks, then hand the browser validation to the companion plan in </w:t>
      </w:r>
      <w:r>
        <w:rPr>
          <w:rFonts w:ascii="Courier New" w:hAnsi="Courier New"/>
          <w:sz w:val="18"/>
        </w:rPr>
        <w:t>02-browser-streaming-validation-implementation-plan.md</w:t>
      </w:r>
      <w:r>
        <w:rPr>
          <w:b w:val="0"/>
          <w:sz w:val="19"/>
        </w:rPr>
        <w:t>.</w:t>
      </w:r>
    </w:p>
    <w:p>
      <w:pPr>
        <w:pStyle w:val="Heading1"/>
        <w:keepNext/>
      </w:pPr>
      <w:r>
        <w:t>3 Goals non goals and invariants</w:t>
      </w:r>
    </w:p>
    <w:p>
      <w:pPr>
        <w:pStyle w:val="Heading2"/>
        <w:keepNext/>
      </w:pPr>
      <w:r>
        <w:t>3 1 Goals</w:t>
      </w:r>
    </w:p>
    <w:p>
      <w:pPr>
        <w:pStyle w:val="ListNumber"/>
        <w:ind w:left="360"/>
      </w:pPr>
      <w:r>
        <w:rPr>
          <w:b w:val="0"/>
          <w:sz w:val="19"/>
        </w:rPr>
        <w:t xml:space="preserve">Make </w:t>
      </w:r>
      <w:r>
        <w:rPr>
          <w:rFonts w:ascii="Courier New" w:hAnsi="Courier New"/>
          <w:sz w:val="18"/>
        </w:rPr>
        <w:t>wsClients[speaker]</w:t>
      </w:r>
      <w:r>
        <w:rPr>
          <w:b w:val="0"/>
          <w:sz w:val="19"/>
        </w:rPr>
        <w:t xml:space="preserve"> represent exactly one live connection owner per speaker and prevent duplicate in-flight opens.</w:t>
      </w:r>
    </w:p>
    <w:p>
      <w:pPr>
        <w:pStyle w:val="ListNumber"/>
        <w:ind w:left="360"/>
      </w:pPr>
      <w:r>
        <w:rPr>
          <w:b w:val="0"/>
          <w:sz w:val="19"/>
        </w:rPr>
        <w:t>Make a turn explicit and correlated from browser start through server terminal event and browser playback completion.</w:t>
      </w:r>
    </w:p>
    <w:p>
      <w:pPr>
        <w:pStyle w:val="ListNumber"/>
        <w:ind w:left="360"/>
      </w:pPr>
      <w:r>
        <w:rPr>
          <w:b w:val="0"/>
          <w:sz w:val="19"/>
        </w:rPr>
        <w:t>Ensure disconnects, reconnects, page unload, provider failures, and user stop actions release every task, socket, media track, and audio resource they own.</w:t>
      </w:r>
    </w:p>
    <w:p>
      <w:pPr>
        <w:pStyle w:val="ListNumber"/>
        <w:ind w:left="360"/>
      </w:pPr>
      <w:r>
        <w:rPr>
          <w:b w:val="0"/>
          <w:sz w:val="19"/>
        </w:rPr>
        <w:t>Prevent concurrent turns on one session-speaker and prevent stale events from changing current UI state.</w:t>
      </w:r>
    </w:p>
    <w:p>
      <w:pPr>
        <w:pStyle w:val="ListNumber"/>
        <w:ind w:left="360"/>
      </w:pPr>
      <w:r>
        <w:rPr>
          <w:b w:val="0"/>
          <w:sz w:val="19"/>
        </w:rPr>
        <w:t>Make PCM sample rates and formats explicit on the wire.</w:t>
      </w:r>
    </w:p>
    <w:p>
      <w:pPr>
        <w:pStyle w:val="ListNumber"/>
        <w:ind w:left="360"/>
      </w:pPr>
      <w:r>
        <w:rPr>
          <w:b w:val="0"/>
          <w:sz w:val="19"/>
        </w:rPr>
        <w:t>Keep upstream ASR reconnect serialized and make the server queue bounded.</w:t>
      </w:r>
    </w:p>
    <w:p>
      <w:pPr>
        <w:pStyle w:val="ListNumber"/>
        <w:ind w:left="360"/>
      </w:pPr>
      <w:r>
        <w:rPr>
          <w:b w:val="0"/>
          <w:sz w:val="19"/>
        </w:rPr>
        <w:t>Make two-worker Render deployment behavior explicit and testable.</w:t>
      </w:r>
    </w:p>
    <w:p>
      <w:pPr>
        <w:pStyle w:val="ListNumber"/>
        <w:ind w:left="360"/>
      </w:pPr>
      <w:r>
        <w:rPr>
          <w:b w:val="0"/>
          <w:sz w:val="19"/>
        </w:rPr>
        <w:t>Produce browser-observable metrics that can be compared with provider/pipeline metrics.</w:t>
      </w:r>
    </w:p>
    <w:p>
      <w:pPr>
        <w:pStyle w:val="Heading2"/>
        <w:keepNext/>
      </w:pPr>
      <w:r>
        <w:t>3 2 Non goals</w:t>
      </w:r>
    </w:p>
    <w:p>
      <w:pPr>
        <w:pStyle w:val="ListBullet"/>
        <w:ind w:left="360"/>
      </w:pPr>
      <w:r>
        <w:rPr>
          <w:b w:val="0"/>
          <w:sz w:val="19"/>
        </w:rPr>
        <w:t>Do not replace Vite, vanilla JavaScript, FastAPI, Render, or Sarvam as part of this stabilization plan.</w:t>
      </w:r>
    </w:p>
    <w:p>
      <w:pPr>
        <w:pStyle w:val="ListBullet"/>
        <w:ind w:left="360"/>
      </w:pPr>
      <w:r>
        <w:rPr>
          <w:b w:val="0"/>
          <w:sz w:val="19"/>
        </w:rPr>
        <w:t>Do not treat the existing Python endpoint test as the browser acceptance test.</w:t>
      </w:r>
    </w:p>
    <w:p>
      <w:pPr>
        <w:pStyle w:val="ListBullet"/>
        <w:ind w:left="360"/>
      </w:pPr>
      <w:r>
        <w:rPr>
          <w:b w:val="0"/>
          <w:sz w:val="19"/>
        </w:rPr>
        <w:t>Do not claim that a successful WebSocket handshake proves audio was captured, decoded, or audibly played.</w:t>
      </w:r>
    </w:p>
    <w:p>
      <w:pPr>
        <w:pStyle w:val="ListBullet"/>
        <w:ind w:left="360"/>
      </w:pPr>
      <w:r>
        <w:rPr>
          <w:b w:val="0"/>
          <w:sz w:val="19"/>
        </w:rPr>
        <w:t>Do not share a Bulbul connection across unrelated users or sessions. Reuse one connection per owner/configuration when the installed SDK and provider contract support it, protected by a conversion lock.</w:t>
      </w:r>
    </w:p>
    <w:p>
      <w:pPr>
        <w:pStyle w:val="ListBullet"/>
        <w:ind w:left="360"/>
      </w:pPr>
      <w:r>
        <w:rPr>
          <w:b w:val="0"/>
          <w:sz w:val="19"/>
        </w:rPr>
        <w:t>Do not share live Python WebSocket or adapter objects through Redis. Redis may carry session configuration and ownership metadata, but live objects remain owned by the worker that accepted the browser socket.</w:t>
      </w:r>
    </w:p>
    <w:p>
      <w:pPr>
        <w:pStyle w:val="Heading2"/>
        <w:keepNext/>
      </w:pPr>
      <w:r>
        <w:t>3 3 Required invariants after implementation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Invariant</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Required behavior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One browser connection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At most one active browser WebSocket per </w:t>
            </w:r>
            <w:r>
              <w:rPr>
                <w:rFonts w:ascii="Courier New" w:hAnsi="Courier New"/>
                <w:color w:val="000000"/>
                <w:sz w:val="17"/>
              </w:rPr>
              <w:t>session_id + speaker</w:t>
            </w:r>
            <w:r>
              <w:rPr>
                <w:b w:val="0"/>
                <w:color w:val="000000"/>
                <w:sz w:val="17"/>
              </w:rPr>
              <w:t xml:space="preserve"> in the frontend and server connection manager.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One upstream reader</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At most one ASR reader task and one upstream socket for an adapter instance.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One turn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The browser cannot begin a new turn while the previous turn is in </w:t>
            </w:r>
            <w:r>
              <w:rPr>
                <w:rFonts w:ascii="Courier New" w:hAnsi="Courier New"/>
                <w:color w:val="000000"/>
                <w:sz w:val="17"/>
              </w:rPr>
              <w:t>CAPTURING</w:t>
            </w:r>
            <w:r>
              <w:rPr>
                <w:b w:val="0"/>
                <w:color w:val="000000"/>
                <w:sz w:val="17"/>
              </w:rPr>
              <w:t xml:space="preserve">, </w:t>
            </w:r>
            <w:r>
              <w:rPr>
                <w:rFonts w:ascii="Courier New" w:hAnsi="Courier New"/>
                <w:color w:val="000000"/>
                <w:sz w:val="17"/>
              </w:rPr>
              <w:t>DRAINING</w:t>
            </w:r>
            <w:r>
              <w:rPr>
                <w:b w:val="0"/>
                <w:color w:val="000000"/>
                <w:sz w:val="17"/>
              </w:rPr>
              <w:t xml:space="preserve">, </w:t>
            </w:r>
            <w:r>
              <w:rPr>
                <w:rFonts w:ascii="Courier New" w:hAnsi="Courier New"/>
                <w:color w:val="000000"/>
                <w:sz w:val="17"/>
              </w:rPr>
              <w:t>SYNTHESIZING</w:t>
            </w:r>
            <w:r>
              <w:rPr>
                <w:b w:val="0"/>
                <w:color w:val="000000"/>
                <w:sz w:val="17"/>
              </w:rPr>
              <w:t xml:space="preserve">, or </w:t>
            </w:r>
            <w:r>
              <w:rPr>
                <w:rFonts w:ascii="Courier New" w:hAnsi="Courier New"/>
                <w:color w:val="000000"/>
                <w:sz w:val="17"/>
              </w:rPr>
              <w:t>PLAYING</w:t>
            </w:r>
            <w:r>
              <w:rPr>
                <w:b w:val="0"/>
                <w:color w:val="000000"/>
                <w:sz w:val="17"/>
              </w:rPr>
              <w:t>. The server releases its pipeline lock after its terminal event; the browser releases its user-action lock only after playback finishes or a controlled error is shown.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One server terminal event</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Every accepted turn ends with exactly one </w:t>
            </w:r>
            <w:r>
              <w:rPr>
                <w:rFonts w:ascii="Courier New" w:hAnsi="Courier New"/>
                <w:color w:val="000000"/>
                <w:sz w:val="17"/>
              </w:rPr>
              <w:t>audio_end</w:t>
            </w:r>
            <w:r>
              <w:rPr>
                <w:b w:val="0"/>
                <w:color w:val="000000"/>
                <w:sz w:val="17"/>
              </w:rPr>
              <w:t xml:space="preserve">, </w:t>
            </w:r>
            <w:r>
              <w:rPr>
                <w:rFonts w:ascii="Courier New" w:hAnsi="Courier New"/>
                <w:color w:val="000000"/>
                <w:sz w:val="17"/>
              </w:rPr>
              <w:t>turn_error</w:t>
            </w:r>
            <w:r>
              <w:rPr>
                <w:b w:val="0"/>
                <w:color w:val="000000"/>
                <w:sz w:val="17"/>
              </w:rPr>
              <w:t xml:space="preserve">, or </w:t>
            </w:r>
            <w:r>
              <w:rPr>
                <w:rFonts w:ascii="Courier New" w:hAnsi="Courier New"/>
                <w:color w:val="000000"/>
                <w:sz w:val="17"/>
              </w:rPr>
              <w:t>turn_cancelled</w:t>
            </w:r>
            <w:r>
              <w:rPr>
                <w:b w:val="0"/>
                <w:color w:val="000000"/>
                <w:sz w:val="17"/>
              </w:rPr>
              <w:t xml:space="preserve">, carrying the same </w:t>
            </w:r>
            <w:r>
              <w:rPr>
                <w:rFonts w:ascii="Courier New" w:hAnsi="Courier New"/>
                <w:color w:val="000000"/>
                <w:sz w:val="17"/>
              </w:rPr>
              <w:t>turn_id</w:t>
            </w:r>
            <w:r>
              <w:rPr>
                <w:b w:val="0"/>
                <w:color w:val="000000"/>
                <w:sz w:val="17"/>
              </w:rPr>
              <w:t xml:space="preserve">. </w:t>
            </w:r>
            <w:r>
              <w:rPr>
                <w:rFonts w:ascii="Courier New" w:hAnsi="Courier New"/>
                <w:color w:val="000000"/>
                <w:sz w:val="17"/>
              </w:rPr>
              <w:t>audio_end</w:t>
            </w:r>
            <w:r>
              <w:rPr>
                <w:b w:val="0"/>
                <w:color w:val="000000"/>
                <w:sz w:val="17"/>
              </w:rPr>
              <w:t xml:space="preserve"> means the server has sent all audio; it does not mean browser playback has finished.</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No stale mutation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Events whose </w:t>
            </w:r>
            <w:r>
              <w:rPr>
                <w:rFonts w:ascii="Courier New" w:hAnsi="Courier New"/>
                <w:color w:val="000000"/>
                <w:sz w:val="17"/>
              </w:rPr>
              <w:t>turn_id</w:t>
            </w:r>
            <w:r>
              <w:rPr>
                <w:b w:val="0"/>
                <w:color w:val="000000"/>
                <w:sz w:val="17"/>
              </w:rPr>
              <w:t xml:space="preserve"> or connection generation is not current cannot reset the current button, player, spinner, or shared client slot.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Bounded memory</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send queues, server transcript queues, and outbound browser queues have fixed limits and observable overflow behavior.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Deterministic cleanup</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Browser disconnect and page unload close the browser socket, cancel server tasks, close the upstream adapter and any owned TTS connection, and release the global connection lease.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Explicit audio format</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Live messages identify PCM encoding and sample rate; the player does not rely on a hard-coded undocumented rate.</w:t>
            </w:r>
          </w:p>
        </w:tc>
      </w:tr>
    </w:tbl>
    <w:p>
      <w:pPr>
        <w:spacing w:after="20"/>
      </w:pPr>
    </w:p>
    <w:p>
      <w:pPr>
        <w:pStyle w:val="Heading1"/>
        <w:keepNext/>
      </w:pPr>
      <w:r>
        <w:t>4 Target design</w:t>
      </w:r>
    </w:p>
    <w:p>
      <w:pPr>
        <w:pStyle w:val="Heading2"/>
        <w:keepNext/>
      </w:pPr>
      <w:r>
        <w:t>4 1 Browser state machine</w:t>
      </w:r>
    </w:p>
    <w:p>
      <w:r>
        <w:rPr>
          <w:b w:val="0"/>
          <w:sz w:val="19"/>
        </w:rPr>
        <w:t xml:space="preserve">Implement a per-speaker state record instead of independent booleans. The record should include </w:t>
      </w:r>
      <w:r>
        <w:rPr>
          <w:rFonts w:ascii="Courier New" w:hAnsi="Courier New"/>
          <w:sz w:val="18"/>
        </w:rPr>
        <w:t>speaker</w:t>
      </w:r>
      <w:r>
        <w:rPr>
          <w:b w:val="0"/>
          <w:sz w:val="19"/>
        </w:rPr>
        <w:t xml:space="preserve">, </w:t>
      </w:r>
      <w:r>
        <w:rPr>
          <w:rFonts w:ascii="Courier New" w:hAnsi="Courier New"/>
          <w:sz w:val="18"/>
        </w:rPr>
        <w:t>socket</w:t>
      </w:r>
      <w:r>
        <w:rPr>
          <w:b w:val="0"/>
          <w:sz w:val="19"/>
        </w:rPr>
        <w:t xml:space="preserve">, </w:t>
      </w:r>
      <w:r>
        <w:rPr>
          <w:rFonts w:ascii="Courier New" w:hAnsi="Courier New"/>
          <w:sz w:val="18"/>
        </w:rPr>
        <w:t>connectionGeneration</w:t>
      </w:r>
      <w:r>
        <w:rPr>
          <w:b w:val="0"/>
          <w:sz w:val="19"/>
        </w:rPr>
        <w:t xml:space="preserve">, </w:t>
      </w:r>
      <w:r>
        <w:rPr>
          <w:rFonts w:ascii="Courier New" w:hAnsi="Courier New"/>
          <w:sz w:val="18"/>
        </w:rPr>
        <w:t>connectionState</w:t>
      </w:r>
      <w:r>
        <w:rPr>
          <w:b w:val="0"/>
          <w:sz w:val="19"/>
        </w:rPr>
        <w:t xml:space="preserve">, </w:t>
      </w:r>
      <w:r>
        <w:rPr>
          <w:rFonts w:ascii="Courier New" w:hAnsi="Courier New"/>
          <w:sz w:val="18"/>
        </w:rPr>
        <w:t>turnState</w:t>
      </w:r>
      <w:r>
        <w:rPr>
          <w:b w:val="0"/>
          <w:sz w:val="19"/>
        </w:rPr>
        <w:t xml:space="preserve">, </w:t>
      </w:r>
      <w:r>
        <w:rPr>
          <w:rFonts w:ascii="Courier New" w:hAnsi="Courier New"/>
          <w:sz w:val="18"/>
        </w:rPr>
        <w:t>turnId</w:t>
      </w:r>
      <w:r>
        <w:rPr>
          <w:b w:val="0"/>
          <w:sz w:val="19"/>
        </w:rPr>
        <w:t xml:space="preserve">, </w:t>
      </w:r>
      <w:r>
        <w:rPr>
          <w:rFonts w:ascii="Courier New" w:hAnsi="Courier New"/>
          <w:sz w:val="18"/>
        </w:rPr>
        <w:t>openPromise</w:t>
      </w:r>
      <w:r>
        <w:rPr>
          <w:b w:val="0"/>
          <w:sz w:val="19"/>
        </w:rPr>
        <w:t xml:space="preserve">, </w:t>
      </w:r>
      <w:r>
        <w:rPr>
          <w:rFonts w:ascii="Courier New" w:hAnsi="Courier New"/>
          <w:sz w:val="18"/>
        </w:rPr>
        <w:t>closePromise</w:t>
      </w:r>
      <w:r>
        <w:rPr>
          <w:b w:val="0"/>
          <w:sz w:val="19"/>
        </w:rPr>
        <w:t xml:space="preserve">, </w:t>
      </w:r>
      <w:r>
        <w:rPr>
          <w:rFonts w:ascii="Courier New" w:hAnsi="Courier New"/>
          <w:sz w:val="18"/>
        </w:rPr>
        <w:t>recorder</w:t>
      </w:r>
      <w:r>
        <w:rPr>
          <w:b w:val="0"/>
          <w:sz w:val="19"/>
        </w:rPr>
        <w:t xml:space="preserve">, </w:t>
      </w:r>
      <w:r>
        <w:rPr>
          <w:rFonts w:ascii="Courier New" w:hAnsi="Courier New"/>
          <w:sz w:val="18"/>
        </w:rPr>
        <w:t>player</w:t>
      </w:r>
      <w:r>
        <w:rPr>
          <w:b w:val="0"/>
          <w:sz w:val="19"/>
        </w:rPr>
        <w:t xml:space="preserve">, and timestamps. Valid connection states are </w:t>
      </w:r>
      <w:r>
        <w:rPr>
          <w:rFonts w:ascii="Courier New" w:hAnsi="Courier New"/>
          <w:sz w:val="18"/>
        </w:rPr>
        <w:t>IDLE</w:t>
      </w:r>
      <w:r>
        <w:rPr>
          <w:b w:val="0"/>
          <w:sz w:val="19"/>
        </w:rPr>
        <w:t xml:space="preserve">, </w:t>
      </w:r>
      <w:r>
        <w:rPr>
          <w:rFonts w:ascii="Courier New" w:hAnsi="Courier New"/>
          <w:sz w:val="18"/>
        </w:rPr>
        <w:t>CONNECTING</w:t>
      </w:r>
      <w:r>
        <w:rPr>
          <w:b w:val="0"/>
          <w:sz w:val="19"/>
        </w:rPr>
        <w:t xml:space="preserve">, </w:t>
      </w:r>
      <w:r>
        <w:rPr>
          <w:rFonts w:ascii="Courier New" w:hAnsi="Courier New"/>
          <w:sz w:val="18"/>
        </w:rPr>
        <w:t>OPEN</w:t>
      </w:r>
      <w:r>
        <w:rPr>
          <w:b w:val="0"/>
          <w:sz w:val="19"/>
        </w:rPr>
        <w:t xml:space="preserve">, </w:t>
      </w:r>
      <w:r>
        <w:rPr>
          <w:rFonts w:ascii="Courier New" w:hAnsi="Courier New"/>
          <w:sz w:val="18"/>
        </w:rPr>
        <w:t>CLOSING</w:t>
      </w:r>
      <w:r>
        <w:rPr>
          <w:b w:val="0"/>
          <w:sz w:val="19"/>
        </w:rPr>
        <w:t xml:space="preserve">, and </w:t>
      </w:r>
      <w:r>
        <w:rPr>
          <w:rFonts w:ascii="Courier New" w:hAnsi="Courier New"/>
          <w:sz w:val="18"/>
        </w:rPr>
        <w:t>CLOSED</w:t>
      </w:r>
      <w:r>
        <w:rPr>
          <w:b w:val="0"/>
          <w:sz w:val="19"/>
        </w:rPr>
        <w:t xml:space="preserve">. Valid turn states are </w:t>
      </w:r>
      <w:r>
        <w:rPr>
          <w:rFonts w:ascii="Courier New" w:hAnsi="Courier New"/>
          <w:sz w:val="18"/>
        </w:rPr>
        <w:t>IDLE</w:t>
      </w:r>
      <w:r>
        <w:rPr>
          <w:b w:val="0"/>
          <w:sz w:val="19"/>
        </w:rPr>
        <w:t xml:space="preserve">, </w:t>
      </w:r>
      <w:r>
        <w:rPr>
          <w:rFonts w:ascii="Courier New" w:hAnsi="Courier New"/>
          <w:sz w:val="18"/>
        </w:rPr>
        <w:t>CAPTURING</w:t>
      </w:r>
      <w:r>
        <w:rPr>
          <w:b w:val="0"/>
          <w:sz w:val="19"/>
        </w:rPr>
        <w:t xml:space="preserve">, </w:t>
      </w:r>
      <w:r>
        <w:rPr>
          <w:rFonts w:ascii="Courier New" w:hAnsi="Courier New"/>
          <w:sz w:val="18"/>
        </w:rPr>
        <w:t>DRAINING</w:t>
      </w:r>
      <w:r>
        <w:rPr>
          <w:b w:val="0"/>
          <w:sz w:val="19"/>
        </w:rPr>
        <w:t xml:space="preserve">, </w:t>
      </w:r>
      <w:r>
        <w:rPr>
          <w:rFonts w:ascii="Courier New" w:hAnsi="Courier New"/>
          <w:sz w:val="18"/>
        </w:rPr>
        <w:t>SYNTHESIZING</w:t>
      </w:r>
      <w:r>
        <w:rPr>
          <w:b w:val="0"/>
          <w:sz w:val="19"/>
        </w:rPr>
        <w:t xml:space="preserve">, </w:t>
      </w:r>
      <w:r>
        <w:rPr>
          <w:rFonts w:ascii="Courier New" w:hAnsi="Courier New"/>
          <w:sz w:val="18"/>
        </w:rPr>
        <w:t>PLAYING</w:t>
      </w:r>
      <w:r>
        <w:rPr>
          <w:b w:val="0"/>
          <w:sz w:val="19"/>
        </w:rPr>
        <w:t xml:space="preserve">, </w:t>
      </w:r>
      <w:r>
        <w:rPr>
          <w:rFonts w:ascii="Courier New" w:hAnsi="Courier New"/>
          <w:sz w:val="18"/>
        </w:rPr>
        <w:t>COMPLETED</w:t>
      </w:r>
      <w:r>
        <w:rPr>
          <w:b w:val="0"/>
          <w:sz w:val="19"/>
        </w:rPr>
        <w:t xml:space="preserve">, </w:t>
      </w:r>
      <w:r>
        <w:rPr>
          <w:rFonts w:ascii="Courier New" w:hAnsi="Courier New"/>
          <w:sz w:val="18"/>
        </w:rPr>
        <w:t>ERROR</w:t>
      </w:r>
      <w:r>
        <w:rPr>
          <w:b w:val="0"/>
          <w:sz w:val="19"/>
        </w:rPr>
        <w:t xml:space="preserve">, and </w:t>
      </w:r>
      <w:r>
        <w:rPr>
          <w:rFonts w:ascii="Courier New" w:hAnsi="Courier New"/>
          <w:sz w:val="18"/>
        </w:rPr>
        <w:t>CANCELLED</w:t>
      </w:r>
      <w:r>
        <w:rPr>
          <w:b w:val="0"/>
          <w:sz w:val="19"/>
        </w:rPr>
        <w:t>.</w:t>
      </w:r>
    </w:p>
    <w:p>
      <w:r>
        <w:rPr>
          <w:rFonts w:ascii="Courier New" w:hAnsi="Courier New"/>
          <w:sz w:val="18"/>
        </w:rPr>
        <w:t>ensureLiveWS(speaker)</w:t>
      </w:r>
      <w:r>
        <w:rPr>
          <w:b w:val="0"/>
          <w:sz w:val="19"/>
        </w:rPr>
        <w:t xml:space="preserve"> must return the existing </w:t>
      </w:r>
      <w:r>
        <w:rPr>
          <w:rFonts w:ascii="Courier New" w:hAnsi="Courier New"/>
          <w:sz w:val="18"/>
        </w:rPr>
        <w:t>openPromise</w:t>
      </w:r>
      <w:r>
        <w:rPr>
          <w:b w:val="0"/>
          <w:sz w:val="19"/>
        </w:rPr>
        <w:t xml:space="preserve"> while a socket is connecting, return the existing socket while it is open, and create a new generation only after the previous generation is closed. Every event handler captures its generation and exits without mutation if it is not current. </w:t>
      </w:r>
      <w:r>
        <w:rPr>
          <w:rFonts w:ascii="Courier New" w:hAnsi="Courier New"/>
          <w:sz w:val="18"/>
        </w:rPr>
        <w:t>close()</w:t>
      </w:r>
      <w:r>
        <w:rPr>
          <w:b w:val="0"/>
          <w:sz w:val="19"/>
        </w:rPr>
        <w:t xml:space="preserve"> must be idempotent and must not null a newer socket created after it.</w:t>
      </w:r>
    </w:p>
    <w:p>
      <w:pPr>
        <w:pStyle w:val="Heading2"/>
        <w:keepNext/>
      </w:pPr>
      <w:r>
        <w:t>4 2 Turn correlated wire contract</w:t>
      </w:r>
    </w:p>
    <w:p>
      <w:r>
        <w:rPr>
          <w:b w:val="0"/>
          <w:sz w:val="19"/>
        </w:rPr>
        <w:t xml:space="preserve">Update the Varta live protocol as one coordinated frontend/server change. The Varta browser-to-server protocol may use binary frames for local transport, but the adapter-to-Sarvam protocol must use Sarvam's JSON/base64 </w:t>
      </w:r>
      <w:r>
        <w:rPr>
          <w:rFonts w:ascii="Courier New" w:hAnsi="Courier New"/>
          <w:sz w:val="18"/>
        </w:rPr>
        <w:t>audio_input</w:t>
      </w:r>
      <w:r>
        <w:rPr>
          <w:b w:val="0"/>
          <w:sz w:val="19"/>
        </w:rPr>
        <w:t xml:space="preserve"> messages. New Varta clients send a JSON </w:t>
      </w:r>
      <w:r>
        <w:rPr>
          <w:rFonts w:ascii="Courier New" w:hAnsi="Courier New"/>
          <w:sz w:val="18"/>
        </w:rPr>
        <w:t>turn_start</w:t>
      </w:r>
      <w:r>
        <w:rPr>
          <w:b w:val="0"/>
          <w:sz w:val="19"/>
        </w:rPr>
        <w:t xml:space="preserve"> before the first binary frame and a JSON </w:t>
      </w:r>
      <w:r>
        <w:rPr>
          <w:rFonts w:ascii="Courier New" w:hAnsi="Courier New"/>
          <w:sz w:val="18"/>
        </w:rPr>
        <w:t>stop_recording</w:t>
      </w:r>
      <w:r>
        <w:rPr>
          <w:b w:val="0"/>
          <w:sz w:val="19"/>
        </w:rPr>
        <w:t xml:space="preserve"> when capture ends. New server messages include the same </w:t>
      </w:r>
      <w:r>
        <w:rPr>
          <w:rFonts w:ascii="Courier New" w:hAnsi="Courier New"/>
          <w:sz w:val="18"/>
        </w:rPr>
        <w:t>turn_id</w:t>
      </w:r>
      <w:r>
        <w:rPr>
          <w:b w:val="0"/>
          <w:sz w:val="19"/>
        </w:rPr>
        <w:t xml:space="preserve">. During one release cycle, the Varta server may accept a missing </w:t>
      </w:r>
      <w:r>
        <w:rPr>
          <w:rFonts w:ascii="Courier New" w:hAnsi="Courier New"/>
          <w:sz w:val="18"/>
        </w:rPr>
        <w:t>turn_id</w:t>
      </w:r>
      <w:r>
        <w:rPr>
          <w:b w:val="0"/>
          <w:sz w:val="19"/>
        </w:rPr>
        <w:t xml:space="preserve"> as legacy input, generate one, and emit a warning metric; the new frontend must never omit it.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Direction</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Message</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Required fields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Browser -&gt; server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turn_start</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w:t>
            </w:r>
            <w:r>
              <w:rPr>
                <w:rFonts w:ascii="Courier New" w:hAnsi="Courier New"/>
                <w:color w:val="000000"/>
                <w:sz w:val="17"/>
              </w:rPr>
              <w:t>input_speaker</w:t>
            </w:r>
            <w:r>
              <w:rPr>
                <w:b w:val="0"/>
                <w:color w:val="000000"/>
                <w:sz w:val="17"/>
              </w:rPr>
              <w:t xml:space="preserve">, </w:t>
            </w:r>
            <w:r>
              <w:rPr>
                <w:rFonts w:ascii="Courier New" w:hAnsi="Courier New"/>
                <w:color w:val="000000"/>
                <w:sz w:val="17"/>
              </w:rPr>
              <w:t>output_speaker</w:t>
            </w:r>
            <w:r>
              <w:rPr>
                <w:b w:val="0"/>
                <w:color w:val="000000"/>
                <w:sz w:val="17"/>
              </w:rPr>
              <w:t xml:space="preserve">, </w:t>
            </w:r>
            <w:r>
              <w:rPr>
                <w:rFonts w:ascii="Courier New" w:hAnsi="Courier New"/>
                <w:color w:val="000000"/>
                <w:sz w:val="17"/>
              </w:rPr>
              <w:t>client_started_at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-&gt; server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binary audio</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PCM signed 16-bit little-endian, mono, 16,000 Hz, 20 ms chunks; associated with the active turn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Browser -&gt; server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stop_recording</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w:t>
            </w:r>
            <w:r>
              <w:rPr>
                <w:rFonts w:ascii="Courier New" w:hAnsi="Courier New"/>
                <w:color w:val="000000"/>
                <w:sz w:val="17"/>
              </w:rPr>
              <w:t>client_stopped_at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Server -&gt; browser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server_ready</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protocol_version</w:t>
            </w:r>
            <w:r>
              <w:rPr>
                <w:b w:val="0"/>
                <w:color w:val="000000"/>
                <w:sz w:val="17"/>
              </w:rPr>
              <w:t xml:space="preserve">, </w:t>
            </w:r>
            <w:r>
              <w:rPr>
                <w:rFonts w:ascii="Courier New" w:hAnsi="Courier New"/>
                <w:color w:val="000000"/>
                <w:sz w:val="17"/>
              </w:rPr>
              <w:t>session_id</w:t>
            </w:r>
            <w:r>
              <w:rPr>
                <w:b w:val="0"/>
                <w:color w:val="000000"/>
                <w:sz w:val="17"/>
              </w:rPr>
              <w:t xml:space="preserve">, </w:t>
            </w:r>
            <w:r>
              <w:rPr>
                <w:rFonts w:ascii="Courier New" w:hAnsi="Courier New"/>
                <w:color w:val="000000"/>
                <w:sz w:val="17"/>
              </w:rPr>
              <w:t>input_speaker</w:t>
            </w:r>
            <w:r>
              <w:rPr>
                <w:b w:val="0"/>
                <w:color w:val="000000"/>
                <w:sz w:val="17"/>
              </w:rPr>
              <w:t xml:space="preserve">, </w:t>
            </w:r>
            <w:r>
              <w:rPr>
                <w:rFonts w:ascii="Courier New" w:hAnsi="Courier New"/>
                <w:color w:val="000000"/>
                <w:sz w:val="17"/>
              </w:rPr>
              <w:t>asr_model</w:t>
            </w:r>
            <w:r>
              <w:rPr>
                <w:b w:val="0"/>
                <w:color w:val="000000"/>
                <w:sz w:val="17"/>
              </w:rPr>
              <w:t xml:space="preserve">, </w:t>
            </w:r>
            <w:r>
              <w:rPr>
                <w:rFonts w:ascii="Courier New" w:hAnsi="Courier New"/>
                <w:color w:val="000000"/>
                <w:sz w:val="17"/>
              </w:rPr>
              <w:t>encoding</w:t>
            </w:r>
            <w:r>
              <w:rPr>
                <w:b w:val="0"/>
                <w:color w:val="000000"/>
                <w:sz w:val="17"/>
              </w:rPr>
              <w:t xml:space="preserve">, </w:t>
            </w:r>
            <w:r>
              <w:rPr>
                <w:rFonts w:ascii="Courier New" w:hAnsi="Courier New"/>
                <w:color w:val="000000"/>
                <w:sz w:val="17"/>
              </w:rPr>
              <w:t>sample_rate_hz</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Server -&gt; browser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transcript_partial</w:t>
            </w:r>
            <w:r>
              <w:rPr>
                <w:b w:val="0"/>
                <w:color w:val="000000"/>
                <w:sz w:val="17"/>
              </w:rPr>
              <w:t xml:space="preserve"> / </w:t>
            </w:r>
            <w:r>
              <w:rPr>
                <w:rFonts w:ascii="Courier New" w:hAnsi="Courier New"/>
                <w:color w:val="000000"/>
                <w:sz w:val="17"/>
              </w:rPr>
              <w:t>transcript_final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w:t>
            </w:r>
            <w:r>
              <w:rPr>
                <w:rFonts w:ascii="Courier New" w:hAnsi="Courier New"/>
                <w:color w:val="000000"/>
                <w:sz w:val="17"/>
              </w:rPr>
              <w:t>text</w:t>
            </w:r>
            <w:r>
              <w:rPr>
                <w:b w:val="0"/>
                <w:color w:val="000000"/>
                <w:sz w:val="17"/>
              </w:rPr>
              <w:t xml:space="preserve">, </w:t>
            </w:r>
            <w:r>
              <w:rPr>
                <w:rFonts w:ascii="Courier New" w:hAnsi="Courier New"/>
                <w:color w:val="000000"/>
                <w:sz w:val="17"/>
              </w:rPr>
              <w:t>language_code</w:t>
            </w:r>
            <w:r>
              <w:rPr>
                <w:b w:val="0"/>
                <w:color w:val="000000"/>
                <w:sz w:val="17"/>
              </w:rPr>
              <w:t xml:space="preserve"> when available, </w:t>
            </w:r>
            <w:r>
              <w:rPr>
                <w:rFonts w:ascii="Courier New" w:hAnsi="Courier New"/>
                <w:color w:val="000000"/>
                <w:sz w:val="17"/>
              </w:rPr>
              <w:t>language_confidence</w:t>
            </w:r>
            <w:r>
              <w:rPr>
                <w:b w:val="0"/>
                <w:color w:val="000000"/>
                <w:sz w:val="17"/>
              </w:rPr>
              <w:t xml:space="preserve"> on final when available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Server -&gt; browser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language_detected</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w:t>
            </w:r>
            <w:r>
              <w:rPr>
                <w:rFonts w:ascii="Courier New" w:hAnsi="Courier New"/>
                <w:color w:val="000000"/>
                <w:sz w:val="17"/>
              </w:rPr>
              <w:t>language_code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Server -&gt; browser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audio_chunk</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w:t>
            </w:r>
            <w:r>
              <w:rPr>
                <w:rFonts w:ascii="Courier New" w:hAnsi="Courier New"/>
                <w:color w:val="000000"/>
                <w:sz w:val="17"/>
              </w:rPr>
              <w:t>format: pcm_s16le</w:t>
            </w:r>
            <w:r>
              <w:rPr>
                <w:b w:val="0"/>
                <w:color w:val="000000"/>
                <w:sz w:val="17"/>
              </w:rPr>
              <w:t xml:space="preserve">, </w:t>
            </w:r>
            <w:r>
              <w:rPr>
                <w:rFonts w:ascii="Courier New" w:hAnsi="Courier New"/>
                <w:color w:val="000000"/>
                <w:sz w:val="17"/>
              </w:rPr>
              <w:t>sample_rate_hz: 24000</w:t>
            </w:r>
            <w:r>
              <w:rPr>
                <w:b w:val="0"/>
                <w:color w:val="000000"/>
                <w:sz w:val="17"/>
              </w:rPr>
              <w:t xml:space="preserve">, </w:t>
            </w:r>
            <w:r>
              <w:rPr>
                <w:rFonts w:ascii="Courier New" w:hAnsi="Courier New"/>
                <w:color w:val="000000"/>
                <w:sz w:val="17"/>
              </w:rPr>
              <w:t>channels: 1</w:t>
            </w:r>
            <w:r>
              <w:rPr>
                <w:b w:val="0"/>
                <w:color w:val="000000"/>
                <w:sz w:val="17"/>
              </w:rPr>
              <w:t xml:space="preserve">, </w:t>
            </w:r>
            <w:r>
              <w:rPr>
                <w:rFonts w:ascii="Courier New" w:hAnsi="Courier New"/>
                <w:color w:val="000000"/>
                <w:sz w:val="17"/>
              </w:rPr>
              <w:t>data</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Server -&gt; browser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audio_end</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w:t>
            </w:r>
            <w:r>
              <w:rPr>
                <w:rFonts w:ascii="Courier New" w:hAnsi="Courier New"/>
                <w:color w:val="000000"/>
                <w:sz w:val="17"/>
              </w:rPr>
              <w:t>reason</w:t>
            </w:r>
            <w:r>
              <w:rPr>
                <w:b w:val="0"/>
                <w:color w:val="000000"/>
                <w:sz w:val="17"/>
              </w:rPr>
              <w:t xml:space="preserve">, </w:t>
            </w:r>
            <w:r>
              <w:rPr>
                <w:rFonts w:ascii="Courier New" w:hAnsi="Courier New"/>
                <w:color w:val="000000"/>
                <w:sz w:val="17"/>
              </w:rPr>
              <w:t>server_completed_at</w:t>
            </w:r>
            <w:r>
              <w:rPr>
                <w:b w:val="0"/>
                <w:color w:val="000000"/>
                <w:sz w:val="17"/>
              </w:rPr>
              <w:t>; server audio stream is complete, browser playback may still be active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Server -&gt; browser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turn_error</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stable </w:t>
            </w:r>
            <w:r>
              <w:rPr>
                <w:rFonts w:ascii="Courier New" w:hAnsi="Courier New"/>
                <w:color w:val="000000"/>
                <w:sz w:val="17"/>
              </w:rPr>
              <w:t>code</w:t>
            </w:r>
            <w:r>
              <w:rPr>
                <w:b w:val="0"/>
                <w:color w:val="000000"/>
                <w:sz w:val="17"/>
              </w:rPr>
              <w:t xml:space="preserve">, user-safe </w:t>
            </w:r>
            <w:r>
              <w:rPr>
                <w:rFonts w:ascii="Courier New" w:hAnsi="Courier New"/>
                <w:color w:val="000000"/>
                <w:sz w:val="17"/>
              </w:rPr>
              <w:t>message</w:t>
            </w:r>
            <w:r>
              <w:rPr>
                <w:b w:val="0"/>
                <w:color w:val="000000"/>
                <w:sz w:val="17"/>
              </w:rPr>
              <w:t xml:space="preserve">, </w:t>
            </w:r>
            <w:r>
              <w:rPr>
                <w:rFonts w:ascii="Courier New" w:hAnsi="Courier New"/>
                <w:color w:val="000000"/>
                <w:sz w:val="17"/>
              </w:rPr>
              <w:t>retryable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Server -&gt; browser</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turn_cancelled</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type</w:t>
            </w:r>
            <w:r>
              <w:rPr>
                <w:b w:val="0"/>
                <w:color w:val="000000"/>
                <w:sz w:val="17"/>
              </w:rPr>
              <w:t xml:space="preserve">, </w:t>
            </w:r>
            <w:r>
              <w:rPr>
                <w:rFonts w:ascii="Courier New" w:hAnsi="Courier New"/>
                <w:color w:val="000000"/>
                <w:sz w:val="17"/>
              </w:rPr>
              <w:t>turn_id</w:t>
            </w:r>
            <w:r>
              <w:rPr>
                <w:b w:val="0"/>
                <w:color w:val="000000"/>
                <w:sz w:val="17"/>
              </w:rPr>
              <w:t xml:space="preserve">, </w:t>
            </w:r>
            <w:r>
              <w:rPr>
                <w:rFonts w:ascii="Courier New" w:hAnsi="Courier New"/>
                <w:color w:val="000000"/>
                <w:sz w:val="17"/>
              </w:rPr>
              <w:t>reason</w:t>
            </w:r>
          </w:p>
        </w:tc>
      </w:tr>
    </w:tbl>
    <w:p>
      <w:pPr>
        <w:spacing w:after="20"/>
      </w:pPr>
    </w:p>
    <w:p>
      <w:r>
        <w:rPr>
          <w:b w:val="0"/>
          <w:sz w:val="19"/>
        </w:rPr>
        <w:t xml:space="preserve">The browser must ignore a message for an unknown or completed </w:t>
      </w:r>
      <w:r>
        <w:rPr>
          <w:rFonts w:ascii="Courier New" w:hAnsi="Courier New"/>
          <w:sz w:val="18"/>
        </w:rPr>
        <w:t>turn_id</w:t>
      </w:r>
      <w:r>
        <w:rPr>
          <w:b w:val="0"/>
          <w:sz w:val="19"/>
        </w:rPr>
        <w:t xml:space="preserve">, while recording it as a stale-event metric. The server must reject a second </w:t>
      </w:r>
      <w:r>
        <w:rPr>
          <w:rFonts w:ascii="Courier New" w:hAnsi="Courier New"/>
          <w:sz w:val="18"/>
        </w:rPr>
        <w:t>turn_start</w:t>
      </w:r>
      <w:r>
        <w:rPr>
          <w:b w:val="0"/>
          <w:sz w:val="19"/>
        </w:rPr>
        <w:t xml:space="preserve"> while a turn is active with a stable </w:t>
      </w:r>
      <w:r>
        <w:rPr>
          <w:rFonts w:ascii="Courier New" w:hAnsi="Courier New"/>
          <w:sz w:val="18"/>
        </w:rPr>
        <w:t>TURN_IN_PROGRESS</w:t>
      </w:r>
      <w:r>
        <w:rPr>
          <w:b w:val="0"/>
          <w:sz w:val="19"/>
        </w:rPr>
        <w:t xml:space="preserve"> error and must not create a second pipeline task.</w:t>
      </w:r>
    </w:p>
    <w:p>
      <w:pPr>
        <w:pStyle w:val="Heading2"/>
        <w:keepNext/>
      </w:pPr>
      <w:r>
        <w:t>4 3 Server connection ownership</w:t>
      </w:r>
    </w:p>
    <w:p>
      <w:r>
        <w:rPr>
          <w:b w:val="0"/>
          <w:sz w:val="19"/>
        </w:rPr>
        <w:t xml:space="preserve">Add a server-side connection manager around the </w:t>
      </w:r>
      <w:r>
        <w:rPr>
          <w:rFonts w:ascii="Courier New" w:hAnsi="Courier New"/>
          <w:sz w:val="18"/>
        </w:rPr>
        <w:t>/ws/asr/...</w:t>
      </w:r>
      <w:r>
        <w:rPr>
          <w:b w:val="0"/>
          <w:sz w:val="19"/>
        </w:rPr>
        <w:t xml:space="preserve"> handler. The key is </w:t>
      </w:r>
      <w:r>
        <w:rPr>
          <w:rFonts w:ascii="Courier New" w:hAnsi="Courier New"/>
          <w:sz w:val="18"/>
        </w:rPr>
        <w:t>session_id + speaker</w:t>
      </w:r>
      <w:r>
        <w:rPr>
          <w:b w:val="0"/>
          <w:sz w:val="19"/>
        </w:rPr>
        <w:t xml:space="preserve">. The manager owns the browser WebSocket, outbound send queue, adapter, broadcaster/producer tasks, active </w:t>
      </w:r>
      <w:r>
        <w:rPr>
          <w:rFonts w:ascii="Courier New" w:hAnsi="Courier New"/>
          <w:sz w:val="18"/>
        </w:rPr>
        <w:t>turn_id</w:t>
      </w:r>
      <w:r>
        <w:rPr>
          <w:b w:val="0"/>
          <w:sz w:val="19"/>
        </w:rPr>
        <w:t xml:space="preserve">, and a connection generation. A second connection for the same key must either be rejected with a documented close code or replace the previous owner after the previous owner is fully closed; choose rejection for the first rollout because it makes duplicate frontend bugs visible. The close reason must be </w:t>
      </w:r>
      <w:r>
        <w:rPr>
          <w:rFonts w:ascii="Courier New" w:hAnsi="Courier New"/>
          <w:sz w:val="18"/>
        </w:rPr>
        <w:t>DUPLICATE_CONNECTION</w:t>
      </w:r>
      <w:r>
        <w:rPr>
          <w:b w:val="0"/>
          <w:sz w:val="19"/>
        </w:rPr>
        <w:t xml:space="preserve">, not </w:t>
      </w:r>
      <w:r>
        <w:rPr>
          <w:rFonts w:ascii="Courier New" w:hAnsi="Courier New"/>
          <w:sz w:val="18"/>
        </w:rPr>
        <w:t>TURN_IN_PROGRESS</w:t>
      </w:r>
      <w:r>
        <w:rPr>
          <w:b w:val="0"/>
          <w:sz w:val="19"/>
        </w:rPr>
        <w:t>, and the browser must not blindly reconnect on that reason. The manager must acquire a Redis lease so this invariant also holds when two requests land on different workers.</w:t>
      </w:r>
    </w:p>
    <w:p>
      <w:r>
        <w:rPr>
          <w:b w:val="0"/>
          <w:sz w:val="19"/>
        </w:rPr>
        <w:t xml:space="preserve">The handler must use one writer task for all browser sends. Transcript reading, NMT/TTS work, and browser writes must not share a queue consumer or call </w:t>
      </w:r>
      <w:r>
        <w:rPr>
          <w:rFonts w:ascii="Courier New" w:hAnsi="Courier New"/>
          <w:sz w:val="18"/>
        </w:rPr>
        <w:t>send_*</w:t>
      </w:r>
      <w:r>
        <w:rPr>
          <w:b w:val="0"/>
          <w:sz w:val="19"/>
        </w:rPr>
        <w:t xml:space="preserve"> concurrently. A bounded outbound queue must apply backpressure and terminate the turn with </w:t>
      </w:r>
      <w:r>
        <w:rPr>
          <w:rFonts w:ascii="Courier New" w:hAnsi="Courier New"/>
          <w:sz w:val="18"/>
        </w:rPr>
        <w:t>OUTBOUND_BACKPRESSURE</w:t>
      </w:r>
      <w:r>
        <w:rPr>
          <w:b w:val="0"/>
          <w:sz w:val="19"/>
        </w:rPr>
        <w:t xml:space="preserve"> if it remains full beyond the configured grace period.</w:t>
      </w:r>
    </w:p>
    <w:p>
      <w:r>
        <w:rPr>
          <w:b w:val="0"/>
          <w:sz w:val="19"/>
        </w:rPr>
        <w:t xml:space="preserve">On </w:t>
      </w:r>
      <w:r>
        <w:rPr>
          <w:rFonts w:ascii="Courier New" w:hAnsi="Courier New"/>
          <w:sz w:val="18"/>
        </w:rPr>
        <w:t>WebSocketDisconnect</w:t>
      </w:r>
      <w:r>
        <w:rPr>
          <w:b w:val="0"/>
          <w:sz w:val="19"/>
        </w:rPr>
        <w:t>, cancellation, or handler error, the owner must:</w:t>
      </w:r>
    </w:p>
    <w:p>
      <w:pPr>
        <w:pStyle w:val="ListNumber"/>
        <w:ind w:left="360"/>
      </w:pPr>
      <w:r>
        <w:rPr>
          <w:b w:val="0"/>
          <w:sz w:val="19"/>
        </w:rPr>
        <w:t>Mark the connection generation closed.</w:t>
      </w:r>
    </w:p>
    <w:p>
      <w:pPr>
        <w:pStyle w:val="ListNumber"/>
        <w:ind w:left="360"/>
      </w:pPr>
      <w:r>
        <w:rPr>
          <w:b w:val="0"/>
          <w:sz w:val="19"/>
        </w:rPr>
        <w:t>Cancel and await the writer, transcript reader, and turn pipeline tasks.</w:t>
      </w:r>
    </w:p>
    <w:p>
      <w:pPr>
        <w:pStyle w:val="ListNumber"/>
        <w:ind w:left="360"/>
      </w:pPr>
      <w:r>
        <w:rPr>
          <w:b w:val="0"/>
          <w:sz w:val="19"/>
        </w:rPr>
        <w:t xml:space="preserve">Call </w:t>
      </w:r>
      <w:r>
        <w:rPr>
          <w:rFonts w:ascii="Courier New" w:hAnsi="Courier New"/>
          <w:sz w:val="18"/>
        </w:rPr>
        <w:t>SarvamLiveASRAdapter.close()</w:t>
      </w:r>
      <w:r>
        <w:rPr>
          <w:b w:val="0"/>
          <w:sz w:val="19"/>
        </w:rPr>
        <w:t xml:space="preserve"> exactly once.</w:t>
      </w:r>
    </w:p>
    <w:p>
      <w:pPr>
        <w:pStyle w:val="ListNumber"/>
        <w:ind w:left="360"/>
      </w:pPr>
      <w:r>
        <w:rPr>
          <w:b w:val="0"/>
          <w:sz w:val="19"/>
        </w:rPr>
        <w:t>Remove the manager entry only if it still points to the same generation.</w:t>
      </w:r>
    </w:p>
    <w:p>
      <w:pPr>
        <w:pStyle w:val="ListNumber"/>
        <w:ind w:left="360"/>
      </w:pPr>
      <w:r>
        <w:rPr>
          <w:b w:val="0"/>
          <w:sz w:val="19"/>
        </w:rPr>
        <w:t>Stop any browser-owned session TTL/lease and record cleanup duration.</w:t>
      </w:r>
    </w:p>
    <w:p>
      <w:r>
        <w:rPr>
          <w:b w:val="0"/>
          <w:sz w:val="19"/>
        </w:rPr>
        <w:t xml:space="preserve">If the native browser close event does not arrive within a bounded close timeout, force local cleanup and let the server observe the disconnect. Do not let </w:t>
      </w:r>
      <w:r>
        <w:rPr>
          <w:rFonts w:ascii="Courier New" w:hAnsi="Courier New"/>
          <w:sz w:val="18"/>
        </w:rPr>
        <w:t>close()</w:t>
      </w:r>
      <w:r>
        <w:rPr>
          <w:b w:val="0"/>
          <w:sz w:val="19"/>
        </w:rPr>
        <w:t xml:space="preserve"> await forever during network loss or page unload. Remove the adapter from </w:t>
      </w:r>
      <w:r>
        <w:rPr>
          <w:rFonts w:ascii="Courier New" w:hAnsi="Courier New"/>
          <w:sz w:val="18"/>
        </w:rPr>
        <w:t>_live_asr_sessions</w:t>
      </w:r>
      <w:r>
        <w:rPr>
          <w:b w:val="0"/>
          <w:sz w:val="19"/>
        </w:rPr>
        <w:t xml:space="preserve"> when its owner is released, or delete that registry in favor of the connection owner, so a later connection cannot reuse a closed adapter.</w:t>
      </w:r>
    </w:p>
    <w:p>
      <w:r>
        <w:rPr>
          <w:b w:val="0"/>
          <w:sz w:val="19"/>
        </w:rPr>
        <w:t>Do not keep the upstream Saaras socket alive after the browser owner is gone. If a future product requirement needs resumable sessions, implement that as an explicit lease protocol rather than accidental persistence.</w:t>
      </w:r>
    </w:p>
    <w:p>
      <w:pPr>
        <w:pStyle w:val="Heading2"/>
        <w:keepNext/>
      </w:pPr>
      <w:r>
        <w:t>4 4 ASR adapter lifecycle</w:t>
      </w:r>
    </w:p>
    <w:p>
      <w:r>
        <w:rPr>
          <w:b w:val="0"/>
          <w:sz w:val="19"/>
        </w:rPr>
        <w:t xml:space="preserve">Refactor </w:t>
      </w:r>
      <w:r>
        <w:rPr>
          <w:rFonts w:ascii="Courier New" w:hAnsi="Courier New"/>
          <w:sz w:val="18"/>
        </w:rPr>
        <w:t>SarvamLiveASRAdapter</w:t>
      </w:r>
      <w:r>
        <w:rPr>
          <w:b w:val="0"/>
          <w:sz w:val="19"/>
        </w:rPr>
        <w:t xml:space="preserve"> so </w:t>
      </w:r>
      <w:r>
        <w:rPr>
          <w:rFonts w:ascii="Courier New" w:hAnsi="Courier New"/>
          <w:sz w:val="18"/>
        </w:rPr>
        <w:t>start_session</w:t>
      </w:r>
      <w:r>
        <w:rPr>
          <w:b w:val="0"/>
          <w:sz w:val="19"/>
        </w:rPr>
        <w:t xml:space="preserve">, </w:t>
      </w:r>
      <w:r>
        <w:rPr>
          <w:rFonts w:ascii="Courier New" w:hAnsi="Courier New"/>
          <w:sz w:val="18"/>
        </w:rPr>
        <w:t>stream_chunk</w:t>
      </w:r>
      <w:r>
        <w:rPr>
          <w:b w:val="0"/>
          <w:sz w:val="19"/>
        </w:rPr>
        <w:t xml:space="preserve">, </w:t>
      </w:r>
      <w:r>
        <w:rPr>
          <w:rFonts w:ascii="Courier New" w:hAnsi="Courier New"/>
          <w:sz w:val="18"/>
        </w:rPr>
        <w:t>signal_speech_end</w:t>
      </w:r>
      <w:r>
        <w:rPr>
          <w:b w:val="0"/>
          <w:sz w:val="19"/>
        </w:rPr>
        <w:t xml:space="preserve">, </w:t>
      </w:r>
      <w:r>
        <w:rPr>
          <w:rFonts w:ascii="Courier New" w:hAnsi="Courier New"/>
          <w:sz w:val="18"/>
        </w:rPr>
        <w:t>ping</w:t>
      </w:r>
      <w:r>
        <w:rPr>
          <w:b w:val="0"/>
          <w:sz w:val="19"/>
        </w:rPr>
        <w:t xml:space="preserve">, </w:t>
      </w:r>
      <w:r>
        <w:rPr>
          <w:rFonts w:ascii="Courier New" w:hAnsi="Courier New"/>
          <w:sz w:val="18"/>
        </w:rPr>
        <w:t>reconnect</w:t>
      </w:r>
      <w:r>
        <w:rPr>
          <w:b w:val="0"/>
          <w:sz w:val="19"/>
        </w:rPr>
        <w:t xml:space="preserve">, and </w:t>
      </w:r>
      <w:r>
        <w:rPr>
          <w:rFonts w:ascii="Courier New" w:hAnsi="Courier New"/>
          <w:sz w:val="18"/>
        </w:rPr>
        <w:t>close</w:t>
      </w:r>
      <w:r>
        <w:rPr>
          <w:b w:val="0"/>
          <w:sz w:val="19"/>
        </w:rPr>
        <w:t xml:space="preserve"> are serialized by one lifecycle lock. Build the Sarvam URL with </w:t>
      </w:r>
      <w:r>
        <w:rPr>
          <w:rFonts w:ascii="Courier New" w:hAnsi="Courier New"/>
          <w:sz w:val="18"/>
        </w:rPr>
        <w:t>model=saaras:v3-realtime</w:t>
      </w:r>
      <w:r>
        <w:rPr>
          <w:b w:val="0"/>
          <w:sz w:val="19"/>
        </w:rPr>
        <w:t xml:space="preserve">, </w:t>
      </w:r>
      <w:r>
        <w:rPr>
          <w:rFonts w:ascii="Courier New" w:hAnsi="Courier New"/>
          <w:sz w:val="18"/>
        </w:rPr>
        <w:t>language_code=&lt;exact BCP-47 or auto&gt;</w:t>
      </w:r>
      <w:r>
        <w:rPr>
          <w:b w:val="0"/>
          <w:sz w:val="19"/>
        </w:rPr>
        <w:t xml:space="preserve">, </w:t>
      </w:r>
      <w:r>
        <w:rPr>
          <w:rFonts w:ascii="Courier New" w:hAnsi="Courier New"/>
          <w:sz w:val="18"/>
        </w:rPr>
        <w:t>stream_type=fast</w:t>
      </w:r>
      <w:r>
        <w:rPr>
          <w:b w:val="0"/>
          <w:sz w:val="19"/>
        </w:rPr>
        <w:t xml:space="preserve">, </w:t>
      </w:r>
      <w:r>
        <w:rPr>
          <w:rFonts w:ascii="Courier New" w:hAnsi="Courier New"/>
          <w:sz w:val="18"/>
        </w:rPr>
        <w:t>endpointing=manual</w:t>
      </w:r>
      <w:r>
        <w:rPr>
          <w:b w:val="0"/>
          <w:sz w:val="19"/>
        </w:rPr>
        <w:t xml:space="preserve">, </w:t>
      </w:r>
      <w:r>
        <w:rPr>
          <w:rFonts w:ascii="Courier New" w:hAnsi="Courier New"/>
          <w:sz w:val="18"/>
        </w:rPr>
        <w:t>encoding=linear16</w:t>
      </w:r>
      <w:r>
        <w:rPr>
          <w:b w:val="0"/>
          <w:sz w:val="19"/>
        </w:rPr>
        <w:t xml:space="preserve">, and </w:t>
      </w:r>
      <w:r>
        <w:rPr>
          <w:rFonts w:ascii="Courier New" w:hAnsi="Courier New"/>
          <w:sz w:val="18"/>
        </w:rPr>
        <w:t>sample_rate=16000</w:t>
      </w:r>
      <w:r>
        <w:rPr>
          <w:b w:val="0"/>
          <w:sz w:val="19"/>
        </w:rPr>
        <w:t xml:space="preserve">. Do not use </w:t>
      </w:r>
      <w:r>
        <w:rPr>
          <w:rFonts w:ascii="Courier New" w:hAnsi="Courier New"/>
          <w:sz w:val="18"/>
        </w:rPr>
        <w:t>unknown</w:t>
      </w:r>
      <w:r>
        <w:rPr>
          <w:b w:val="0"/>
          <w:sz w:val="19"/>
        </w:rPr>
        <w:t xml:space="preserve"> for this endpoint. Wait for and validate </w:t>
      </w:r>
      <w:r>
        <w:rPr>
          <w:rFonts w:ascii="Courier New" w:hAnsi="Courier New"/>
          <w:sz w:val="18"/>
        </w:rPr>
        <w:t>session.begin</w:t>
      </w:r>
      <w:r>
        <w:rPr>
          <w:b w:val="0"/>
          <w:sz w:val="19"/>
        </w:rPr>
        <w:t xml:space="preserve"> before marking the adapter ready or accepting the first audio frame.</w:t>
      </w:r>
    </w:p>
    <w:p>
      <w:r>
        <w:rPr>
          <w:b w:val="0"/>
          <w:sz w:val="19"/>
        </w:rPr>
        <w:t xml:space="preserve">For each turn, send exactly one Sarvam </w:t>
      </w:r>
      <w:r>
        <w:rPr>
          <w:rFonts w:ascii="Courier New" w:hAnsi="Courier New"/>
          <w:sz w:val="18"/>
        </w:rPr>
        <w:t>speech_start</w:t>
      </w:r>
      <w:r>
        <w:rPr>
          <w:b w:val="0"/>
          <w:sz w:val="19"/>
        </w:rPr>
        <w:t xml:space="preserve">, then JSON </w:t>
      </w:r>
      <w:r>
        <w:rPr>
          <w:rFonts w:ascii="Courier New" w:hAnsi="Courier New"/>
          <w:sz w:val="18"/>
        </w:rPr>
        <w:t>audio_input</w:t>
      </w:r>
      <w:r>
        <w:rPr>
          <w:b w:val="0"/>
          <w:sz w:val="19"/>
        </w:rPr>
        <w:t xml:space="preserve"> messages containing base64-encoded PCM, then one </w:t>
      </w:r>
      <w:r>
        <w:rPr>
          <w:rFonts w:ascii="Courier New" w:hAnsi="Courier New"/>
          <w:sz w:val="18"/>
        </w:rPr>
        <w:t>speech_end</w:t>
      </w:r>
      <w:r>
        <w:rPr>
          <w:b w:val="0"/>
          <w:sz w:val="19"/>
        </w:rPr>
        <w:t xml:space="preserve"> after the browser's final chunk has been accepted. Use </w:t>
      </w:r>
      <w:r>
        <w:rPr>
          <w:rFonts w:ascii="Courier New" w:hAnsi="Courier New"/>
          <w:sz w:val="18"/>
        </w:rPr>
        <w:t>flush</w:t>
      </w:r>
      <w:r>
        <w:rPr>
          <w:b w:val="0"/>
          <w:sz w:val="19"/>
        </w:rPr>
        <w:t xml:space="preserve"> only when the final-transcript watchdog requires forced finalization. On adapter shutdown send Sarvam </w:t>
      </w:r>
      <w:r>
        <w:rPr>
          <w:rFonts w:ascii="Courier New" w:hAnsi="Courier New"/>
          <w:sz w:val="18"/>
        </w:rPr>
        <w:t>end</w:t>
      </w:r>
      <w:r>
        <w:rPr>
          <w:b w:val="0"/>
          <w:sz w:val="19"/>
        </w:rPr>
        <w:t xml:space="preserve"> and await </w:t>
      </w:r>
      <w:r>
        <w:rPr>
          <w:rFonts w:ascii="Courier New" w:hAnsi="Courier New"/>
          <w:sz w:val="18"/>
        </w:rPr>
        <w:t>session.end</w:t>
      </w:r>
      <w:r>
        <w:rPr>
          <w:b w:val="0"/>
          <w:sz w:val="19"/>
        </w:rPr>
        <w:t xml:space="preserve"> when possible. Send an application-level Sarvam </w:t>
      </w:r>
      <w:r>
        <w:rPr>
          <w:rFonts w:ascii="Courier New" w:hAnsi="Courier New"/>
          <w:sz w:val="18"/>
        </w:rPr>
        <w:t>ping</w:t>
      </w:r>
      <w:r>
        <w:rPr>
          <w:b w:val="0"/>
          <w:sz w:val="19"/>
        </w:rPr>
        <w:t xml:space="preserve"> before the documented idle timeout and observe </w:t>
      </w:r>
      <w:r>
        <w:rPr>
          <w:rFonts w:ascii="Courier New" w:hAnsi="Courier New"/>
          <w:sz w:val="18"/>
        </w:rPr>
        <w:t>pong</w:t>
      </w:r>
      <w:r>
        <w:rPr>
          <w:b w:val="0"/>
          <w:sz w:val="19"/>
        </w:rPr>
        <w:t>; the WebSocket library's control ping alone must not be assumed to satisfy the API-level keepalive contract.</w:t>
      </w:r>
    </w:p>
    <w:p>
      <w:r>
        <w:rPr>
          <w:b w:val="0"/>
          <w:sz w:val="19"/>
        </w:rPr>
        <w:t xml:space="preserve">A reconnect must first cancel and await the old reader, close the old socket, create the new socket, wait for its </w:t>
      </w:r>
      <w:r>
        <w:rPr>
          <w:rFonts w:ascii="Courier New" w:hAnsi="Courier New"/>
          <w:sz w:val="18"/>
        </w:rPr>
        <w:t>session.begin</w:t>
      </w:r>
      <w:r>
        <w:rPr>
          <w:b w:val="0"/>
          <w:sz w:val="19"/>
        </w:rPr>
        <w:t>, then start exactly one reader. A reconnect request that arrives while another reconnect is active waits for the same promise/task. Retry transient network/internal closures with capped exponential backoff. Do not blindly retry invalid-parameter, authentication, quota, or fatal structured error responses.</w:t>
      </w:r>
    </w:p>
    <w:p>
      <w:r>
        <w:rPr>
          <w:b w:val="0"/>
          <w:sz w:val="19"/>
        </w:rPr>
        <w:t xml:space="preserve">Give each adapter instance a bounded transcript queue and expose counters for </w:t>
      </w:r>
      <w:r>
        <w:rPr>
          <w:rFonts w:ascii="Courier New" w:hAnsi="Courier New"/>
          <w:sz w:val="18"/>
        </w:rPr>
        <w:t>upstream_connects</w:t>
      </w:r>
      <w:r>
        <w:rPr>
          <w:b w:val="0"/>
          <w:sz w:val="19"/>
        </w:rPr>
        <w:t xml:space="preserve">, </w:t>
      </w:r>
      <w:r>
        <w:rPr>
          <w:rFonts w:ascii="Courier New" w:hAnsi="Courier New"/>
          <w:sz w:val="18"/>
        </w:rPr>
        <w:t>upstream_reconnects</w:t>
      </w:r>
      <w:r>
        <w:rPr>
          <w:b w:val="0"/>
          <w:sz w:val="19"/>
        </w:rPr>
        <w:t xml:space="preserve">, </w:t>
      </w:r>
      <w:r>
        <w:rPr>
          <w:rFonts w:ascii="Courier New" w:hAnsi="Courier New"/>
          <w:sz w:val="18"/>
        </w:rPr>
        <w:t>reader_starts</w:t>
      </w:r>
      <w:r>
        <w:rPr>
          <w:b w:val="0"/>
          <w:sz w:val="19"/>
        </w:rPr>
        <w:t xml:space="preserve">, </w:t>
      </w:r>
      <w:r>
        <w:rPr>
          <w:rFonts w:ascii="Courier New" w:hAnsi="Courier New"/>
          <w:sz w:val="18"/>
        </w:rPr>
        <w:t>reader_cancels</w:t>
      </w:r>
      <w:r>
        <w:rPr>
          <w:b w:val="0"/>
          <w:sz w:val="19"/>
        </w:rPr>
        <w:t xml:space="preserve">, </w:t>
      </w:r>
      <w:r>
        <w:rPr>
          <w:rFonts w:ascii="Courier New" w:hAnsi="Courier New"/>
          <w:sz w:val="18"/>
        </w:rPr>
        <w:t>queue_depth</w:t>
      </w:r>
      <w:r>
        <w:rPr>
          <w:b w:val="0"/>
          <w:sz w:val="19"/>
        </w:rPr>
        <w:t xml:space="preserve">, </w:t>
      </w:r>
      <w:r>
        <w:rPr>
          <w:rFonts w:ascii="Courier New" w:hAnsi="Courier New"/>
          <w:sz w:val="18"/>
        </w:rPr>
        <w:t>queue_overflows</w:t>
      </w:r>
      <w:r>
        <w:rPr>
          <w:b w:val="0"/>
          <w:sz w:val="19"/>
        </w:rPr>
        <w:t xml:space="preserve">, </w:t>
      </w:r>
      <w:r>
        <w:rPr>
          <w:rFonts w:ascii="Courier New" w:hAnsi="Courier New"/>
          <w:sz w:val="18"/>
        </w:rPr>
        <w:t>session_begin_request_id</w:t>
      </w:r>
      <w:r>
        <w:rPr>
          <w:b w:val="0"/>
          <w:sz w:val="19"/>
        </w:rPr>
        <w:t xml:space="preserve">, </w:t>
      </w:r>
      <w:r>
        <w:rPr>
          <w:rFonts w:ascii="Courier New" w:hAnsi="Courier New"/>
          <w:sz w:val="18"/>
        </w:rPr>
        <w:t>session_end_audio_duration_s</w:t>
      </w:r>
      <w:r>
        <w:rPr>
          <w:b w:val="0"/>
          <w:sz w:val="19"/>
        </w:rPr>
        <w:t xml:space="preserve">, </w:t>
      </w:r>
      <w:r>
        <w:rPr>
          <w:rFonts w:ascii="Courier New" w:hAnsi="Courier New"/>
          <w:sz w:val="18"/>
        </w:rPr>
        <w:t>provider_error_code</w:t>
      </w:r>
      <w:r>
        <w:rPr>
          <w:b w:val="0"/>
          <w:sz w:val="19"/>
        </w:rPr>
        <w:t xml:space="preserve">, </w:t>
      </w:r>
      <w:r>
        <w:rPr>
          <w:rFonts w:ascii="Courier New" w:hAnsi="Courier New"/>
          <w:sz w:val="18"/>
        </w:rPr>
        <w:t>provider_error_fatal</w:t>
      </w:r>
      <w:r>
        <w:rPr>
          <w:b w:val="0"/>
          <w:sz w:val="19"/>
        </w:rPr>
        <w:t xml:space="preserve">, and </w:t>
      </w:r>
      <w:r>
        <w:rPr>
          <w:rFonts w:ascii="Courier New" w:hAnsi="Courier New"/>
          <w:sz w:val="18"/>
        </w:rPr>
        <w:t>upstream_close_reason</w:t>
      </w:r>
      <w:r>
        <w:rPr>
          <w:b w:val="0"/>
          <w:sz w:val="19"/>
        </w:rPr>
        <w:t xml:space="preserve">. </w:t>
      </w:r>
      <w:r>
        <w:rPr>
          <w:rFonts w:ascii="Courier New" w:hAnsi="Courier New"/>
          <w:sz w:val="18"/>
        </w:rPr>
        <w:t>listen_transcripts</w:t>
      </w:r>
      <w:r>
        <w:rPr>
          <w:b w:val="0"/>
          <w:sz w:val="19"/>
        </w:rPr>
        <w:t xml:space="preserve"> must be consumed by the owning server pipeline only. Do not add a second consumer as a shortcut for browser fan-out. Reset per-turn finalization state between utterances without discarding a later turn's frames.</w:t>
      </w:r>
    </w:p>
    <w:p>
      <w:pPr>
        <w:pStyle w:val="Heading2"/>
        <w:keepNext/>
      </w:pPr>
      <w:r>
        <w:t>4 5 Turn pipeline separation</w:t>
      </w:r>
    </w:p>
    <w:p>
      <w:r>
        <w:rPr>
          <w:b w:val="0"/>
          <w:sz w:val="19"/>
        </w:rPr>
        <w:t xml:space="preserve">Move NMT/TTS work out of the transcript broadcaster's receive loop. The pipeline should consume final transcript events for the active </w:t>
      </w:r>
      <w:r>
        <w:rPr>
          <w:rFonts w:ascii="Courier New" w:hAnsi="Courier New"/>
          <w:sz w:val="18"/>
        </w:rPr>
        <w:t>turn_id</w:t>
      </w:r>
      <w:r>
        <w:rPr>
          <w:b w:val="0"/>
          <w:sz w:val="19"/>
        </w:rPr>
        <w:t>, invoke NMT, stream TTS chunks to the outbound writer queue, then publish exactly one server terminal event. Partial transcripts may update the UI but must not start duplicate NMT/TTS work. If multiple final events arrive for one turn, deduplicate by provider event ID where available, otherwise by a server-side finalization flag.</w:t>
      </w:r>
    </w:p>
    <w:p>
      <w:r>
        <w:rPr>
          <w:b w:val="0"/>
          <w:sz w:val="19"/>
        </w:rPr>
        <w:t xml:space="preserve">When audio exists, </w:t>
      </w:r>
      <w:r>
        <w:rPr>
          <w:rFonts w:ascii="Courier New" w:hAnsi="Courier New"/>
          <w:sz w:val="18"/>
        </w:rPr>
        <w:t>audio_end</w:t>
      </w:r>
      <w:r>
        <w:rPr>
          <w:b w:val="0"/>
          <w:sz w:val="19"/>
        </w:rPr>
        <w:t xml:space="preserve"> transitions the browser output player to </w:t>
      </w:r>
      <w:r>
        <w:rPr>
          <w:rFonts w:ascii="Courier New" w:hAnsi="Courier New"/>
          <w:sz w:val="18"/>
        </w:rPr>
        <w:t>PLAYING</w:t>
      </w:r>
      <w:r>
        <w:rPr>
          <w:b w:val="0"/>
          <w:sz w:val="19"/>
        </w:rPr>
        <w:t xml:space="preserve">; only </w:t>
      </w:r>
      <w:r>
        <w:rPr>
          <w:rFonts w:ascii="Courier New" w:hAnsi="Courier New"/>
          <w:sz w:val="18"/>
        </w:rPr>
        <w:t>player_audio_finished</w:t>
      </w:r>
      <w:r>
        <w:rPr>
          <w:b w:val="0"/>
          <w:sz w:val="19"/>
        </w:rPr>
        <w:t xml:space="preserve"> transitions the browser turn to </w:t>
      </w:r>
      <w:r>
        <w:rPr>
          <w:rFonts w:ascii="Courier New" w:hAnsi="Courier New"/>
          <w:sz w:val="18"/>
        </w:rPr>
        <w:t>COMPLETED</w:t>
      </w:r>
      <w:r>
        <w:rPr>
          <w:b w:val="0"/>
          <w:sz w:val="19"/>
        </w:rPr>
        <w:t xml:space="preserve"> and unlocks the record control. When no audio is expected, </w:t>
      </w:r>
      <w:r>
        <w:rPr>
          <w:rFonts w:ascii="Courier New" w:hAnsi="Courier New"/>
          <w:sz w:val="18"/>
        </w:rPr>
        <w:t>audio_end</w:t>
      </w:r>
      <w:r>
        <w:rPr>
          <w:b w:val="0"/>
          <w:sz w:val="19"/>
        </w:rPr>
        <w:t xml:space="preserve"> may complete immediately after the browser confirms zero decoded samples. A </w:t>
      </w:r>
      <w:r>
        <w:rPr>
          <w:rFonts w:ascii="Courier New" w:hAnsi="Courier New"/>
          <w:sz w:val="18"/>
        </w:rPr>
        <w:t>turn_error</w:t>
      </w:r>
      <w:r>
        <w:rPr>
          <w:b w:val="0"/>
          <w:sz w:val="19"/>
        </w:rPr>
        <w:t xml:space="preserve"> or </w:t>
      </w:r>
      <w:r>
        <w:rPr>
          <w:rFonts w:ascii="Courier New" w:hAnsi="Courier New"/>
          <w:sz w:val="18"/>
        </w:rPr>
        <w:t>turn_cancelled</w:t>
      </w:r>
      <w:r>
        <w:rPr>
          <w:b w:val="0"/>
          <w:sz w:val="19"/>
        </w:rPr>
        <w:t xml:space="preserve"> is the exclusive terminal alternative and must not be followed by </w:t>
      </w:r>
      <w:r>
        <w:rPr>
          <w:rFonts w:ascii="Courier New" w:hAnsi="Courier New"/>
          <w:sz w:val="18"/>
        </w:rPr>
        <w:t>audio_end</w:t>
      </w:r>
      <w:r>
        <w:rPr>
          <w:b w:val="0"/>
          <w:sz w:val="19"/>
        </w:rPr>
        <w:t>.</w:t>
      </w:r>
    </w:p>
    <w:p>
      <w:r>
        <w:rPr>
          <w:b w:val="0"/>
          <w:sz w:val="19"/>
        </w:rPr>
        <w:t xml:space="preserve">Timeouts must be explicit: browser open timeout, Sarvam </w:t>
      </w:r>
      <w:r>
        <w:rPr>
          <w:rFonts w:ascii="Courier New" w:hAnsi="Courier New"/>
          <w:sz w:val="18"/>
        </w:rPr>
        <w:t>session.begin</w:t>
      </w:r>
      <w:r>
        <w:rPr>
          <w:b w:val="0"/>
          <w:sz w:val="19"/>
        </w:rPr>
        <w:t xml:space="preserve"> timeout, upstream idle timeout, final transcript timeout, NMT timeout, TTS first-byte timeout, TTS completion timeout, and turn total timeout. Each timeout maps to a stable </w:t>
      </w:r>
      <w:r>
        <w:rPr>
          <w:rFonts w:ascii="Courier New" w:hAnsi="Courier New"/>
          <w:sz w:val="18"/>
        </w:rPr>
        <w:t>turn_error</w:t>
      </w:r>
      <w:r>
        <w:rPr>
          <w:b w:val="0"/>
          <w:sz w:val="19"/>
        </w:rPr>
        <w:t xml:space="preserve"> code and releases the server pipeline lock. A timeout while the browser socket is gone is recorded locally rather than sent to a closed socket.</w:t>
      </w:r>
    </w:p>
    <w:p>
      <w:pPr>
        <w:pStyle w:val="Heading2"/>
        <w:keepNext/>
      </w:pPr>
      <w:r>
        <w:t>4 6 Recorder and playback contract</w:t>
      </w:r>
    </w:p>
    <w:p>
      <w:r>
        <w:rPr>
          <w:b w:val="0"/>
          <w:sz w:val="19"/>
        </w:rPr>
        <w:t xml:space="preserve">The recorder must reject overlapping </w:t>
      </w:r>
      <w:r>
        <w:rPr>
          <w:rFonts w:ascii="Courier New" w:hAnsi="Courier New"/>
          <w:sz w:val="18"/>
        </w:rPr>
        <w:t>start()</w:t>
      </w:r>
      <w:r>
        <w:rPr>
          <w:b w:val="0"/>
          <w:sz w:val="19"/>
        </w:rPr>
        <w:t xml:space="preserve"> and </w:t>
      </w:r>
      <w:r>
        <w:rPr>
          <w:rFonts w:ascii="Courier New" w:hAnsi="Courier New"/>
          <w:sz w:val="18"/>
        </w:rPr>
        <w:t>stop()</w:t>
      </w:r>
      <w:r>
        <w:rPr>
          <w:b w:val="0"/>
          <w:sz w:val="19"/>
        </w:rPr>
        <w:t xml:space="preserve"> calls, and every start/stop promise must settle. The AudioWorklet must either resample to 16 kHz or report the actual input rate and let the recorder perform a deterministic resample before sending. Keep the 20 ms output chunk size after resampling. If the worklet cannot initialize or the microphone track ends, emit a recorder error that transitions the active turn to </w:t>
      </w:r>
      <w:r>
        <w:rPr>
          <w:rFonts w:ascii="Courier New" w:hAnsi="Courier New"/>
          <w:sz w:val="18"/>
        </w:rPr>
        <w:t>ERROR</w:t>
      </w:r>
      <w:r>
        <w:rPr>
          <w:b w:val="0"/>
          <w:sz w:val="19"/>
        </w:rPr>
        <w:t>.</w:t>
      </w:r>
    </w:p>
    <w:p>
      <w:r>
        <w:rPr>
          <w:b w:val="0"/>
          <w:sz w:val="19"/>
        </w:rPr>
        <w:t xml:space="preserve">Do not implement the fallback as a naive integer decimator. Browsers may provide 44.1 kHz or 48 kHz even when a 16 kHz </w:t>
      </w:r>
      <w:r>
        <w:rPr>
          <w:rFonts w:ascii="Courier New" w:hAnsi="Courier New"/>
          <w:sz w:val="18"/>
        </w:rPr>
        <w:t>AudioContext</w:t>
      </w:r>
      <w:r>
        <w:rPr>
          <w:b w:val="0"/>
          <w:sz w:val="19"/>
        </w:rPr>
        <w:t xml:space="preserve"> hint is requested, and simple decimation aliases speech. Use a tested AudioWorklet resampler with fractional phase and an anti-aliasing low-pass step, producing exactly 16,000 mono samples per second. The test plan must exercise 16 kHz, 32 kHz, 44.1 kHz, and 48 kHz input contexts. If the worklet cannot guarantee the declared output rate, stop the turn with </w:t>
      </w:r>
      <w:r>
        <w:rPr>
          <w:rFonts w:ascii="Courier New" w:hAnsi="Courier New"/>
          <w:sz w:val="18"/>
        </w:rPr>
        <w:t>AUDIO_SAMPLE_RATE_UNSUPPORTED</w:t>
      </w:r>
      <w:r>
        <w:rPr>
          <w:b w:val="0"/>
          <w:sz w:val="19"/>
        </w:rPr>
        <w:t xml:space="preserve"> instead of sending mismatched bytes.</w:t>
      </w:r>
    </w:p>
    <w:p>
      <w:r>
        <w:rPr>
          <w:b w:val="0"/>
          <w:sz w:val="19"/>
        </w:rPr>
        <w:t xml:space="preserve">Use a bounded browser send queue. The queue must expose depth, maximum depth, dropped chunk count, and the time spent above the high-water mark. If the high-water condition persists for one second, stop capture and send </w:t>
      </w:r>
      <w:r>
        <w:rPr>
          <w:rFonts w:ascii="Courier New" w:hAnsi="Courier New"/>
          <w:sz w:val="18"/>
        </w:rPr>
        <w:t>turn_error</w:t>
      </w:r>
      <w:r>
        <w:rPr>
          <w:b w:val="0"/>
          <w:sz w:val="19"/>
        </w:rPr>
        <w:t xml:space="preserve"> with </w:t>
      </w:r>
      <w:r>
        <w:rPr>
          <w:rFonts w:ascii="Courier New" w:hAnsi="Courier New"/>
          <w:sz w:val="18"/>
        </w:rPr>
        <w:t>AUDIO_BACKPRESSURE</w:t>
      </w:r>
      <w:r>
        <w:rPr>
          <w:b w:val="0"/>
          <w:sz w:val="19"/>
        </w:rPr>
        <w:t xml:space="preserve"> rather than silently losing an unbounded amount of speech.</w:t>
      </w:r>
    </w:p>
    <w:p>
      <w:r>
        <w:rPr>
          <w:b w:val="0"/>
          <w:sz w:val="19"/>
        </w:rPr>
        <w:t xml:space="preserve">Update </w:t>
      </w:r>
      <w:r>
        <w:rPr>
          <w:rFonts w:ascii="Courier New" w:hAnsi="Courier New"/>
          <w:sz w:val="18"/>
        </w:rPr>
        <w:t>AudioPlayer</w:t>
      </w:r>
      <w:r>
        <w:rPr>
          <w:b w:val="0"/>
          <w:sz w:val="19"/>
        </w:rPr>
        <w:t xml:space="preserve"> to read </w:t>
      </w:r>
      <w:r>
        <w:rPr>
          <w:rFonts w:ascii="Courier New" w:hAnsi="Courier New"/>
          <w:sz w:val="18"/>
        </w:rPr>
        <w:t>sample_rate_hz</w:t>
      </w:r>
      <w:r>
        <w:rPr>
          <w:b w:val="0"/>
          <w:sz w:val="19"/>
        </w:rPr>
        <w:t xml:space="preserve">, </w:t>
      </w:r>
      <w:r>
        <w:rPr>
          <w:rFonts w:ascii="Courier New" w:hAnsi="Courier New"/>
          <w:sz w:val="18"/>
        </w:rPr>
        <w:t>channels</w:t>
      </w:r>
      <w:r>
        <w:rPr>
          <w:b w:val="0"/>
          <w:sz w:val="19"/>
        </w:rPr>
        <w:t xml:space="preserve">, and </w:t>
      </w:r>
      <w:r>
        <w:rPr>
          <w:rFonts w:ascii="Courier New" w:hAnsi="Courier New"/>
          <w:sz w:val="18"/>
        </w:rPr>
        <w:t>format</w:t>
      </w:r>
      <w:r>
        <w:rPr>
          <w:b w:val="0"/>
          <w:sz w:val="19"/>
        </w:rPr>
        <w:t xml:space="preserve"> from each audio message. Use a playback generation token so callbacks from a cleared player cannot fire completion events for the next turn. </w:t>
      </w:r>
      <w:r>
        <w:rPr>
          <w:rFonts w:ascii="Courier New" w:hAnsi="Courier New"/>
          <w:sz w:val="18"/>
        </w:rPr>
        <w:t>clear()</w:t>
      </w:r>
      <w:r>
        <w:rPr>
          <w:b w:val="0"/>
          <w:sz w:val="19"/>
        </w:rPr>
        <w:t xml:space="preserve"> must cancel scheduled sources, detach callbacks, and only then close/reset the context. The player must expose a test-observable </w:t>
      </w:r>
      <w:r>
        <w:rPr>
          <w:rFonts w:ascii="Courier New" w:hAnsi="Courier New"/>
          <w:sz w:val="18"/>
        </w:rPr>
        <w:t>audio_started</w:t>
      </w:r>
      <w:r>
        <w:rPr>
          <w:b w:val="0"/>
          <w:sz w:val="19"/>
        </w:rPr>
        <w:t xml:space="preserve">, </w:t>
      </w:r>
      <w:r>
        <w:rPr>
          <w:rFonts w:ascii="Courier New" w:hAnsi="Courier New"/>
          <w:sz w:val="18"/>
        </w:rPr>
        <w:t>audio_finished</w:t>
      </w:r>
      <w:r>
        <w:rPr>
          <w:b w:val="0"/>
          <w:sz w:val="19"/>
        </w:rPr>
        <w:t xml:space="preserve">, </w:t>
      </w:r>
      <w:r>
        <w:rPr>
          <w:rFonts w:ascii="Courier New" w:hAnsi="Courier New"/>
          <w:sz w:val="18"/>
        </w:rPr>
        <w:t>audio_cleared</w:t>
      </w:r>
      <w:r>
        <w:rPr>
          <w:b w:val="0"/>
          <w:sz w:val="19"/>
        </w:rPr>
        <w:t>, and decoded-sample count.</w:t>
      </w:r>
    </w:p>
    <w:p>
      <w:pPr>
        <w:pStyle w:val="Heading2"/>
        <w:keepNext/>
      </w:pPr>
      <w:r>
        <w:t>4 7 Session and worker behavior</w:t>
      </w:r>
    </w:p>
    <w:p>
      <w:r>
        <w:rPr>
          <w:b w:val="0"/>
          <w:sz w:val="19"/>
        </w:rPr>
        <w:t xml:space="preserve">Treat Redis as required for the two-worker Render deployment. </w:t>
      </w:r>
      <w:r>
        <w:rPr>
          <w:rFonts w:ascii="Courier New" w:hAnsi="Courier New"/>
          <w:sz w:val="18"/>
        </w:rPr>
        <w:t>/session/create</w:t>
      </w:r>
      <w:r>
        <w:rPr>
          <w:b w:val="0"/>
          <w:sz w:val="19"/>
        </w:rPr>
        <w:t xml:space="preserve"> must write the target-language configuration and an expiry record to Redis. The WebSocket worker must load that configuration before accepting a turn. Never assume that the process handling </w:t>
      </w:r>
      <w:r>
        <w:rPr>
          <w:rFonts w:ascii="Courier New" w:hAnsi="Courier New"/>
          <w:sz w:val="18"/>
        </w:rPr>
        <w:t>/session/create</w:t>
      </w:r>
      <w:r>
        <w:rPr>
          <w:b w:val="0"/>
          <w:sz w:val="19"/>
        </w:rPr>
        <w:t xml:space="preserve"> is the process handling the WebSocket.</w:t>
      </w:r>
    </w:p>
    <w:p>
      <w:r>
        <w:rPr>
          <w:b w:val="0"/>
          <w:sz w:val="19"/>
        </w:rPr>
        <w:t xml:space="preserve">Acquire a Redis lease such as </w:t>
      </w:r>
      <w:r>
        <w:rPr>
          <w:rFonts w:ascii="Courier New" w:hAnsi="Courier New"/>
          <w:sz w:val="18"/>
        </w:rPr>
        <w:t>live-owner:{session_id}:{input_speaker}</w:t>
      </w:r>
      <w:r>
        <w:rPr>
          <w:b w:val="0"/>
          <w:sz w:val="19"/>
        </w:rPr>
        <w:t xml:space="preserve"> with </w:t>
      </w:r>
      <w:r>
        <w:rPr>
          <w:rFonts w:ascii="Courier New" w:hAnsi="Courier New"/>
          <w:sz w:val="18"/>
        </w:rPr>
        <w:t>SET NX EX</w:t>
      </w:r>
      <w:r>
        <w:rPr>
          <w:b w:val="0"/>
          <w:sz w:val="19"/>
        </w:rPr>
        <w:t>, renew it while the browser socket is alive, and release it only when the lease token still matches. The worker-local manager remains responsible for live Python objects, but the Redis lease provides the cross-worker duplicate-owner invariant. A missing Redis connection is a deployment failure for two-worker mode, not a degraded mode that continues serving live sessions.</w:t>
      </w:r>
    </w:p>
    <w:p>
      <w:r>
        <w:rPr>
          <w:b w:val="0"/>
          <w:sz w:val="19"/>
        </w:rPr>
        <w:t xml:space="preserve">The live adapter and browser socket remain worker-local. The design must not require a later HTTP request to find or manipulate a live object. Add a startup connectivity check and a lease round-trip check. Add a test that deliberately routes two sessions across worker processes and a test that races two workers for the same </w:t>
      </w:r>
      <w:r>
        <w:rPr>
          <w:rFonts w:ascii="Courier New" w:hAnsi="Courier New"/>
          <w:sz w:val="18"/>
        </w:rPr>
        <w:t>session_id + speaker</w:t>
      </w:r>
      <w:r>
        <w:rPr>
          <w:b w:val="0"/>
          <w:sz w:val="19"/>
        </w:rPr>
        <w:t xml:space="preserve"> lease.</w:t>
      </w:r>
    </w:p>
    <w:p>
      <w:pPr>
        <w:pStyle w:val="Heading2"/>
        <w:keepNext/>
      </w:pPr>
      <w:r>
        <w:t>4 8 Observability</w:t>
      </w:r>
    </w:p>
    <w:p>
      <w:r>
        <w:rPr>
          <w:b w:val="0"/>
          <w:sz w:val="19"/>
        </w:rPr>
        <w:t>Replace estimated aggregate timings with event timestamps captured in the browser and server. Record at least:</w:t>
      </w:r>
    </w:p>
    <w:p>
      <w:pPr>
        <w:pStyle w:val="ListBullet"/>
        <w:ind w:left="360"/>
      </w:pPr>
      <w:r>
        <w:rPr>
          <w:rFonts w:ascii="Courier New" w:hAnsi="Courier New"/>
          <w:sz w:val="18"/>
        </w:rPr>
        <w:t>connection_open_requested</w:t>
      </w:r>
      <w:r>
        <w:rPr>
          <w:b w:val="0"/>
          <w:sz w:val="19"/>
        </w:rPr>
        <w:t xml:space="preserve">, </w:t>
      </w:r>
      <w:r>
        <w:rPr>
          <w:rFonts w:ascii="Courier New" w:hAnsi="Courier New"/>
          <w:sz w:val="18"/>
        </w:rPr>
        <w:t>connection_opened</w:t>
      </w:r>
      <w:r>
        <w:rPr>
          <w:b w:val="0"/>
          <w:sz w:val="19"/>
        </w:rPr>
        <w:t xml:space="preserve">, </w:t>
      </w:r>
      <w:r>
        <w:rPr>
          <w:rFonts w:ascii="Courier New" w:hAnsi="Courier New"/>
          <w:sz w:val="18"/>
        </w:rPr>
        <w:t>connection_open_failed</w:t>
      </w:r>
      <w:r>
        <w:rPr>
          <w:b w:val="0"/>
          <w:sz w:val="19"/>
        </w:rPr>
        <w:t xml:space="preserve">, </w:t>
      </w:r>
      <w:r>
        <w:rPr>
          <w:rFonts w:ascii="Courier New" w:hAnsi="Courier New"/>
          <w:sz w:val="18"/>
        </w:rPr>
        <w:t>connection_closed</w:t>
      </w:r>
      <w:r>
        <w:rPr>
          <w:b w:val="0"/>
          <w:sz w:val="19"/>
        </w:rPr>
        <w:t>;</w:t>
      </w:r>
    </w:p>
    <w:p>
      <w:pPr>
        <w:pStyle w:val="ListBullet"/>
        <w:ind w:left="360"/>
      </w:pPr>
      <w:r>
        <w:rPr>
          <w:rFonts w:ascii="Courier New" w:hAnsi="Courier New"/>
          <w:sz w:val="18"/>
        </w:rPr>
        <w:t>turn_started</w:t>
      </w:r>
      <w:r>
        <w:rPr>
          <w:b w:val="0"/>
          <w:sz w:val="19"/>
        </w:rPr>
        <w:t xml:space="preserve">, </w:t>
      </w:r>
      <w:r>
        <w:rPr>
          <w:rFonts w:ascii="Courier New" w:hAnsi="Courier New"/>
          <w:sz w:val="18"/>
        </w:rPr>
        <w:t>first_audio_frame_sent</w:t>
      </w:r>
      <w:r>
        <w:rPr>
          <w:b w:val="0"/>
          <w:sz w:val="19"/>
        </w:rPr>
        <w:t xml:space="preserve">, </w:t>
      </w:r>
      <w:r>
        <w:rPr>
          <w:rFonts w:ascii="Courier New" w:hAnsi="Courier New"/>
          <w:sz w:val="18"/>
        </w:rPr>
        <w:t>last_audio_frame_sent</w:t>
      </w:r>
      <w:r>
        <w:rPr>
          <w:b w:val="0"/>
          <w:sz w:val="19"/>
        </w:rPr>
        <w:t xml:space="preserve">, </w:t>
      </w:r>
      <w:r>
        <w:rPr>
          <w:rFonts w:ascii="Courier New" w:hAnsi="Courier New"/>
          <w:sz w:val="18"/>
        </w:rPr>
        <w:t>audio_end_received</w:t>
      </w:r>
      <w:r>
        <w:rPr>
          <w:b w:val="0"/>
          <w:sz w:val="19"/>
        </w:rPr>
        <w:t xml:space="preserve">, </w:t>
      </w:r>
      <w:r>
        <w:rPr>
          <w:rFonts w:ascii="Courier New" w:hAnsi="Courier New"/>
          <w:sz w:val="18"/>
        </w:rPr>
        <w:t>turn_error</w:t>
      </w:r>
      <w:r>
        <w:rPr>
          <w:b w:val="0"/>
          <w:sz w:val="19"/>
        </w:rPr>
        <w:t xml:space="preserve">, </w:t>
      </w:r>
      <w:r>
        <w:rPr>
          <w:rFonts w:ascii="Courier New" w:hAnsi="Courier New"/>
          <w:sz w:val="18"/>
        </w:rPr>
        <w:t>turn_cancelled</w:t>
      </w:r>
      <w:r>
        <w:rPr>
          <w:b w:val="0"/>
          <w:sz w:val="19"/>
        </w:rPr>
        <w:t>;</w:t>
      </w:r>
    </w:p>
    <w:p>
      <w:pPr>
        <w:pStyle w:val="ListBullet"/>
        <w:ind w:left="360"/>
      </w:pPr>
      <w:r>
        <w:rPr>
          <w:rFonts w:ascii="Courier New" w:hAnsi="Courier New"/>
          <w:sz w:val="18"/>
        </w:rPr>
        <w:t>recorder_started</w:t>
      </w:r>
      <w:r>
        <w:rPr>
          <w:b w:val="0"/>
          <w:sz w:val="19"/>
        </w:rPr>
        <w:t xml:space="preserve">, </w:t>
      </w:r>
      <w:r>
        <w:rPr>
          <w:rFonts w:ascii="Courier New" w:hAnsi="Courier New"/>
          <w:sz w:val="18"/>
        </w:rPr>
        <w:t>recorder_stopped</w:t>
      </w:r>
      <w:r>
        <w:rPr>
          <w:b w:val="0"/>
          <w:sz w:val="19"/>
        </w:rPr>
        <w:t xml:space="preserve">, </w:t>
      </w:r>
      <w:r>
        <w:rPr>
          <w:rFonts w:ascii="Courier New" w:hAnsi="Courier New"/>
          <w:sz w:val="18"/>
        </w:rPr>
        <w:t>audio_chunk_sent</w:t>
      </w:r>
      <w:r>
        <w:rPr>
          <w:b w:val="0"/>
          <w:sz w:val="19"/>
        </w:rPr>
        <w:t xml:space="preserve">, </w:t>
      </w:r>
      <w:r>
        <w:rPr>
          <w:rFonts w:ascii="Courier New" w:hAnsi="Courier New"/>
          <w:sz w:val="18"/>
        </w:rPr>
        <w:t>audio_chunk_dropped</w:t>
      </w:r>
      <w:r>
        <w:rPr>
          <w:b w:val="0"/>
          <w:sz w:val="19"/>
        </w:rPr>
        <w:t>;</w:t>
      </w:r>
    </w:p>
    <w:p>
      <w:pPr>
        <w:pStyle w:val="ListBullet"/>
        <w:ind w:left="360"/>
      </w:pPr>
      <w:r>
        <w:rPr>
          <w:rFonts w:ascii="Courier New" w:hAnsi="Courier New"/>
          <w:sz w:val="18"/>
        </w:rPr>
        <w:t>player_audio_started</w:t>
      </w:r>
      <w:r>
        <w:rPr>
          <w:b w:val="0"/>
          <w:sz w:val="19"/>
        </w:rPr>
        <w:t xml:space="preserve">, </w:t>
      </w:r>
      <w:r>
        <w:rPr>
          <w:rFonts w:ascii="Courier New" w:hAnsi="Courier New"/>
          <w:sz w:val="18"/>
        </w:rPr>
        <w:t>player_audio_finished</w:t>
      </w:r>
      <w:r>
        <w:rPr>
          <w:b w:val="0"/>
          <w:sz w:val="19"/>
        </w:rPr>
        <w:t xml:space="preserve">, </w:t>
      </w:r>
      <w:r>
        <w:rPr>
          <w:rFonts w:ascii="Courier New" w:hAnsi="Courier New"/>
          <w:sz w:val="18"/>
        </w:rPr>
        <w:t>player_cleared</w:t>
      </w:r>
      <w:r>
        <w:rPr>
          <w:b w:val="0"/>
          <w:sz w:val="19"/>
        </w:rPr>
        <w:t xml:space="preserve">, </w:t>
      </w:r>
      <w:r>
        <w:rPr>
          <w:rFonts w:ascii="Courier New" w:hAnsi="Courier New"/>
          <w:sz w:val="18"/>
        </w:rPr>
        <w:t>stale_event_ignored</w:t>
      </w:r>
      <w:r>
        <w:rPr>
          <w:b w:val="0"/>
          <w:sz w:val="19"/>
        </w:rPr>
        <w:t>.</w:t>
      </w:r>
    </w:p>
    <w:p>
      <w:r>
        <w:rPr>
          <w:b w:val="0"/>
          <w:sz w:val="19"/>
        </w:rPr>
        <w:t xml:space="preserve">Every event includes </w:t>
      </w:r>
      <w:r>
        <w:rPr>
          <w:rFonts w:ascii="Courier New" w:hAnsi="Courier New"/>
          <w:sz w:val="18"/>
        </w:rPr>
        <w:t>session_id</w:t>
      </w:r>
      <w:r>
        <w:rPr>
          <w:b w:val="0"/>
          <w:sz w:val="19"/>
        </w:rPr>
        <w:t xml:space="preserve">, </w:t>
      </w:r>
      <w:r>
        <w:rPr>
          <w:rFonts w:ascii="Courier New" w:hAnsi="Courier New"/>
          <w:sz w:val="18"/>
        </w:rPr>
        <w:t>input_speaker</w:t>
      </w:r>
      <w:r>
        <w:rPr>
          <w:b w:val="0"/>
          <w:sz w:val="19"/>
        </w:rPr>
        <w:t xml:space="preserve">, </w:t>
      </w:r>
      <w:r>
        <w:rPr>
          <w:rFonts w:ascii="Courier New" w:hAnsi="Courier New"/>
          <w:sz w:val="18"/>
        </w:rPr>
        <w:t>output_speaker</w:t>
      </w:r>
      <w:r>
        <w:rPr>
          <w:b w:val="0"/>
          <w:sz w:val="19"/>
        </w:rPr>
        <w:t xml:space="preserve">, </w:t>
      </w:r>
      <w:r>
        <w:rPr>
          <w:rFonts w:ascii="Courier New" w:hAnsi="Courier New"/>
          <w:sz w:val="18"/>
        </w:rPr>
        <w:t>connection_generation</w:t>
      </w:r>
      <w:r>
        <w:rPr>
          <w:b w:val="0"/>
          <w:sz w:val="19"/>
        </w:rPr>
        <w:t xml:space="preserve">, </w:t>
      </w:r>
      <w:r>
        <w:rPr>
          <w:rFonts w:ascii="Courier New" w:hAnsi="Courier New"/>
          <w:sz w:val="18"/>
        </w:rPr>
        <w:t>turn_id</w:t>
      </w:r>
      <w:r>
        <w:rPr>
          <w:b w:val="0"/>
          <w:sz w:val="19"/>
        </w:rPr>
        <w:t xml:space="preserve"> when applicable, and a monotonic timestamp. Keep provider timing fields separate from user-visible success. A speech turn is browser-clean only when the browser opened/used the expected socket, received a terminal event for the current turn, decoded non-zero audio when audio was expected, observed playback completion, and returned to an idle UI state. A no-speech or controlled provider-error turn has its own successful terminal classification and must not be marked as an audio-output success.</w:t>
      </w:r>
    </w:p>
    <w:p>
      <w:pPr>
        <w:pStyle w:val="Heading1"/>
        <w:keepNext/>
      </w:pPr>
      <w:r>
        <w:t>5 Detailed implementation work packages</w:t>
      </w:r>
    </w:p>
    <w:p>
      <w:r>
        <w:rPr>
          <w:b w:val="0"/>
          <w:sz w:val="19"/>
        </w:rPr>
        <w:t>Implement in this order. Each package must keep the application runnable before moving to the next.</w:t>
      </w:r>
    </w:p>
    <w:p>
      <w:pPr>
        <w:pStyle w:val="Heading2"/>
        <w:keepNext/>
      </w:pPr>
      <w:r>
        <w:t>Package A Browser connection manager</w:t>
      </w:r>
    </w:p>
    <w:p>
      <w:r>
        <w:rPr>
          <w:b w:val="0"/>
          <w:sz w:val="19"/>
        </w:rPr>
        <w:t xml:space="preserve">Files: </w:t>
      </w:r>
      <w:r>
        <w:rPr>
          <w:rFonts w:ascii="Courier New" w:hAnsi="Courier New"/>
          <w:sz w:val="18"/>
        </w:rPr>
        <w:t>frontend/src/wsClient.js</w:t>
      </w:r>
      <w:r>
        <w:rPr>
          <w:b w:val="0"/>
          <w:sz w:val="19"/>
        </w:rPr>
        <w:t xml:space="preserve">, </w:t>
      </w:r>
      <w:r>
        <w:rPr>
          <w:rFonts w:ascii="Courier New" w:hAnsi="Courier New"/>
          <w:sz w:val="18"/>
        </w:rPr>
        <w:t>frontend/src/app.js</w:t>
      </w:r>
      <w:r>
        <w:rPr>
          <w:b w:val="0"/>
          <w:sz w:val="19"/>
        </w:rPr>
        <w:t xml:space="preserve">, </w:t>
      </w:r>
      <w:r>
        <w:rPr>
          <w:rFonts w:ascii="Courier New" w:hAnsi="Courier New"/>
          <w:sz w:val="18"/>
        </w:rPr>
        <w:t>frontend/index.html</w:t>
      </w:r>
      <w:r>
        <w:rPr>
          <w:b w:val="0"/>
          <w:sz w:val="19"/>
        </w:rPr>
        <w:t>.</w:t>
      </w:r>
    </w:p>
    <w:p>
      <w:pPr>
        <w:pStyle w:val="ListBullet"/>
        <w:ind w:left="360"/>
      </w:pPr>
      <w:r>
        <w:rPr>
          <w:b w:val="0"/>
          <w:sz w:val="19"/>
        </w:rPr>
        <w:t xml:space="preserve">Replace the current </w:t>
      </w:r>
      <w:r>
        <w:rPr>
          <w:rFonts w:ascii="Courier New" w:hAnsi="Courier New"/>
          <w:sz w:val="18"/>
        </w:rPr>
        <w:t>isOpen</w:t>
      </w:r>
      <w:r>
        <w:rPr>
          <w:b w:val="0"/>
          <w:sz w:val="19"/>
        </w:rPr>
        <w:t>-only guard with explicit connection state and a shared open promise.</w:t>
      </w:r>
    </w:p>
    <w:p>
      <w:pPr>
        <w:pStyle w:val="ListBullet"/>
        <w:ind w:left="360"/>
      </w:pPr>
      <w:r>
        <w:rPr>
          <w:b w:val="0"/>
          <w:sz w:val="19"/>
        </w:rPr>
        <w:t>Add open, idle, close, and server-error timeouts.</w:t>
      </w:r>
    </w:p>
    <w:p>
      <w:pPr>
        <w:pStyle w:val="ListBullet"/>
        <w:ind w:left="360"/>
      </w:pPr>
      <w:r>
        <w:rPr>
          <w:b w:val="0"/>
          <w:sz w:val="19"/>
        </w:rPr>
        <w:t xml:space="preserve">Add connection generation checks to </w:t>
      </w:r>
      <w:r>
        <w:rPr>
          <w:rFonts w:ascii="Courier New" w:hAnsi="Courier New"/>
          <w:sz w:val="18"/>
        </w:rPr>
        <w:t>onopen</w:t>
      </w:r>
      <w:r>
        <w:rPr>
          <w:b w:val="0"/>
          <w:sz w:val="19"/>
        </w:rPr>
        <w:t xml:space="preserve">, </w:t>
      </w:r>
      <w:r>
        <w:rPr>
          <w:rFonts w:ascii="Courier New" w:hAnsi="Courier New"/>
          <w:sz w:val="18"/>
        </w:rPr>
        <w:t>onmessage</w:t>
      </w:r>
      <w:r>
        <w:rPr>
          <w:b w:val="0"/>
          <w:sz w:val="19"/>
        </w:rPr>
        <w:t xml:space="preserve">, </w:t>
      </w:r>
      <w:r>
        <w:rPr>
          <w:rFonts w:ascii="Courier New" w:hAnsi="Courier New"/>
          <w:sz w:val="18"/>
        </w:rPr>
        <w:t>onerror</w:t>
      </w:r>
      <w:r>
        <w:rPr>
          <w:b w:val="0"/>
          <w:sz w:val="19"/>
        </w:rPr>
        <w:t xml:space="preserve">, and </w:t>
      </w:r>
      <w:r>
        <w:rPr>
          <w:rFonts w:ascii="Courier New" w:hAnsi="Courier New"/>
          <w:sz w:val="18"/>
        </w:rPr>
        <w:t>onclose</w:t>
      </w:r>
      <w:r>
        <w:rPr>
          <w:b w:val="0"/>
          <w:sz w:val="19"/>
        </w:rPr>
        <w:t>.</w:t>
      </w:r>
    </w:p>
    <w:p>
      <w:pPr>
        <w:pStyle w:val="ListBullet"/>
        <w:ind w:left="360"/>
      </w:pPr>
      <w:r>
        <w:rPr>
          <w:b w:val="0"/>
          <w:sz w:val="19"/>
        </w:rPr>
        <w:t xml:space="preserve">Make </w:t>
      </w:r>
      <w:r>
        <w:rPr>
          <w:rFonts w:ascii="Courier New" w:hAnsi="Courier New"/>
          <w:sz w:val="18"/>
        </w:rPr>
        <w:t>close</w:t>
      </w:r>
      <w:r>
        <w:rPr>
          <w:b w:val="0"/>
          <w:sz w:val="19"/>
        </w:rPr>
        <w:t xml:space="preserve">, </w:t>
      </w:r>
      <w:r>
        <w:rPr>
          <w:rFonts w:ascii="Courier New" w:hAnsi="Courier New"/>
          <w:sz w:val="18"/>
        </w:rPr>
        <w:t>stop</w:t>
      </w:r>
      <w:r>
        <w:rPr>
          <w:b w:val="0"/>
          <w:sz w:val="19"/>
        </w:rPr>
        <w:t xml:space="preserve">, and repeated </w:t>
      </w:r>
      <w:r>
        <w:rPr>
          <w:rFonts w:ascii="Courier New" w:hAnsi="Courier New"/>
          <w:sz w:val="18"/>
        </w:rPr>
        <w:t>destroy</w:t>
      </w:r>
      <w:r>
        <w:rPr>
          <w:b w:val="0"/>
          <w:sz w:val="19"/>
        </w:rPr>
        <w:t xml:space="preserve"> calls idempotent.</w:t>
      </w:r>
    </w:p>
    <w:p>
      <w:pPr>
        <w:pStyle w:val="ListBullet"/>
        <w:ind w:left="360"/>
      </w:pPr>
      <w:r>
        <w:rPr>
          <w:b w:val="0"/>
          <w:sz w:val="19"/>
        </w:rPr>
        <w:t xml:space="preserve">Store the socket in the per-speaker record before awaiting open, so a second click observes </w:t>
      </w:r>
      <w:r>
        <w:rPr>
          <w:rFonts w:ascii="Courier New" w:hAnsi="Courier New"/>
          <w:sz w:val="18"/>
        </w:rPr>
        <w:t>CONNECTING</w:t>
      </w:r>
      <w:r>
        <w:rPr>
          <w:b w:val="0"/>
          <w:sz w:val="19"/>
        </w:rPr>
        <w:t>.</w:t>
      </w:r>
    </w:p>
    <w:p>
      <w:pPr>
        <w:pStyle w:val="ListBullet"/>
        <w:ind w:left="360"/>
      </w:pPr>
      <w:r>
        <w:rPr>
          <w:b w:val="0"/>
          <w:sz w:val="19"/>
        </w:rPr>
        <w:t>Disable or ignore the record control while a turn is draining, synthesizing, or playing.</w:t>
      </w:r>
    </w:p>
    <w:p>
      <w:pPr>
        <w:pStyle w:val="ListBullet"/>
        <w:ind w:left="360"/>
      </w:pPr>
      <w:r>
        <w:rPr>
          <w:b w:val="0"/>
          <w:sz w:val="19"/>
        </w:rPr>
        <w:t>Remove inline click behavior only if the replacement preserves keyboard accessibility and the current UI labels.</w:t>
      </w:r>
    </w:p>
    <w:p>
      <w:pPr>
        <w:pStyle w:val="Heading2"/>
        <w:keepNext/>
      </w:pPr>
      <w:r>
        <w:t>Package B Turn protocol and UI state</w:t>
      </w:r>
    </w:p>
    <w:p>
      <w:r>
        <w:rPr>
          <w:b w:val="0"/>
          <w:sz w:val="19"/>
        </w:rPr>
        <w:t xml:space="preserve">Files: </w:t>
      </w:r>
      <w:r>
        <w:rPr>
          <w:rFonts w:ascii="Courier New" w:hAnsi="Courier New"/>
          <w:sz w:val="18"/>
        </w:rPr>
        <w:t>frontend/src/app.js</w:t>
      </w:r>
      <w:r>
        <w:rPr>
          <w:b w:val="0"/>
          <w:sz w:val="19"/>
        </w:rPr>
        <w:t xml:space="preserve">, </w:t>
      </w:r>
      <w:r>
        <w:rPr>
          <w:rFonts w:ascii="Courier New" w:hAnsi="Courier New"/>
          <w:sz w:val="18"/>
        </w:rPr>
        <w:t>frontend/src/wsClient.js</w:t>
      </w:r>
      <w:r>
        <w:rPr>
          <w:b w:val="0"/>
          <w:sz w:val="19"/>
        </w:rPr>
        <w:t xml:space="preserve">, </w:t>
      </w:r>
      <w:r>
        <w:rPr>
          <w:rFonts w:ascii="Courier New" w:hAnsi="Courier New"/>
          <w:sz w:val="18"/>
        </w:rPr>
        <w:t>web/server.py</w:t>
      </w:r>
      <w:r>
        <w:rPr>
          <w:b w:val="0"/>
          <w:sz w:val="19"/>
        </w:rPr>
        <w:t>.</w:t>
      </w:r>
    </w:p>
    <w:p>
      <w:pPr>
        <w:pStyle w:val="ListBullet"/>
        <w:ind w:left="360"/>
      </w:pPr>
      <w:r>
        <w:rPr>
          <w:b w:val="0"/>
          <w:sz w:val="19"/>
        </w:rPr>
        <w:t xml:space="preserve">Generate a cryptographically random </w:t>
      </w:r>
      <w:r>
        <w:rPr>
          <w:rFonts w:ascii="Courier New" w:hAnsi="Courier New"/>
          <w:sz w:val="18"/>
        </w:rPr>
        <w:t>turn_id</w:t>
      </w:r>
      <w:r>
        <w:rPr>
          <w:b w:val="0"/>
          <w:sz w:val="19"/>
        </w:rPr>
        <w:t xml:space="preserve"> at turn start.</w:t>
      </w:r>
    </w:p>
    <w:p>
      <w:pPr>
        <w:pStyle w:val="ListBullet"/>
        <w:ind w:left="360"/>
      </w:pPr>
      <w:r>
        <w:rPr>
          <w:b w:val="0"/>
          <w:sz w:val="19"/>
        </w:rPr>
        <w:t xml:space="preserve">Send </w:t>
      </w:r>
      <w:r>
        <w:rPr>
          <w:rFonts w:ascii="Courier New" w:hAnsi="Courier New"/>
          <w:sz w:val="18"/>
        </w:rPr>
        <w:t>turn_start</w:t>
      </w:r>
      <w:r>
        <w:rPr>
          <w:b w:val="0"/>
          <w:sz w:val="19"/>
        </w:rPr>
        <w:t xml:space="preserve">, associate binary frames with that ID, and send </w:t>
      </w:r>
      <w:r>
        <w:rPr>
          <w:rFonts w:ascii="Courier New" w:hAnsi="Courier New"/>
          <w:sz w:val="18"/>
        </w:rPr>
        <w:t>stop_recording</w:t>
      </w:r>
      <w:r>
        <w:rPr>
          <w:b w:val="0"/>
          <w:sz w:val="19"/>
        </w:rPr>
        <w:t xml:space="preserve"> with that ID.</w:t>
      </w:r>
    </w:p>
    <w:p>
      <w:pPr>
        <w:pStyle w:val="ListBullet"/>
        <w:ind w:left="360"/>
      </w:pPr>
      <w:r>
        <w:rPr>
          <w:b w:val="0"/>
          <w:sz w:val="19"/>
        </w:rPr>
        <w:t>Drive UI transitions from the state machine, not from a generic “message arrived” side effect.</w:t>
      </w:r>
    </w:p>
    <w:p>
      <w:pPr>
        <w:pStyle w:val="ListBullet"/>
        <w:ind w:left="360"/>
      </w:pPr>
      <w:r>
        <w:rPr>
          <w:b w:val="0"/>
          <w:sz w:val="19"/>
        </w:rPr>
        <w:t>Ignore stale events and record them.</w:t>
      </w:r>
    </w:p>
    <w:p>
      <w:pPr>
        <w:pStyle w:val="ListBullet"/>
        <w:ind w:left="360"/>
      </w:pPr>
      <w:r>
        <w:rPr>
          <w:b w:val="0"/>
          <w:sz w:val="19"/>
        </w:rPr>
        <w:t xml:space="preserve">Track </w:t>
      </w:r>
      <w:r>
        <w:rPr>
          <w:rFonts w:ascii="Courier New" w:hAnsi="Courier New"/>
          <w:sz w:val="18"/>
        </w:rPr>
        <w:t>input_speaker</w:t>
      </w:r>
      <w:r>
        <w:rPr>
          <w:b w:val="0"/>
          <w:sz w:val="19"/>
        </w:rPr>
        <w:t xml:space="preserve"> and </w:t>
      </w:r>
      <w:r>
        <w:rPr>
          <w:rFonts w:ascii="Courier New" w:hAnsi="Courier New"/>
          <w:sz w:val="18"/>
        </w:rPr>
        <w:t>output_speaker</w:t>
      </w:r>
      <w:r>
        <w:rPr>
          <w:b w:val="0"/>
          <w:sz w:val="19"/>
        </w:rPr>
        <w:t xml:space="preserve"> separately. Stop the input recorder, but flush/complete the output speaker's player; do not clear the wrong panel.</w:t>
      </w:r>
    </w:p>
    <w:p>
      <w:pPr>
        <w:pStyle w:val="ListBullet"/>
        <w:ind w:left="360"/>
      </w:pPr>
      <w:r>
        <w:rPr>
          <w:b w:val="0"/>
          <w:sz w:val="19"/>
        </w:rPr>
        <w:t>On error or cancellation, stop the recorder, clear only the matching player generation, show a recoverable status, and release the turn lock.</w:t>
      </w:r>
    </w:p>
    <w:p>
      <w:pPr>
        <w:pStyle w:val="Heading2"/>
        <w:keepNext/>
      </w:pPr>
      <w:r>
        <w:t>Package C Server connection and pipeline ownership</w:t>
      </w:r>
    </w:p>
    <w:p>
      <w:r>
        <w:rPr>
          <w:b w:val="0"/>
          <w:sz w:val="19"/>
        </w:rPr>
        <w:t xml:space="preserve">Files: </w:t>
      </w:r>
      <w:r>
        <w:rPr>
          <w:rFonts w:ascii="Courier New" w:hAnsi="Courier New"/>
          <w:sz w:val="18"/>
        </w:rPr>
        <w:t>web/server.py</w:t>
      </w:r>
      <w:r>
        <w:rPr>
          <w:b w:val="0"/>
          <w:sz w:val="19"/>
        </w:rPr>
        <w:t xml:space="preserve"> and a focused module under </w:t>
      </w:r>
      <w:r>
        <w:rPr>
          <w:rFonts w:ascii="Courier New" w:hAnsi="Courier New"/>
          <w:sz w:val="18"/>
        </w:rPr>
        <w:t>web/</w:t>
      </w:r>
      <w:r>
        <w:rPr>
          <w:b w:val="0"/>
          <w:sz w:val="19"/>
        </w:rPr>
        <w:t xml:space="preserve"> if the handler becomes too large.</w:t>
      </w:r>
    </w:p>
    <w:p>
      <w:pPr>
        <w:pStyle w:val="ListBullet"/>
        <w:ind w:left="360"/>
      </w:pPr>
      <w:r>
        <w:rPr>
          <w:b w:val="0"/>
          <w:sz w:val="19"/>
        </w:rPr>
        <w:t>Add the keyed connection manager and one browser writer.</w:t>
      </w:r>
    </w:p>
    <w:p>
      <w:pPr>
        <w:pStyle w:val="ListBullet"/>
        <w:ind w:left="360"/>
      </w:pPr>
      <w:r>
        <w:rPr>
          <w:b w:val="0"/>
          <w:sz w:val="19"/>
        </w:rPr>
        <w:t>Add the bounded queues and cancellation/await cleanup.</w:t>
      </w:r>
    </w:p>
    <w:p>
      <w:pPr>
        <w:pStyle w:val="ListBullet"/>
        <w:ind w:left="360"/>
      </w:pPr>
      <w:r>
        <w:rPr>
          <w:b w:val="0"/>
          <w:sz w:val="19"/>
        </w:rPr>
        <w:t>Add turn lock, turn ID validation, terminal-event deduplication, and timeouts.</w:t>
      </w:r>
    </w:p>
    <w:p>
      <w:pPr>
        <w:pStyle w:val="ListBullet"/>
        <w:ind w:left="360"/>
      </w:pPr>
      <w:r>
        <w:rPr>
          <w:b w:val="0"/>
          <w:sz w:val="19"/>
        </w:rPr>
        <w:t>Separate partial transcript forwarding from final transcript pipeline work.</w:t>
      </w:r>
    </w:p>
    <w:p>
      <w:pPr>
        <w:pStyle w:val="ListBullet"/>
        <w:ind w:left="360"/>
      </w:pPr>
      <w:r>
        <w:rPr>
          <w:b w:val="0"/>
          <w:sz w:val="19"/>
        </w:rPr>
        <w:t xml:space="preserve">Ensure NMT/TTS errors become correlated </w:t>
      </w:r>
      <w:r>
        <w:rPr>
          <w:rFonts w:ascii="Courier New" w:hAnsi="Courier New"/>
          <w:sz w:val="18"/>
        </w:rPr>
        <w:t>turn_error</w:t>
      </w:r>
      <w:r>
        <w:rPr>
          <w:b w:val="0"/>
          <w:sz w:val="19"/>
        </w:rPr>
        <w:t xml:space="preserve"> events rather than silently ending the broadcaster. Do not send </w:t>
      </w:r>
      <w:r>
        <w:rPr>
          <w:rFonts w:ascii="Courier New" w:hAnsi="Courier New"/>
          <w:sz w:val="18"/>
        </w:rPr>
        <w:t>audio_end</w:t>
      </w:r>
      <w:r>
        <w:rPr>
          <w:b w:val="0"/>
          <w:sz w:val="19"/>
        </w:rPr>
        <w:t xml:space="preserve"> after </w:t>
      </w:r>
      <w:r>
        <w:rPr>
          <w:rFonts w:ascii="Courier New" w:hAnsi="Courier New"/>
          <w:sz w:val="18"/>
        </w:rPr>
        <w:t>turn_error</w:t>
      </w:r>
      <w:r>
        <w:rPr>
          <w:b w:val="0"/>
          <w:sz w:val="19"/>
        </w:rPr>
        <w:t>; the terminal outcomes are mutually exclusive.</w:t>
      </w:r>
    </w:p>
    <w:p>
      <w:pPr>
        <w:pStyle w:val="Heading2"/>
        <w:keepNext/>
      </w:pPr>
      <w:r>
        <w:t>Package D ASR lifecycle and cleanup</w:t>
      </w:r>
    </w:p>
    <w:p>
      <w:r>
        <w:rPr>
          <w:b w:val="0"/>
          <w:sz w:val="19"/>
        </w:rPr>
        <w:t xml:space="preserve">Files: </w:t>
      </w:r>
      <w:r>
        <w:rPr>
          <w:rFonts w:ascii="Courier New" w:hAnsi="Courier New"/>
          <w:sz w:val="18"/>
        </w:rPr>
        <w:t>adapter/sarvam_asr.py</w:t>
      </w:r>
      <w:r>
        <w:rPr>
          <w:b w:val="0"/>
          <w:sz w:val="19"/>
        </w:rPr>
        <w:t>, related tests.</w:t>
      </w:r>
    </w:p>
    <w:p>
      <w:pPr>
        <w:pStyle w:val="ListBullet"/>
        <w:ind w:left="360"/>
      </w:pPr>
      <w:r>
        <w:rPr>
          <w:b w:val="0"/>
          <w:sz w:val="19"/>
        </w:rPr>
        <w:t>Serialize lifecycle methods and keep the adapter's state machine separate from the browser's Varta turn state.</w:t>
      </w:r>
    </w:p>
    <w:p>
      <w:pPr>
        <w:pStyle w:val="ListBullet"/>
        <w:ind w:left="360"/>
      </w:pPr>
      <w:r>
        <w:rPr>
          <w:b w:val="0"/>
          <w:sz w:val="19"/>
        </w:rPr>
        <w:t xml:space="preserve">Build the documented realtime URL and wait for </w:t>
      </w:r>
      <w:r>
        <w:rPr>
          <w:rFonts w:ascii="Courier New" w:hAnsi="Courier New"/>
          <w:sz w:val="18"/>
        </w:rPr>
        <w:t>session.begin</w:t>
      </w:r>
      <w:r>
        <w:rPr>
          <w:b w:val="0"/>
          <w:sz w:val="19"/>
        </w:rPr>
        <w:t xml:space="preserve"> before accepting the first </w:t>
      </w:r>
      <w:r>
        <w:rPr>
          <w:rFonts w:ascii="Courier New" w:hAnsi="Courier New"/>
          <w:sz w:val="18"/>
        </w:rPr>
        <w:t>audio_input</w:t>
      </w:r>
      <w:r>
        <w:rPr>
          <w:b w:val="0"/>
          <w:sz w:val="19"/>
        </w:rPr>
        <w:t xml:space="preserve"> frame.</w:t>
      </w:r>
    </w:p>
    <w:p>
      <w:pPr>
        <w:pStyle w:val="ListBullet"/>
        <w:ind w:left="360"/>
      </w:pPr>
      <w:r>
        <w:rPr>
          <w:b w:val="0"/>
          <w:sz w:val="19"/>
        </w:rPr>
        <w:t xml:space="preserve">Send </w:t>
      </w:r>
      <w:r>
        <w:rPr>
          <w:rFonts w:ascii="Courier New" w:hAnsi="Courier New"/>
          <w:sz w:val="18"/>
        </w:rPr>
        <w:t>speech_start</w:t>
      </w:r>
      <w:r>
        <w:rPr>
          <w:b w:val="0"/>
          <w:sz w:val="19"/>
        </w:rPr>
        <w:t>/</w:t>
      </w:r>
      <w:r>
        <w:rPr>
          <w:rFonts w:ascii="Courier New" w:hAnsi="Courier New"/>
          <w:sz w:val="18"/>
        </w:rPr>
        <w:t>audio_input</w:t>
      </w:r>
      <w:r>
        <w:rPr>
          <w:b w:val="0"/>
          <w:sz w:val="19"/>
        </w:rPr>
        <w:t>/</w:t>
      </w:r>
      <w:r>
        <w:rPr>
          <w:rFonts w:ascii="Courier New" w:hAnsi="Courier New"/>
          <w:sz w:val="18"/>
        </w:rPr>
        <w:t>speech_end</w:t>
      </w:r>
      <w:r>
        <w:rPr>
          <w:b w:val="0"/>
          <w:sz w:val="19"/>
        </w:rPr>
        <w:t xml:space="preserve"> in the documented order for every utterance; use </w:t>
      </w:r>
      <w:r>
        <w:rPr>
          <w:rFonts w:ascii="Courier New" w:hAnsi="Courier New"/>
          <w:sz w:val="18"/>
        </w:rPr>
        <w:t>flush</w:t>
      </w:r>
      <w:r>
        <w:rPr>
          <w:b w:val="0"/>
          <w:sz w:val="19"/>
        </w:rPr>
        <w:t xml:space="preserve"> only for forced finalization; send </w:t>
      </w:r>
      <w:r>
        <w:rPr>
          <w:rFonts w:ascii="Courier New" w:hAnsi="Courier New"/>
          <w:sz w:val="18"/>
        </w:rPr>
        <w:t>end</w:t>
      </w:r>
      <w:r>
        <w:rPr>
          <w:b w:val="0"/>
          <w:sz w:val="19"/>
        </w:rPr>
        <w:t xml:space="preserve"> on graceful close.</w:t>
      </w:r>
    </w:p>
    <w:p>
      <w:pPr>
        <w:pStyle w:val="ListBullet"/>
        <w:ind w:left="360"/>
      </w:pPr>
      <w:r>
        <w:rPr>
          <w:b w:val="0"/>
          <w:sz w:val="19"/>
        </w:rPr>
        <w:t xml:space="preserve">Parse and propagate </w:t>
      </w:r>
      <w:r>
        <w:rPr>
          <w:rFonts w:ascii="Courier New" w:hAnsi="Courier New"/>
          <w:sz w:val="18"/>
        </w:rPr>
        <w:t>session.begin</w:t>
      </w:r>
      <w:r>
        <w:rPr>
          <w:b w:val="0"/>
          <w:sz w:val="19"/>
        </w:rPr>
        <w:t xml:space="preserve">, </w:t>
      </w:r>
      <w:r>
        <w:rPr>
          <w:rFonts w:ascii="Courier New" w:hAnsi="Courier New"/>
          <w:sz w:val="18"/>
        </w:rPr>
        <w:t>transcript.partial</w:t>
      </w:r>
      <w:r>
        <w:rPr>
          <w:b w:val="0"/>
          <w:sz w:val="19"/>
        </w:rPr>
        <w:t xml:space="preserve">, </w:t>
      </w:r>
      <w:r>
        <w:rPr>
          <w:rFonts w:ascii="Courier New" w:hAnsi="Courier New"/>
          <w:sz w:val="18"/>
        </w:rPr>
        <w:t>transcript.final</w:t>
      </w:r>
      <w:r>
        <w:rPr>
          <w:b w:val="0"/>
          <w:sz w:val="19"/>
        </w:rPr>
        <w:t xml:space="preserve">, structured </w:t>
      </w:r>
      <w:r>
        <w:rPr>
          <w:rFonts w:ascii="Courier New" w:hAnsi="Courier New"/>
          <w:sz w:val="18"/>
        </w:rPr>
        <w:t>error</w:t>
      </w:r>
      <w:r>
        <w:rPr>
          <w:b w:val="0"/>
          <w:sz w:val="19"/>
        </w:rPr>
        <w:t xml:space="preserve">, </w:t>
      </w:r>
      <w:r>
        <w:rPr>
          <w:rFonts w:ascii="Courier New" w:hAnsi="Courier New"/>
          <w:sz w:val="18"/>
        </w:rPr>
        <w:t>pong</w:t>
      </w:r>
      <w:r>
        <w:rPr>
          <w:b w:val="0"/>
          <w:sz w:val="19"/>
        </w:rPr>
        <w:t xml:space="preserve">, and </w:t>
      </w:r>
      <w:r>
        <w:rPr>
          <w:rFonts w:ascii="Courier New" w:hAnsi="Courier New"/>
          <w:sz w:val="18"/>
        </w:rPr>
        <w:t>session.end</w:t>
      </w:r>
      <w:r>
        <w:rPr>
          <w:b w:val="0"/>
          <w:sz w:val="19"/>
        </w:rPr>
        <w:t xml:space="preserve"> instead of logging provider errors and continuing.</w:t>
      </w:r>
    </w:p>
    <w:p>
      <w:pPr>
        <w:pStyle w:val="ListBullet"/>
        <w:ind w:left="360"/>
      </w:pPr>
      <w:r>
        <w:rPr>
          <w:b w:val="0"/>
          <w:sz w:val="19"/>
        </w:rPr>
        <w:t xml:space="preserve">Ensure reconnect closes the old socket/reader before replacing </w:t>
      </w:r>
      <w:r>
        <w:rPr>
          <w:rFonts w:ascii="Courier New" w:hAnsi="Courier New"/>
          <w:sz w:val="18"/>
        </w:rPr>
        <w:t>_ws</w:t>
      </w:r>
      <w:r>
        <w:rPr>
          <w:b w:val="0"/>
          <w:sz w:val="19"/>
        </w:rPr>
        <w:t>, retries only transient failures, and does not retry fatal/auth/quota/invalid-parameter failures.</w:t>
      </w:r>
    </w:p>
    <w:p>
      <w:pPr>
        <w:pStyle w:val="ListBullet"/>
        <w:ind w:left="360"/>
      </w:pPr>
      <w:r>
        <w:rPr>
          <w:b w:val="0"/>
          <w:sz w:val="19"/>
        </w:rPr>
        <w:t xml:space="preserve">Use </w:t>
      </w:r>
      <w:r>
        <w:rPr>
          <w:rFonts w:ascii="Courier New" w:hAnsi="Courier New"/>
          <w:sz w:val="18"/>
        </w:rPr>
        <w:t>auto</w:t>
      </w:r>
      <w:r>
        <w:rPr>
          <w:b w:val="0"/>
          <w:sz w:val="19"/>
        </w:rPr>
        <w:t xml:space="preserve"> or a valid exact input language code, normalize realtime Odia </w:t>
      </w:r>
      <w:r>
        <w:rPr>
          <w:rFonts w:ascii="Courier New" w:hAnsi="Courier New"/>
          <w:sz w:val="18"/>
        </w:rPr>
        <w:t>or-IN</w:t>
      </w:r>
      <w:r>
        <w:rPr>
          <w:b w:val="0"/>
          <w:sz w:val="19"/>
        </w:rPr>
        <w:t xml:space="preserve"> to Varta/TTS </w:t>
      </w:r>
      <w:r>
        <w:rPr>
          <w:rFonts w:ascii="Courier New" w:hAnsi="Courier New"/>
          <w:sz w:val="18"/>
        </w:rPr>
        <w:t>od-IN</w:t>
      </w:r>
      <w:r>
        <w:rPr>
          <w:b w:val="0"/>
          <w:sz w:val="19"/>
        </w:rPr>
        <w:t xml:space="preserve"> at the adapter boundary, and never send </w:t>
      </w:r>
      <w:r>
        <w:rPr>
          <w:rFonts w:ascii="Courier New" w:hAnsi="Courier New"/>
          <w:sz w:val="18"/>
        </w:rPr>
        <w:t>unknown</w:t>
      </w:r>
      <w:r>
        <w:rPr>
          <w:b w:val="0"/>
          <w:sz w:val="19"/>
        </w:rPr>
        <w:t xml:space="preserve"> to the realtime endpoint.</w:t>
      </w:r>
    </w:p>
    <w:p>
      <w:pPr>
        <w:pStyle w:val="ListBullet"/>
        <w:ind w:left="360"/>
      </w:pPr>
      <w:r>
        <w:rPr>
          <w:b w:val="0"/>
          <w:sz w:val="19"/>
        </w:rPr>
        <w:t xml:space="preserve">Expose safe close and counters, including Sarvam request ID, provider error code/fatality, and authoritative </w:t>
      </w:r>
      <w:r>
        <w:rPr>
          <w:rFonts w:ascii="Courier New" w:hAnsi="Courier New"/>
          <w:sz w:val="18"/>
        </w:rPr>
        <w:t>session.end.audio_duration_s</w:t>
      </w:r>
      <w:r>
        <w:rPr>
          <w:b w:val="0"/>
          <w:sz w:val="19"/>
        </w:rPr>
        <w:t>.</w:t>
      </w:r>
    </w:p>
    <w:p>
      <w:pPr>
        <w:pStyle w:val="ListBullet"/>
        <w:ind w:left="360"/>
      </w:pPr>
      <w:r>
        <w:rPr>
          <w:b w:val="0"/>
          <w:sz w:val="19"/>
        </w:rPr>
        <w:t>Bound the transcript queue and test overflow.</w:t>
      </w:r>
    </w:p>
    <w:p>
      <w:pPr>
        <w:pStyle w:val="Heading2"/>
        <w:keepNext/>
      </w:pPr>
      <w:r>
        <w:t>Package E Audio format correctness</w:t>
      </w:r>
    </w:p>
    <w:p>
      <w:r>
        <w:rPr>
          <w:b w:val="0"/>
          <w:sz w:val="19"/>
        </w:rPr>
        <w:t xml:space="preserve">Files: </w:t>
      </w:r>
      <w:r>
        <w:rPr>
          <w:rFonts w:ascii="Courier New" w:hAnsi="Courier New"/>
          <w:sz w:val="18"/>
        </w:rPr>
        <w:t>frontend/src/recorder.js</w:t>
      </w:r>
      <w:r>
        <w:rPr>
          <w:b w:val="0"/>
          <w:sz w:val="19"/>
        </w:rPr>
        <w:t xml:space="preserve">, </w:t>
      </w:r>
      <w:r>
        <w:rPr>
          <w:rFonts w:ascii="Courier New" w:hAnsi="Courier New"/>
          <w:sz w:val="18"/>
        </w:rPr>
        <w:t>frontend/public/worklet/pcm-processor.js</w:t>
      </w:r>
      <w:r>
        <w:rPr>
          <w:b w:val="0"/>
          <w:sz w:val="19"/>
        </w:rPr>
        <w:t xml:space="preserve">, </w:t>
      </w:r>
      <w:r>
        <w:rPr>
          <w:rFonts w:ascii="Courier New" w:hAnsi="Courier New"/>
          <w:sz w:val="18"/>
        </w:rPr>
        <w:t>frontend/src/player.js</w:t>
      </w:r>
      <w:r>
        <w:rPr>
          <w:b w:val="0"/>
          <w:sz w:val="19"/>
        </w:rPr>
        <w:t xml:space="preserve">, </w:t>
      </w:r>
      <w:r>
        <w:rPr>
          <w:rFonts w:ascii="Courier New" w:hAnsi="Courier New"/>
          <w:sz w:val="18"/>
        </w:rPr>
        <w:t>pipeline/single.py</w:t>
      </w:r>
      <w:r>
        <w:rPr>
          <w:b w:val="0"/>
          <w:sz w:val="19"/>
        </w:rPr>
        <w:t xml:space="preserve">, </w:t>
      </w:r>
      <w:r>
        <w:rPr>
          <w:rFonts w:ascii="Courier New" w:hAnsi="Courier New"/>
          <w:sz w:val="18"/>
        </w:rPr>
        <w:t>adapter/sarvam_tts.py</w:t>
      </w:r>
      <w:r>
        <w:rPr>
          <w:b w:val="0"/>
          <w:sz w:val="19"/>
        </w:rPr>
        <w:t xml:space="preserve">, </w:t>
      </w:r>
      <w:r>
        <w:rPr>
          <w:rFonts w:ascii="Courier New" w:hAnsi="Courier New"/>
          <w:sz w:val="18"/>
        </w:rPr>
        <w:t>web/server.py</w:t>
      </w:r>
      <w:r>
        <w:rPr>
          <w:b w:val="0"/>
          <w:sz w:val="19"/>
        </w:rPr>
        <w:t>.</w:t>
      </w:r>
    </w:p>
    <w:p>
      <w:pPr>
        <w:pStyle w:val="ListBullet"/>
        <w:ind w:left="360"/>
      </w:pPr>
      <w:r>
        <w:rPr>
          <w:b w:val="0"/>
          <w:sz w:val="19"/>
        </w:rPr>
        <w:t>Make the input resampling/rate contract explicit.</w:t>
      </w:r>
    </w:p>
    <w:p>
      <w:pPr>
        <w:pStyle w:val="ListBullet"/>
        <w:ind w:left="360"/>
      </w:pPr>
      <w:r>
        <w:rPr>
          <w:b w:val="0"/>
          <w:sz w:val="19"/>
        </w:rPr>
        <w:t>Produce exactly mono linear16 PCM at 16,000 Hz for Sarvam. Do not send raw browser-rate audio or rely on an integer-only decimator.</w:t>
      </w:r>
    </w:p>
    <w:p>
      <w:pPr>
        <w:pStyle w:val="ListBullet"/>
        <w:ind w:left="360"/>
      </w:pPr>
      <w:r>
        <w:rPr>
          <w:b w:val="0"/>
          <w:sz w:val="19"/>
        </w:rPr>
        <w:t xml:space="preserve">Replace stale mp3/opus descriptions in the live path with </w:t>
      </w:r>
      <w:r>
        <w:rPr>
          <w:rFonts w:ascii="Courier New" w:hAnsi="Courier New"/>
          <w:sz w:val="18"/>
        </w:rPr>
        <w:t>pcm_s16le</w:t>
      </w:r>
      <w:r>
        <w:rPr>
          <w:b w:val="0"/>
          <w:sz w:val="19"/>
        </w:rPr>
        <w:t xml:space="preserve"> and explicit sample rate.</w:t>
      </w:r>
    </w:p>
    <w:p>
      <w:pPr>
        <w:pStyle w:val="ListBullet"/>
        <w:ind w:left="360"/>
      </w:pPr>
      <w:r>
        <w:rPr>
          <w:b w:val="0"/>
          <w:sz w:val="19"/>
        </w:rPr>
        <w:t>Include playback metadata on audio messages.</w:t>
      </w:r>
    </w:p>
    <w:p>
      <w:pPr>
        <w:pStyle w:val="ListBullet"/>
        <w:ind w:left="360"/>
      </w:pPr>
      <w:r>
        <w:rPr>
          <w:b w:val="0"/>
          <w:sz w:val="19"/>
        </w:rPr>
        <w:t>Add player generation protection and output events.</w:t>
      </w:r>
    </w:p>
    <w:p>
      <w:pPr>
        <w:pStyle w:val="ListBullet"/>
        <w:ind w:left="360"/>
      </w:pPr>
      <w:r>
        <w:rPr>
          <w:b w:val="0"/>
          <w:sz w:val="19"/>
        </w:rPr>
        <w:t>Verify TTS output configuration and wire labels match the actual bytes.</w:t>
      </w:r>
    </w:p>
    <w:p>
      <w:pPr>
        <w:pStyle w:val="ListBullet"/>
        <w:ind w:left="360"/>
      </w:pPr>
      <w:r>
        <w:rPr>
          <w:b w:val="0"/>
          <w:sz w:val="19"/>
        </w:rPr>
        <w:t xml:space="preserve">Change Bulbul streaming to one reusable connection per owner/configuration, serialized with a conversion lock. Configure first with the documented </w:t>
      </w:r>
      <w:r>
        <w:rPr>
          <w:rFonts w:ascii="Courier New" w:hAnsi="Courier New"/>
          <w:sz w:val="18"/>
        </w:rPr>
        <w:t>language_code</w:t>
      </w:r>
      <w:r>
        <w:rPr>
          <w:b w:val="0"/>
          <w:sz w:val="19"/>
        </w:rPr>
        <w:t xml:space="preserve">, speaker, </w:t>
      </w:r>
      <w:r>
        <w:rPr>
          <w:rFonts w:ascii="Courier New" w:hAnsi="Courier New"/>
          <w:sz w:val="18"/>
        </w:rPr>
        <w:t>output_audio_codec="linear16"</w:t>
      </w:r>
      <w:r>
        <w:rPr>
          <w:b w:val="0"/>
          <w:sz w:val="19"/>
        </w:rPr>
        <w:t xml:space="preserve">, and 24,000 Hz output; call </w:t>
      </w:r>
      <w:r>
        <w:rPr>
          <w:rFonts w:ascii="Courier New" w:hAnsi="Courier New"/>
          <w:sz w:val="18"/>
        </w:rPr>
        <w:t>convert</w:t>
      </w:r>
      <w:r>
        <w:rPr>
          <w:b w:val="0"/>
          <w:sz w:val="19"/>
        </w:rPr>
        <w:t xml:space="preserve"> then </w:t>
      </w:r>
      <w:r>
        <w:rPr>
          <w:rFonts w:ascii="Courier New" w:hAnsi="Courier New"/>
          <w:sz w:val="18"/>
        </w:rPr>
        <w:t>flush</w:t>
      </w:r>
      <w:r>
        <w:rPr>
          <w:b w:val="0"/>
          <w:sz w:val="19"/>
        </w:rPr>
        <w:t>; consume through the completion event; keep the connection open for the next conversion; ping during idle periods.</w:t>
      </w:r>
    </w:p>
    <w:p>
      <w:pPr>
        <w:pStyle w:val="ListBullet"/>
        <w:ind w:left="360"/>
      </w:pPr>
      <w:r>
        <w:rPr>
          <w:b w:val="0"/>
          <w:sz w:val="19"/>
        </w:rPr>
        <w:t>Do not close a Bulbul socket after every turn unless the provider returns a fatal/application close or the owner is being destroyed. Reconnect transient closes with backoff and surface 4xxx/auth/quota errors without blind retry.</w:t>
      </w:r>
    </w:p>
    <w:p>
      <w:pPr>
        <w:pStyle w:val="Heading2"/>
        <w:keepNext/>
      </w:pPr>
      <w:r>
        <w:t>Package F Session deployment safety</w:t>
      </w:r>
    </w:p>
    <w:p>
      <w:r>
        <w:rPr>
          <w:b w:val="0"/>
          <w:sz w:val="19"/>
        </w:rPr>
        <w:t xml:space="preserve">Files: </w:t>
      </w:r>
      <w:r>
        <w:rPr>
          <w:rFonts w:ascii="Courier New" w:hAnsi="Courier New"/>
          <w:sz w:val="18"/>
        </w:rPr>
        <w:t>render.yaml</w:t>
      </w:r>
      <w:r>
        <w:rPr>
          <w:b w:val="0"/>
          <w:sz w:val="19"/>
        </w:rPr>
        <w:t xml:space="preserve">, </w:t>
      </w:r>
      <w:r>
        <w:rPr>
          <w:rFonts w:ascii="Courier New" w:hAnsi="Courier New"/>
          <w:sz w:val="18"/>
        </w:rPr>
        <w:t>Procfile</w:t>
      </w:r>
      <w:r>
        <w:rPr>
          <w:b w:val="0"/>
          <w:sz w:val="19"/>
        </w:rPr>
        <w:t xml:space="preserve">, </w:t>
      </w:r>
      <w:r>
        <w:rPr>
          <w:rFonts w:ascii="Courier New" w:hAnsi="Courier New"/>
          <w:sz w:val="18"/>
        </w:rPr>
        <w:t>.gitignore</w:t>
      </w:r>
      <w:r>
        <w:rPr>
          <w:b w:val="0"/>
          <w:sz w:val="19"/>
        </w:rPr>
        <w:t xml:space="preserve">, </w:t>
      </w:r>
      <w:r>
        <w:rPr>
          <w:rFonts w:ascii="Courier New" w:hAnsi="Courier New"/>
          <w:sz w:val="18"/>
        </w:rPr>
        <w:t>web/server.py</w:t>
      </w:r>
      <w:r>
        <w:rPr>
          <w:b w:val="0"/>
          <w:sz w:val="19"/>
        </w:rPr>
        <w:t xml:space="preserve">, session storage module/configuration, generated </w:t>
      </w:r>
      <w:r>
        <w:rPr>
          <w:rFonts w:ascii="Courier New" w:hAnsi="Courier New"/>
          <w:sz w:val="18"/>
        </w:rPr>
        <w:t>web/static/*</w:t>
      </w:r>
      <w:r>
        <w:rPr>
          <w:b w:val="0"/>
          <w:sz w:val="19"/>
        </w:rPr>
        <w:t xml:space="preserve"> artifacts, and frontend build/CI configuration.</w:t>
      </w:r>
    </w:p>
    <w:p>
      <w:pPr>
        <w:pStyle w:val="ListBullet"/>
        <w:ind w:left="360"/>
      </w:pPr>
      <w:r>
        <w:rPr>
          <w:b w:val="0"/>
          <w:sz w:val="19"/>
        </w:rPr>
        <w:t>Document and enforce Redis requirements for two workers, including a cross-worker connection lease, not only session metadata storage.</w:t>
      </w:r>
    </w:p>
    <w:p>
      <w:pPr>
        <w:pStyle w:val="ListBullet"/>
        <w:ind w:left="360"/>
      </w:pPr>
      <w:r>
        <w:rPr>
          <w:b w:val="0"/>
          <w:sz w:val="19"/>
        </w:rPr>
        <w:t>Add session metadata TTL and worker-independent configuration lookup.</w:t>
      </w:r>
    </w:p>
    <w:p>
      <w:pPr>
        <w:pStyle w:val="ListBullet"/>
        <w:ind w:left="360"/>
      </w:pPr>
      <w:r>
        <w:rPr>
          <w:b w:val="0"/>
          <w:sz w:val="19"/>
        </w:rPr>
        <w:t>Do not attempt to serialize live WebSocket objects.</w:t>
      </w:r>
    </w:p>
    <w:p>
      <w:pPr>
        <w:pStyle w:val="ListBullet"/>
        <w:ind w:left="360"/>
      </w:pPr>
      <w:r>
        <w:rPr>
          <w:b w:val="0"/>
          <w:sz w:val="19"/>
        </w:rPr>
        <w:t>Add startup diagnostics for missing/invalid deployment configuration and fail startup when two-worker live mode cannot reach Redis.</w:t>
      </w:r>
    </w:p>
    <w:p>
      <w:pPr>
        <w:pStyle w:val="ListBullet"/>
        <w:ind w:left="360"/>
      </w:pPr>
      <w:r>
        <w:rPr>
          <w:b w:val="0"/>
          <w:sz w:val="19"/>
        </w:rPr>
        <w:t xml:space="preserve">Because Render currently serves </w:t>
      </w:r>
      <w:r>
        <w:rPr>
          <w:rFonts w:ascii="Courier New" w:hAnsi="Courier New"/>
          <w:sz w:val="18"/>
        </w:rPr>
        <w:t>web/static</w:t>
      </w:r>
      <w:r>
        <w:rPr>
          <w:b w:val="0"/>
          <w:sz w:val="19"/>
        </w:rPr>
        <w:t xml:space="preserve"> and its build command installs only Python dependencies, either build the frontend during deployment or require the implementation PR/CI to regenerate and verify </w:t>
      </w:r>
      <w:r>
        <w:rPr>
          <w:rFonts w:ascii="Courier New" w:hAnsi="Courier New"/>
          <w:sz w:val="18"/>
        </w:rPr>
        <w:t>web/static/index.html</w:t>
      </w:r>
      <w:r>
        <w:rPr>
          <w:b w:val="0"/>
          <w:sz w:val="19"/>
        </w:rPr>
        <w:t xml:space="preserve">, the bundle, and </w:t>
      </w:r>
      <w:r>
        <w:rPr>
          <w:rFonts w:ascii="Courier New" w:hAnsi="Courier New"/>
          <w:sz w:val="18"/>
        </w:rPr>
        <w:t>web/static/worklet/pcm-processor.js</w:t>
      </w:r>
      <w:r>
        <w:rPr>
          <w:b w:val="0"/>
          <w:sz w:val="19"/>
        </w:rPr>
        <w:t xml:space="preserve">. A comment in </w:t>
      </w:r>
      <w:r>
        <w:rPr>
          <w:rFonts w:ascii="Courier New" w:hAnsi="Courier New"/>
          <w:sz w:val="18"/>
        </w:rPr>
        <w:t>render.yaml</w:t>
      </w:r>
      <w:r>
        <w:rPr>
          <w:b w:val="0"/>
          <w:sz w:val="19"/>
        </w:rPr>
        <w:t xml:space="preserve"> or </w:t>
      </w:r>
      <w:r>
        <w:rPr>
          <w:rFonts w:ascii="Courier New" w:hAnsi="Courier New"/>
          <w:sz w:val="18"/>
        </w:rPr>
        <w:t>Procfile</w:t>
      </w:r>
      <w:r>
        <w:rPr>
          <w:b w:val="0"/>
          <w:sz w:val="19"/>
        </w:rPr>
        <w:t xml:space="preserve"> is not sufficient.</w:t>
      </w:r>
    </w:p>
    <w:p>
      <w:pPr>
        <w:pStyle w:val="ListBullet"/>
        <w:ind w:left="360"/>
      </w:pPr>
      <w:r>
        <w:rPr>
          <w:b w:val="0"/>
          <w:sz w:val="19"/>
        </w:rPr>
        <w:t xml:space="preserve">Add a CI check that fails when </w:t>
      </w:r>
      <w:r>
        <w:rPr>
          <w:rFonts w:ascii="Courier New" w:hAnsi="Courier New"/>
          <w:sz w:val="18"/>
        </w:rPr>
        <w:t>frontend/src</w:t>
      </w:r>
      <w:r>
        <w:rPr>
          <w:b w:val="0"/>
          <w:sz w:val="19"/>
        </w:rPr>
        <w:t>/</w:t>
      </w:r>
      <w:r>
        <w:rPr>
          <w:rFonts w:ascii="Courier New" w:hAnsi="Courier New"/>
          <w:sz w:val="18"/>
        </w:rPr>
        <w:t>frontend/public</w:t>
      </w:r>
      <w:r>
        <w:rPr>
          <w:b w:val="0"/>
          <w:sz w:val="19"/>
        </w:rPr>
        <w:t xml:space="preserve"> changes without matching generated static artifacts.</w:t>
      </w:r>
    </w:p>
    <w:p>
      <w:pPr>
        <w:pStyle w:val="ListBullet"/>
        <w:ind w:left="360"/>
      </w:pPr>
      <w:r>
        <w:rPr>
          <w:b w:val="0"/>
          <w:sz w:val="19"/>
        </w:rPr>
        <w:t xml:space="preserve">Unignore the committed backend test files under </w:t>
      </w:r>
      <w:r>
        <w:rPr>
          <w:rFonts w:ascii="Courier New" w:hAnsi="Courier New"/>
          <w:sz w:val="18"/>
        </w:rPr>
        <w:t>tests/</w:t>
      </w:r>
      <w:r>
        <w:rPr>
          <w:b w:val="0"/>
          <w:sz w:val="19"/>
        </w:rPr>
        <w:t xml:space="preserve">, or place them under a tracked test directory; the current </w:t>
      </w:r>
      <w:r>
        <w:rPr>
          <w:rFonts w:ascii="Courier New" w:hAnsi="Courier New"/>
          <w:sz w:val="18"/>
        </w:rPr>
        <w:t>.gitignore</w:t>
      </w:r>
      <w:r>
        <w:rPr>
          <w:b w:val="0"/>
          <w:sz w:val="19"/>
        </w:rPr>
        <w:t xml:space="preserve"> ignores </w:t>
      </w:r>
      <w:r>
        <w:rPr>
          <w:rFonts w:ascii="Courier New" w:hAnsi="Courier New"/>
          <w:sz w:val="18"/>
        </w:rPr>
        <w:t>tests/</w:t>
      </w:r>
      <w:r>
        <w:rPr>
          <w:b w:val="0"/>
          <w:sz w:val="19"/>
        </w:rPr>
        <w:t xml:space="preserve"> wholesale.</w:t>
      </w:r>
    </w:p>
    <w:p>
      <w:pPr>
        <w:pStyle w:val="Heading2"/>
        <w:keepNext/>
      </w:pPr>
      <w:r>
        <w:t>Package G Measurement and test hooks</w:t>
      </w:r>
    </w:p>
    <w:p>
      <w:r>
        <w:rPr>
          <w:b w:val="0"/>
          <w:sz w:val="19"/>
        </w:rPr>
        <w:t xml:space="preserve">Files: </w:t>
      </w:r>
      <w:r>
        <w:rPr>
          <w:rFonts w:ascii="Courier New" w:hAnsi="Courier New"/>
          <w:sz w:val="18"/>
        </w:rPr>
        <w:t>frontend/src/analytics.js</w:t>
      </w:r>
      <w:r>
        <w:rPr>
          <w:b w:val="0"/>
          <w:sz w:val="19"/>
        </w:rPr>
        <w:t xml:space="preserve">, </w:t>
      </w:r>
      <w:r>
        <w:rPr>
          <w:rFonts w:ascii="Courier New" w:hAnsi="Courier New"/>
          <w:sz w:val="18"/>
        </w:rPr>
        <w:t>frontend/src/app.js</w:t>
      </w:r>
      <w:r>
        <w:rPr>
          <w:b w:val="0"/>
          <w:sz w:val="19"/>
        </w:rPr>
        <w:t xml:space="preserve">, </w:t>
      </w:r>
      <w:r>
        <w:rPr>
          <w:rFonts w:ascii="Courier New" w:hAnsi="Courier New"/>
          <w:sz w:val="18"/>
        </w:rPr>
        <w:t>frontend/src/player.js</w:t>
      </w:r>
      <w:r>
        <w:rPr>
          <w:b w:val="0"/>
          <w:sz w:val="19"/>
        </w:rPr>
        <w:t>, test-only support module.</w:t>
      </w:r>
    </w:p>
    <w:p>
      <w:pPr>
        <w:pStyle w:val="ListBullet"/>
        <w:ind w:left="360"/>
      </w:pPr>
      <w:r>
        <w:rPr>
          <w:b w:val="0"/>
          <w:sz w:val="19"/>
        </w:rPr>
        <w:t>Emit lifecycle events with IDs and real monotonic timestamps.</w:t>
      </w:r>
    </w:p>
    <w:p>
      <w:pPr>
        <w:pStyle w:val="ListBullet"/>
        <w:ind w:left="360"/>
      </w:pPr>
      <w:r>
        <w:rPr>
          <w:b w:val="0"/>
          <w:sz w:val="19"/>
        </w:rPr>
        <w:t xml:space="preserve">Add a test-only, read-only browser hook such as </w:t>
      </w:r>
      <w:r>
        <w:rPr>
          <w:rFonts w:ascii="Courier New" w:hAnsi="Courier New"/>
          <w:sz w:val="18"/>
        </w:rPr>
        <w:t>window.__vartaTestHooks</w:t>
      </w:r>
      <w:r>
        <w:rPr>
          <w:b w:val="0"/>
          <w:sz w:val="19"/>
        </w:rPr>
        <w:t xml:space="preserve"> exposing state snapshots and event subscriptions. The subscription must return an unsubscribe function, and the hook must be gated out of normal production builds. Do not expose a production audio injection method.</w:t>
      </w:r>
    </w:p>
    <w:p>
      <w:pPr>
        <w:pStyle w:val="ListBullet"/>
        <w:ind w:left="360"/>
      </w:pPr>
      <w:r>
        <w:rPr>
          <w:b w:val="0"/>
          <w:sz w:val="19"/>
        </w:rPr>
        <w:t>Keep provider/pipeline counters separate from browser-clean counters.</w:t>
      </w:r>
    </w:p>
    <w:p>
      <w:pPr>
        <w:pStyle w:val="Heading1"/>
        <w:keepNext/>
      </w:pPr>
      <w:r>
        <w:t>6 Failure handling requirements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Failure</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Browser action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Server action</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Required terminal result</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Socket open timeout</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Show reconnectable state; do not start recorder</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Close generation and cancel tasks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turn_error</w:t>
            </w:r>
            <w:r>
              <w:rPr>
                <w:b w:val="0"/>
                <w:color w:val="000000"/>
                <w:sz w:val="17"/>
              </w:rPr>
              <w:t xml:space="preserve"> only if a turn had started; otherwise connection failure metric</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Duplicate click</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Ignore or return the existing promise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No second </w:t>
            </w:r>
            <w:r>
              <w:rPr>
                <w:rFonts w:ascii="Courier New" w:hAnsi="Courier New"/>
                <w:color w:val="000000"/>
                <w:sz w:val="17"/>
              </w:rPr>
              <w:t>turn_start</w:t>
            </w:r>
            <w:r>
              <w:rPr>
                <w:b w:val="0"/>
                <w:color w:val="000000"/>
                <w:sz w:val="17"/>
              </w:rPr>
              <w:t xml:space="preserve"> accepted</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One turn ID only</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Browser closes during capture</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Stop media tracks and release UI</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Cancel turn, close adapter, remove owner</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turn_cancelled</w:t>
            </w:r>
            <w:r>
              <w:rPr>
                <w:b w:val="0"/>
                <w:color w:val="000000"/>
                <w:sz w:val="17"/>
              </w:rPr>
              <w:t xml:space="preserve"> in server logs; no stale browser mutation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Upstream ASR drop</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Keep turn state while bounded reconnect runs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One serialized reconnect; no second reader</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Continue if within timeout, otherwise </w:t>
            </w:r>
            <w:r>
              <w:rPr>
                <w:rFonts w:ascii="Courier New" w:hAnsi="Courier New"/>
                <w:color w:val="000000"/>
                <w:sz w:val="17"/>
              </w:rPr>
              <w:t>UPSTREAM_RECONNECT_FAILED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Transcript queue overflow</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Stop capture and surface degraded state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Cancel/close turn</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TRANSCRIPT_BACKPRESSURE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NMT/TTS failure</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Stop recorder, clear matching player, enable retry</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Emit correlated error and release lock</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turn_error</w:t>
            </w:r>
            <w:r>
              <w:rPr>
                <w:b w:val="0"/>
                <w:color w:val="000000"/>
                <w:sz w:val="17"/>
              </w:rPr>
              <w:t xml:space="preserve"> with stable code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Late audio from old turn</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Ignore in player/UI</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Do not emit after terminal event</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stale_event_ignored</w:t>
            </w:r>
            <w:r>
              <w:rPr>
                <w:b w:val="0"/>
                <w:color w:val="000000"/>
                <w:sz w:val="17"/>
              </w:rPr>
              <w:t xml:space="preserve"> metric</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Two-worker session mismatch</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Show configuration error</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Load session config from Redis or reject cleanly</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No silent language fallback</w:t>
            </w:r>
          </w:p>
        </w:tc>
      </w:tr>
    </w:tbl>
    <w:p>
      <w:pPr>
        <w:spacing w:after="20"/>
      </w:pPr>
    </w:p>
    <w:p>
      <w:pPr>
        <w:pStyle w:val="Heading1"/>
        <w:keepNext/>
      </w:pPr>
      <w:r>
        <w:t>7 Rollout and compatibility</w:t>
      </w:r>
    </w:p>
    <w:p>
      <w:pPr>
        <w:pStyle w:val="ListNumber"/>
        <w:ind w:left="360"/>
      </w:pPr>
      <w:r>
        <w:rPr>
          <w:b w:val="0"/>
          <w:sz w:val="19"/>
        </w:rPr>
        <w:t>Land the Sarvam contract constants, provider event parser, Varta protocol schema, and contract tests first; do not begin with a browser-only client change.</w:t>
      </w:r>
    </w:p>
    <w:p>
      <w:pPr>
        <w:pStyle w:val="ListNumber"/>
        <w:ind w:left="360"/>
      </w:pPr>
      <w:r>
        <w:rPr>
          <w:b w:val="0"/>
          <w:sz w:val="19"/>
        </w:rPr>
        <w:t>Land server connection ownership, Redis lease acquisition, adapter/TTS cleanup, and terminal-event rules behind a feature flag if needed.</w:t>
      </w:r>
    </w:p>
    <w:p>
      <w:pPr>
        <w:pStyle w:val="ListNumber"/>
        <w:ind w:left="360"/>
      </w:pPr>
      <w:r>
        <w:rPr>
          <w:b w:val="0"/>
          <w:sz w:val="19"/>
        </w:rPr>
        <w:t>Land browser state/turn manager and recorder/player changes together with the new protocol.</w:t>
      </w:r>
    </w:p>
    <w:p>
      <w:pPr>
        <w:pStyle w:val="ListNumber"/>
        <w:ind w:left="360"/>
      </w:pPr>
      <w:r>
        <w:rPr>
          <w:b w:val="0"/>
          <w:sz w:val="19"/>
        </w:rPr>
        <w:t>Run the deterministic browser test environment and the API-contract cases in the companion validation plan.</w:t>
      </w:r>
    </w:p>
    <w:p>
      <w:pPr>
        <w:pStyle w:val="ListNumber"/>
        <w:ind w:left="360"/>
      </w:pPr>
      <w:r>
        <w:rPr>
          <w:b w:val="0"/>
          <w:sz w:val="19"/>
        </w:rPr>
        <w:t>Keep the first rollout at one worker unless the Redis lease and cross-worker tests are green; enable the final two-worker Render target only after those checks pass.</w:t>
      </w:r>
    </w:p>
    <w:p>
      <w:pPr>
        <w:pStyle w:val="ListNumber"/>
        <w:ind w:left="360"/>
      </w:pPr>
      <w:r>
        <w:rPr>
          <w:b w:val="0"/>
          <w:sz w:val="19"/>
        </w:rPr>
        <w:t>Compare old report-style pipeline metrics with the new browser-clean metrics for the same fixture set. Do not combine them into one percentage.</w:t>
      </w:r>
    </w:p>
    <w:p>
      <w:pPr>
        <w:pStyle w:val="ListNumber"/>
        <w:ind w:left="360"/>
      </w:pPr>
      <w:r>
        <w:rPr>
          <w:b w:val="0"/>
          <w:sz w:val="19"/>
        </w:rPr>
        <w:t>Remove legacy protocol support after one release cycle with zero legacy-client warnings for at least 24 hours, then delete the compatibility code and tests.</w:t>
      </w:r>
    </w:p>
    <w:p>
      <w:pPr>
        <w:pStyle w:val="Heading1"/>
        <w:keepNext/>
      </w:pPr>
      <w:r>
        <w:t>8 Acceptance criteria for implementation</w:t>
      </w:r>
    </w:p>
    <w:p>
      <w:r>
        <w:rPr>
          <w:b w:val="0"/>
          <w:sz w:val="19"/>
        </w:rPr>
        <w:t>The implementation is ready for browser validation only when all of the following are true:</w:t>
      </w:r>
    </w:p>
    <w:p>
      <w:pPr>
        <w:pStyle w:val="ListBullet"/>
        <w:ind w:left="360"/>
      </w:pPr>
      <w:r>
        <w:rPr>
          <w:b w:val="0"/>
          <w:sz w:val="19"/>
        </w:rPr>
        <w:t>Static/unit tests cover connection generations, duplicate opens, idempotent close, stale events, turn lock, terminal-event deduplication, adapter reconnect serialization, and cleanup.</w:t>
      </w:r>
    </w:p>
    <w:p>
      <w:pPr>
        <w:pStyle w:val="ListBullet"/>
        <w:ind w:left="360"/>
      </w:pPr>
      <w:r>
        <w:rPr>
          <w:b w:val="0"/>
          <w:sz w:val="19"/>
        </w:rPr>
        <w:t>A single browser session can complete at least ten turns per speaker without a new browser WebSocket per turn.</w:t>
      </w:r>
    </w:p>
    <w:p>
      <w:pPr>
        <w:pStyle w:val="ListBullet"/>
        <w:ind w:left="360"/>
      </w:pPr>
      <w:r>
        <w:rPr>
          <w:b w:val="0"/>
          <w:sz w:val="19"/>
        </w:rPr>
        <w:t>A failed browser connection cannot leave an ASR adapter or reader task alive.</w:t>
      </w:r>
    </w:p>
    <w:p>
      <w:pPr>
        <w:pStyle w:val="ListBullet"/>
        <w:ind w:left="360"/>
      </w:pPr>
      <w:r>
        <w:rPr>
          <w:b w:val="0"/>
          <w:sz w:val="19"/>
        </w:rPr>
        <w:t>Every new Varta live message carries the required correlation and audio-format metadata, and every Sarvam upstream message follows the documented event schema/order.</w:t>
      </w:r>
    </w:p>
    <w:p>
      <w:pPr>
        <w:pStyle w:val="ListBullet"/>
        <w:ind w:left="360"/>
      </w:pPr>
      <w:r>
        <w:rPr>
          <w:b w:val="0"/>
          <w:sz w:val="19"/>
        </w:rPr>
        <w:t xml:space="preserve">Sarvam ASR sessions receive </w:t>
      </w:r>
      <w:r>
        <w:rPr>
          <w:rFonts w:ascii="Courier New" w:hAnsi="Courier New"/>
          <w:sz w:val="18"/>
        </w:rPr>
        <w:t>session.begin</w:t>
      </w:r>
      <w:r>
        <w:rPr>
          <w:b w:val="0"/>
          <w:sz w:val="19"/>
        </w:rPr>
        <w:t xml:space="preserve"> before audio, use exact 16 kHz/mono/linear16 input, use </w:t>
      </w:r>
      <w:r>
        <w:rPr>
          <w:rFonts w:ascii="Courier New" w:hAnsi="Courier New"/>
          <w:sz w:val="18"/>
        </w:rPr>
        <w:t>auto</w:t>
      </w:r>
      <w:r>
        <w:rPr>
          <w:b w:val="0"/>
          <w:sz w:val="19"/>
        </w:rPr>
        <w:t xml:space="preserve"> or a valid BCP-47 input code, and handle structured errors and </w:t>
      </w:r>
      <w:r>
        <w:rPr>
          <w:rFonts w:ascii="Courier New" w:hAnsi="Courier New"/>
          <w:sz w:val="18"/>
        </w:rPr>
        <w:t>session.end</w:t>
      </w:r>
      <w:r>
        <w:rPr>
          <w:b w:val="0"/>
          <w:sz w:val="19"/>
        </w:rPr>
        <w:t>.</w:t>
      </w:r>
    </w:p>
    <w:p>
      <w:pPr>
        <w:pStyle w:val="ListBullet"/>
        <w:ind w:left="360"/>
      </w:pPr>
      <w:r>
        <w:rPr>
          <w:b w:val="0"/>
          <w:sz w:val="19"/>
        </w:rPr>
        <w:t xml:space="preserve">Bulbul connections configure with documented language fields, stream linear16 at 24 kHz, use </w:t>
      </w:r>
      <w:r>
        <w:rPr>
          <w:rFonts w:ascii="Courier New" w:hAnsi="Courier New"/>
          <w:sz w:val="18"/>
        </w:rPr>
        <w:t>flush</w:t>
      </w:r>
      <w:r>
        <w:rPr>
          <w:b w:val="0"/>
          <w:sz w:val="19"/>
        </w:rPr>
        <w:t>/completion events, and are reused only through a serialized owner/configuration connection.</w:t>
      </w:r>
    </w:p>
    <w:p>
      <w:pPr>
        <w:pStyle w:val="ListBullet"/>
        <w:ind w:left="360"/>
      </w:pPr>
      <w:r>
        <w:rPr>
          <w:b w:val="0"/>
          <w:sz w:val="19"/>
        </w:rPr>
        <w:t>Two workers do not produce silent target-language fallback or split a single session-speaker across two live owners; Redis lease races are covered.</w:t>
      </w:r>
    </w:p>
    <w:p>
      <w:pPr>
        <w:pStyle w:val="ListBullet"/>
        <w:ind w:left="360"/>
      </w:pPr>
      <w:r>
        <w:rPr>
          <w:b w:val="0"/>
          <w:sz w:val="19"/>
        </w:rPr>
        <w:t>Browser metrics report actual event timings and distinguish lifecycle, audio output, and provider pipeline outcomes.</w:t>
      </w:r>
    </w:p>
    <w:p>
      <w:pPr>
        <w:pStyle w:val="ListBullet"/>
        <w:ind w:left="360"/>
      </w:pPr>
      <w:r>
        <w:rPr>
          <w:b w:val="0"/>
          <w:sz w:val="19"/>
        </w:rPr>
        <w:t xml:space="preserve">The deployment build or CI regenerates the </w:t>
      </w:r>
      <w:r>
        <w:rPr>
          <w:rFonts w:ascii="Courier New" w:hAnsi="Courier New"/>
          <w:sz w:val="18"/>
        </w:rPr>
        <w:t>web/static</w:t>
      </w:r>
      <w:r>
        <w:rPr>
          <w:b w:val="0"/>
          <w:sz w:val="19"/>
        </w:rPr>
        <w:t xml:space="preserve"> bundle/worklet from the modified frontend source and fails on stale artifacts.</w:t>
      </w:r>
    </w:p>
    <w:p>
      <w:pPr>
        <w:pStyle w:val="ListBullet"/>
        <w:ind w:left="360"/>
      </w:pPr>
      <w:r>
        <w:rPr>
          <w:b w:val="0"/>
          <w:sz w:val="19"/>
        </w:rPr>
        <w:t xml:space="preserve">The companion browser test plan can run without </w:t>
      </w:r>
      <w:r>
        <w:rPr>
          <w:rFonts w:ascii="Courier New" w:hAnsi="Courier New"/>
          <w:sz w:val="18"/>
        </w:rPr>
        <w:t>window.injectAudio()</w:t>
      </w:r>
      <w:r>
        <w:rPr>
          <w:b w:val="0"/>
          <w:sz w:val="19"/>
        </w:rPr>
        <w:t>, direct REST translation calls, or Python endpoint audio uploads.</w:t>
      </w:r>
    </w:p>
    <w:p>
      <w:pPr>
        <w:pStyle w:val="Heading1"/>
        <w:keepNext/>
      </w:pPr>
      <w:r>
        <w:t>9 Decision on stack replacement</w:t>
      </w:r>
    </w:p>
    <w:p>
      <w:r>
        <w:rPr>
          <w:b w:val="0"/>
          <w:sz w:val="19"/>
        </w:rPr>
        <w:t>Do not change the stack as part of this phase. The current stack is capable of meeting the required behavior once the ownership and protocol invariants are explicit. Revisit a TypeScript/React frontend only after the browser test gate is green and after measuring whether maintainability, not WebSocket correctness, is the remaining constraint. A framework migration before that point would add a second source of change while leaving the backend/session lifecycle risks intact.</w:t>
      </w:r>
    </w:p>
    <w:p>
      <w:pPr>
        <w:pStyle w:val="Heading1"/>
        <w:keepNext/>
      </w:pPr>
      <w:r>
        <w:t>10 Resolved decisions formerly open questions</w:t>
      </w:r>
    </w:p>
    <w:p>
      <w:pPr>
        <w:pStyle w:val="Heading2"/>
        <w:keepNext/>
      </w:pPr>
      <w:r>
        <w:t>Q1 Worker count during rollout</w:t>
      </w:r>
    </w:p>
    <w:p>
      <w:r>
        <w:rPr>
          <w:b/>
          <w:sz w:val="19"/>
        </w:rPr>
        <w:t>Decision:</w:t>
      </w:r>
      <w:r>
        <w:rPr>
          <w:b w:val="0"/>
          <w:sz w:val="19"/>
        </w:rPr>
        <w:t xml:space="preserve"> Keep two workers as the final Render target, but deploy the first stabilization rollout with one worker unless the Redis startup probe, global lease, heartbeat, release-token check, and two-worker race test are green. Two workers without a working cross-worker lease is not an acceptable degraded mode because it can create two owners for one session-speaker. Set the worker count through one explicit deployment setting; do not rely on an undefined </w:t>
      </w:r>
      <w:r>
        <w:rPr>
          <w:rFonts w:ascii="Courier New" w:hAnsi="Courier New"/>
          <w:sz w:val="18"/>
        </w:rPr>
        <w:t>WORKER_COUNT</w:t>
      </w:r>
      <w:r>
        <w:rPr>
          <w:b w:val="0"/>
          <w:sz w:val="19"/>
        </w:rPr>
        <w:t xml:space="preserve"> variable.</w:t>
      </w:r>
    </w:p>
    <w:p>
      <w:pPr>
        <w:pStyle w:val="Heading2"/>
        <w:keepNext/>
      </w:pPr>
      <w:r>
        <w:t>Q2 Legacy protocol grace period</w:t>
      </w:r>
    </w:p>
    <w:p>
      <w:r>
        <w:rPr>
          <w:b/>
          <w:sz w:val="19"/>
        </w:rPr>
        <w:t>Decision:</w:t>
      </w:r>
      <w:r>
        <w:rPr>
          <w:b w:val="0"/>
          <w:sz w:val="19"/>
        </w:rPr>
        <w:t xml:space="preserve"> The server accepts missing </w:t>
      </w:r>
      <w:r>
        <w:rPr>
          <w:rFonts w:ascii="Courier New" w:hAnsi="Courier New"/>
          <w:sz w:val="18"/>
        </w:rPr>
        <w:t>turn_id</w:t>
      </w:r>
      <w:r>
        <w:rPr>
          <w:b w:val="0"/>
          <w:sz w:val="19"/>
        </w:rPr>
        <w:t xml:space="preserve"> only for one release cycle. It generates a server-side ID, emits </w:t>
      </w:r>
      <w:r>
        <w:rPr>
          <w:rFonts w:ascii="Courier New" w:hAnsi="Courier New"/>
          <w:sz w:val="18"/>
        </w:rPr>
        <w:t>legacy_turn_id_used</w:t>
      </w:r>
      <w:r>
        <w:rPr>
          <w:b w:val="0"/>
          <w:sz w:val="19"/>
        </w:rPr>
        <w:t>, and never allows the new frontend to omit the ID. Remove the compatibility branch after one release cycle and at least 24 hours with zero legacy warnings. The same rule applies to old message type/format aliases that are not part of the new protocol.</w:t>
      </w:r>
    </w:p>
    <w:p>
      <w:pPr>
        <w:pStyle w:val="Heading2"/>
        <w:keepNext/>
      </w:pPr>
      <w:r>
        <w:t>Q3 Recorder resampling</w:t>
      </w:r>
    </w:p>
    <w:p>
      <w:r>
        <w:rPr>
          <w:b/>
          <w:sz w:val="19"/>
        </w:rPr>
        <w:t>Decision:</w:t>
      </w:r>
      <w:r>
        <w:rPr>
          <w:b w:val="0"/>
          <w:sz w:val="19"/>
        </w:rPr>
        <w:t xml:space="preserve"> Resample in the AudioWorklet, before chunking and sending, because it keeps the 16 kHz contract close to the audio clock and avoids blocking the main UI thread. The implementation must use fractional-rate conversion with anti-alias filtering; a simple integer decimator is not sufficient for 44.1 kHz input. The worklet reports its actual input rate, produces mono linear16 16 kHz output, and fails closed with </w:t>
      </w:r>
      <w:r>
        <w:rPr>
          <w:rFonts w:ascii="Courier New" w:hAnsi="Courier New"/>
          <w:sz w:val="18"/>
        </w:rPr>
        <w:t>AUDIO_SAMPLE_RATE_UNSUPPORTED</w:t>
      </w:r>
      <w:r>
        <w:rPr>
          <w:b w:val="0"/>
          <w:sz w:val="19"/>
        </w:rPr>
        <w:t xml:space="preserve"> if it cannot guarantee the contract.</w:t>
      </w:r>
    </w:p>
    <w:p>
      <w:pPr>
        <w:pStyle w:val="Heading2"/>
        <w:keepNext/>
      </w:pPr>
      <w:r>
        <w:t>Q4 Duplicate connection close code</w:t>
      </w:r>
    </w:p>
    <w:p>
      <w:r>
        <w:rPr>
          <w:b/>
          <w:sz w:val="19"/>
        </w:rPr>
        <w:t>Decision:</w:t>
      </w:r>
      <w:r>
        <w:rPr>
          <w:b w:val="0"/>
          <w:sz w:val="19"/>
        </w:rPr>
        <w:t xml:space="preserve"> Use Varta's application-specific WebSocket close code </w:t>
      </w:r>
      <w:r>
        <w:rPr>
          <w:rFonts w:ascii="Courier New" w:hAnsi="Courier New"/>
          <w:sz w:val="18"/>
        </w:rPr>
        <w:t>4409</w:t>
      </w:r>
      <w:r>
        <w:rPr>
          <w:b w:val="0"/>
          <w:sz w:val="19"/>
        </w:rPr>
        <w:t xml:space="preserve"> with reason </w:t>
      </w:r>
      <w:r>
        <w:rPr>
          <w:rFonts w:ascii="Courier New" w:hAnsi="Courier New"/>
          <w:sz w:val="18"/>
        </w:rPr>
        <w:t>DUPLICATE_CONNECTION</w:t>
      </w:r>
      <w:r>
        <w:rPr>
          <w:b w:val="0"/>
          <w:sz w:val="19"/>
        </w:rPr>
        <w:t xml:space="preserve"> for a second owner attempt. Do not call it </w:t>
      </w:r>
      <w:r>
        <w:rPr>
          <w:rFonts w:ascii="Courier New" w:hAnsi="Courier New"/>
          <w:sz w:val="18"/>
        </w:rPr>
        <w:t>TURN_IN_PROGRESS</w:t>
      </w:r>
      <w:r>
        <w:rPr>
          <w:b w:val="0"/>
          <w:sz w:val="19"/>
        </w:rPr>
        <w:t xml:space="preserve">; that is a different condition. The browser records the diagnostic and does not automatically retry this close. Use </w:t>
      </w:r>
      <w:r>
        <w:rPr>
          <w:rFonts w:ascii="Courier New" w:hAnsi="Courier New"/>
          <w:sz w:val="18"/>
        </w:rPr>
        <w:t>1008</w:t>
      </w:r>
      <w:r>
        <w:rPr>
          <w:b w:val="0"/>
          <w:sz w:val="19"/>
        </w:rPr>
        <w:t xml:space="preserve"> for an actual policy/authentication violation and reserve Sarvam provider close-code handling for the adapter's documented classification.</w:t>
      </w:r>
    </w:p>
    <w:p>
      <w:pPr>
        <w:spacing w:after="0"/>
      </w:pPr>
      <w:r>
        <w:br w:type="page"/>
      </w:r>
    </w:p>
    <w:p>
      <w:pPr/>
      <w:r>
        <w:rPr>
          <w:b/>
          <w:color w:val="000000"/>
          <w:sz w:val="19"/>
        </w:rPr>
        <w:t xml:space="preserve">Prerequisite for validation: </w:t>
      </w:r>
      <w:r>
        <w:rPr>
          <w:color w:val="000000"/>
          <w:sz w:val="19"/>
        </w:rPr>
        <w:t>Plan 1 must be implemented, merged, deployed to the test environment, and passed its unit and protocol checks before Plan 2 is used as a release gate. If Plan 1 is incomplete, stop the affected test group and record the gap instead of reporting a browser reliability result.</w:t>
      </w:r>
    </w:p>
    <w:p>
      <w:pPr>
        <w:pStyle w:val="Heading1"/>
        <w:keepNext/>
      </w:pPr>
      <w:r>
        <w:t>1 What this plan is validating</w:t>
      </w:r>
    </w:p>
    <w:p>
      <w:pPr>
        <w:pStyle w:val="Heading2"/>
        <w:keepNext/>
      </w:pPr>
      <w:r>
        <w:t>1 1 Current testing gap</w:t>
      </w:r>
    </w:p>
    <w:p>
      <w:r>
        <w:rPr>
          <w:b w:val="0"/>
          <w:sz w:val="19"/>
        </w:rPr>
        <w:t xml:space="preserve">The saved report </w:t>
      </w:r>
      <w:r>
        <w:rPr>
          <w:rFonts w:ascii="Courier New" w:hAnsi="Courier New"/>
          <w:sz w:val="18"/>
        </w:rPr>
        <w:t>test/results/run_20260814_022948/report.html</w:t>
      </w:r>
      <w:r>
        <w:rPr>
          <w:b w:val="0"/>
          <w:sz w:val="19"/>
        </w:rPr>
        <w:t xml:space="preserve"> is valuable as a pipeline/latency snapshot, but it explicitly says that actual speaker playback cannot be verified by a Python runner because that requires a real browser AudioContext. It reports 95.0% clean reliability over 100 turns, with the recorded failures concentrated in an </w:t>
      </w:r>
      <w:r>
        <w:rPr>
          <w:rFonts w:ascii="Courier New" w:hAnsi="Courier New"/>
          <w:sz w:val="18"/>
        </w:rPr>
        <w:t>od-IN</w:t>
      </w:r>
      <w:r>
        <w:rPr>
          <w:b w:val="0"/>
          <w:sz w:val="19"/>
        </w:rPr>
        <w:t xml:space="preserve"> NMT/TTS section. That number cannot answer whether the frontend opens duplicate sockets, sends stop messages at the wrong time, drops audio while the socket is connecting, or plays a stale turn.</w:t>
      </w:r>
    </w:p>
    <w:p>
      <w:r>
        <w:rPr>
          <w:b w:val="0"/>
          <w:sz w:val="19"/>
        </w:rPr>
        <w:t xml:space="preserve">The local ignored file </w:t>
      </w:r>
      <w:r>
        <w:rPr>
          <w:rFonts w:ascii="Courier New" w:hAnsi="Courier New"/>
          <w:sz w:val="18"/>
        </w:rPr>
        <w:t>test/scripts/run_baseline_test.py</w:t>
      </w:r>
      <w:r>
        <w:rPr>
          <w:b w:val="0"/>
          <w:sz w:val="19"/>
        </w:rPr>
        <w:t xml:space="preserve"> is an endpoint-driven fallback test. It uses Playwright page evaluation to call </w:t>
      </w:r>
      <w:r>
        <w:rPr>
          <w:rFonts w:ascii="Courier New" w:hAnsi="Courier New"/>
          <w:sz w:val="18"/>
        </w:rPr>
        <w:t>window.injectAudio()</w:t>
      </w:r>
      <w:r>
        <w:rPr>
          <w:b w:val="0"/>
          <w:sz w:val="19"/>
        </w:rPr>
        <w:t xml:space="preserve"> and capture REST translation endpoints. The current frontend does not expose that method. It therefore must remain a separately labeled pipeline test and must not be used as the browser streaming release gate.</w:t>
      </w:r>
    </w:p>
    <w:p>
      <w:pPr>
        <w:pStyle w:val="Heading2"/>
        <w:keepNext/>
      </w:pPr>
      <w:r>
        <w:t>1 2 Required browser path</w:t>
      </w:r>
    </w:p>
    <w:p>
      <w:r>
        <w:rPr>
          <w:b w:val="0"/>
          <w:sz w:val="19"/>
        </w:rPr>
        <w:t>The release test must exercise this path in one real Chromium page:</w:t>
      </w:r>
    </w:p>
    <w:p>
      <w:pPr>
        <w:spacing w:after="0" w:line="240" w:lineRule="auto"/>
        <w:ind w:left="259"/>
      </w:pPr>
      <w:r>
        <w:rPr>
          <w:rFonts w:ascii="Courier New" w:hAnsi="Courier New"/>
          <w:color w:val="000000"/>
          <w:sz w:val="16"/>
        </w:rPr>
        <w:t>sequenceDiagram</w:t>
      </w:r>
    </w:p>
    <w:p>
      <w:pPr>
        <w:spacing w:after="0" w:line="240" w:lineRule="auto"/>
        <w:ind w:left="259"/>
      </w:pPr>
      <w:r>
        <w:rPr>
          <w:rFonts w:ascii="Courier New" w:hAnsi="Courier New"/>
          <w:color w:val="000000"/>
          <w:sz w:val="16"/>
        </w:rPr>
        <w:t xml:space="preserve">    participant P as Playwright Chromium page</w:t>
      </w:r>
    </w:p>
    <w:p>
      <w:pPr>
        <w:spacing w:after="0" w:line="240" w:lineRule="auto"/>
        <w:ind w:left="259"/>
      </w:pPr>
      <w:r>
        <w:rPr>
          <w:rFonts w:ascii="Courier New" w:hAnsi="Courier New"/>
          <w:color w:val="000000"/>
          <w:sz w:val="16"/>
        </w:rPr>
        <w:t xml:space="preserve">    participant R as production recorder/worklet</w:t>
      </w:r>
    </w:p>
    <w:p>
      <w:pPr>
        <w:spacing w:after="0" w:line="240" w:lineRule="auto"/>
        <w:ind w:left="259"/>
      </w:pPr>
      <w:r>
        <w:rPr>
          <w:rFonts w:ascii="Courier New" w:hAnsi="Courier New"/>
          <w:color w:val="000000"/>
          <w:sz w:val="16"/>
        </w:rPr>
        <w:t xml:space="preserve">    participant W as browser WebSocket</w:t>
      </w:r>
    </w:p>
    <w:p>
      <w:pPr>
        <w:spacing w:after="0" w:line="240" w:lineRule="auto"/>
        <w:ind w:left="259"/>
      </w:pPr>
      <w:r>
        <w:rPr>
          <w:rFonts w:ascii="Courier New" w:hAnsi="Courier New"/>
          <w:color w:val="000000"/>
          <w:sz w:val="16"/>
        </w:rPr>
        <w:t xml:space="preserve">    participant S as FastAPI live endpoint</w:t>
      </w:r>
    </w:p>
    <w:p>
      <w:pPr>
        <w:spacing w:after="0" w:line="240" w:lineRule="auto"/>
        <w:ind w:left="259"/>
      </w:pPr>
      <w:r>
        <w:rPr>
          <w:rFonts w:ascii="Courier New" w:hAnsi="Courier New"/>
          <w:color w:val="000000"/>
          <w:sz w:val="16"/>
        </w:rPr>
        <w:t xml:space="preserve">    participant A as ASR/NMT/TTS adapters</w:t>
      </w:r>
    </w:p>
    <w:p>
      <w:pPr>
        <w:spacing w:after="0" w:line="240" w:lineRule="auto"/>
        <w:ind w:left="259"/>
      </w:pPr>
      <w:r>
        <w:rPr>
          <w:rFonts w:ascii="Courier New" w:hAnsi="Courier New"/>
          <w:color w:val="000000"/>
          <w:sz w:val="16"/>
        </w:rPr>
        <w:t xml:space="preserve">    participant U as Web Audio player/output</w:t>
      </w:r>
    </w:p>
    <w:p>
      <w:pPr>
        <w:spacing w:after="0" w:line="240" w:lineRule="auto"/>
        <w:ind w:left="259"/>
      </w:pPr>
      <w:r>
        <w:rPr>
          <w:rFonts w:ascii="Courier New" w:hAnsi="Courier New"/>
          <w:color w:val="000000"/>
          <w:sz w:val="16"/>
        </w:rPr>
      </w:r>
    </w:p>
    <w:p>
      <w:pPr>
        <w:spacing w:after="0" w:line="240" w:lineRule="auto"/>
        <w:ind w:left="259"/>
      </w:pPr>
      <w:r>
        <w:rPr>
          <w:rFonts w:ascii="Courier New" w:hAnsi="Courier New"/>
          <w:color w:val="000000"/>
          <w:sz w:val="16"/>
        </w:rPr>
        <w:t xml:space="preserve">    P-&gt;&gt;R: grant microphone and start turn</w:t>
      </w:r>
    </w:p>
    <w:p>
      <w:pPr>
        <w:spacing w:after="0" w:line="240" w:lineRule="auto"/>
        <w:ind w:left="259"/>
      </w:pPr>
      <w:r>
        <w:rPr>
          <w:rFonts w:ascii="Courier New" w:hAnsi="Courier New"/>
          <w:color w:val="000000"/>
          <w:sz w:val="16"/>
        </w:rPr>
        <w:t xml:space="preserve">    R-&gt;&gt;W: send turn_start and 20 ms PCM binary frames</w:t>
      </w:r>
    </w:p>
    <w:p>
      <w:pPr>
        <w:spacing w:after="0" w:line="240" w:lineRule="auto"/>
        <w:ind w:left="259"/>
      </w:pPr>
      <w:r>
        <w:rPr>
          <w:rFonts w:ascii="Courier New" w:hAnsi="Courier New"/>
          <w:color w:val="000000"/>
          <w:sz w:val="16"/>
        </w:rPr>
        <w:t xml:space="preserve">    W-&gt;&gt;S: browser WebSocket frames</w:t>
      </w:r>
    </w:p>
    <w:p>
      <w:pPr>
        <w:spacing w:after="0" w:line="240" w:lineRule="auto"/>
        <w:ind w:left="259"/>
      </w:pPr>
      <w:r>
        <w:rPr>
          <w:rFonts w:ascii="Courier New" w:hAnsi="Courier New"/>
          <w:color w:val="000000"/>
          <w:sz w:val="16"/>
        </w:rPr>
        <w:t xml:space="preserve">    S-&gt;&gt;A: stream PCM and signal speech end</w:t>
      </w:r>
    </w:p>
    <w:p>
      <w:pPr>
        <w:spacing w:after="0" w:line="240" w:lineRule="auto"/>
        <w:ind w:left="259"/>
      </w:pPr>
      <w:r>
        <w:rPr>
          <w:rFonts w:ascii="Courier New" w:hAnsi="Courier New"/>
          <w:color w:val="000000"/>
          <w:sz w:val="16"/>
        </w:rPr>
        <w:t xml:space="preserve">    A--&gt;&gt;S: transcript and synthesized PCM</w:t>
      </w:r>
    </w:p>
    <w:p>
      <w:pPr>
        <w:spacing w:after="0" w:line="240" w:lineRule="auto"/>
        <w:ind w:left="259"/>
      </w:pPr>
      <w:r>
        <w:rPr>
          <w:rFonts w:ascii="Courier New" w:hAnsi="Courier New"/>
          <w:color w:val="000000"/>
          <w:sz w:val="16"/>
        </w:rPr>
        <w:t xml:space="preserve">    S--&gt;&gt;W: correlated transcript/audio/terminal events</w:t>
      </w:r>
    </w:p>
    <w:p>
      <w:pPr>
        <w:spacing w:after="0" w:line="240" w:lineRule="auto"/>
        <w:ind w:left="259"/>
      </w:pPr>
      <w:r>
        <w:rPr>
          <w:rFonts w:ascii="Courier New" w:hAnsi="Courier New"/>
          <w:color w:val="000000"/>
          <w:sz w:val="16"/>
        </w:rPr>
        <w:t xml:space="preserve">    W--&gt;&gt;P: page receives messages</w:t>
      </w:r>
    </w:p>
    <w:p>
      <w:pPr>
        <w:spacing w:after="0" w:line="240" w:lineRule="auto"/>
        <w:ind w:left="259"/>
      </w:pPr>
      <w:r>
        <w:rPr>
          <w:rFonts w:ascii="Courier New" w:hAnsi="Courier New"/>
          <w:color w:val="000000"/>
          <w:sz w:val="16"/>
        </w:rPr>
        <w:t xml:space="preserve">    P-&gt;&gt;U: decode and schedule PCM</w:t>
      </w:r>
    </w:p>
    <w:p>
      <w:pPr>
        <w:spacing w:after="0" w:line="240" w:lineRule="auto"/>
        <w:ind w:left="259"/>
      </w:pPr>
      <w:r>
        <w:rPr>
          <w:rFonts w:ascii="Courier New" w:hAnsi="Courier New"/>
          <w:color w:val="000000"/>
          <w:sz w:val="16"/>
        </w:rPr>
        <w:t xml:space="preserve">    U--&gt;&gt;P: audio_started and audio_finished hooks</w:t>
      </w:r>
    </w:p>
    <w:p>
      <w:pPr>
        <w:spacing w:after="0" w:line="240" w:lineRule="auto"/>
        <w:ind w:left="259"/>
      </w:pPr>
      <w:r>
        <w:rPr>
          <w:rFonts w:ascii="Courier New" w:hAnsi="Courier New"/>
          <w:color w:val="000000"/>
          <w:sz w:val="16"/>
        </w:rPr>
        <w:t xml:space="preserve">    P-&gt;&gt;R: stop/cleanup and assert idle state</w:t>
      </w:r>
    </w:p>
    <w:p>
      <w:r>
        <w:rPr>
          <w:b w:val="0"/>
          <w:sz w:val="19"/>
        </w:rPr>
        <w:t>The test may use a deterministic provider stub for the main gate, but it must still run the real browser and the real frontend/server WebSocket code. A separate staging smoke run may use Sarvam services and should preserve the same browser assertions.</w:t>
      </w:r>
    </w:p>
    <w:p>
      <w:pPr>
        <w:pStyle w:val="Heading2"/>
        <w:keepNext/>
      </w:pPr>
      <w:r>
        <w:t>1 3 Sarvam aware assertions</w:t>
      </w:r>
    </w:p>
    <w:p>
      <w:r>
        <w:rPr>
          <w:b w:val="0"/>
          <w:sz w:val="19"/>
        </w:rPr>
        <w:t xml:space="preserve">The browser suite must validate the adapter's use of the current Sarvam Realtime Streaming contract, not merely that Varta's own WebSocket is open. The upstream assertions are based on the </w:t>
      </w:r>
      <w:hyperlink r:id="rId11">
        <w:r>
          <w:rPr>
            <w:color w:val="1F4E78"/>
            <w:u w:val="single"/>
          </w:rPr>
          <w:t>Sarvam Realtime Streaming guide</w:t>
        </w:r>
      </w:hyperlink>
      <w:r>
        <w:rPr>
          <w:b w:val="0"/>
          <w:sz w:val="19"/>
        </w:rPr>
        <w:t xml:space="preserve"> and </w:t>
      </w:r>
      <w:hyperlink r:id="rId12">
        <w:r>
          <w:rPr>
            <w:color w:val="1F4E78"/>
            <w:u w:val="single"/>
          </w:rPr>
          <w:t>API reference</w:t>
        </w:r>
      </w:hyperlink>
      <w:r>
        <w:rPr>
          <w:b w:val="0"/>
          <w:sz w:val="19"/>
        </w:rPr>
        <w:t>:</w:t>
      </w:r>
    </w:p>
    <w:p>
      <w:pPr>
        <w:pStyle w:val="ListBullet"/>
        <w:ind w:left="360"/>
      </w:pPr>
      <w:r>
        <w:rPr>
          <w:b w:val="0"/>
          <w:sz w:val="19"/>
        </w:rPr>
        <w:t xml:space="preserve">The upstream URL is </w:t>
      </w:r>
      <w:r>
        <w:rPr>
          <w:rFonts w:ascii="Courier New" w:hAnsi="Courier New"/>
          <w:sz w:val="18"/>
        </w:rPr>
        <w:t>/speech-to-text-realtime/ws</w:t>
      </w:r>
      <w:r>
        <w:rPr>
          <w:b w:val="0"/>
          <w:sz w:val="19"/>
        </w:rPr>
        <w:t xml:space="preserve"> with </w:t>
      </w:r>
      <w:r>
        <w:rPr>
          <w:rFonts w:ascii="Courier New" w:hAnsi="Courier New"/>
          <w:sz w:val="18"/>
        </w:rPr>
        <w:t>model=saaras:v3-realtime</w:t>
      </w:r>
      <w:r>
        <w:rPr>
          <w:b w:val="0"/>
          <w:sz w:val="19"/>
        </w:rPr>
        <w:t xml:space="preserve"> (or an explicitly tested v4 choice), </w:t>
      </w:r>
      <w:r>
        <w:rPr>
          <w:rFonts w:ascii="Courier New" w:hAnsi="Courier New"/>
          <w:sz w:val="18"/>
        </w:rPr>
        <w:t>language_code=auto</w:t>
      </w:r>
      <w:r>
        <w:rPr>
          <w:b w:val="0"/>
          <w:sz w:val="19"/>
        </w:rPr>
        <w:t xml:space="preserve"> or a valid exact input code, </w:t>
      </w:r>
      <w:r>
        <w:rPr>
          <w:rFonts w:ascii="Courier New" w:hAnsi="Courier New"/>
          <w:sz w:val="18"/>
        </w:rPr>
        <w:t>stream_type=fast</w:t>
      </w:r>
      <w:r>
        <w:rPr>
          <w:b w:val="0"/>
          <w:sz w:val="19"/>
        </w:rPr>
        <w:t xml:space="preserve">, </w:t>
      </w:r>
      <w:r>
        <w:rPr>
          <w:rFonts w:ascii="Courier New" w:hAnsi="Courier New"/>
          <w:sz w:val="18"/>
        </w:rPr>
        <w:t>endpointing=manual</w:t>
      </w:r>
      <w:r>
        <w:rPr>
          <w:b w:val="0"/>
          <w:sz w:val="19"/>
        </w:rPr>
        <w:t xml:space="preserve">, </w:t>
      </w:r>
      <w:r>
        <w:rPr>
          <w:rFonts w:ascii="Courier New" w:hAnsi="Courier New"/>
          <w:sz w:val="18"/>
        </w:rPr>
        <w:t>encoding=linear16</w:t>
      </w:r>
      <w:r>
        <w:rPr>
          <w:b w:val="0"/>
          <w:sz w:val="19"/>
        </w:rPr>
        <w:t xml:space="preserve">, and </w:t>
      </w:r>
      <w:r>
        <w:rPr>
          <w:rFonts w:ascii="Courier New" w:hAnsi="Courier New"/>
          <w:sz w:val="18"/>
        </w:rPr>
        <w:t>sample_rate=16000</w:t>
      </w:r>
      <w:r>
        <w:rPr>
          <w:b w:val="0"/>
          <w:sz w:val="19"/>
        </w:rPr>
        <w:t>.</w:t>
      </w:r>
    </w:p>
    <w:p>
      <w:pPr>
        <w:pStyle w:val="ListBullet"/>
        <w:ind w:left="360"/>
      </w:pPr>
      <w:r>
        <w:rPr>
          <w:b w:val="0"/>
          <w:sz w:val="19"/>
        </w:rPr>
        <w:t xml:space="preserve">Authentication remains server-side through </w:t>
      </w:r>
      <w:r>
        <w:rPr>
          <w:rFonts w:ascii="Courier New" w:hAnsi="Courier New"/>
          <w:sz w:val="18"/>
        </w:rPr>
        <w:t>API-SUBSCRIPTION-KEY</w:t>
      </w:r>
      <w:r>
        <w:rPr>
          <w:b w:val="0"/>
          <w:sz w:val="19"/>
        </w:rPr>
        <w:t>; the browser must never receive or log the Sarvam key.</w:t>
      </w:r>
    </w:p>
    <w:p>
      <w:pPr>
        <w:pStyle w:val="ListBullet"/>
        <w:ind w:left="360"/>
      </w:pPr>
      <w:r>
        <w:rPr>
          <w:b w:val="0"/>
          <w:sz w:val="19"/>
        </w:rPr>
        <w:t xml:space="preserve">The adapter waits for </w:t>
      </w:r>
      <w:r>
        <w:rPr>
          <w:rFonts w:ascii="Courier New" w:hAnsi="Courier New"/>
          <w:sz w:val="18"/>
        </w:rPr>
        <w:t>session.begin</w:t>
      </w:r>
      <w:r>
        <w:rPr>
          <w:b w:val="0"/>
          <w:sz w:val="19"/>
        </w:rPr>
        <w:t xml:space="preserve"> before sending audio, then sends one </w:t>
      </w:r>
      <w:r>
        <w:rPr>
          <w:rFonts w:ascii="Courier New" w:hAnsi="Courier New"/>
          <w:sz w:val="18"/>
        </w:rPr>
        <w:t>speech_start</w:t>
      </w:r>
      <w:r>
        <w:rPr>
          <w:b w:val="0"/>
          <w:sz w:val="19"/>
        </w:rPr>
        <w:t xml:space="preserve">, JSON/base64 </w:t>
      </w:r>
      <w:r>
        <w:rPr>
          <w:rFonts w:ascii="Courier New" w:hAnsi="Courier New"/>
          <w:sz w:val="18"/>
        </w:rPr>
        <w:t>audio_input</w:t>
      </w:r>
      <w:r>
        <w:rPr>
          <w:b w:val="0"/>
          <w:sz w:val="19"/>
        </w:rPr>
        <w:t xml:space="preserve"> frames, and one </w:t>
      </w:r>
      <w:r>
        <w:rPr>
          <w:rFonts w:ascii="Courier New" w:hAnsi="Courier New"/>
          <w:sz w:val="18"/>
        </w:rPr>
        <w:t>speech_end</w:t>
      </w:r>
      <w:r>
        <w:rPr>
          <w:b w:val="0"/>
          <w:sz w:val="19"/>
        </w:rPr>
        <w:t xml:space="preserve"> per utterance. It uses </w:t>
      </w:r>
      <w:r>
        <w:rPr>
          <w:rFonts w:ascii="Courier New" w:hAnsi="Courier New"/>
          <w:sz w:val="18"/>
        </w:rPr>
        <w:t>flush</w:t>
      </w:r>
      <w:r>
        <w:rPr>
          <w:b w:val="0"/>
          <w:sz w:val="19"/>
        </w:rPr>
        <w:t xml:space="preserve"> only for forced finalization and sends </w:t>
      </w:r>
      <w:r>
        <w:rPr>
          <w:rFonts w:ascii="Courier New" w:hAnsi="Courier New"/>
          <w:sz w:val="18"/>
        </w:rPr>
        <w:t>end</w:t>
      </w:r>
      <w:r>
        <w:rPr>
          <w:b w:val="0"/>
          <w:sz w:val="19"/>
        </w:rPr>
        <w:t xml:space="preserve"> when the owner is closed.</w:t>
      </w:r>
    </w:p>
    <w:p>
      <w:pPr>
        <w:pStyle w:val="ListBullet"/>
        <w:ind w:left="360"/>
      </w:pPr>
      <w:r>
        <w:rPr>
          <w:b w:val="0"/>
          <w:sz w:val="19"/>
        </w:rPr>
        <w:t xml:space="preserve">The adapter parses partial/final transcript events, detected language and confidence when available, structured </w:t>
      </w:r>
      <w:r>
        <w:rPr>
          <w:rFonts w:ascii="Courier New" w:hAnsi="Courier New"/>
          <w:sz w:val="18"/>
        </w:rPr>
        <w:t>error</w:t>
      </w:r>
      <w:r>
        <w:rPr>
          <w:b w:val="0"/>
          <w:sz w:val="19"/>
        </w:rPr>
        <w:t xml:space="preserve"> events, </w:t>
      </w:r>
      <w:r>
        <w:rPr>
          <w:rFonts w:ascii="Courier New" w:hAnsi="Courier New"/>
          <w:sz w:val="18"/>
        </w:rPr>
        <w:t>pong</w:t>
      </w:r>
      <w:r>
        <w:rPr>
          <w:b w:val="0"/>
          <w:sz w:val="19"/>
        </w:rPr>
        <w:t xml:space="preserve">, and </w:t>
      </w:r>
      <w:r>
        <w:rPr>
          <w:rFonts w:ascii="Courier New" w:hAnsi="Courier New"/>
          <w:sz w:val="18"/>
        </w:rPr>
        <w:t>session.end.audio_duration_s</w:t>
      </w:r>
      <w:r>
        <w:rPr>
          <w:b w:val="0"/>
          <w:sz w:val="19"/>
        </w:rPr>
        <w:t>.</w:t>
      </w:r>
    </w:p>
    <w:p>
      <w:pPr>
        <w:pStyle w:val="ListBullet"/>
        <w:ind w:left="360"/>
      </w:pPr>
      <w:r>
        <w:rPr>
          <w:b w:val="0"/>
          <w:sz w:val="19"/>
        </w:rPr>
        <w:t xml:space="preserve">The suite verifies no </w:t>
      </w:r>
      <w:r>
        <w:rPr>
          <w:rFonts w:ascii="Courier New" w:hAnsi="Courier New"/>
          <w:sz w:val="18"/>
        </w:rPr>
        <w:t>unknown</w:t>
      </w:r>
      <w:r>
        <w:rPr>
          <w:b w:val="0"/>
          <w:sz w:val="19"/>
        </w:rPr>
        <w:t xml:space="preserve"> language value is sent to this realtime endpoint and verifies the realtime Odia input code </w:t>
      </w:r>
      <w:r>
        <w:rPr>
          <w:rFonts w:ascii="Courier New" w:hAnsi="Courier New"/>
          <w:sz w:val="18"/>
        </w:rPr>
        <w:t>or-IN</w:t>
      </w:r>
      <w:r>
        <w:rPr>
          <w:b w:val="0"/>
          <w:sz w:val="19"/>
        </w:rPr>
        <w:t xml:space="preserve">. Varta's internal/TTS normalization may use </w:t>
      </w:r>
      <w:r>
        <w:rPr>
          <w:rFonts w:ascii="Courier New" w:hAnsi="Courier New"/>
          <w:sz w:val="18"/>
        </w:rPr>
        <w:t>od-IN</w:t>
      </w:r>
      <w:r>
        <w:rPr>
          <w:b w:val="0"/>
          <w:sz w:val="19"/>
        </w:rPr>
        <w:t xml:space="preserve"> only after the ASR boundary.</w:t>
      </w:r>
    </w:p>
    <w:p>
      <w:pPr>
        <w:pStyle w:val="ListBullet"/>
        <w:ind w:left="360"/>
      </w:pPr>
      <w:r>
        <w:rPr>
          <w:b w:val="0"/>
          <w:sz w:val="19"/>
        </w:rPr>
        <w:t xml:space="preserve">The adapter sends the documented application-level </w:t>
      </w:r>
      <w:r>
        <w:rPr>
          <w:rFonts w:ascii="Courier New" w:hAnsi="Courier New"/>
          <w:sz w:val="18"/>
        </w:rPr>
        <w:t>ping</w:t>
      </w:r>
      <w:r>
        <w:rPr>
          <w:b w:val="0"/>
          <w:sz w:val="19"/>
        </w:rPr>
        <w:t xml:space="preserve"> during idle periods and classifies provider close codes. It retries transient network/internal failures with backoff but does not blindly retry fatal, authentication, quota, or invalid-parameter failures.</w:t>
      </w:r>
    </w:p>
    <w:p>
      <w:pPr>
        <w:pStyle w:val="ListBullet"/>
        <w:ind w:left="360"/>
      </w:pPr>
      <w:r>
        <w:rPr>
          <w:b w:val="0"/>
          <w:sz w:val="19"/>
        </w:rPr>
        <w:t xml:space="preserve">The TTS stub/staging observer verifies Bulbul is configured first with </w:t>
      </w:r>
      <w:r>
        <w:rPr>
          <w:rFonts w:ascii="Courier New" w:hAnsi="Courier New"/>
          <w:sz w:val="18"/>
        </w:rPr>
        <w:t>language_code</w:t>
      </w:r>
      <w:r>
        <w:rPr>
          <w:b w:val="0"/>
          <w:sz w:val="19"/>
        </w:rPr>
        <w:t xml:space="preserve">, a supported speaker, </w:t>
      </w:r>
      <w:r>
        <w:rPr>
          <w:rFonts w:ascii="Courier New" w:hAnsi="Courier New"/>
          <w:sz w:val="18"/>
        </w:rPr>
        <w:t>linear16</w:t>
      </w:r>
      <w:r>
        <w:rPr>
          <w:b w:val="0"/>
          <w:sz w:val="19"/>
        </w:rPr>
        <w:t xml:space="preserve">, and 24,000 Hz output; each conversion uses </w:t>
      </w:r>
      <w:r>
        <w:rPr>
          <w:rFonts w:ascii="Courier New" w:hAnsi="Courier New"/>
          <w:sz w:val="18"/>
        </w:rPr>
        <w:t>convert</w:t>
      </w:r>
      <w:r>
        <w:rPr>
          <w:b w:val="0"/>
          <w:sz w:val="19"/>
        </w:rPr>
        <w:t xml:space="preserve"> then </w:t>
      </w:r>
      <w:r>
        <w:rPr>
          <w:rFonts w:ascii="Courier New" w:hAnsi="Courier New"/>
          <w:sz w:val="18"/>
        </w:rPr>
        <w:t>flush</w:t>
      </w:r>
      <w:r>
        <w:rPr>
          <w:b w:val="0"/>
          <w:sz w:val="19"/>
        </w:rPr>
        <w:t xml:space="preserve"> and completes on the provider completion event. The connection is reused only through its serialized owner/configuration lock.</w:t>
      </w:r>
    </w:p>
    <w:p>
      <w:r>
        <w:rPr>
          <w:b w:val="0"/>
          <w:sz w:val="19"/>
        </w:rPr>
        <w:t xml:space="preserve">These checks must be visible in the per-turn report as </w:t>
      </w:r>
      <w:r>
        <w:rPr>
          <w:rFonts w:ascii="Courier New" w:hAnsi="Courier New"/>
          <w:sz w:val="18"/>
        </w:rPr>
        <w:t>sarvam_contract_clean</w:t>
      </w:r>
      <w:r>
        <w:rPr>
          <w:b w:val="0"/>
          <w:sz w:val="19"/>
        </w:rPr>
        <w:t xml:space="preserve">; they must not be hidden inside </w:t>
      </w:r>
      <w:r>
        <w:rPr>
          <w:rFonts w:ascii="Courier New" w:hAnsi="Courier New"/>
          <w:sz w:val="18"/>
        </w:rPr>
        <w:t>provider_pipeline_clean</w:t>
      </w:r>
      <w:r>
        <w:rPr>
          <w:b w:val="0"/>
          <w:sz w:val="19"/>
        </w:rPr>
        <w:t>.</w:t>
      </w:r>
    </w:p>
    <w:p>
      <w:pPr>
        <w:pStyle w:val="Heading1"/>
        <w:keepNext/>
      </w:pPr>
      <w:r>
        <w:t>2 Test environments and fixtures</w:t>
      </w:r>
    </w:p>
    <w:p>
      <w:pPr>
        <w:pStyle w:val="Heading2"/>
        <w:keepNext/>
      </w:pPr>
      <w:r>
        <w:t>2 1 Deterministic browser gate environment</w:t>
      </w:r>
    </w:p>
    <w:p>
      <w:r>
        <w:rPr>
          <w:b w:val="0"/>
          <w:sz w:val="19"/>
        </w:rPr>
        <w:t>Run the application with the production browser bundle and FastAPI live endpoint, but inject deterministic ASR/NMT/TTS implementations through the existing adapter boundary or a test-only dependency configuration. The stub must simulate:</w:t>
      </w:r>
    </w:p>
    <w:p>
      <w:pPr>
        <w:pStyle w:val="ListBullet"/>
        <w:ind w:left="360"/>
      </w:pPr>
      <w:r>
        <w:rPr>
          <w:b w:val="0"/>
          <w:sz w:val="19"/>
        </w:rPr>
        <w:t>partial transcript events followed by one final event;</w:t>
      </w:r>
    </w:p>
    <w:p>
      <w:pPr>
        <w:pStyle w:val="ListBullet"/>
        <w:ind w:left="360"/>
      </w:pPr>
      <w:r>
        <w:rPr>
          <w:b w:val="0"/>
          <w:sz w:val="19"/>
        </w:rPr>
        <w:t>configurable final-transcript and first-audio delays;</w:t>
      </w:r>
    </w:p>
    <w:p>
      <w:pPr>
        <w:pStyle w:val="ListBullet"/>
        <w:ind w:left="360"/>
      </w:pPr>
      <w:r>
        <w:rPr>
          <w:b w:val="0"/>
          <w:sz w:val="19"/>
        </w:rPr>
        <w:t>multiple audio chunks at 24 kHz linear PCM;</w:t>
      </w:r>
    </w:p>
    <w:p>
      <w:pPr>
        <w:pStyle w:val="ListBullet"/>
        <w:ind w:left="360"/>
      </w:pPr>
      <w:r>
        <w:rPr>
          <w:b w:val="0"/>
          <w:sz w:val="19"/>
        </w:rPr>
        <w:t>an upstream disconnect and a recoverable reconnect;</w:t>
      </w:r>
    </w:p>
    <w:p>
      <w:pPr>
        <w:pStyle w:val="ListBullet"/>
        <w:ind w:left="360"/>
      </w:pPr>
      <w:r>
        <w:rPr>
          <w:b w:val="0"/>
          <w:sz w:val="19"/>
        </w:rPr>
        <w:t>NMT/TTS failure and no-speech outcome;</w:t>
      </w:r>
    </w:p>
    <w:p>
      <w:pPr>
        <w:pStyle w:val="ListBullet"/>
        <w:ind w:left="360"/>
      </w:pPr>
      <w:r>
        <w:rPr>
          <w:b w:val="0"/>
          <w:sz w:val="19"/>
        </w:rPr>
        <w:t>slow output sufficient to exercise UI draining and playback states.</w:t>
      </w:r>
    </w:p>
    <w:p>
      <w:r>
        <w:rPr>
          <w:b w:val="0"/>
          <w:sz w:val="19"/>
        </w:rPr>
        <w:t>Start the service with the same two-worker shape used by Render and start Redis for both session metadata and the cross-worker connection lease. Fail the test setup when Redis or the lease round-trip is unavailable. The main lifecycle gate must not accidentally run in a single-worker configuration while the production deployment uses two workers; a separate one-worker smoke run may be used only for early debugging.</w:t>
      </w:r>
    </w:p>
    <w:p>
      <w:r>
        <w:rPr>
          <w:b w:val="0"/>
          <w:sz w:val="19"/>
        </w:rPr>
        <w:t xml:space="preserve">The deterministic provider stub must assert the upstream message order and parameters above. It must also emit </w:t>
      </w:r>
      <w:r>
        <w:rPr>
          <w:rFonts w:ascii="Courier New" w:hAnsi="Courier New"/>
          <w:sz w:val="18"/>
        </w:rPr>
        <w:t>session.begin</w:t>
      </w:r>
      <w:r>
        <w:rPr>
          <w:b w:val="0"/>
          <w:sz w:val="19"/>
        </w:rPr>
        <w:t xml:space="preserve">, partial/final transcripts, </w:t>
      </w:r>
      <w:r>
        <w:rPr>
          <w:rFonts w:ascii="Courier New" w:hAnsi="Courier New"/>
          <w:sz w:val="18"/>
        </w:rPr>
        <w:t>error</w:t>
      </w:r>
      <w:r>
        <w:rPr>
          <w:b w:val="0"/>
          <w:sz w:val="19"/>
        </w:rPr>
        <w:t xml:space="preserve"> with fatal/non-fatal variants, </w:t>
      </w:r>
      <w:r>
        <w:rPr>
          <w:rFonts w:ascii="Courier New" w:hAnsi="Courier New"/>
          <w:sz w:val="18"/>
        </w:rPr>
        <w:t>pong</w:t>
      </w:r>
      <w:r>
        <w:rPr>
          <w:b w:val="0"/>
          <w:sz w:val="19"/>
        </w:rPr>
        <w:t xml:space="preserve">, and </w:t>
      </w:r>
      <w:r>
        <w:rPr>
          <w:rFonts w:ascii="Courier New" w:hAnsi="Courier New"/>
          <w:sz w:val="18"/>
        </w:rPr>
        <w:t>session.end</w:t>
      </w:r>
      <w:r>
        <w:rPr>
          <w:b w:val="0"/>
          <w:sz w:val="19"/>
        </w:rPr>
        <w:t xml:space="preserve"> so the adapter parser is exercised.</w:t>
      </w:r>
    </w:p>
    <w:p>
      <w:pPr>
        <w:pStyle w:val="Heading2"/>
        <w:keepNext/>
      </w:pPr>
      <w:r>
        <w:t>2 2 Browser audio fixture</w:t>
      </w:r>
    </w:p>
    <w:p>
      <w:r>
        <w:rPr>
          <w:b w:val="0"/>
          <w:sz w:val="19"/>
        </w:rPr>
        <w:t>Use two fixture modes:</w:t>
      </w:r>
    </w:p>
    <w:p>
      <w:pPr>
        <w:pStyle w:val="ListNumber"/>
        <w:ind w:left="360"/>
      </w:pPr>
      <w:r>
        <w:rPr>
          <w:b/>
          <w:sz w:val="19"/>
        </w:rPr>
        <w:t>Browser-generated deterministic stream for CI:</w:t>
      </w:r>
      <w:r>
        <w:rPr>
          <w:b w:val="0"/>
          <w:sz w:val="19"/>
        </w:rPr>
        <w:t xml:space="preserve"> decode a short WAV/PCM fixture inside Chromium with </w:t>
      </w:r>
      <w:r>
        <w:rPr>
          <w:rFonts w:ascii="Courier New" w:hAnsi="Courier New"/>
          <w:sz w:val="18"/>
        </w:rPr>
        <w:t>AudioContext</w:t>
      </w:r>
      <w:r>
        <w:rPr>
          <w:b w:val="0"/>
          <w:sz w:val="19"/>
        </w:rPr>
        <w:t xml:space="preserve">, connect it to a </w:t>
      </w:r>
      <w:r>
        <w:rPr>
          <w:rFonts w:ascii="Courier New" w:hAnsi="Courier New"/>
          <w:sz w:val="18"/>
        </w:rPr>
        <w:t>MediaStreamAudioDestinationNode</w:t>
      </w:r>
      <w:r>
        <w:rPr>
          <w:b w:val="0"/>
          <w:sz w:val="19"/>
        </w:rPr>
        <w:t xml:space="preserve">, and have the test-only </w:t>
      </w:r>
      <w:r>
        <w:rPr>
          <w:rFonts w:ascii="Courier New" w:hAnsi="Courier New"/>
          <w:sz w:val="18"/>
        </w:rPr>
        <w:t>getUserMedia</w:t>
      </w:r>
      <w:r>
        <w:rPr>
          <w:b w:val="0"/>
          <w:sz w:val="19"/>
        </w:rPr>
        <w:t xml:space="preserve"> provider return that real </w:t>
      </w:r>
      <w:r>
        <w:rPr>
          <w:rFonts w:ascii="Courier New" w:hAnsi="Courier New"/>
          <w:sz w:val="18"/>
        </w:rPr>
        <w:t>MediaStream</w:t>
      </w:r>
      <w:r>
        <w:rPr>
          <w:b w:val="0"/>
          <w:sz w:val="19"/>
        </w:rPr>
        <w:t xml:space="preserve">. The production </w:t>
      </w:r>
      <w:r>
        <w:rPr>
          <w:rFonts w:ascii="Courier New" w:hAnsi="Courier New"/>
          <w:sz w:val="18"/>
        </w:rPr>
        <w:t>recorder.js</w:t>
      </w:r>
      <w:r>
        <w:rPr>
          <w:b w:val="0"/>
          <w:sz w:val="19"/>
        </w:rPr>
        <w:t xml:space="preserve"> and </w:t>
      </w:r>
      <w:r>
        <w:rPr>
          <w:rFonts w:ascii="Courier New" w:hAnsi="Courier New"/>
          <w:sz w:val="18"/>
        </w:rPr>
        <w:t>pcm-processor.js</w:t>
      </w:r>
      <w:r>
        <w:rPr>
          <w:b w:val="0"/>
          <w:sz w:val="19"/>
        </w:rPr>
        <w:t xml:space="preserve"> must receive the track and perform the normal worklet/chunk/send path. Do not bypass the recorder by sending bytes from the test.</w:t>
      </w:r>
    </w:p>
    <w:p>
      <w:pPr>
        <w:pStyle w:val="ListNumber"/>
        <w:ind w:left="360"/>
      </w:pPr>
      <w:r>
        <w:rPr>
          <w:b/>
          <w:sz w:val="19"/>
        </w:rPr>
        <w:t>Physical microphone smoke:</w:t>
      </w:r>
      <w:r>
        <w:rPr>
          <w:b w:val="0"/>
          <w:sz w:val="19"/>
        </w:rPr>
        <w:t xml:space="preserve"> run the same production page with a granted real microphone on a controlled staging machine. Verify actual audible output manually or through a browser audio capture sink. This is a smoke check and is not the deterministic CI gate.</w:t>
      </w:r>
    </w:p>
    <w:p>
      <w:r>
        <w:rPr>
          <w:b w:val="0"/>
          <w:sz w:val="19"/>
        </w:rPr>
        <w:t xml:space="preserve">The CI fixture set must include speech-like audio, a short silence, a long utterance that creates more than 50 chunks, and a fixture with a known end marker. Run the speech fixture with browser input contexts at 16 kHz, 32 kHz, 44.1 kHz, and 48 kHz. Record fixture sample rate and duration in the test report. The browser harness must confirm that the recorder resamples to exactly mono linear16 16 kHz before the server adapter sends Sarvam </w:t>
      </w:r>
      <w:r>
        <w:rPr>
          <w:rFonts w:ascii="Courier New" w:hAnsi="Courier New"/>
          <w:sz w:val="18"/>
        </w:rPr>
        <w:t>audio_input</w:t>
      </w:r>
      <w:r>
        <w:rPr>
          <w:b w:val="0"/>
          <w:sz w:val="19"/>
        </w:rPr>
        <w:t>; it must not accept a mismatched declared rate.</w:t>
      </w:r>
    </w:p>
    <w:p>
      <w:pPr>
        <w:pStyle w:val="Heading2"/>
        <w:keepNext/>
      </w:pPr>
      <w:r>
        <w:t>2 3 Browser instrumentation contract</w:t>
      </w:r>
    </w:p>
    <w:p>
      <w:r>
        <w:rPr>
          <w:b w:val="0"/>
          <w:sz w:val="19"/>
        </w:rPr>
        <w:t xml:space="preserve">Plan 1 must provide a test-only, read-only hook such as </w:t>
      </w:r>
      <w:r>
        <w:rPr>
          <w:rFonts w:ascii="Courier New" w:hAnsi="Courier New"/>
          <w:sz w:val="18"/>
        </w:rPr>
        <w:t>window.__vartaTestHooks</w:t>
      </w:r>
      <w:r>
        <w:rPr>
          <w:b w:val="0"/>
          <w:sz w:val="19"/>
        </w:rPr>
        <w:t>. The hook may expose snapshots and events, but it must not provide an audio injection method or an endpoint shortcut. At minimum expose:</w:t>
      </w:r>
    </w:p>
    <w:p>
      <w:pPr>
        <w:pStyle w:val="ListBullet"/>
        <w:ind w:left="360"/>
      </w:pPr>
      <w:r>
        <w:rPr>
          <w:b w:val="0"/>
          <w:sz w:val="19"/>
        </w:rPr>
        <w:t>per-speaker connection state and connection generation;</w:t>
      </w:r>
    </w:p>
    <w:p>
      <w:pPr>
        <w:pStyle w:val="ListBullet"/>
        <w:ind w:left="360"/>
      </w:pPr>
      <w:r>
        <w:rPr>
          <w:b w:val="0"/>
          <w:sz w:val="19"/>
        </w:rPr>
        <w:t xml:space="preserve">active </w:t>
      </w:r>
      <w:r>
        <w:rPr>
          <w:rFonts w:ascii="Courier New" w:hAnsi="Courier New"/>
          <w:sz w:val="18"/>
        </w:rPr>
        <w:t>turn_id</w:t>
      </w:r>
      <w:r>
        <w:rPr>
          <w:b w:val="0"/>
          <w:sz w:val="19"/>
        </w:rPr>
        <w:t xml:space="preserve"> and turn state;</w:t>
      </w:r>
    </w:p>
    <w:p>
      <w:pPr>
        <w:pStyle w:val="ListBullet"/>
        <w:ind w:left="360"/>
      </w:pPr>
      <w:r>
        <w:rPr>
          <w:b w:val="0"/>
          <w:sz w:val="19"/>
        </w:rPr>
        <w:t>counts/timestamps for open, close, binary chunks sent, and stop messages;</w:t>
      </w:r>
    </w:p>
    <w:p>
      <w:pPr>
        <w:pStyle w:val="ListBullet"/>
        <w:ind w:left="360"/>
      </w:pPr>
      <w:r>
        <w:rPr>
          <w:b w:val="0"/>
          <w:sz w:val="19"/>
        </w:rPr>
        <w:t xml:space="preserve">received message types and their </w:t>
      </w:r>
      <w:r>
        <w:rPr>
          <w:rFonts w:ascii="Courier New" w:hAnsi="Courier New"/>
          <w:sz w:val="18"/>
        </w:rPr>
        <w:t>turn_id</w:t>
      </w:r>
      <w:r>
        <w:rPr>
          <w:b w:val="0"/>
          <w:sz w:val="19"/>
        </w:rPr>
        <w:t xml:space="preserve"> values;</w:t>
      </w:r>
    </w:p>
    <w:p>
      <w:pPr>
        <w:pStyle w:val="ListBullet"/>
        <w:ind w:left="360"/>
      </w:pPr>
      <w:r>
        <w:rPr>
          <w:b w:val="0"/>
          <w:sz w:val="19"/>
        </w:rPr>
        <w:t>recorder start/stop/error and queue high-water observations;</w:t>
      </w:r>
    </w:p>
    <w:p>
      <w:pPr>
        <w:pStyle w:val="ListBullet"/>
        <w:ind w:left="360"/>
      </w:pPr>
      <w:r>
        <w:rPr>
          <w:b w:val="0"/>
          <w:sz w:val="19"/>
        </w:rPr>
        <w:t>player audio-started, decoded sample count, audio-finished, and clear events;</w:t>
      </w:r>
    </w:p>
    <w:p>
      <w:pPr>
        <w:pStyle w:val="ListBullet"/>
        <w:ind w:left="360"/>
      </w:pPr>
      <w:r>
        <w:rPr>
          <w:b w:val="0"/>
          <w:sz w:val="19"/>
        </w:rPr>
        <w:t>stale-event-ignored and terminal-event-deduplicated counters.</w:t>
      </w:r>
    </w:p>
    <w:p>
      <w:r>
        <w:rPr>
          <w:b w:val="0"/>
          <w:sz w:val="19"/>
        </w:rPr>
        <w:t>The test may also use Playwright's WebSocket observation to count browser socket URLs. Server logs or a test-only metrics sink must provide adapter connect/close, reader start/stop, and connection-owner cleanup evidence. Do not use private Playwright internals as the only source of truth.</w:t>
      </w:r>
    </w:p>
    <w:p>
      <w:r>
        <w:rPr>
          <w:b w:val="0"/>
          <w:sz w:val="19"/>
        </w:rPr>
        <w:t>The provider observer must capture the exact Sarvam query parameters and ordered upstream event names without recording API keys or transcript content. The TTS observer must capture configuration, convert/flush/completion order, connection reuse count, and close reason.</w:t>
      </w:r>
    </w:p>
    <w:p>
      <w:pPr>
        <w:pStyle w:val="Heading1"/>
        <w:keepNext/>
      </w:pPr>
      <w:r>
        <w:t>3 Test execution rules</w:t>
      </w:r>
    </w:p>
    <w:p>
      <w:pPr>
        <w:pStyle w:val="Heading2"/>
        <w:keepNext/>
      </w:pPr>
      <w:r>
        <w:t>3 1 What is explicitly disallowed as the browser pass criterion</w:t>
      </w:r>
    </w:p>
    <w:p>
      <w:pPr>
        <w:pStyle w:val="ListBullet"/>
        <w:ind w:left="360"/>
      </w:pPr>
      <w:r>
        <w:rPr>
          <w:b w:val="0"/>
          <w:sz w:val="19"/>
        </w:rPr>
        <w:t xml:space="preserve">A Python script that sends audio chunks directly to </w:t>
      </w:r>
      <w:r>
        <w:rPr>
          <w:rFonts w:ascii="Courier New" w:hAnsi="Courier New"/>
          <w:sz w:val="18"/>
        </w:rPr>
        <w:t>/ws/asr/...</w:t>
      </w:r>
      <w:r>
        <w:rPr>
          <w:b w:val="0"/>
          <w:sz w:val="19"/>
        </w:rPr>
        <w:t>.</w:t>
      </w:r>
    </w:p>
    <w:p>
      <w:pPr>
        <w:pStyle w:val="ListBullet"/>
        <w:ind w:left="360"/>
      </w:pPr>
      <w:r>
        <w:rPr>
          <w:b w:val="0"/>
          <w:sz w:val="19"/>
        </w:rPr>
        <w:t xml:space="preserve">A Python script that POSTs or captures </w:t>
      </w:r>
      <w:r>
        <w:rPr>
          <w:rFonts w:ascii="Courier New" w:hAnsi="Courier New"/>
          <w:sz w:val="18"/>
        </w:rPr>
        <w:t>/translate/speaker_a</w:t>
      </w:r>
      <w:r>
        <w:rPr>
          <w:b w:val="0"/>
          <w:sz w:val="19"/>
        </w:rPr>
        <w:t xml:space="preserve"> or </w:t>
      </w:r>
      <w:r>
        <w:rPr>
          <w:rFonts w:ascii="Courier New" w:hAnsi="Courier New"/>
          <w:sz w:val="18"/>
        </w:rPr>
        <w:t>/translate/speaker_b</w:t>
      </w:r>
      <w:r>
        <w:rPr>
          <w:b w:val="0"/>
          <w:sz w:val="19"/>
        </w:rPr>
        <w:t xml:space="preserve"> and calls that frontend validation.</w:t>
      </w:r>
    </w:p>
    <w:p>
      <w:pPr>
        <w:pStyle w:val="ListBullet"/>
        <w:ind w:left="360"/>
      </w:pPr>
      <w:r>
        <w:rPr>
          <w:rFonts w:ascii="Courier New" w:hAnsi="Courier New"/>
          <w:sz w:val="18"/>
        </w:rPr>
        <w:t>window.injectAudio()</w:t>
      </w:r>
      <w:r>
        <w:rPr>
          <w:b w:val="0"/>
          <w:sz w:val="19"/>
        </w:rPr>
        <w:t xml:space="preserve"> or any equivalent production bypass.</w:t>
      </w:r>
    </w:p>
    <w:p>
      <w:pPr>
        <w:pStyle w:val="ListBullet"/>
        <w:ind w:left="360"/>
      </w:pPr>
      <w:r>
        <w:rPr>
          <w:b w:val="0"/>
          <w:sz w:val="19"/>
        </w:rPr>
        <w:t>A test that asserts only HTTP status, provider response, transcript text, or aggregate latency.</w:t>
      </w:r>
    </w:p>
    <w:p>
      <w:pPr>
        <w:pStyle w:val="ListBullet"/>
        <w:ind w:left="360"/>
      </w:pPr>
      <w:r>
        <w:rPr>
          <w:b w:val="0"/>
          <w:sz w:val="19"/>
        </w:rPr>
        <w:t xml:space="preserve">A test that reports “audio succeeded” without a browser </w:t>
      </w:r>
      <w:r>
        <w:rPr>
          <w:rFonts w:ascii="Courier New" w:hAnsi="Courier New"/>
          <w:sz w:val="18"/>
        </w:rPr>
        <w:t>AudioContext</w:t>
      </w:r>
      <w:r>
        <w:rPr>
          <w:b w:val="0"/>
          <w:sz w:val="19"/>
        </w:rPr>
        <w:t>/player event and decoded sample evidence.</w:t>
      </w:r>
    </w:p>
    <w:p>
      <w:pPr>
        <w:pStyle w:val="ListBullet"/>
        <w:ind w:left="360"/>
      </w:pPr>
      <w:r>
        <w:rPr>
          <w:b w:val="0"/>
          <w:sz w:val="19"/>
        </w:rPr>
        <w:t>A test run against a single worker when the target deployment uses two workers.</w:t>
      </w:r>
    </w:p>
    <w:p>
      <w:r>
        <w:rPr>
          <w:b w:val="0"/>
          <w:sz w:val="19"/>
        </w:rPr>
        <w:t xml:space="preserve">The existing Python/REST test can still be run as a pipeline diagnostic. Label its output </w:t>
      </w:r>
      <w:r>
        <w:rPr>
          <w:rFonts w:ascii="Courier New" w:hAnsi="Courier New"/>
          <w:sz w:val="18"/>
        </w:rPr>
        <w:t>pipeline_endpoint_smoke</w:t>
      </w:r>
      <w:r>
        <w:rPr>
          <w:b w:val="0"/>
          <w:sz w:val="19"/>
        </w:rPr>
        <w:t xml:space="preserve"> and keep it out of the browser release score.</w:t>
      </w:r>
    </w:p>
    <w:p>
      <w:pPr>
        <w:pStyle w:val="Heading2"/>
        <w:keepNext/>
      </w:pPr>
      <w:r>
        <w:t>3 2 Required run configuration</w:t>
      </w:r>
    </w:p>
    <w:p>
      <w:r>
        <w:rPr>
          <w:b w:val="0"/>
          <w:sz w:val="19"/>
        </w:rPr>
        <w:t xml:space="preserve">Use a Chromium project with microphone permission granted for the app origin, a fixed viewport, a fixed timezone/locale, and a fresh browser context per test session. Serve the freshly built </w:t>
      </w:r>
      <w:r>
        <w:rPr>
          <w:rFonts w:ascii="Courier New" w:hAnsi="Courier New"/>
          <w:sz w:val="18"/>
        </w:rPr>
        <w:t>web/static</w:t>
      </w:r>
      <w:r>
        <w:rPr>
          <w:b w:val="0"/>
          <w:sz w:val="19"/>
        </w:rPr>
        <w:t xml:space="preserve"> output that production uses. Capture browser console errors, page errors, WebSocket lifecycle events, server lifecycle logs, provider-contract observations, and a trace/video for failures. Use a unique </w:t>
      </w:r>
      <w:r>
        <w:rPr>
          <w:rFonts w:ascii="Courier New" w:hAnsi="Courier New"/>
          <w:sz w:val="18"/>
        </w:rPr>
        <w:t>session_id</w:t>
      </w:r>
      <w:r>
        <w:rPr>
          <w:b w:val="0"/>
          <w:sz w:val="19"/>
        </w:rPr>
        <w:t xml:space="preserve"> per test and keep test sessions isolated.</w:t>
      </w:r>
    </w:p>
    <w:p>
      <w:r>
        <w:rPr>
          <w:b w:val="0"/>
          <w:sz w:val="19"/>
        </w:rPr>
        <w:t>Suggested scripts to add as part of the implementation:</w:t>
      </w:r>
    </w:p>
    <w:p>
      <w:pPr>
        <w:spacing w:after="0" w:line="240" w:lineRule="auto"/>
        <w:ind w:left="259"/>
      </w:pPr>
      <w:r>
        <w:rPr>
          <w:rFonts w:ascii="Courier New" w:hAnsi="Courier New"/>
          <w:color w:val="000000"/>
          <w:sz w:val="16"/>
        </w:rPr>
        <w:t>npm run test:e2e:browser-stream</w:t>
      </w:r>
    </w:p>
    <w:p>
      <w:pPr>
        <w:spacing w:after="0" w:line="240" w:lineRule="auto"/>
        <w:ind w:left="259"/>
      </w:pPr>
      <w:r>
        <w:rPr>
          <w:rFonts w:ascii="Courier New" w:hAnsi="Courier New"/>
          <w:color w:val="000000"/>
          <w:sz w:val="16"/>
        </w:rPr>
        <w:t>npm run test:e2e:browser-stream:stress</w:t>
      </w:r>
    </w:p>
    <w:p>
      <w:pPr>
        <w:spacing w:after="0" w:line="240" w:lineRule="auto"/>
        <w:ind w:left="259"/>
      </w:pPr>
      <w:r>
        <w:rPr>
          <w:rFonts w:ascii="Courier New" w:hAnsi="Courier New"/>
          <w:color w:val="000000"/>
          <w:sz w:val="16"/>
        </w:rPr>
        <w:t>npm run test:e2e:browser-stream:staging</w:t>
      </w:r>
    </w:p>
    <w:p>
      <w:pPr>
        <w:spacing w:after="0" w:line="240" w:lineRule="auto"/>
        <w:ind w:left="259"/>
      </w:pPr>
      <w:r>
        <w:rPr>
          <w:rFonts w:ascii="Courier New" w:hAnsi="Courier New"/>
          <w:color w:val="000000"/>
          <w:sz w:val="16"/>
        </w:rPr>
        <w:t>npm run test:pipeline-endpoint-smoke</w:t>
      </w:r>
    </w:p>
    <w:p>
      <w:r>
        <w:rPr>
          <w:b w:val="0"/>
          <w:sz w:val="19"/>
        </w:rPr>
        <w:t>The first two commands are the release gate and stress suite. The staging command is a provider-backed smoke run. The last command is intentionally separate and must not change the browser score.</w:t>
      </w:r>
    </w:p>
    <w:p>
      <w:pPr>
        <w:pStyle w:val="Heading1"/>
        <w:keepNext/>
      </w:pPr>
      <w:r>
        <w:t>4 Browser test matrix</w:t>
      </w:r>
    </w:p>
    <w:p>
      <w:r>
        <w:rPr>
          <w:b w:val="0"/>
          <w:sz w:val="19"/>
        </w:rPr>
        <w:t xml:space="preserve">Every case must record: </w:t>
      </w:r>
      <w:r>
        <w:rPr>
          <w:rFonts w:ascii="Courier New" w:hAnsi="Courier New"/>
          <w:sz w:val="18"/>
        </w:rPr>
        <w:t>session_id</w:t>
      </w:r>
      <w:r>
        <w:rPr>
          <w:b w:val="0"/>
          <w:sz w:val="19"/>
        </w:rPr>
        <w:t xml:space="preserve">, speaker, </w:t>
      </w:r>
      <w:r>
        <w:rPr>
          <w:rFonts w:ascii="Courier New" w:hAnsi="Courier New"/>
          <w:sz w:val="18"/>
        </w:rPr>
        <w:t>connection_generation</w:t>
      </w:r>
      <w:r>
        <w:rPr>
          <w:b w:val="0"/>
          <w:sz w:val="19"/>
        </w:rPr>
        <w:t xml:space="preserve">, </w:t>
      </w:r>
      <w:r>
        <w:rPr>
          <w:rFonts w:ascii="Courier New" w:hAnsi="Courier New"/>
          <w:sz w:val="18"/>
        </w:rPr>
        <w:t>turn_id</w:t>
      </w:r>
      <w:r>
        <w:rPr>
          <w:b w:val="0"/>
          <w:sz w:val="19"/>
        </w:rPr>
        <w:t>, expected result, observed result, browser events, server events, terminal event, audio output evidence, and cleanup evidence.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ID</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Condition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Browser action</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Required assertions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B01</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Initial page and session bootstrap</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Open the real page, grant mic, create a session, inspect both speaker controls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No page errors; session config is present; no socket opens before the first required action; controls are accessible.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B02</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First turn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Start speaker A, let the fixture stream, stop at the fixture end</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server_ready</w:t>
            </w:r>
            <w:r>
              <w:rPr>
                <w:b w:val="0"/>
                <w:color w:val="000000"/>
                <w:sz w:val="17"/>
              </w:rPr>
              <w:t xml:space="preserve"> precedes capture; exactly one </w:t>
            </w:r>
            <w:r>
              <w:rPr>
                <w:rFonts w:ascii="Courier New" w:hAnsi="Courier New"/>
                <w:color w:val="000000"/>
                <w:sz w:val="17"/>
              </w:rPr>
              <w:t>turn_start</w:t>
            </w:r>
            <w:r>
              <w:rPr>
                <w:b w:val="0"/>
                <w:color w:val="000000"/>
                <w:sz w:val="17"/>
              </w:rPr>
              <w:t xml:space="preserve">; binary frames are sent by production recorder; one final transcript and one terminal event for the same </w:t>
            </w:r>
            <w:r>
              <w:rPr>
                <w:rFonts w:ascii="Courier New" w:hAnsi="Courier New"/>
                <w:color w:val="000000"/>
                <w:sz w:val="17"/>
              </w:rPr>
              <w:t>turn_id</w:t>
            </w:r>
            <w:r>
              <w:rPr>
                <w:b w:val="0"/>
                <w:color w:val="000000"/>
                <w:sz w:val="17"/>
              </w:rPr>
              <w:t xml:space="preserve">; non-zero PCM is decoded and player emits </w:t>
            </w:r>
            <w:r>
              <w:rPr>
                <w:rFonts w:ascii="Courier New" w:hAnsi="Courier New"/>
                <w:color w:val="000000"/>
                <w:sz w:val="17"/>
              </w:rPr>
              <w:t>audio_started</w:t>
            </w:r>
            <w:r>
              <w:rPr>
                <w:b w:val="0"/>
                <w:color w:val="000000"/>
                <w:sz w:val="17"/>
              </w:rPr>
              <w:t xml:space="preserve">; </w:t>
            </w:r>
            <w:r>
              <w:rPr>
                <w:rFonts w:ascii="Courier New" w:hAnsi="Courier New"/>
                <w:color w:val="000000"/>
                <w:sz w:val="17"/>
              </w:rPr>
              <w:t>audio_end</w:t>
            </w:r>
            <w:r>
              <w:rPr>
                <w:b w:val="0"/>
                <w:color w:val="000000"/>
                <w:sz w:val="17"/>
              </w:rPr>
              <w:t xml:space="preserve"> is followed by playback completion; UI returns to idle.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B03</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Rapid double click</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Double-click the same record button within one event loop and repeat during </w:t>
            </w:r>
            <w:r>
              <w:rPr>
                <w:rFonts w:ascii="Courier New" w:hAnsi="Courier New"/>
                <w:color w:val="000000"/>
                <w:sz w:val="17"/>
              </w:rPr>
              <w:t>CONNECTING</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One connection generation and one </w:t>
            </w:r>
            <w:r>
              <w:rPr>
                <w:rFonts w:ascii="Courier New" w:hAnsi="Courier New"/>
                <w:color w:val="000000"/>
                <w:sz w:val="17"/>
              </w:rPr>
              <w:t>turn_id</w:t>
            </w:r>
            <w:r>
              <w:rPr>
                <w:b w:val="0"/>
                <w:color w:val="000000"/>
                <w:sz w:val="17"/>
              </w:rPr>
              <w:t>; no duplicate recorder; second action is ignored or returns the same promise; no duplicate terminal event.</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B04</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Stop while capturing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Start, wait for at least five chunks, click stop once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Recorder stops once; </w:t>
            </w:r>
            <w:r>
              <w:rPr>
                <w:rFonts w:ascii="Courier New" w:hAnsi="Courier New"/>
                <w:color w:val="000000"/>
                <w:sz w:val="17"/>
              </w:rPr>
              <w:t>stop_recording</w:t>
            </w:r>
            <w:r>
              <w:rPr>
                <w:b w:val="0"/>
                <w:color w:val="000000"/>
                <w:sz w:val="17"/>
              </w:rPr>
              <w:t xml:space="preserve"> carries the active ID; no chunks are sent after the stop boundary except documented flush frames; UI does not start another turn.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B05</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Click while draining/synthesizing/playing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Start a second click after stop but before </w:t>
            </w:r>
            <w:r>
              <w:rPr>
                <w:rFonts w:ascii="Courier New" w:hAnsi="Courier New"/>
                <w:color w:val="000000"/>
                <w:sz w:val="17"/>
              </w:rPr>
              <w:t>audio_end</w:t>
            </w:r>
            <w:r>
              <w:rPr>
                <w:b w:val="0"/>
                <w:color w:val="000000"/>
                <w:sz w:val="17"/>
              </w:rPr>
              <w:t xml:space="preserve"> or playback finish</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Control is disabled or ignored; server sees no second </w:t>
            </w:r>
            <w:r>
              <w:rPr>
                <w:rFonts w:ascii="Courier New" w:hAnsi="Courier New"/>
                <w:color w:val="000000"/>
                <w:sz w:val="17"/>
              </w:rPr>
              <w:t>turn_start</w:t>
            </w:r>
            <w:r>
              <w:rPr>
                <w:b w:val="0"/>
                <w:color w:val="000000"/>
                <w:sz w:val="17"/>
              </w:rPr>
              <w:t>; the first turn completes normally; no stale spinner reset; the output speaker's player, not the input speaker's player, is flushed/completed.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B06</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Ten turns on one speaker</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Complete ten sequential turns on speaker A over one browser session</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One browser WebSocket generation is reused; ten distinct IDs; ten terminal events; no duplicate readers/adapters; player generation changes per turn; Sarvam ASR connection is reused with one speech-start/audio-input/speech-end sequence per turn.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B07</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Alternating speakers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Complete A, B, A, B turns with distinct fixtures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Each turn uses the correct input/output speaker state, socket, transcript, player, and analytics labels; a terminal event for A never clears B; Odia uses </w:t>
            </w:r>
            <w:r>
              <w:rPr>
                <w:rFonts w:ascii="Courier New" w:hAnsi="Courier New"/>
                <w:color w:val="000000"/>
                <w:sz w:val="17"/>
              </w:rPr>
              <w:t>or-IN</w:t>
            </w:r>
            <w:r>
              <w:rPr>
                <w:b w:val="0"/>
                <w:color w:val="000000"/>
                <w:sz w:val="17"/>
              </w:rPr>
              <w:t xml:space="preserve"> upstream and the documented internal/TTS normalization.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B08</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Natural browser close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Start a turn, close the page, wait for server cleanup</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closes the socket; media tracks stop; server cancels/awaits tasks, calls adapter close once, removes ownership, and leaves no reader task.</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B09</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Reload during playback</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Reload after </w:t>
            </w:r>
            <w:r>
              <w:rPr>
                <w:rFonts w:ascii="Courier New" w:hAnsi="Courier New"/>
                <w:color w:val="000000"/>
                <w:sz w:val="17"/>
              </w:rPr>
              <w:t>audio_started</w:t>
            </w:r>
            <w:r>
              <w:rPr>
                <w:b w:val="0"/>
                <w:color w:val="000000"/>
                <w:sz w:val="17"/>
              </w:rPr>
              <w:t xml:space="preserve"> but before </w:t>
            </w:r>
            <w:r>
              <w:rPr>
                <w:rFonts w:ascii="Courier New" w:hAnsi="Courier New"/>
                <w:color w:val="000000"/>
                <w:sz w:val="17"/>
              </w:rPr>
              <w:t>audio_finished</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Old generation cannot mutate the new page; old player is cleared; the new page starts with no active turn or stale audio.</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B10</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socket drop while capturing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Test harness closes the browser WebSocket after several chunks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UI enters reconnectable/error state; no unbounded retry loop; the old generation cannot clear a replacement socket; the turn ends once with a clear code.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B11</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Upstream ASR drop</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Provider stub drops Saaras connection once during capture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Exactly one reconnect sequence; no overlapping reader; old upstream socket closes before replacement; the turn either continues or ends with </w:t>
            </w:r>
            <w:r>
              <w:rPr>
                <w:rFonts w:ascii="Courier New" w:hAnsi="Courier New"/>
                <w:color w:val="000000"/>
                <w:sz w:val="17"/>
              </w:rPr>
              <w:t>UPSTREAM_RECONNECT_FAILED</w:t>
            </w:r>
            <w:r>
              <w:rPr>
                <w:b w:val="0"/>
                <w:color w:val="000000"/>
                <w:sz w:val="17"/>
              </w:rPr>
              <w:t>; no retry is attempted for a fatal/invalid-parameter/quota error.</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B12</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Delayed open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Delay browser/live endpoint open beyond the configured timeout</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The page does not remain indefinitely in loading; open promise settles; recorder does not start on an unopened socket; retry is possible.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B13</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No speech/silence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Send silence fixture and stop</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No false transcript/audio success; a correlated no-speech result or error is shown; the turn lock releases; next turn can start.</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B14</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NMT/TTS failure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Make provider stub fail after final transcript</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Browser receives correlated </w:t>
            </w:r>
            <w:r>
              <w:rPr>
                <w:rFonts w:ascii="Courier New" w:hAnsi="Courier New"/>
                <w:color w:val="000000"/>
                <w:sz w:val="17"/>
              </w:rPr>
              <w:t>turn_error</w:t>
            </w:r>
            <w:r>
              <w:rPr>
                <w:b w:val="0"/>
                <w:color w:val="000000"/>
                <w:sz w:val="17"/>
              </w:rPr>
              <w:t>; player does not emit false audio success; UI returns to recoverable idle/error; next turn succeeds.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B15</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Late stale audio</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Delay audio from turn 1 until turn 2 is active, or inject a server-side delayed message with turn 1 ID</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Turn-1 audio is ignored and counted as stale; turn 2 player and UI remain unchanged.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B16</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Audio backpressure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Throttle server reads or outbound writes while streaming a long fixture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queue remains bounded; high-water metric is emitted; overflow follows documented stop/error behavior; memory does not grow without limit.</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B17</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Two workers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Run multiple isolated sessions and deliberately distribute HTTP and WebSocket requests across workers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Session target language is consistent; no live object is looked up in another worker; each session-speaker has one owner; Redis/session TTL behavior is visible.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B18</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Reconnect after idle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Complete a turn, close the socket, then start another turn</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Reconnect creates one new generation; old generation cannot clear it; the new turn has a new ID and completes once.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B19</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Visibility/background</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Move page to background or use a mobile viewport during capture and playback</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UI remains recoverable; AudioContext resume policy is handled; no duplicate reconnect or silent permanent spinner.</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B20</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Repeated sessions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Run 100 turns across at least ten fresh browser contexts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Zero leaked sockets/readers/adapters; browser-clean lifecycle is 100%; failures are classified by browser, server lifecycle, audio output, or provider pipeline.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B21</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Sarvam handshake contract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Inspect the provider observer during a normal browser turn</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URL, auth path, model, </w:t>
            </w:r>
            <w:r>
              <w:rPr>
                <w:rFonts w:ascii="Courier New" w:hAnsi="Courier New"/>
                <w:color w:val="000000"/>
                <w:sz w:val="17"/>
              </w:rPr>
              <w:t>language_code</w:t>
            </w:r>
            <w:r>
              <w:rPr>
                <w:b w:val="0"/>
                <w:color w:val="000000"/>
                <w:sz w:val="17"/>
              </w:rPr>
              <w:t xml:space="preserve">, </w:t>
            </w:r>
            <w:r>
              <w:rPr>
                <w:rFonts w:ascii="Courier New" w:hAnsi="Courier New"/>
                <w:color w:val="000000"/>
                <w:sz w:val="17"/>
              </w:rPr>
              <w:t>stream_type</w:t>
            </w:r>
            <w:r>
              <w:rPr>
                <w:b w:val="0"/>
                <w:color w:val="000000"/>
                <w:sz w:val="17"/>
              </w:rPr>
              <w:t xml:space="preserve">, endpointing, encoding, and sample rate match Plan 1; </w:t>
            </w:r>
            <w:r>
              <w:rPr>
                <w:rFonts w:ascii="Courier New" w:hAnsi="Courier New"/>
                <w:color w:val="000000"/>
                <w:sz w:val="17"/>
              </w:rPr>
              <w:t>session.begin</w:t>
            </w:r>
            <w:r>
              <w:rPr>
                <w:b w:val="0"/>
                <w:color w:val="000000"/>
                <w:sz w:val="17"/>
              </w:rPr>
              <w:t xml:space="preserve"> is received before the first audio event.</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B22</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Sarvam turn event ordering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Complete three turns with provider event tracing enabled</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Each turn sends one </w:t>
            </w:r>
            <w:r>
              <w:rPr>
                <w:rFonts w:ascii="Courier New" w:hAnsi="Courier New"/>
                <w:color w:val="000000"/>
                <w:sz w:val="17"/>
              </w:rPr>
              <w:t>speech_start</w:t>
            </w:r>
            <w:r>
              <w:rPr>
                <w:b w:val="0"/>
                <w:color w:val="000000"/>
                <w:sz w:val="17"/>
              </w:rPr>
              <w:t xml:space="preserve">, only JSON/base64 </w:t>
            </w:r>
            <w:r>
              <w:rPr>
                <w:rFonts w:ascii="Courier New" w:hAnsi="Courier New"/>
                <w:color w:val="000000"/>
                <w:sz w:val="17"/>
              </w:rPr>
              <w:t>audio_input</w:t>
            </w:r>
            <w:r>
              <w:rPr>
                <w:b w:val="0"/>
                <w:color w:val="000000"/>
                <w:sz w:val="17"/>
              </w:rPr>
              <w:t xml:space="preserve"> frames, one </w:t>
            </w:r>
            <w:r>
              <w:rPr>
                <w:rFonts w:ascii="Courier New" w:hAnsi="Courier New"/>
                <w:color w:val="000000"/>
                <w:sz w:val="17"/>
              </w:rPr>
              <w:t>speech_end</w:t>
            </w:r>
            <w:r>
              <w:rPr>
                <w:b w:val="0"/>
                <w:color w:val="000000"/>
                <w:sz w:val="17"/>
              </w:rPr>
              <w:t xml:space="preserve">; </w:t>
            </w:r>
            <w:r>
              <w:rPr>
                <w:rFonts w:ascii="Courier New" w:hAnsi="Courier New"/>
                <w:color w:val="000000"/>
                <w:sz w:val="17"/>
              </w:rPr>
              <w:t>flush</w:t>
            </w:r>
            <w:r>
              <w:rPr>
                <w:b w:val="0"/>
                <w:color w:val="000000"/>
                <w:sz w:val="17"/>
              </w:rPr>
              <w:t xml:space="preserve"> is absent on normal stops and present only for forced-finalization tests.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B23</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Sarvam lifecycle/error events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Exercise idle keepalive, transient close, fatal error, and graceful close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ping</w:t>
            </w:r>
            <w:r>
              <w:rPr>
                <w:b w:val="0"/>
                <w:color w:val="000000"/>
                <w:sz w:val="17"/>
              </w:rPr>
              <w:t>/</w:t>
            </w:r>
            <w:r>
              <w:rPr>
                <w:rFonts w:ascii="Courier New" w:hAnsi="Courier New"/>
                <w:color w:val="000000"/>
                <w:sz w:val="17"/>
              </w:rPr>
              <w:t>pong</w:t>
            </w:r>
            <w:r>
              <w:rPr>
                <w:b w:val="0"/>
                <w:color w:val="000000"/>
                <w:sz w:val="17"/>
              </w:rPr>
              <w:t xml:space="preserve"> works before idle expiry; transient failures back off; fatal/auth/quota/invalid-parameter failures are surfaced without blind retry; </w:t>
            </w:r>
            <w:r>
              <w:rPr>
                <w:rFonts w:ascii="Courier New" w:hAnsi="Courier New"/>
                <w:color w:val="000000"/>
                <w:sz w:val="17"/>
              </w:rPr>
              <w:t>session.end.audio_duration_s</w:t>
            </w:r>
            <w:r>
              <w:rPr>
                <w:b w:val="0"/>
                <w:color w:val="000000"/>
                <w:sz w:val="17"/>
              </w:rPr>
              <w:t xml:space="preserve"> is recorded.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B24</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Sarvam audio-rate correctness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Run browser fixtures at 16, 32, 44.1, and 48 kHz input rates</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Upstream always receives exactly mono linear16 16 kHz; no mismatched declaration, silent rate drift, or naive integer-decimation artifact.</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B25</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Bulbul streaming contract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Complete five output turns with the same target language/voice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 xml:space="preserve">Config uses documented </w:t>
            </w:r>
            <w:r>
              <w:rPr>
                <w:rFonts w:ascii="Courier New" w:hAnsi="Courier New"/>
                <w:color w:val="000000"/>
                <w:sz w:val="17"/>
              </w:rPr>
              <w:t>language_code</w:t>
            </w:r>
            <w:r>
              <w:rPr>
                <w:b w:val="0"/>
                <w:color w:val="000000"/>
                <w:sz w:val="17"/>
              </w:rPr>
              <w:t xml:space="preserve">, </w:t>
            </w:r>
            <w:r>
              <w:rPr>
                <w:rFonts w:ascii="Courier New" w:hAnsi="Courier New"/>
                <w:color w:val="000000"/>
                <w:sz w:val="17"/>
              </w:rPr>
              <w:t>linear16</w:t>
            </w:r>
            <w:r>
              <w:rPr>
                <w:b w:val="0"/>
                <w:color w:val="000000"/>
                <w:sz w:val="17"/>
              </w:rPr>
              <w:t xml:space="preserve">, and 24 kHz; </w:t>
            </w:r>
            <w:r>
              <w:rPr>
                <w:rFonts w:ascii="Courier New" w:hAnsi="Courier New"/>
                <w:color w:val="000000"/>
                <w:sz w:val="17"/>
              </w:rPr>
              <w:t>convert</w:t>
            </w:r>
            <w:r>
              <w:rPr>
                <w:b w:val="0"/>
                <w:color w:val="000000"/>
                <w:sz w:val="17"/>
              </w:rPr>
              <w:t xml:space="preserve"> then </w:t>
            </w:r>
            <w:r>
              <w:rPr>
                <w:rFonts w:ascii="Courier New" w:hAnsi="Courier New"/>
                <w:color w:val="000000"/>
                <w:sz w:val="17"/>
              </w:rPr>
              <w:t>flush</w:t>
            </w:r>
            <w:r>
              <w:rPr>
                <w:b w:val="0"/>
                <w:color w:val="000000"/>
                <w:sz w:val="17"/>
              </w:rPr>
              <w:t xml:space="preserve"> precedes audio; completion event ends each conversion; reusable connection is serialized and not shared across sessions.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B26</w:t>
            </w:r>
          </w:p>
        </w:tc>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Generated production bundle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Build frontend and load the FastAPI-served static page</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 xml:space="preserve">The served bundle contains the new protocol/lifecycle behavior and the served worklet matches source; the test fails if only </w:t>
            </w:r>
            <w:r>
              <w:rPr>
                <w:rFonts w:ascii="Courier New" w:hAnsi="Courier New"/>
                <w:color w:val="000000"/>
                <w:sz w:val="17"/>
              </w:rPr>
              <w:t>frontend/src</w:t>
            </w:r>
            <w:r>
              <w:rPr>
                <w:b w:val="0"/>
                <w:color w:val="000000"/>
                <w:sz w:val="17"/>
              </w:rPr>
              <w:t xml:space="preserve"> changed while </w:t>
            </w:r>
            <w:r>
              <w:rPr>
                <w:rFonts w:ascii="Courier New" w:hAnsi="Courier New"/>
                <w:color w:val="000000"/>
                <w:sz w:val="17"/>
              </w:rPr>
              <w:t>web/static</w:t>
            </w:r>
            <w:r>
              <w:rPr>
                <w:b w:val="0"/>
                <w:color w:val="000000"/>
                <w:sz w:val="17"/>
              </w:rPr>
              <w:t xml:space="preserve"> remains stale.</w:t>
            </w:r>
          </w:p>
        </w:tc>
      </w:tr>
    </w:tbl>
    <w:p>
      <w:pPr>
        <w:spacing w:after="20"/>
      </w:pPr>
    </w:p>
    <w:p>
      <w:pPr>
        <w:pStyle w:val="Heading1"/>
        <w:keepNext/>
      </w:pPr>
      <w:r>
        <w:t>5 Detailed assertions for a browser clean turn</w:t>
      </w:r>
    </w:p>
    <w:p>
      <w:r>
        <w:rPr>
          <w:b w:val="0"/>
          <w:sz w:val="19"/>
        </w:rPr>
        <w:t xml:space="preserve">A turn counts as </w:t>
      </w:r>
      <w:r>
        <w:rPr>
          <w:rFonts w:ascii="Courier New" w:hAnsi="Courier New"/>
          <w:sz w:val="18"/>
        </w:rPr>
        <w:t>browser_clean</w:t>
      </w:r>
      <w:r>
        <w:rPr>
          <w:b w:val="0"/>
          <w:sz w:val="19"/>
        </w:rPr>
        <w:t xml:space="preserve"> only when all of these checks pass:</w:t>
      </w:r>
    </w:p>
    <w:p>
      <w:pPr>
        <w:pStyle w:val="ListNumber"/>
        <w:ind w:left="360"/>
      </w:pPr>
      <w:r>
        <w:rPr>
          <w:b w:val="0"/>
          <w:sz w:val="19"/>
        </w:rPr>
        <w:t>The page created or reused the expected connection generation without a duplicate open.</w:t>
      </w:r>
    </w:p>
    <w:p>
      <w:pPr>
        <w:pStyle w:val="ListNumber"/>
        <w:ind w:left="360"/>
      </w:pPr>
      <w:r>
        <w:rPr>
          <w:b w:val="0"/>
          <w:sz w:val="19"/>
        </w:rPr>
        <w:t>The recorder started after the socket was ready and sent binary frames through the production AudioWorklet path.</w:t>
      </w:r>
    </w:p>
    <w:p>
      <w:pPr>
        <w:pStyle w:val="ListNumber"/>
        <w:ind w:left="360"/>
      </w:pPr>
      <w:r>
        <w:rPr>
          <w:b w:val="0"/>
          <w:sz w:val="19"/>
        </w:rPr>
        <w:t xml:space="preserve">The </w:t>
      </w:r>
      <w:r>
        <w:rPr>
          <w:rFonts w:ascii="Courier New" w:hAnsi="Courier New"/>
          <w:sz w:val="18"/>
        </w:rPr>
        <w:t>turn_start</w:t>
      </w:r>
      <w:r>
        <w:rPr>
          <w:b w:val="0"/>
          <w:sz w:val="19"/>
        </w:rPr>
        <w:t xml:space="preserve">, binary frames, and </w:t>
      </w:r>
      <w:r>
        <w:rPr>
          <w:rFonts w:ascii="Courier New" w:hAnsi="Courier New"/>
          <w:sz w:val="18"/>
        </w:rPr>
        <w:t>stop_recording</w:t>
      </w:r>
      <w:r>
        <w:rPr>
          <w:b w:val="0"/>
          <w:sz w:val="19"/>
        </w:rPr>
        <w:t xml:space="preserve"> were associated with one non-empty </w:t>
      </w:r>
      <w:r>
        <w:rPr>
          <w:rFonts w:ascii="Courier New" w:hAnsi="Courier New"/>
          <w:sz w:val="18"/>
        </w:rPr>
        <w:t>turn_id</w:t>
      </w:r>
      <w:r>
        <w:rPr>
          <w:b w:val="0"/>
          <w:sz w:val="19"/>
        </w:rPr>
        <w:t>.</w:t>
      </w:r>
    </w:p>
    <w:p>
      <w:pPr>
        <w:pStyle w:val="ListNumber"/>
        <w:ind w:left="360"/>
      </w:pPr>
      <w:r>
        <w:rPr>
          <w:b w:val="0"/>
          <w:sz w:val="19"/>
        </w:rPr>
        <w:t>The page received transcript/audio messages carrying the same ID, or received a clearly correlated no-speech/error terminal event.</w:t>
      </w:r>
    </w:p>
    <w:p>
      <w:pPr>
        <w:pStyle w:val="ListNumber"/>
        <w:ind w:left="360"/>
      </w:pPr>
      <w:r>
        <w:rPr>
          <w:b w:val="0"/>
          <w:sz w:val="19"/>
        </w:rPr>
        <w:t xml:space="preserve">If the turn expected speech output, the output speaker's player decoded non-zero linear16 PCM using the declared 24 kHz metadata and emitted </w:t>
      </w:r>
      <w:r>
        <w:rPr>
          <w:rFonts w:ascii="Courier New" w:hAnsi="Courier New"/>
          <w:sz w:val="18"/>
        </w:rPr>
        <w:t>audio_started</w:t>
      </w:r>
      <w:r>
        <w:rPr>
          <w:b w:val="0"/>
          <w:sz w:val="19"/>
        </w:rPr>
        <w:t xml:space="preserve">; </w:t>
      </w:r>
      <w:r>
        <w:rPr>
          <w:rFonts w:ascii="Courier New" w:hAnsi="Courier New"/>
          <w:sz w:val="18"/>
        </w:rPr>
        <w:t>audio_end</w:t>
      </w:r>
      <w:r>
        <w:rPr>
          <w:b w:val="0"/>
          <w:sz w:val="19"/>
        </w:rPr>
        <w:t xml:space="preserve"> was treated as server-stream completion and </w:t>
      </w:r>
      <w:r>
        <w:rPr>
          <w:rFonts w:ascii="Courier New" w:hAnsi="Courier New"/>
          <w:sz w:val="18"/>
        </w:rPr>
        <w:t>audio_finished</w:t>
      </w:r>
      <w:r>
        <w:rPr>
          <w:b w:val="0"/>
          <w:sz w:val="19"/>
        </w:rPr>
        <w:t xml:space="preserve"> was observed before the browser unlocked the next turn.</w:t>
      </w:r>
    </w:p>
    <w:p>
      <w:pPr>
        <w:pStyle w:val="ListNumber"/>
        <w:ind w:left="360"/>
      </w:pPr>
      <w:r>
        <w:rPr>
          <w:b w:val="0"/>
          <w:sz w:val="19"/>
        </w:rPr>
        <w:t xml:space="preserve">Exactly one terminal event was accepted by the browser; a provider </w:t>
      </w:r>
      <w:r>
        <w:rPr>
          <w:rFonts w:ascii="Courier New" w:hAnsi="Courier New"/>
          <w:sz w:val="18"/>
        </w:rPr>
        <w:t>turn_error</w:t>
      </w:r>
      <w:r>
        <w:rPr>
          <w:b w:val="0"/>
          <w:sz w:val="19"/>
        </w:rPr>
        <w:t xml:space="preserve"> was not followed by a false </w:t>
      </w:r>
      <w:r>
        <w:rPr>
          <w:rFonts w:ascii="Courier New" w:hAnsi="Courier New"/>
          <w:sz w:val="18"/>
        </w:rPr>
        <w:t>audio_end</w:t>
      </w:r>
      <w:r>
        <w:rPr>
          <w:b w:val="0"/>
          <w:sz w:val="19"/>
        </w:rPr>
        <w:t xml:space="preserve"> success.</w:t>
      </w:r>
    </w:p>
    <w:p>
      <w:pPr>
        <w:pStyle w:val="ListNumber"/>
        <w:ind w:left="360"/>
      </w:pPr>
      <w:r>
        <w:rPr>
          <w:b w:val="0"/>
          <w:sz w:val="19"/>
        </w:rPr>
        <w:t>The input speaker's recorder stopped exactly once and the output speaker's player returned to idle or a documented recoverable error state, with the control usable for the next turn.</w:t>
      </w:r>
    </w:p>
    <w:p>
      <w:pPr>
        <w:pStyle w:val="ListNumber"/>
        <w:ind w:left="360"/>
      </w:pPr>
      <w:r>
        <w:rPr>
          <w:b w:val="0"/>
          <w:sz w:val="19"/>
        </w:rPr>
        <w:t>Server cleanup counters show no leaked task, reader, adapter, TTS connection, or owner after the session closes.</w:t>
      </w:r>
    </w:p>
    <w:p>
      <w:pPr>
        <w:pStyle w:val="ListNumber"/>
        <w:ind w:left="360"/>
      </w:pPr>
      <w:r>
        <w:rPr>
          <w:b w:val="0"/>
          <w:sz w:val="19"/>
        </w:rPr>
        <w:t xml:space="preserve">The </w:t>
      </w:r>
      <w:r>
        <w:rPr>
          <w:rFonts w:ascii="Courier New" w:hAnsi="Courier New"/>
          <w:sz w:val="18"/>
        </w:rPr>
        <w:t>sarvam_contract_clean</w:t>
      </w:r>
      <w:r>
        <w:rPr>
          <w:b w:val="0"/>
          <w:sz w:val="19"/>
        </w:rPr>
        <w:t xml:space="preserve"> result is true: </w:t>
      </w:r>
      <w:r>
        <w:rPr>
          <w:rFonts w:ascii="Courier New" w:hAnsi="Courier New"/>
          <w:sz w:val="18"/>
        </w:rPr>
        <w:t>session.begin</w:t>
      </w:r>
      <w:r>
        <w:rPr>
          <w:b w:val="0"/>
          <w:sz w:val="19"/>
        </w:rPr>
        <w:t xml:space="preserve"> preceded audio, the upstream event order was valid, input rate was exactly 16 kHz, and structured provider errors/lifecycle events were handled.</w:t>
      </w:r>
    </w:p>
    <w:p>
      <w:r>
        <w:rPr>
          <w:b w:val="0"/>
          <w:sz w:val="19"/>
        </w:rPr>
        <w:t>Do not turn these checks into one opaque percentage. Report at least these independent dimensions: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Dimension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1F4E78"/>
          </w:tcPr>
          <w:p>
            <w:pPr>
              <w:spacing w:after="20" w:line="252" w:lineRule="auto"/>
            </w:pPr>
            <w:r>
              <w:rPr>
                <w:color w:val="FFFFFF"/>
              </w:rPr>
            </w:r>
            <w:r>
              <w:rPr>
                <w:b/>
                <w:color w:val="FFFFFF"/>
                <w:sz w:val="17"/>
              </w:rPr>
              <w:t>Meaning</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browser_lifecycle_clean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Connection, turn ID, terminal event, stale-event, UI, and cleanup invariants passed.</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browser_audio_output_clean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Browser decoded expected audio and observed player/output events.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server_lifecycle_clean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Owner, reader, adapter, queue, cancellation, and worker behavior passed.</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sarvam_contract_clean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Provider URL/parameters, event ordering, language/rate contract, keepalive, structured errors, and lifecycle events passed.</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rFonts w:ascii="Courier New" w:hAnsi="Courier New"/>
                <w:color w:val="000000"/>
                <w:sz w:val="17"/>
              </w:rPr>
              <w:t>provider_pipeline_clean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20" w:line="252" w:lineRule="auto"/>
            </w:pPr>
            <w:r>
              <w:rPr>
                <w:color w:val="000000"/>
              </w:rPr>
            </w:r>
            <w:r>
              <w:rPr>
                <w:b w:val="0"/>
                <w:color w:val="000000"/>
                <w:sz w:val="17"/>
              </w:rPr>
              <w:t>ASR/NMT/TTS returned the expected provider result.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rFonts w:ascii="Courier New" w:hAnsi="Courier New"/>
                <w:color w:val="000000"/>
                <w:sz w:val="17"/>
              </w:rPr>
              <w:t>overall_browser_turn_clean</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EEF5FB"/>
          </w:tcPr>
          <w:p>
            <w:pPr>
              <w:spacing w:after="20" w:line="252" w:lineRule="auto"/>
            </w:pPr>
            <w:r>
              <w:rPr>
                <w:color w:val="000000"/>
              </w:rPr>
            </w:r>
            <w:r>
              <w:rPr>
                <w:b w:val="0"/>
                <w:color w:val="000000"/>
                <w:sz w:val="17"/>
              </w:rPr>
              <w:t>All required dimensions for that fixture passed; this is the release-gate rollup.</w:t>
            </w:r>
          </w:p>
        </w:tc>
      </w:tr>
    </w:tbl>
    <w:p>
      <w:pPr>
        <w:spacing w:after="20"/>
      </w:pPr>
    </w:p>
    <w:p>
      <w:pPr>
        <w:pStyle w:val="Heading1"/>
        <w:keepNext/>
      </w:pPr>
      <w:r>
        <w:t>6 Test sequence</w:t>
      </w:r>
    </w:p>
    <w:p>
      <w:pPr>
        <w:pStyle w:val="Heading2"/>
        <w:keepNext/>
      </w:pPr>
      <w:r>
        <w:t>Stage 1 Contract smoke</w:t>
      </w:r>
    </w:p>
    <w:p>
      <w:r>
        <w:rPr>
          <w:b w:val="0"/>
          <w:sz w:val="19"/>
        </w:rPr>
        <w:t xml:space="preserve">Run B01-B05 and B21-B26 against the deterministic environment. Stop immediately on a duplicate socket, missing </w:t>
      </w:r>
      <w:r>
        <w:rPr>
          <w:rFonts w:ascii="Courier New" w:hAnsi="Courier New"/>
          <w:sz w:val="18"/>
        </w:rPr>
        <w:t>server_ready</w:t>
      </w:r>
      <w:r>
        <w:rPr>
          <w:b w:val="0"/>
          <w:sz w:val="19"/>
        </w:rPr>
        <w:t xml:space="preserve">, missing </w:t>
      </w:r>
      <w:r>
        <w:rPr>
          <w:rFonts w:ascii="Courier New" w:hAnsi="Courier New"/>
          <w:sz w:val="18"/>
        </w:rPr>
        <w:t>session.begin</w:t>
      </w:r>
      <w:r>
        <w:rPr>
          <w:b w:val="0"/>
          <w:sz w:val="19"/>
        </w:rPr>
        <w:t>, invalid upstream parameters, invalid audio rate, missing turn ID, missing terminal event, or player decode error. These are contract failures and make later stress percentages misleading.</w:t>
      </w:r>
    </w:p>
    <w:p>
      <w:pPr>
        <w:pStyle w:val="Heading2"/>
        <w:keepNext/>
      </w:pPr>
      <w:r>
        <w:t>Stage 2 Lifecycle and failure matrix</w:t>
      </w:r>
    </w:p>
    <w:p>
      <w:r>
        <w:rPr>
          <w:b w:val="0"/>
          <w:sz w:val="19"/>
        </w:rPr>
        <w:t>Run B06-B19 with one browser context per logical session and collect traces for every failure. For each failure, classify the first violated invariant, not the last visible symptom. For example, a spinner left on screen after a provider error is a browser/UI failure even if the provider error is expected.</w:t>
      </w:r>
    </w:p>
    <w:p>
      <w:pPr>
        <w:pStyle w:val="Heading2"/>
        <w:keepNext/>
      </w:pPr>
      <w:r>
        <w:t>Stage 3 Stress and leak run</w:t>
      </w:r>
    </w:p>
    <w:p>
      <w:r>
        <w:rPr>
          <w:b w:val="0"/>
          <w:sz w:val="19"/>
        </w:rPr>
        <w:t>Run B20: 100 turns, at least 50 on each speaker, at least ten browser contexts, two service workers, and a mix of normal, silence, delayed, reconnect, and provider-failure fixtures. Repeat the run at least three times before declaring the lifecycle gate stable. Check process task/socket counts before and after every context batch and verify the Redis lease is released by its owner token.</w:t>
      </w:r>
    </w:p>
    <w:p>
      <w:pPr>
        <w:pStyle w:val="Heading2"/>
        <w:keepNext/>
      </w:pPr>
      <w:r>
        <w:t>Stage 4 Real provider staging smoke</w:t>
      </w:r>
    </w:p>
    <w:p>
      <w:r>
        <w:rPr>
          <w:b w:val="0"/>
          <w:sz w:val="19"/>
        </w:rPr>
        <w:t xml:space="preserve">Run ten turns across the supported high-value languages with the real Sarvam integrations. Include at least one </w:t>
      </w:r>
      <w:r>
        <w:rPr>
          <w:rFonts w:ascii="Courier New" w:hAnsi="Courier New"/>
          <w:sz w:val="18"/>
        </w:rPr>
        <w:t>auto</w:t>
      </w:r>
      <w:r>
        <w:rPr>
          <w:b w:val="0"/>
          <w:sz w:val="19"/>
        </w:rPr>
        <w:t xml:space="preserve">-detect turn, one exact-language turn, and one Odia turn that sends </w:t>
      </w:r>
      <w:r>
        <w:rPr>
          <w:rFonts w:ascii="Courier New" w:hAnsi="Courier New"/>
          <w:sz w:val="18"/>
        </w:rPr>
        <w:t>or-IN</w:t>
      </w:r>
      <w:r>
        <w:rPr>
          <w:b w:val="0"/>
          <w:sz w:val="19"/>
        </w:rPr>
        <w:t xml:space="preserve"> to realtime ASR while using </w:t>
      </w:r>
      <w:r>
        <w:rPr>
          <w:rFonts w:ascii="Courier New" w:hAnsi="Courier New"/>
          <w:sz w:val="18"/>
        </w:rPr>
        <w:t>od-IN</w:t>
      </w:r>
      <w:r>
        <w:rPr>
          <w:b w:val="0"/>
          <w:sz w:val="19"/>
        </w:rPr>
        <w:t xml:space="preserve"> for Bulbul/TTS where required. Keep this result separate from the deterministic browser gate. Capture provider request ID, status, latency, close code/reason, and error code; do not lower the browser lifecycle score because a provider quota, language, or upstream availability issue failed.</w:t>
      </w:r>
    </w:p>
    <w:p>
      <w:pPr>
        <w:pStyle w:val="Heading2"/>
        <w:keepNext/>
      </w:pPr>
      <w:r>
        <w:t>Stage 5 Legacy diagnostic comparison</w:t>
      </w:r>
    </w:p>
    <w:p>
      <w:r>
        <w:rPr>
          <w:b w:val="0"/>
          <w:sz w:val="19"/>
        </w:rPr>
        <w:t xml:space="preserve">Optionally run </w:t>
      </w:r>
      <w:r>
        <w:rPr>
          <w:rFonts w:ascii="Courier New" w:hAnsi="Courier New"/>
          <w:sz w:val="18"/>
        </w:rPr>
        <w:t>test/scripts/run_baseline_test.py</w:t>
      </w:r>
      <w:r>
        <w:rPr>
          <w:b w:val="0"/>
          <w:sz w:val="19"/>
        </w:rPr>
        <w:t xml:space="preserve"> or its replacement. Label the result </w:t>
      </w:r>
      <w:r>
        <w:rPr>
          <w:rFonts w:ascii="Courier New" w:hAnsi="Courier New"/>
          <w:sz w:val="18"/>
        </w:rPr>
        <w:t>pipeline_endpoint_smoke</w:t>
      </w:r>
      <w:r>
        <w:rPr>
          <w:b w:val="0"/>
          <w:sz w:val="19"/>
        </w:rPr>
        <w:t>, compare it only to historical pipeline reports, and explicitly state that it bypasses browser WebSocket/audio lifecycle. It is useful for detecting provider regressions, not for approving the frontend.</w:t>
      </w:r>
    </w:p>
    <w:p>
      <w:pPr>
        <w:pStyle w:val="Heading1"/>
        <w:keepNext/>
      </w:pPr>
      <w:r>
        <w:t>7 Pass fail thresholds</w:t>
      </w:r>
    </w:p>
    <w:p>
      <w:pPr>
        <w:pStyle w:val="Heading2"/>
        <w:keepNext/>
      </w:pPr>
      <w:r>
        <w:t>Release gate</w:t>
      </w:r>
    </w:p>
    <w:p>
      <w:pPr>
        <w:pStyle w:val="ListBullet"/>
        <w:ind w:left="360"/>
      </w:pPr>
      <w:r>
        <w:rPr>
          <w:b w:val="0"/>
          <w:sz w:val="19"/>
        </w:rPr>
        <w:t xml:space="preserve">Deterministic browser suite: 100% </w:t>
      </w:r>
      <w:r>
        <w:rPr>
          <w:rFonts w:ascii="Courier New" w:hAnsi="Courier New"/>
          <w:sz w:val="18"/>
        </w:rPr>
        <w:t>browser_lifecycle_clean</w:t>
      </w:r>
      <w:r>
        <w:rPr>
          <w:b w:val="0"/>
          <w:sz w:val="19"/>
        </w:rPr>
        <w:t xml:space="preserve"> across the 100-turn run and all three repeated runs.</w:t>
      </w:r>
    </w:p>
    <w:p>
      <w:pPr>
        <w:pStyle w:val="ListBullet"/>
        <w:ind w:left="360"/>
      </w:pPr>
      <w:r>
        <w:rPr>
          <w:b w:val="0"/>
          <w:sz w:val="19"/>
        </w:rPr>
        <w:t xml:space="preserve">Deterministic browser suite: 100% </w:t>
      </w:r>
      <w:r>
        <w:rPr>
          <w:rFonts w:ascii="Courier New" w:hAnsi="Courier New"/>
          <w:sz w:val="18"/>
        </w:rPr>
        <w:t>server_lifecycle_clean</w:t>
      </w:r>
      <w:r>
        <w:rPr>
          <w:b w:val="0"/>
          <w:sz w:val="19"/>
        </w:rPr>
        <w:t>; zero leaked owners, readers, adapters, or unhandled page errors.</w:t>
      </w:r>
    </w:p>
    <w:p>
      <w:pPr>
        <w:pStyle w:val="ListBullet"/>
        <w:ind w:left="360"/>
      </w:pPr>
      <w:r>
        <w:rPr>
          <w:b w:val="0"/>
          <w:sz w:val="19"/>
        </w:rPr>
        <w:t xml:space="preserve">Deterministic browser suite: 100% </w:t>
      </w:r>
      <w:r>
        <w:rPr>
          <w:rFonts w:ascii="Courier New" w:hAnsi="Courier New"/>
          <w:sz w:val="18"/>
        </w:rPr>
        <w:t>sarvam_contract_clean</w:t>
      </w:r>
      <w:r>
        <w:rPr>
          <w:b w:val="0"/>
          <w:sz w:val="19"/>
        </w:rPr>
        <w:t>; zero invalid upstream parameters, invalid rates, wrong language-code aliases, or unhandled structured provider errors.</w:t>
      </w:r>
    </w:p>
    <w:p>
      <w:pPr>
        <w:pStyle w:val="ListBullet"/>
        <w:ind w:left="360"/>
      </w:pPr>
      <w:r>
        <w:rPr>
          <w:b w:val="0"/>
          <w:sz w:val="19"/>
        </w:rPr>
        <w:t>Every accepted turn has exactly one terminal event and no unclassified stale-event mutation.</w:t>
      </w:r>
    </w:p>
    <w:p>
      <w:pPr>
        <w:pStyle w:val="ListBullet"/>
        <w:ind w:left="360"/>
      </w:pPr>
      <w:r>
        <w:rPr>
          <w:b w:val="0"/>
          <w:sz w:val="19"/>
        </w:rPr>
        <w:t>Every expected audio turn has browser decode evidence and a player/audio-started event.</w:t>
      </w:r>
    </w:p>
    <w:p>
      <w:pPr>
        <w:pStyle w:val="ListBullet"/>
        <w:ind w:left="360"/>
      </w:pPr>
      <w:r>
        <w:rPr>
          <w:b w:val="0"/>
          <w:sz w:val="19"/>
        </w:rPr>
        <w:t>No duplicate browser socket generation for a normal sequence of ten turns per speaker.</w:t>
      </w:r>
    </w:p>
    <w:p>
      <w:pPr>
        <w:pStyle w:val="ListBullet"/>
        <w:ind w:left="360"/>
      </w:pPr>
      <w:r>
        <w:rPr>
          <w:b w:val="0"/>
          <w:sz w:val="19"/>
        </w:rPr>
        <w:t>Two-worker run passes session configuration and ownership assertions.</w:t>
      </w:r>
    </w:p>
    <w:p>
      <w:pPr>
        <w:pStyle w:val="Heading2"/>
        <w:keepNext/>
      </w:pPr>
      <w:r>
        <w:t>Non gating diagnostics</w:t>
      </w:r>
    </w:p>
    <w:p>
      <w:pPr>
        <w:pStyle w:val="ListBullet"/>
        <w:ind w:left="360"/>
      </w:pPr>
      <w:r>
        <w:rPr>
          <w:b w:val="0"/>
          <w:sz w:val="19"/>
        </w:rPr>
        <w:t>Real-provider staging results may be below 100% because provider availability and language coverage are external variables, but every failure must be classified and visible.</w:t>
      </w:r>
    </w:p>
    <w:p>
      <w:pPr>
        <w:pStyle w:val="ListBullet"/>
        <w:ind w:left="360"/>
      </w:pPr>
      <w:r>
        <w:rPr>
          <w:b w:val="0"/>
          <w:sz w:val="19"/>
        </w:rPr>
        <w:t>Historical Python/REST results remain comparable only as provider/pipeline evidence.</w:t>
      </w:r>
    </w:p>
    <w:p>
      <w:r>
        <w:rPr>
          <w:b w:val="0"/>
          <w:sz w:val="19"/>
        </w:rPr>
        <w:t>Any release-gate failure requires a linked trace, browser event log, server lifecycle log, and classification. Do not rerun until the first violated invariant has a proposed fix or an explicitly accepted test-environment defect.</w:t>
      </w:r>
    </w:p>
    <w:p>
      <w:pPr>
        <w:pStyle w:val="Heading1"/>
        <w:keepNext/>
      </w:pPr>
      <w:r>
        <w:t>8 Deliverables from the test implementation</w:t>
      </w:r>
    </w:p>
    <w:p>
      <w:r>
        <w:rPr>
          <w:b w:val="0"/>
          <w:sz w:val="19"/>
        </w:rPr>
        <w:t>Produce:</w:t>
      </w:r>
    </w:p>
    <w:p>
      <w:pPr>
        <w:pStyle w:val="ListBullet"/>
        <w:ind w:left="360"/>
      </w:pPr>
      <w:r>
        <w:rPr>
          <w:b w:val="0"/>
          <w:sz w:val="19"/>
        </w:rPr>
        <w:t>Playwright browser-streaming tests and fixtures;</w:t>
      </w:r>
    </w:p>
    <w:p>
      <w:pPr>
        <w:pStyle w:val="ListBullet"/>
        <w:ind w:left="360"/>
      </w:pPr>
      <w:r>
        <w:rPr>
          <w:b w:val="0"/>
          <w:sz w:val="19"/>
        </w:rPr>
        <w:t>Provider-contract observers/stubs that assert Sarvam ASR and Bulbul message ordering, parameters, keepalive, completion, and error handling;</w:t>
      </w:r>
    </w:p>
    <w:p>
      <w:pPr>
        <w:pStyle w:val="ListBullet"/>
        <w:ind w:left="360"/>
      </w:pPr>
      <w:r>
        <w:rPr>
          <w:b w:val="0"/>
          <w:sz w:val="19"/>
        </w:rPr>
        <w:t>deterministic provider stubs or test adapter configuration;</w:t>
      </w:r>
    </w:p>
    <w:p>
      <w:pPr>
        <w:pStyle w:val="ListBullet"/>
        <w:ind w:left="360"/>
      </w:pPr>
      <w:r>
        <w:rPr>
          <w:b w:val="0"/>
          <w:sz w:val="19"/>
        </w:rPr>
        <w:t>test-only browser observability hooks with production-safe guards;</w:t>
      </w:r>
    </w:p>
    <w:p>
      <w:pPr>
        <w:pStyle w:val="ListBullet"/>
        <w:ind w:left="360"/>
      </w:pPr>
      <w:r>
        <w:rPr>
          <w:b w:val="0"/>
          <w:sz w:val="19"/>
        </w:rPr>
        <w:t>machine-readable JSON results with the dimensions in Section 5;</w:t>
      </w:r>
    </w:p>
    <w:p>
      <w:pPr>
        <w:pStyle w:val="ListBullet"/>
        <w:ind w:left="360"/>
      </w:pPr>
      <w:r>
        <w:rPr>
          <w:b w:val="0"/>
          <w:sz w:val="19"/>
        </w:rPr>
        <w:t>a human-readable HTML report that shows per-turn socket, turn, audio, UI, server cleanup, and provider evidence;</w:t>
      </w:r>
    </w:p>
    <w:p>
      <w:pPr>
        <w:pStyle w:val="ListBullet"/>
        <w:ind w:left="360"/>
      </w:pPr>
      <w:r>
        <w:rPr>
          <w:b w:val="0"/>
          <w:sz w:val="19"/>
        </w:rPr>
        <w:t>failure traces/screenshots/videos for non-passing cases;</w:t>
      </w:r>
    </w:p>
    <w:p>
      <w:pPr>
        <w:pStyle w:val="ListBullet"/>
        <w:ind w:left="360"/>
      </w:pPr>
      <w:r>
        <w:rPr>
          <w:b w:val="0"/>
          <w:sz w:val="19"/>
        </w:rPr>
        <w:t>a short runbook explaining local, two-worker, and staging-provider execution;</w:t>
      </w:r>
    </w:p>
    <w:p>
      <w:pPr>
        <w:pStyle w:val="ListBullet"/>
        <w:ind w:left="360"/>
      </w:pPr>
      <w:r>
        <w:rPr>
          <w:b w:val="0"/>
          <w:sz w:val="19"/>
        </w:rPr>
        <w:t>a clear note in the old pipeline test report that it is not the browser release gate.</w:t>
      </w:r>
    </w:p>
    <w:p>
      <w:pPr>
        <w:pStyle w:val="Heading1"/>
        <w:keepNext/>
      </w:pPr>
      <w:r>
        <w:t>9 Final decision rule</w:t>
      </w:r>
    </w:p>
    <w:p>
      <w:r>
        <w:rPr>
          <w:b w:val="0"/>
          <w:sz w:val="19"/>
        </w:rPr>
        <w:t>Do not decide to replace the frontend or backend stack based on the current 95% Python/endpoint result. First make the Plan-1 lifecycle contract true and make this browser test gate trustworthy. If the stabilized implementation passes the deterministic browser gate but the code remains difficult to evolve, then evaluate a TypeScript/React migration as a separate maintainability project. If it fails the browser gate, fix the ownership/protocol/lifecycle defect that the trace identifies before considering a stack change.</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Realtime reliability planning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Varta ai Realtime Implementation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arvam.ai/api/api-guides-tutorials/speech-to-text/realtime-streaming" TargetMode="External"/><Relationship Id="rId12" Type="http://schemas.openxmlformats.org/officeDocument/2006/relationships/hyperlink" Target="https://docs.sarvam.ai/api-reference/speech-to-text/transcribe/realtime/ws" TargetMode="External"/><Relationship Id="rId13" Type="http://schemas.openxmlformats.org/officeDocument/2006/relationships/hyperlink" Target="https://docs.sarvam.ai/api/api-guides-tutorials/text-to-speech/streaming-api/web-soc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Varta ai Realtime Implementation Reference</dc:title>
  <dc:subject>Browser WebSocket stabilization and browser streaming validation</dc:subject>
  <dc:creator>Varta.ai engineering</dc:creator>
  <cp:keywords/>
  <dc:description>Generated from the repository implementation plans</dc:description>
  <cp:lastModifiedBy/>
  <cp:revision>1</cp:revision>
  <dcterms:created xsi:type="dcterms:W3CDTF">2013-12-23T23:15:00Z</dcterms:created>
  <dcterms:modified xsi:type="dcterms:W3CDTF">2013-12-23T23:15:00Z</dcterms:modified>
  <cp:category/>
</cp:coreProperties>
</file>