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FD03" w14:textId="23EBC39E" w:rsidR="00892905" w:rsidRPr="00DB2FB7" w:rsidRDefault="007820E8" w:rsidP="0089290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B2FB7">
        <w:rPr>
          <w:rFonts w:ascii="Times New Roman" w:hAnsi="Times New Roman" w:cs="Times New Roman"/>
          <w:sz w:val="36"/>
          <w:szCs w:val="36"/>
        </w:rPr>
        <w:t xml:space="preserve">Capital Structure </w:t>
      </w:r>
      <w:r w:rsidR="00892905" w:rsidRPr="00DB2FB7">
        <w:rPr>
          <w:rFonts w:ascii="Times New Roman" w:hAnsi="Times New Roman" w:cs="Times New Roman"/>
          <w:sz w:val="36"/>
          <w:szCs w:val="36"/>
        </w:rPr>
        <w:t xml:space="preserve">Impact </w:t>
      </w:r>
      <w:r w:rsidRPr="00DB2FB7">
        <w:rPr>
          <w:rFonts w:ascii="Times New Roman" w:hAnsi="Times New Roman" w:cs="Times New Roman"/>
          <w:sz w:val="36"/>
          <w:szCs w:val="36"/>
        </w:rPr>
        <w:t>on EBIT-EPS</w:t>
      </w:r>
      <w:r w:rsidR="00892905" w:rsidRPr="00DB2FB7">
        <w:rPr>
          <w:rFonts w:ascii="Times New Roman" w:hAnsi="Times New Roman" w:cs="Times New Roman"/>
          <w:sz w:val="36"/>
          <w:szCs w:val="36"/>
        </w:rPr>
        <w:t xml:space="preserve"> </w:t>
      </w:r>
      <w:r w:rsidRPr="00DB2FB7">
        <w:rPr>
          <w:rFonts w:ascii="Times New Roman" w:hAnsi="Times New Roman" w:cs="Times New Roman"/>
          <w:sz w:val="36"/>
          <w:szCs w:val="36"/>
        </w:rPr>
        <w:t xml:space="preserve">of </w:t>
      </w:r>
      <w:r w:rsidR="00CD38C8" w:rsidRPr="00DB2FB7">
        <w:rPr>
          <w:rFonts w:ascii="Times New Roman" w:hAnsi="Times New Roman" w:cs="Times New Roman"/>
          <w:sz w:val="36"/>
          <w:szCs w:val="36"/>
        </w:rPr>
        <w:t xml:space="preserve">an </w:t>
      </w:r>
      <w:r w:rsidR="006B12BA" w:rsidRPr="00DB2FB7">
        <w:rPr>
          <w:rFonts w:ascii="Times New Roman" w:hAnsi="Times New Roman" w:cs="Times New Roman"/>
          <w:sz w:val="36"/>
          <w:szCs w:val="36"/>
        </w:rPr>
        <w:t>Indonesia</w:t>
      </w:r>
      <w:r w:rsidR="00CD38C8" w:rsidRPr="00DB2FB7">
        <w:rPr>
          <w:rFonts w:ascii="Times New Roman" w:hAnsi="Times New Roman" w:cs="Times New Roman"/>
          <w:sz w:val="36"/>
          <w:szCs w:val="36"/>
        </w:rPr>
        <w:t>n</w:t>
      </w:r>
      <w:r w:rsidR="00892905" w:rsidRPr="00DB2FB7">
        <w:rPr>
          <w:rFonts w:ascii="Times New Roman" w:hAnsi="Times New Roman" w:cs="Times New Roman"/>
          <w:sz w:val="36"/>
          <w:szCs w:val="36"/>
        </w:rPr>
        <w:t xml:space="preserve"> and </w:t>
      </w:r>
      <w:r w:rsidR="00CD38C8" w:rsidRPr="00DB2FB7">
        <w:rPr>
          <w:rFonts w:ascii="Times New Roman" w:hAnsi="Times New Roman" w:cs="Times New Roman"/>
          <w:sz w:val="36"/>
          <w:szCs w:val="36"/>
        </w:rPr>
        <w:t xml:space="preserve">a </w:t>
      </w:r>
      <w:r w:rsidR="00892905" w:rsidRPr="00DB2FB7">
        <w:rPr>
          <w:rFonts w:ascii="Times New Roman" w:hAnsi="Times New Roman" w:cs="Times New Roman"/>
          <w:sz w:val="36"/>
          <w:szCs w:val="36"/>
        </w:rPr>
        <w:t>Japan</w:t>
      </w:r>
      <w:r w:rsidR="00CD38C8" w:rsidRPr="00DB2FB7">
        <w:rPr>
          <w:rFonts w:ascii="Times New Roman" w:hAnsi="Times New Roman" w:cs="Times New Roman"/>
          <w:sz w:val="36"/>
          <w:szCs w:val="36"/>
        </w:rPr>
        <w:t>ese</w:t>
      </w:r>
      <w:r w:rsidR="00892905" w:rsidRPr="00DB2FB7">
        <w:rPr>
          <w:rFonts w:ascii="Times New Roman" w:hAnsi="Times New Roman" w:cs="Times New Roman"/>
          <w:sz w:val="36"/>
          <w:szCs w:val="36"/>
        </w:rPr>
        <w:t xml:space="preserve"> </w:t>
      </w:r>
      <w:r w:rsidR="006B12BA" w:rsidRPr="00DB2FB7">
        <w:rPr>
          <w:rFonts w:ascii="Times New Roman" w:hAnsi="Times New Roman" w:cs="Times New Roman"/>
          <w:sz w:val="36"/>
          <w:szCs w:val="36"/>
        </w:rPr>
        <w:t>Airport Company</w:t>
      </w:r>
      <w:r w:rsidR="00A206D5" w:rsidRPr="00DB2FB7">
        <w:rPr>
          <w:rFonts w:ascii="Times New Roman" w:hAnsi="Times New Roman" w:cs="Times New Roman"/>
          <w:sz w:val="36"/>
          <w:szCs w:val="36"/>
        </w:rPr>
        <w:t>:</w:t>
      </w:r>
    </w:p>
    <w:p w14:paraId="5EDA991B" w14:textId="4B6F38B3" w:rsidR="00885E8C" w:rsidRPr="00DB2FB7" w:rsidRDefault="00A206D5" w:rsidP="0089290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B2FB7">
        <w:rPr>
          <w:rFonts w:ascii="Times New Roman" w:hAnsi="Times New Roman" w:cs="Times New Roman"/>
          <w:sz w:val="36"/>
          <w:szCs w:val="36"/>
        </w:rPr>
        <w:t>Angkasa</w:t>
      </w:r>
      <w:proofErr w:type="spellEnd"/>
      <w:r w:rsidRPr="00DB2FB7">
        <w:rPr>
          <w:rFonts w:ascii="Times New Roman" w:hAnsi="Times New Roman" w:cs="Times New Roman"/>
          <w:sz w:val="36"/>
          <w:szCs w:val="36"/>
        </w:rPr>
        <w:t xml:space="preserve"> Pura II (Persero) &amp; </w:t>
      </w:r>
      <w:r w:rsidR="00B539A7" w:rsidRPr="00DB2FB7">
        <w:rPr>
          <w:rFonts w:ascii="Times New Roman" w:hAnsi="Times New Roman" w:cs="Times New Roman"/>
          <w:sz w:val="36"/>
          <w:szCs w:val="36"/>
        </w:rPr>
        <w:t xml:space="preserve">Japan </w:t>
      </w:r>
      <w:r w:rsidR="00585A4E" w:rsidRPr="00DB2FB7">
        <w:rPr>
          <w:rFonts w:ascii="Times New Roman" w:hAnsi="Times New Roman" w:cs="Times New Roman"/>
          <w:sz w:val="36"/>
          <w:szCs w:val="36"/>
        </w:rPr>
        <w:t>Airport Terminal Co., Ltd</w:t>
      </w:r>
      <w:r w:rsidR="007820E8" w:rsidRPr="00DB2FB7">
        <w:rPr>
          <w:rFonts w:ascii="Times New Roman" w:hAnsi="Times New Roman" w:cs="Times New Roman"/>
          <w:sz w:val="36"/>
          <w:szCs w:val="36"/>
        </w:rPr>
        <w:t>.</w:t>
      </w:r>
    </w:p>
    <w:p w14:paraId="096C9426" w14:textId="58B14AEA" w:rsidR="006A1ACC" w:rsidRPr="00DB2FB7" w:rsidRDefault="006A1ACC" w:rsidP="0089290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FB7">
        <w:rPr>
          <w:rFonts w:ascii="Times New Roman" w:hAnsi="Times New Roman" w:cs="Times New Roman"/>
          <w:sz w:val="24"/>
          <w:szCs w:val="24"/>
        </w:rPr>
        <w:t xml:space="preserve">Rifai </w:t>
      </w:r>
      <w:proofErr w:type="spellStart"/>
      <w:r w:rsidRPr="00DB2FB7">
        <w:rPr>
          <w:rFonts w:ascii="Times New Roman" w:hAnsi="Times New Roman" w:cs="Times New Roman"/>
          <w:sz w:val="24"/>
          <w:szCs w:val="24"/>
        </w:rPr>
        <w:t>Fadli</w:t>
      </w:r>
      <w:proofErr w:type="spellEnd"/>
      <w:r w:rsidRPr="00DB2FB7">
        <w:rPr>
          <w:rFonts w:ascii="Times New Roman" w:hAnsi="Times New Roman" w:cs="Times New Roman"/>
          <w:sz w:val="24"/>
          <w:szCs w:val="24"/>
        </w:rPr>
        <w:t xml:space="preserve">, 120820187002, MM </w:t>
      </w:r>
      <w:proofErr w:type="spellStart"/>
      <w:r w:rsidRPr="00DB2FB7">
        <w:rPr>
          <w:rFonts w:ascii="Times New Roman" w:hAnsi="Times New Roman" w:cs="Times New Roman"/>
          <w:sz w:val="24"/>
          <w:szCs w:val="24"/>
        </w:rPr>
        <w:t>Unpad</w:t>
      </w:r>
      <w:proofErr w:type="spellEnd"/>
    </w:p>
    <w:p w14:paraId="2493CDF9" w14:textId="3523CC9D" w:rsidR="009D1EA6" w:rsidRPr="00DB2FB7" w:rsidRDefault="009D1EA6" w:rsidP="0089290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2FB7">
        <w:rPr>
          <w:rFonts w:ascii="Times New Roman" w:hAnsi="Times New Roman" w:cs="Times New Roman"/>
          <w:sz w:val="24"/>
          <w:szCs w:val="24"/>
        </w:rPr>
        <w:t>Krisdhita</w:t>
      </w:r>
      <w:proofErr w:type="spellEnd"/>
      <w:r w:rsidRPr="00DB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B7">
        <w:rPr>
          <w:rFonts w:ascii="Times New Roman" w:hAnsi="Times New Roman" w:cs="Times New Roman"/>
          <w:sz w:val="24"/>
          <w:szCs w:val="24"/>
        </w:rPr>
        <w:t>Ngudi</w:t>
      </w:r>
      <w:proofErr w:type="spellEnd"/>
      <w:r w:rsidRPr="00DB2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B7">
        <w:rPr>
          <w:rFonts w:ascii="Times New Roman" w:hAnsi="Times New Roman" w:cs="Times New Roman"/>
          <w:sz w:val="24"/>
          <w:szCs w:val="24"/>
        </w:rPr>
        <w:t>Permadi</w:t>
      </w:r>
      <w:proofErr w:type="spellEnd"/>
      <w:r w:rsidRPr="00DB2FB7">
        <w:rPr>
          <w:rFonts w:ascii="Times New Roman" w:hAnsi="Times New Roman" w:cs="Times New Roman"/>
          <w:sz w:val="24"/>
          <w:szCs w:val="24"/>
        </w:rPr>
        <w:t xml:space="preserve">, 120820187011, MM </w:t>
      </w:r>
      <w:proofErr w:type="spellStart"/>
      <w:r w:rsidRPr="00DB2FB7">
        <w:rPr>
          <w:rFonts w:ascii="Times New Roman" w:hAnsi="Times New Roman" w:cs="Times New Roman"/>
          <w:sz w:val="24"/>
          <w:szCs w:val="24"/>
        </w:rPr>
        <w:t>Unpad</w:t>
      </w:r>
      <w:proofErr w:type="spellEnd"/>
    </w:p>
    <w:p w14:paraId="2735BA2F" w14:textId="797B4756" w:rsidR="00931D9D" w:rsidRPr="00DB2FB7" w:rsidRDefault="00DF59F6" w:rsidP="0089290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2FB7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Pr="00DB2FB7">
        <w:rPr>
          <w:rFonts w:ascii="Times New Roman" w:hAnsi="Times New Roman" w:cs="Times New Roman"/>
          <w:sz w:val="24"/>
          <w:szCs w:val="24"/>
        </w:rPr>
        <w:t xml:space="preserve"> Wibowo </w:t>
      </w:r>
      <w:proofErr w:type="spellStart"/>
      <w:r w:rsidRPr="00DB2FB7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DB2FB7">
        <w:rPr>
          <w:rFonts w:ascii="Times New Roman" w:hAnsi="Times New Roman" w:cs="Times New Roman"/>
          <w:sz w:val="24"/>
          <w:szCs w:val="24"/>
        </w:rPr>
        <w:t>, 1208</w:t>
      </w:r>
      <w:r w:rsidR="00885E8C" w:rsidRPr="00DB2FB7">
        <w:rPr>
          <w:rFonts w:ascii="Times New Roman" w:hAnsi="Times New Roman" w:cs="Times New Roman"/>
          <w:sz w:val="24"/>
          <w:szCs w:val="24"/>
        </w:rPr>
        <w:t xml:space="preserve">20187014, MM </w:t>
      </w:r>
      <w:proofErr w:type="spellStart"/>
      <w:r w:rsidR="00885E8C" w:rsidRPr="00DB2FB7">
        <w:rPr>
          <w:rFonts w:ascii="Times New Roman" w:hAnsi="Times New Roman" w:cs="Times New Roman"/>
          <w:sz w:val="24"/>
          <w:szCs w:val="24"/>
        </w:rPr>
        <w:t>Unpad</w:t>
      </w:r>
      <w:proofErr w:type="spellEnd"/>
    </w:p>
    <w:p w14:paraId="700A0772" w14:textId="4BCC8BB6" w:rsidR="007820E8" w:rsidRPr="00DB2FB7" w:rsidRDefault="007820E8" w:rsidP="008929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3317B8" w14:textId="77777777" w:rsidR="006A1ACC" w:rsidRPr="00DB2FB7" w:rsidRDefault="00924BA2" w:rsidP="00892905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2FB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0C6B5FD" w14:textId="133B8F28" w:rsidR="00892905" w:rsidRPr="00DB2FB7" w:rsidRDefault="00307523" w:rsidP="00892905">
      <w:pPr>
        <w:pStyle w:val="NormalWeb"/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t xml:space="preserve">The </w:t>
      </w:r>
      <w:r w:rsidR="00892905" w:rsidRPr="00DB2FB7">
        <w:rPr>
          <w:color w:val="1C1E29"/>
        </w:rPr>
        <w:t>c</w:t>
      </w:r>
      <w:r w:rsidRPr="00DB2FB7">
        <w:rPr>
          <w:color w:val="1C1E29"/>
        </w:rPr>
        <w:t xml:space="preserve">apital structure depicts the proportionate relationship between debt and equity. The different means of financing represent the financial structure of an enterprise. The balance sheet (which </w:t>
      </w:r>
      <w:r w:rsidR="00892905" w:rsidRPr="00DB2FB7">
        <w:rPr>
          <w:color w:val="1C1E29"/>
        </w:rPr>
        <w:t>consists of</w:t>
      </w:r>
      <w:r w:rsidRPr="00DB2FB7">
        <w:rPr>
          <w:color w:val="1C1E29"/>
        </w:rPr>
        <w:t xml:space="preserve"> liabilities plus equity) </w:t>
      </w:r>
      <w:r w:rsidR="00CD38C8" w:rsidRPr="00DB2FB7">
        <w:rPr>
          <w:color w:val="1C1E29"/>
        </w:rPr>
        <w:t xml:space="preserve">describes </w:t>
      </w:r>
      <w:r w:rsidR="00892905" w:rsidRPr="00DB2FB7">
        <w:rPr>
          <w:color w:val="1C1E29"/>
        </w:rPr>
        <w:t>a company</w:t>
      </w:r>
      <w:r w:rsidR="00023C1D" w:rsidRPr="00DB2FB7">
        <w:rPr>
          <w:color w:val="1C1E29"/>
        </w:rPr>
        <w:t>’</w:t>
      </w:r>
      <w:r w:rsidR="00892905" w:rsidRPr="00DB2FB7">
        <w:rPr>
          <w:color w:val="1C1E29"/>
        </w:rPr>
        <w:t>s financial structure</w:t>
      </w:r>
      <w:r w:rsidRPr="00DB2FB7">
        <w:rPr>
          <w:color w:val="1C1E29"/>
        </w:rPr>
        <w:t>. The EBIT-EPS approach to capital structure is a tool</w:t>
      </w:r>
      <w:r w:rsidR="00A00ABD" w:rsidRPr="00DB2FB7">
        <w:rPr>
          <w:color w:val="1C1E29"/>
        </w:rPr>
        <w:t xml:space="preserve"> that </w:t>
      </w:r>
      <w:r w:rsidRPr="00DB2FB7">
        <w:rPr>
          <w:color w:val="1C1E29"/>
        </w:rPr>
        <w:t>business</w:t>
      </w:r>
      <w:r w:rsidR="00892905" w:rsidRPr="00DB2FB7">
        <w:rPr>
          <w:color w:val="1C1E29"/>
        </w:rPr>
        <w:t>es use to determine the best ratio of debt and equity to finance business</w:t>
      </w:r>
      <w:r w:rsidR="00A00ABD" w:rsidRPr="00DB2FB7">
        <w:rPr>
          <w:color w:val="1C1E29"/>
        </w:rPr>
        <w:t>es</w:t>
      </w:r>
      <w:r w:rsidR="00023C1D" w:rsidRPr="00DB2FB7">
        <w:rPr>
          <w:color w:val="1C1E29"/>
        </w:rPr>
        <w:t>’</w:t>
      </w:r>
      <w:r w:rsidR="00A00ABD" w:rsidRPr="00DB2FB7">
        <w:rPr>
          <w:color w:val="1C1E29"/>
        </w:rPr>
        <w:t xml:space="preserve"> </w:t>
      </w:r>
      <w:r w:rsidRPr="00DB2FB7">
        <w:rPr>
          <w:color w:val="1C1E29"/>
        </w:rPr>
        <w:t xml:space="preserve">assets and operations. </w:t>
      </w:r>
      <w:r w:rsidR="00023C1D" w:rsidRPr="00DB2FB7">
        <w:rPr>
          <w:color w:val="1C1E29"/>
        </w:rPr>
        <w:t>T</w:t>
      </w:r>
      <w:r w:rsidRPr="00DB2FB7">
        <w:rPr>
          <w:color w:val="1C1E29"/>
        </w:rPr>
        <w:t>he EBIT-EPS approach is a way to mathematically project how a balance sheet</w:t>
      </w:r>
      <w:r w:rsidR="00023C1D" w:rsidRPr="00DB2FB7">
        <w:rPr>
          <w:color w:val="1C1E29"/>
        </w:rPr>
        <w:t>’</w:t>
      </w:r>
      <w:r w:rsidRPr="00DB2FB7">
        <w:rPr>
          <w:color w:val="1C1E29"/>
        </w:rPr>
        <w:t xml:space="preserve">s structure will impact </w:t>
      </w:r>
      <w:r w:rsidR="00023C1D" w:rsidRPr="00DB2FB7">
        <w:rPr>
          <w:color w:val="1C1E29"/>
        </w:rPr>
        <w:t>it</w:t>
      </w:r>
      <w:r w:rsidRPr="00DB2FB7">
        <w:rPr>
          <w:color w:val="1C1E29"/>
        </w:rPr>
        <w:t xml:space="preserve">s earnings. </w:t>
      </w:r>
    </w:p>
    <w:p w14:paraId="1B3D95C7" w14:textId="6F621CF4" w:rsidR="00307523" w:rsidRPr="00DB2FB7" w:rsidRDefault="00307523" w:rsidP="00BB6413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 xml:space="preserve">This study examines the impact of capital structure on the company </w:t>
      </w:r>
      <w:r w:rsidR="00892905" w:rsidRPr="00DB2FB7">
        <w:rPr>
          <w:color w:val="1C1E29"/>
        </w:rPr>
        <w:t xml:space="preserve">performance </w:t>
      </w:r>
      <w:r w:rsidRPr="00DB2FB7">
        <w:rPr>
          <w:color w:val="1C1E29"/>
        </w:rPr>
        <w:t xml:space="preserve">using EBIT-EPS analysis method. </w:t>
      </w:r>
      <w:r w:rsidR="00A00ABD" w:rsidRPr="00DB2FB7">
        <w:rPr>
          <w:color w:val="1C1E29"/>
        </w:rPr>
        <w:t>This study</w:t>
      </w:r>
      <w:r w:rsidRPr="00DB2FB7">
        <w:rPr>
          <w:color w:val="1C1E29"/>
        </w:rPr>
        <w:t xml:space="preserve"> analyze</w:t>
      </w:r>
      <w:r w:rsidR="00A00ABD" w:rsidRPr="00DB2FB7">
        <w:rPr>
          <w:color w:val="1C1E29"/>
        </w:rPr>
        <w:t>s</w:t>
      </w:r>
      <w:r w:rsidRPr="00DB2FB7">
        <w:rPr>
          <w:color w:val="1C1E29"/>
        </w:rPr>
        <w:t xml:space="preserve"> the capital structure of </w:t>
      </w:r>
      <w:r w:rsidR="005B636D" w:rsidRPr="00DB2FB7">
        <w:rPr>
          <w:color w:val="1C1E29"/>
        </w:rPr>
        <w:t xml:space="preserve">an </w:t>
      </w:r>
      <w:r w:rsidRPr="00DB2FB7">
        <w:rPr>
          <w:color w:val="1C1E29"/>
        </w:rPr>
        <w:t>Indonesia</w:t>
      </w:r>
      <w:r w:rsidR="005B636D" w:rsidRPr="00DB2FB7">
        <w:rPr>
          <w:color w:val="1C1E29"/>
        </w:rPr>
        <w:t>n</w:t>
      </w:r>
      <w:r w:rsidRPr="00DB2FB7">
        <w:rPr>
          <w:color w:val="1C1E29"/>
        </w:rPr>
        <w:t xml:space="preserve"> </w:t>
      </w:r>
      <w:r w:rsidR="005B636D" w:rsidRPr="00DB2FB7">
        <w:rPr>
          <w:color w:val="1C1E29"/>
        </w:rPr>
        <w:t>a</w:t>
      </w:r>
      <w:r w:rsidRPr="00DB2FB7">
        <w:rPr>
          <w:color w:val="1C1E29"/>
        </w:rPr>
        <w:t xml:space="preserve">irport </w:t>
      </w:r>
      <w:r w:rsidR="005B636D" w:rsidRPr="00DB2FB7">
        <w:rPr>
          <w:color w:val="1C1E29"/>
        </w:rPr>
        <w:t>c</w:t>
      </w:r>
      <w:r w:rsidRPr="00DB2FB7">
        <w:rPr>
          <w:color w:val="1C1E29"/>
        </w:rPr>
        <w:t>ompany</w:t>
      </w:r>
      <w:r w:rsidR="008C1440" w:rsidRPr="00DB2FB7">
        <w:rPr>
          <w:color w:val="1C1E29"/>
          <w:lang w:val="id-ID"/>
        </w:rPr>
        <w:t xml:space="preserve"> </w:t>
      </w:r>
      <w:proofErr w:type="spellStart"/>
      <w:r w:rsidRPr="00DB2FB7">
        <w:rPr>
          <w:color w:val="1C1E29"/>
        </w:rPr>
        <w:t>Angkasa</w:t>
      </w:r>
      <w:proofErr w:type="spellEnd"/>
      <w:r w:rsidRPr="00DB2FB7">
        <w:rPr>
          <w:color w:val="1C1E29"/>
        </w:rPr>
        <w:t xml:space="preserve"> Pura II</w:t>
      </w:r>
      <w:r w:rsidR="008C1440" w:rsidRPr="00DB2FB7">
        <w:rPr>
          <w:color w:val="1C1E29"/>
          <w:lang w:val="id-ID"/>
        </w:rPr>
        <w:t xml:space="preserve"> (Persero)</w:t>
      </w:r>
      <w:r w:rsidRPr="00DB2FB7">
        <w:rPr>
          <w:color w:val="1C1E29"/>
        </w:rPr>
        <w:t xml:space="preserve"> and </w:t>
      </w:r>
      <w:proofErr w:type="spellStart"/>
      <w:r w:rsidR="005B636D" w:rsidRPr="00DB2FB7">
        <w:rPr>
          <w:color w:val="1C1E29"/>
        </w:rPr>
        <w:t>japanese</w:t>
      </w:r>
      <w:proofErr w:type="spellEnd"/>
      <w:r w:rsidRPr="00DB2FB7">
        <w:rPr>
          <w:color w:val="1C1E29"/>
        </w:rPr>
        <w:t xml:space="preserve"> </w:t>
      </w:r>
      <w:r w:rsidR="005B636D" w:rsidRPr="00DB2FB7">
        <w:rPr>
          <w:color w:val="1C1E29"/>
        </w:rPr>
        <w:t>a</w:t>
      </w:r>
      <w:r w:rsidRPr="00DB2FB7">
        <w:rPr>
          <w:color w:val="1C1E29"/>
        </w:rPr>
        <w:t xml:space="preserve">irport </w:t>
      </w:r>
      <w:r w:rsidR="005B636D" w:rsidRPr="00DB2FB7">
        <w:rPr>
          <w:color w:val="1C1E29"/>
          <w:lang w:val="en-ID"/>
        </w:rPr>
        <w:t>c</w:t>
      </w:r>
      <w:proofErr w:type="spellStart"/>
      <w:r w:rsidR="0092204F" w:rsidRPr="00DB2FB7">
        <w:rPr>
          <w:color w:val="1C1E29"/>
          <w:lang w:val="id-ID"/>
        </w:rPr>
        <w:t>ompany</w:t>
      </w:r>
      <w:proofErr w:type="spellEnd"/>
      <w:r w:rsidR="00A00ABD" w:rsidRPr="00DB2FB7">
        <w:rPr>
          <w:color w:val="1C1E29"/>
          <w:lang w:val="en-GB"/>
        </w:rPr>
        <w:t xml:space="preserve"> </w:t>
      </w:r>
      <w:r w:rsidR="0092204F" w:rsidRPr="00DB2FB7">
        <w:rPr>
          <w:color w:val="1C1E29"/>
          <w:lang w:val="id-ID"/>
        </w:rPr>
        <w:t xml:space="preserve">Japan </w:t>
      </w:r>
      <w:proofErr w:type="spellStart"/>
      <w:r w:rsidR="0092204F" w:rsidRPr="00DB2FB7">
        <w:rPr>
          <w:color w:val="1C1E29"/>
          <w:lang w:val="id-ID"/>
        </w:rPr>
        <w:t>Airport</w:t>
      </w:r>
      <w:proofErr w:type="spellEnd"/>
      <w:r w:rsidR="0092204F" w:rsidRPr="00DB2FB7">
        <w:rPr>
          <w:color w:val="1C1E29"/>
          <w:lang w:val="id-ID"/>
        </w:rPr>
        <w:t xml:space="preserve"> </w:t>
      </w:r>
      <w:r w:rsidRPr="00DB2FB7">
        <w:rPr>
          <w:color w:val="1C1E29"/>
        </w:rPr>
        <w:t>Terminal</w:t>
      </w:r>
      <w:r w:rsidR="008C1440" w:rsidRPr="00DB2FB7">
        <w:rPr>
          <w:color w:val="1C1E29"/>
          <w:lang w:val="id-ID"/>
        </w:rPr>
        <w:t xml:space="preserve"> Co</w:t>
      </w:r>
      <w:r w:rsidR="008C1440" w:rsidRPr="00DB2FB7">
        <w:rPr>
          <w:color w:val="1C1E29"/>
        </w:rPr>
        <w:t>.</w:t>
      </w:r>
      <w:r w:rsidRPr="00DB2FB7">
        <w:rPr>
          <w:color w:val="1C1E29"/>
        </w:rPr>
        <w:t xml:space="preserve"> </w:t>
      </w:r>
      <w:proofErr w:type="spellStart"/>
      <w:r w:rsidRPr="00DB2FB7">
        <w:rPr>
          <w:color w:val="1C1E29"/>
        </w:rPr>
        <w:t>Angkasa</w:t>
      </w:r>
      <w:proofErr w:type="spellEnd"/>
      <w:r w:rsidRPr="00DB2FB7">
        <w:rPr>
          <w:color w:val="1C1E29"/>
        </w:rPr>
        <w:t xml:space="preserve"> Pura II</w:t>
      </w:r>
      <w:r w:rsidR="008C1440" w:rsidRPr="00DB2FB7">
        <w:rPr>
          <w:color w:val="1C1E29"/>
          <w:lang w:val="id-ID"/>
        </w:rPr>
        <w:t xml:space="preserve"> (Persero)</w:t>
      </w:r>
      <w:r w:rsidRPr="00DB2FB7">
        <w:rPr>
          <w:color w:val="1C1E29"/>
        </w:rPr>
        <w:t xml:space="preserve"> currently operates 16 airports</w:t>
      </w:r>
      <w:r w:rsidR="00A00ABD" w:rsidRPr="00DB2FB7">
        <w:rPr>
          <w:color w:val="1C1E29"/>
        </w:rPr>
        <w:t>. Th</w:t>
      </w:r>
      <w:r w:rsidR="005B636D" w:rsidRPr="00DB2FB7">
        <w:rPr>
          <w:color w:val="1C1E29"/>
        </w:rPr>
        <w:t>ese airports</w:t>
      </w:r>
      <w:r w:rsidR="00A00ABD" w:rsidRPr="00DB2FB7">
        <w:rPr>
          <w:color w:val="1C1E29"/>
        </w:rPr>
        <w:t xml:space="preserve"> are</w:t>
      </w:r>
      <w:r w:rsidRPr="00DB2FB7">
        <w:rPr>
          <w:color w:val="1C1E29"/>
        </w:rPr>
        <w:t xml:space="preserve"> Soekarno-Hatta (Jakarta</w:t>
      </w:r>
      <w:r w:rsidR="005B636D" w:rsidRPr="00DB2FB7">
        <w:rPr>
          <w:color w:val="1C1E29"/>
        </w:rPr>
        <w:t>)</w:t>
      </w:r>
      <w:r w:rsidRPr="00DB2FB7">
        <w:rPr>
          <w:color w:val="1C1E29"/>
        </w:rPr>
        <w:t xml:space="preserve">, Halim </w:t>
      </w:r>
      <w:proofErr w:type="spellStart"/>
      <w:r w:rsidRPr="00DB2FB7">
        <w:rPr>
          <w:color w:val="1C1E29"/>
        </w:rPr>
        <w:t>Perdanakusuma</w:t>
      </w:r>
      <w:proofErr w:type="spellEnd"/>
      <w:r w:rsidRPr="00DB2FB7">
        <w:rPr>
          <w:color w:val="1C1E29"/>
        </w:rPr>
        <w:t xml:space="preserve"> (Jakarta), </w:t>
      </w:r>
      <w:proofErr w:type="spellStart"/>
      <w:r w:rsidRPr="00DB2FB7">
        <w:rPr>
          <w:color w:val="1C1E29"/>
        </w:rPr>
        <w:t>Kualanamu</w:t>
      </w:r>
      <w:proofErr w:type="spellEnd"/>
      <w:r w:rsidRPr="00DB2FB7">
        <w:rPr>
          <w:color w:val="1C1E29"/>
        </w:rPr>
        <w:t xml:space="preserve"> (Medan), </w:t>
      </w:r>
      <w:proofErr w:type="spellStart"/>
      <w:r w:rsidRPr="00DB2FB7">
        <w:rPr>
          <w:color w:val="1C1E29"/>
        </w:rPr>
        <w:t>Supadio</w:t>
      </w:r>
      <w:proofErr w:type="spellEnd"/>
      <w:r w:rsidRPr="00DB2FB7">
        <w:rPr>
          <w:color w:val="1C1E29"/>
        </w:rPr>
        <w:t xml:space="preserve"> (Pontianak), Minangkabau (Padang), Sultan Mahmud </w:t>
      </w:r>
      <w:proofErr w:type="spellStart"/>
      <w:r w:rsidRPr="00DB2FB7">
        <w:rPr>
          <w:color w:val="1C1E29"/>
        </w:rPr>
        <w:t>Badaruddin</w:t>
      </w:r>
      <w:proofErr w:type="spellEnd"/>
      <w:r w:rsidRPr="00DB2FB7">
        <w:rPr>
          <w:color w:val="1C1E29"/>
        </w:rPr>
        <w:t xml:space="preserve"> II (Palembang), Sultan </w:t>
      </w:r>
      <w:proofErr w:type="spellStart"/>
      <w:r w:rsidRPr="00DB2FB7">
        <w:rPr>
          <w:color w:val="1C1E29"/>
        </w:rPr>
        <w:t>Syarif</w:t>
      </w:r>
      <w:proofErr w:type="spellEnd"/>
      <w:r w:rsidRPr="00DB2FB7">
        <w:rPr>
          <w:color w:val="1C1E29"/>
        </w:rPr>
        <w:t xml:space="preserve"> Kasim II (</w:t>
      </w:r>
      <w:proofErr w:type="spellStart"/>
      <w:r w:rsidRPr="00DB2FB7">
        <w:rPr>
          <w:color w:val="1C1E29"/>
        </w:rPr>
        <w:t>Pekanbaru</w:t>
      </w:r>
      <w:proofErr w:type="spellEnd"/>
      <w:r w:rsidRPr="00DB2FB7">
        <w:rPr>
          <w:color w:val="1C1E29"/>
        </w:rPr>
        <w:t xml:space="preserve">), </w:t>
      </w:r>
      <w:proofErr w:type="spellStart"/>
      <w:r w:rsidRPr="00DB2FB7">
        <w:rPr>
          <w:color w:val="1C1E29"/>
        </w:rPr>
        <w:t>Husein</w:t>
      </w:r>
      <w:proofErr w:type="spellEnd"/>
      <w:r w:rsidRPr="00DB2FB7">
        <w:rPr>
          <w:color w:val="1C1E29"/>
        </w:rPr>
        <w:t xml:space="preserve"> </w:t>
      </w:r>
      <w:proofErr w:type="spellStart"/>
      <w:r w:rsidRPr="00DB2FB7">
        <w:rPr>
          <w:color w:val="1C1E29"/>
        </w:rPr>
        <w:t>Sastranegara</w:t>
      </w:r>
      <w:proofErr w:type="spellEnd"/>
      <w:r w:rsidRPr="00DB2FB7">
        <w:rPr>
          <w:color w:val="1C1E29"/>
        </w:rPr>
        <w:t xml:space="preserve"> (Bandung), Sultan </w:t>
      </w:r>
      <w:proofErr w:type="spellStart"/>
      <w:r w:rsidRPr="00DB2FB7">
        <w:rPr>
          <w:color w:val="1C1E29"/>
        </w:rPr>
        <w:t>Iskandarmuda</w:t>
      </w:r>
      <w:proofErr w:type="spellEnd"/>
      <w:r w:rsidRPr="00DB2FB7">
        <w:rPr>
          <w:color w:val="1C1E29"/>
        </w:rPr>
        <w:t xml:space="preserve"> (Banda Aceh), Raja Haji </w:t>
      </w:r>
      <w:proofErr w:type="spellStart"/>
      <w:r w:rsidRPr="00DB2FB7">
        <w:rPr>
          <w:color w:val="1C1E29"/>
        </w:rPr>
        <w:t>Fisabilillah</w:t>
      </w:r>
      <w:proofErr w:type="spellEnd"/>
      <w:r w:rsidRPr="00DB2FB7">
        <w:rPr>
          <w:color w:val="1C1E29"/>
        </w:rPr>
        <w:t xml:space="preserve"> (</w:t>
      </w:r>
      <w:proofErr w:type="spellStart"/>
      <w:r w:rsidRPr="00DB2FB7">
        <w:rPr>
          <w:color w:val="1C1E29"/>
        </w:rPr>
        <w:t>Tanjungpinang</w:t>
      </w:r>
      <w:proofErr w:type="spellEnd"/>
      <w:r w:rsidRPr="00DB2FB7">
        <w:rPr>
          <w:color w:val="1C1E29"/>
        </w:rPr>
        <w:t xml:space="preserve">), Sultan </w:t>
      </w:r>
      <w:proofErr w:type="spellStart"/>
      <w:r w:rsidRPr="00DB2FB7">
        <w:rPr>
          <w:color w:val="1C1E29"/>
        </w:rPr>
        <w:t>Thaha</w:t>
      </w:r>
      <w:proofErr w:type="spellEnd"/>
      <w:r w:rsidRPr="00DB2FB7">
        <w:rPr>
          <w:color w:val="1C1E29"/>
        </w:rPr>
        <w:t xml:space="preserve"> (Jambi), </w:t>
      </w:r>
      <w:proofErr w:type="spellStart"/>
      <w:r w:rsidRPr="00DB2FB7">
        <w:rPr>
          <w:color w:val="1C1E29"/>
        </w:rPr>
        <w:t>Depati</w:t>
      </w:r>
      <w:proofErr w:type="spellEnd"/>
      <w:r w:rsidRPr="00DB2FB7">
        <w:rPr>
          <w:color w:val="1C1E29"/>
        </w:rPr>
        <w:t xml:space="preserve"> Amir (</w:t>
      </w:r>
      <w:proofErr w:type="spellStart"/>
      <w:r w:rsidRPr="00DB2FB7">
        <w:rPr>
          <w:color w:val="1C1E29"/>
        </w:rPr>
        <w:t>Pangkal</w:t>
      </w:r>
      <w:proofErr w:type="spellEnd"/>
      <w:r w:rsidRPr="00DB2FB7">
        <w:rPr>
          <w:color w:val="1C1E29"/>
        </w:rPr>
        <w:t xml:space="preserve"> Pinang) and </w:t>
      </w:r>
      <w:proofErr w:type="spellStart"/>
      <w:r w:rsidRPr="00DB2FB7">
        <w:rPr>
          <w:color w:val="1C1E29"/>
        </w:rPr>
        <w:t>Silangit</w:t>
      </w:r>
      <w:proofErr w:type="spellEnd"/>
      <w:r w:rsidRPr="00DB2FB7">
        <w:rPr>
          <w:color w:val="1C1E29"/>
        </w:rPr>
        <w:t xml:space="preserve"> (</w:t>
      </w:r>
      <w:proofErr w:type="spellStart"/>
      <w:r w:rsidRPr="00DB2FB7">
        <w:rPr>
          <w:color w:val="1C1E29"/>
        </w:rPr>
        <w:t>Tapanuli</w:t>
      </w:r>
      <w:proofErr w:type="spellEnd"/>
      <w:r w:rsidRPr="00DB2FB7">
        <w:rPr>
          <w:color w:val="1C1E29"/>
        </w:rPr>
        <w:t xml:space="preserve"> Utara), </w:t>
      </w:r>
      <w:proofErr w:type="spellStart"/>
      <w:r w:rsidRPr="00DB2FB7">
        <w:rPr>
          <w:color w:val="1C1E29"/>
        </w:rPr>
        <w:t>Banyuwangi</w:t>
      </w:r>
      <w:proofErr w:type="spellEnd"/>
      <w:r w:rsidRPr="00DB2FB7">
        <w:rPr>
          <w:color w:val="1C1E29"/>
        </w:rPr>
        <w:t xml:space="preserve"> (East Java), </w:t>
      </w:r>
      <w:proofErr w:type="spellStart"/>
      <w:r w:rsidRPr="00DB2FB7">
        <w:rPr>
          <w:color w:val="1C1E29"/>
        </w:rPr>
        <w:t>Tjilik</w:t>
      </w:r>
      <w:proofErr w:type="spellEnd"/>
      <w:r w:rsidRPr="00DB2FB7">
        <w:rPr>
          <w:color w:val="1C1E29"/>
        </w:rPr>
        <w:t xml:space="preserve"> </w:t>
      </w:r>
      <w:proofErr w:type="spellStart"/>
      <w:r w:rsidRPr="00DB2FB7">
        <w:rPr>
          <w:color w:val="1C1E29"/>
        </w:rPr>
        <w:t>Riwut</w:t>
      </w:r>
      <w:proofErr w:type="spellEnd"/>
      <w:r w:rsidRPr="00DB2FB7">
        <w:rPr>
          <w:color w:val="1C1E29"/>
        </w:rPr>
        <w:t xml:space="preserve"> (</w:t>
      </w:r>
      <w:proofErr w:type="spellStart"/>
      <w:r w:rsidRPr="00DB2FB7">
        <w:rPr>
          <w:color w:val="1C1E29"/>
        </w:rPr>
        <w:t>Palangkaraya</w:t>
      </w:r>
      <w:proofErr w:type="spellEnd"/>
      <w:r w:rsidRPr="00DB2FB7">
        <w:rPr>
          <w:color w:val="1C1E29"/>
        </w:rPr>
        <w:t xml:space="preserve">), and </w:t>
      </w:r>
      <w:proofErr w:type="spellStart"/>
      <w:r w:rsidRPr="00DB2FB7">
        <w:rPr>
          <w:color w:val="1C1E29"/>
        </w:rPr>
        <w:t>Kertajati</w:t>
      </w:r>
      <w:proofErr w:type="spellEnd"/>
      <w:r w:rsidRPr="00DB2FB7">
        <w:rPr>
          <w:color w:val="1C1E29"/>
        </w:rPr>
        <w:t xml:space="preserve"> </w:t>
      </w:r>
      <w:r w:rsidRPr="00DB2FB7">
        <w:rPr>
          <w:color w:val="1C1E29"/>
        </w:rPr>
        <w:lastRenderedPageBreak/>
        <w:t xml:space="preserve">Airport (West Java). Soekarno-Hatta International Airport in Jakarta </w:t>
      </w:r>
      <w:r w:rsidR="00A00ABD" w:rsidRPr="00DB2FB7">
        <w:rPr>
          <w:color w:val="1C1E29"/>
        </w:rPr>
        <w:t>i</w:t>
      </w:r>
      <w:r w:rsidRPr="00DB2FB7">
        <w:rPr>
          <w:color w:val="1C1E29"/>
        </w:rPr>
        <w:t>s</w:t>
      </w:r>
      <w:r w:rsidR="00A00ABD" w:rsidRPr="00DB2FB7">
        <w:rPr>
          <w:color w:val="1C1E29"/>
        </w:rPr>
        <w:t xml:space="preserve"> </w:t>
      </w:r>
      <w:r w:rsidRPr="00DB2FB7">
        <w:rPr>
          <w:color w:val="1C1E29"/>
        </w:rPr>
        <w:t xml:space="preserve">the busiest airport in Indonesia. </w:t>
      </w:r>
      <w:r w:rsidR="005B636D" w:rsidRPr="00DB2FB7">
        <w:rPr>
          <w:color w:val="1C1E29"/>
        </w:rPr>
        <w:t xml:space="preserve">The </w:t>
      </w:r>
      <w:r w:rsidRPr="00DB2FB7">
        <w:rPr>
          <w:color w:val="1C1E29"/>
        </w:rPr>
        <w:t xml:space="preserve">Soekarno-Hatta Soekarno Hatta International Airport served 64 million passengers per year in 2018. </w:t>
      </w:r>
    </w:p>
    <w:p w14:paraId="1FFBC1C7" w14:textId="2CDAA151" w:rsidR="00BB6413" w:rsidRPr="00DB2FB7" w:rsidRDefault="00307523" w:rsidP="00BB6413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>Japan Airport Terminal Co. is a Japan-based company</w:t>
      </w:r>
      <w:r w:rsidR="00361875" w:rsidRPr="00DB2FB7">
        <w:rPr>
          <w:color w:val="1C1E29"/>
        </w:rPr>
        <w:t xml:space="preserve"> </w:t>
      </w:r>
      <w:r w:rsidRPr="00DB2FB7">
        <w:rPr>
          <w:color w:val="1C1E29"/>
        </w:rPr>
        <w:t>involved in the management and operation of Haneda airport terminal building</w:t>
      </w:r>
      <w:r w:rsidR="00892905" w:rsidRPr="00DB2FB7">
        <w:rPr>
          <w:color w:val="1C1E29"/>
        </w:rPr>
        <w:t xml:space="preserve"> and</w:t>
      </w:r>
      <w:r w:rsidR="00361875" w:rsidRPr="00DB2FB7">
        <w:rPr>
          <w:color w:val="1C1E29"/>
        </w:rPr>
        <w:t xml:space="preserve"> </w:t>
      </w:r>
      <w:r w:rsidRPr="00DB2FB7">
        <w:rPr>
          <w:color w:val="1C1E29"/>
        </w:rPr>
        <w:t xml:space="preserve">the distribution of merchandise and catering businesses. The </w:t>
      </w:r>
      <w:r w:rsidR="00892905" w:rsidRPr="00DB2FB7">
        <w:rPr>
          <w:color w:val="1C1E29"/>
        </w:rPr>
        <w:t>c</w:t>
      </w:r>
      <w:r w:rsidRPr="00DB2FB7">
        <w:rPr>
          <w:color w:val="1C1E29"/>
        </w:rPr>
        <w:t>ompany operates in three business segments</w:t>
      </w:r>
      <w:r w:rsidR="005B636D" w:rsidRPr="00DB2FB7">
        <w:rPr>
          <w:color w:val="1C1E29"/>
        </w:rPr>
        <w:t>:</w:t>
      </w:r>
      <w:r w:rsidRPr="00DB2FB7">
        <w:rPr>
          <w:color w:val="1C1E29"/>
        </w:rPr>
        <w:t xml:space="preserve"> The Facility Management and Operation segment</w:t>
      </w:r>
      <w:r w:rsidR="00361875" w:rsidRPr="00DB2FB7">
        <w:rPr>
          <w:color w:val="1C1E29"/>
        </w:rPr>
        <w:t xml:space="preserve">, which </w:t>
      </w:r>
      <w:r w:rsidR="00AB4B93" w:rsidRPr="00DB2FB7">
        <w:rPr>
          <w:color w:val="1C1E29"/>
        </w:rPr>
        <w:t xml:space="preserve">primarily </w:t>
      </w:r>
      <w:r w:rsidRPr="00DB2FB7">
        <w:rPr>
          <w:color w:val="1C1E29"/>
        </w:rPr>
        <w:t>operates facilities within the Haneda airport terminal buildin</w:t>
      </w:r>
      <w:r w:rsidR="00AB4B93" w:rsidRPr="00DB2FB7">
        <w:rPr>
          <w:color w:val="1C1E29"/>
        </w:rPr>
        <w:t>g and</w:t>
      </w:r>
      <w:r w:rsidRPr="00DB2FB7">
        <w:rPr>
          <w:color w:val="1C1E29"/>
        </w:rPr>
        <w:t xml:space="preserve"> leases facilities to airline companies</w:t>
      </w:r>
      <w:r w:rsidR="00AB4B93" w:rsidRPr="00DB2FB7">
        <w:rPr>
          <w:color w:val="1C1E29"/>
        </w:rPr>
        <w:t>;</w:t>
      </w:r>
      <w:r w:rsidRPr="00DB2FB7">
        <w:rPr>
          <w:color w:val="1C1E29"/>
        </w:rPr>
        <w:t xml:space="preserve"> The Merchandise Sale segment</w:t>
      </w:r>
      <w:r w:rsidR="00AB4B93" w:rsidRPr="00DB2FB7">
        <w:rPr>
          <w:color w:val="1C1E29"/>
        </w:rPr>
        <w:t xml:space="preserve">, which is </w:t>
      </w:r>
      <w:r w:rsidR="00023C1D" w:rsidRPr="00DB2FB7">
        <w:rPr>
          <w:color w:val="1C1E29"/>
        </w:rPr>
        <w:t>engaged mainly</w:t>
      </w:r>
      <w:r w:rsidRPr="00DB2FB7">
        <w:rPr>
          <w:color w:val="1C1E29"/>
        </w:rPr>
        <w:t xml:space="preserve"> in the sale of commercial products to air travelers in Haneda Airport, Narita Airport, Kansai International Airport, a</w:t>
      </w:r>
      <w:r w:rsidR="00892905" w:rsidRPr="00DB2FB7">
        <w:rPr>
          <w:color w:val="1C1E29"/>
        </w:rPr>
        <w:t>nd</w:t>
      </w:r>
      <w:r w:rsidRPr="00DB2FB7">
        <w:rPr>
          <w:color w:val="1C1E29"/>
        </w:rPr>
        <w:t xml:space="preserve"> the wholesale of commercial products to airport terminal companies</w:t>
      </w:r>
      <w:r w:rsidR="00AB4B93" w:rsidRPr="00DB2FB7">
        <w:rPr>
          <w:color w:val="1C1E29"/>
        </w:rPr>
        <w:t xml:space="preserve">; and </w:t>
      </w:r>
      <w:r w:rsidRPr="00DB2FB7">
        <w:rPr>
          <w:color w:val="1C1E29"/>
        </w:rPr>
        <w:t>The Catering segment</w:t>
      </w:r>
      <w:r w:rsidR="00C04A97" w:rsidRPr="00DB2FB7">
        <w:rPr>
          <w:color w:val="1C1E29"/>
        </w:rPr>
        <w:t>, which</w:t>
      </w:r>
      <w:r w:rsidRPr="00DB2FB7">
        <w:rPr>
          <w:color w:val="1C1E29"/>
        </w:rPr>
        <w:t xml:space="preserve"> specializes in the provision of food and beverage products to passengers of Haneda Airport</w:t>
      </w:r>
      <w:r w:rsidR="00C04A97" w:rsidRPr="00DB2FB7">
        <w:rPr>
          <w:color w:val="1C1E29"/>
        </w:rPr>
        <w:t xml:space="preserve"> and </w:t>
      </w:r>
      <w:r w:rsidRPr="00DB2FB7">
        <w:rPr>
          <w:color w:val="1C1E29"/>
        </w:rPr>
        <w:t>Narita International Airport</w:t>
      </w:r>
      <w:r w:rsidR="00C04A97" w:rsidRPr="00DB2FB7">
        <w:rPr>
          <w:color w:val="1C1E29"/>
        </w:rPr>
        <w:t>,</w:t>
      </w:r>
      <w:r w:rsidR="00892905" w:rsidRPr="00DB2FB7">
        <w:rPr>
          <w:color w:val="1C1E29"/>
        </w:rPr>
        <w:t xml:space="preserve"> and</w:t>
      </w:r>
      <w:r w:rsidR="00C04A97" w:rsidRPr="00DB2FB7">
        <w:rPr>
          <w:color w:val="1C1E29"/>
        </w:rPr>
        <w:t xml:space="preserve"> in</w:t>
      </w:r>
      <w:r w:rsidRPr="00DB2FB7">
        <w:rPr>
          <w:color w:val="1C1E29"/>
        </w:rPr>
        <w:t xml:space="preserve"> the manufacture and sale of in-flight and frozen food. As of </w:t>
      </w:r>
      <w:proofErr w:type="gramStart"/>
      <w:r w:rsidRPr="00DB2FB7">
        <w:rPr>
          <w:color w:val="1C1E29"/>
        </w:rPr>
        <w:t>March</w:t>
      </w:r>
      <w:proofErr w:type="gramEnd"/>
      <w:r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>31</w:t>
      </w:r>
      <w:r w:rsidR="00023C1D" w:rsidRPr="00DB2FB7">
        <w:rPr>
          <w:color w:val="1C1E29"/>
          <w:vertAlign w:val="superscript"/>
        </w:rPr>
        <w:t>th</w:t>
      </w:r>
      <w:r w:rsidRPr="00DB2FB7">
        <w:rPr>
          <w:color w:val="1C1E29"/>
        </w:rPr>
        <w:t xml:space="preserve"> 2014, the </w:t>
      </w:r>
      <w:r w:rsidR="00892905" w:rsidRPr="00DB2FB7">
        <w:rPr>
          <w:color w:val="1C1E29"/>
        </w:rPr>
        <w:t>c</w:t>
      </w:r>
      <w:r w:rsidRPr="00DB2FB7">
        <w:rPr>
          <w:color w:val="1C1E29"/>
        </w:rPr>
        <w:t xml:space="preserve">ompany had 16 subsidiaries and </w:t>
      </w:r>
      <w:r w:rsidR="00892905" w:rsidRPr="00DB2FB7">
        <w:rPr>
          <w:color w:val="1C1E29"/>
        </w:rPr>
        <w:t>ten</w:t>
      </w:r>
      <w:r w:rsidRPr="00DB2FB7">
        <w:rPr>
          <w:color w:val="1C1E29"/>
        </w:rPr>
        <w:t xml:space="preserve"> associated companies. In Japan, Haneda Airport has </w:t>
      </w:r>
      <w:r w:rsidR="00892905" w:rsidRPr="00DB2FB7">
        <w:rPr>
          <w:color w:val="1C1E29"/>
        </w:rPr>
        <w:t>two</w:t>
      </w:r>
      <w:r w:rsidRPr="00DB2FB7">
        <w:rPr>
          <w:color w:val="1C1E29"/>
        </w:rPr>
        <w:t xml:space="preserve"> operat</w:t>
      </w:r>
      <w:r w:rsidR="00C57B95" w:rsidRPr="00DB2FB7">
        <w:rPr>
          <w:color w:val="1C1E29"/>
        </w:rPr>
        <w:t>ion area</w:t>
      </w:r>
      <w:r w:rsidR="0027031B" w:rsidRPr="00DB2FB7">
        <w:rPr>
          <w:color w:val="1C1E29"/>
        </w:rPr>
        <w:t>s</w:t>
      </w:r>
      <w:r w:rsidR="00C57B95" w:rsidRPr="00DB2FB7">
        <w:rPr>
          <w:color w:val="1C1E29"/>
        </w:rPr>
        <w:t>.</w:t>
      </w:r>
      <w:r w:rsidRPr="00DB2FB7">
        <w:rPr>
          <w:color w:val="1C1E29"/>
        </w:rPr>
        <w:t xml:space="preserve"> </w:t>
      </w:r>
      <w:r w:rsidR="00CD38C8" w:rsidRPr="00DB2FB7">
        <w:rPr>
          <w:color w:val="1C1E29"/>
        </w:rPr>
        <w:t>Civil Aviation Bureau operates the airside area</w:t>
      </w:r>
      <w:r w:rsidR="00023C1D" w:rsidRPr="00DB2FB7">
        <w:rPr>
          <w:color w:val="1C1E29"/>
        </w:rPr>
        <w:t>,</w:t>
      </w:r>
      <w:r w:rsidRPr="00DB2FB7">
        <w:rPr>
          <w:color w:val="1C1E29"/>
        </w:rPr>
        <w:t xml:space="preserve"> and the landside area</w:t>
      </w:r>
      <w:r w:rsidR="00C04A97" w:rsidRPr="00DB2FB7">
        <w:rPr>
          <w:color w:val="1C1E29"/>
        </w:rPr>
        <w:t xml:space="preserve"> </w:t>
      </w:r>
      <w:r w:rsidR="00C57B95" w:rsidRPr="00DB2FB7">
        <w:rPr>
          <w:color w:val="1C1E29"/>
        </w:rPr>
        <w:t xml:space="preserve">is </w:t>
      </w:r>
      <w:r w:rsidRPr="00DB2FB7">
        <w:rPr>
          <w:color w:val="1C1E29"/>
        </w:rPr>
        <w:t>operated by Japan Airport Terminal Co.</w:t>
      </w:r>
    </w:p>
    <w:p w14:paraId="02AF30C5" w14:textId="5FF91082" w:rsidR="00D77727" w:rsidRPr="00DB2FB7" w:rsidRDefault="00892905" w:rsidP="00BB6413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>T</w:t>
      </w:r>
      <w:r w:rsidR="00307523" w:rsidRPr="00DB2FB7">
        <w:rPr>
          <w:color w:val="1C1E29"/>
        </w:rPr>
        <w:t>his paper</w:t>
      </w:r>
      <w:r w:rsidR="00C57B95" w:rsidRPr="00DB2FB7">
        <w:rPr>
          <w:color w:val="1C1E29"/>
        </w:rPr>
        <w:t xml:space="preserve"> </w:t>
      </w:r>
      <w:r w:rsidR="00CD38C8" w:rsidRPr="00DB2FB7">
        <w:rPr>
          <w:color w:val="1C1E29"/>
        </w:rPr>
        <w:t>examines</w:t>
      </w:r>
      <w:r w:rsidR="00C57B95" w:rsidRPr="00DB2FB7">
        <w:rPr>
          <w:color w:val="1C1E29"/>
        </w:rPr>
        <w:t xml:space="preserve"> the</w:t>
      </w:r>
      <w:r w:rsidR="00307523" w:rsidRPr="00DB2FB7">
        <w:rPr>
          <w:color w:val="1C1E29"/>
        </w:rPr>
        <w:t xml:space="preserve"> factors that </w:t>
      </w:r>
      <w:r w:rsidR="00C57B95" w:rsidRPr="00DB2FB7">
        <w:rPr>
          <w:color w:val="1C1E29"/>
        </w:rPr>
        <w:t>affect</w:t>
      </w:r>
      <w:r w:rsidR="00307523" w:rsidRPr="00DB2FB7">
        <w:rPr>
          <w:color w:val="1C1E29"/>
        </w:rPr>
        <w:t xml:space="preserve"> c</w:t>
      </w:r>
      <w:r w:rsidR="00023C1D" w:rsidRPr="00DB2FB7">
        <w:rPr>
          <w:color w:val="1C1E29"/>
        </w:rPr>
        <w:t>ompan</w:t>
      </w:r>
      <w:r w:rsidR="005B636D" w:rsidRPr="00DB2FB7">
        <w:rPr>
          <w:color w:val="1C1E29"/>
        </w:rPr>
        <w:t>ies’</w:t>
      </w:r>
      <w:r w:rsidR="00023C1D" w:rsidRPr="00DB2FB7">
        <w:rPr>
          <w:color w:val="1C1E29"/>
        </w:rPr>
        <w:t xml:space="preserve"> capital structure decisions and</w:t>
      </w:r>
      <w:r w:rsidR="00CD38C8" w:rsidRPr="00DB2FB7">
        <w:rPr>
          <w:color w:val="1C1E29"/>
        </w:rPr>
        <w:t xml:space="preserve"> </w:t>
      </w:r>
      <w:r w:rsidR="00307523" w:rsidRPr="00DB2FB7">
        <w:rPr>
          <w:color w:val="1C1E29"/>
        </w:rPr>
        <w:t>the impact of</w:t>
      </w:r>
      <w:r w:rsidR="005B636D" w:rsidRPr="00DB2FB7">
        <w:rPr>
          <w:color w:val="1C1E29"/>
        </w:rPr>
        <w:t xml:space="preserve"> these</w:t>
      </w:r>
      <w:r w:rsidR="00307523" w:rsidRPr="00DB2FB7">
        <w:rPr>
          <w:color w:val="1C1E29"/>
        </w:rPr>
        <w:t xml:space="preserve"> capital structure decisions on </w:t>
      </w:r>
      <w:r w:rsidR="00CD38C8" w:rsidRPr="00DB2FB7">
        <w:rPr>
          <w:color w:val="1C1E29"/>
        </w:rPr>
        <w:t xml:space="preserve">the </w:t>
      </w:r>
      <w:r w:rsidR="00307523" w:rsidRPr="00DB2FB7">
        <w:rPr>
          <w:color w:val="1C1E29"/>
        </w:rPr>
        <w:t xml:space="preserve">profitability and performance of </w:t>
      </w:r>
      <w:proofErr w:type="spellStart"/>
      <w:r w:rsidR="00307523" w:rsidRPr="00DB2FB7">
        <w:rPr>
          <w:color w:val="1C1E29"/>
        </w:rPr>
        <w:t>Angkasa</w:t>
      </w:r>
      <w:proofErr w:type="spellEnd"/>
      <w:r w:rsidR="00307523" w:rsidRPr="00DB2FB7">
        <w:rPr>
          <w:color w:val="1C1E29"/>
        </w:rPr>
        <w:t xml:space="preserve"> Pura II</w:t>
      </w:r>
      <w:r w:rsidR="008C1440" w:rsidRPr="00DB2FB7">
        <w:rPr>
          <w:color w:val="1C1E29"/>
          <w:lang w:val="id-ID"/>
        </w:rPr>
        <w:t xml:space="preserve"> (Persero)</w:t>
      </w:r>
      <w:r w:rsidR="00307523" w:rsidRPr="00DB2FB7">
        <w:rPr>
          <w:color w:val="1C1E29"/>
        </w:rPr>
        <w:t xml:space="preserve"> and Japan Airport Terminal Co.</w:t>
      </w:r>
      <w:r w:rsidR="00CD38C8" w:rsidRPr="00DB2FB7">
        <w:rPr>
          <w:color w:val="1C1E29"/>
        </w:rPr>
        <w:t xml:space="preserve"> The</w:t>
      </w:r>
      <w:r w:rsidR="00307523" w:rsidRPr="00DB2FB7">
        <w:rPr>
          <w:color w:val="1C1E29"/>
        </w:rPr>
        <w:t xml:space="preserve"> EBIT–EPS method </w:t>
      </w:r>
      <w:r w:rsidR="00CD38C8" w:rsidRPr="00DB2FB7">
        <w:rPr>
          <w:color w:val="1C1E29"/>
        </w:rPr>
        <w:t xml:space="preserve">is employed using secondary data from the companies’ financial reports. </w:t>
      </w:r>
    </w:p>
    <w:p w14:paraId="616596F1" w14:textId="77777777" w:rsidR="00307523" w:rsidRPr="00DB2FB7" w:rsidRDefault="00307523" w:rsidP="00892905">
      <w:pPr>
        <w:spacing w:after="12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EEB0C3" w14:textId="37504DE3" w:rsidR="00D77727" w:rsidRPr="00DB2FB7" w:rsidRDefault="00D77727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LITERATURE REVIEW</w:t>
      </w:r>
    </w:p>
    <w:p w14:paraId="377305B3" w14:textId="367DBE60" w:rsidR="00BB6413" w:rsidRPr="00DB2FB7" w:rsidRDefault="00307523" w:rsidP="00892905">
      <w:pPr>
        <w:pStyle w:val="NormalWeb"/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t xml:space="preserve">The EBIT-EPS approach is </w:t>
      </w:r>
      <w:r w:rsidR="005B636D" w:rsidRPr="00DB2FB7">
        <w:rPr>
          <w:color w:val="1C1E29"/>
        </w:rPr>
        <w:t>a</w:t>
      </w:r>
      <w:r w:rsidRPr="00DB2FB7">
        <w:rPr>
          <w:color w:val="1C1E29"/>
        </w:rPr>
        <w:t xml:space="preserve"> scientific tool</w:t>
      </w:r>
      <w:r w:rsidR="00BB6413" w:rsidRPr="00DB2FB7">
        <w:rPr>
          <w:color w:val="1C1E29"/>
        </w:rPr>
        <w:t xml:space="preserve"> that</w:t>
      </w:r>
      <w:r w:rsidRPr="00DB2FB7">
        <w:rPr>
          <w:color w:val="1C1E29"/>
        </w:rPr>
        <w:t xml:space="preserve"> managers </w:t>
      </w:r>
      <w:r w:rsidR="00BB6413" w:rsidRPr="00DB2FB7">
        <w:rPr>
          <w:color w:val="1C1E29"/>
        </w:rPr>
        <w:t xml:space="preserve">often </w:t>
      </w:r>
      <w:r w:rsidRPr="00DB2FB7">
        <w:rPr>
          <w:color w:val="1C1E29"/>
        </w:rPr>
        <w:t xml:space="preserve">use </w:t>
      </w:r>
      <w:r w:rsidR="00BB6413" w:rsidRPr="00DB2FB7">
        <w:rPr>
          <w:color w:val="1C1E29"/>
        </w:rPr>
        <w:t>in</w:t>
      </w:r>
      <w:r w:rsidRPr="00DB2FB7">
        <w:rPr>
          <w:color w:val="1C1E29"/>
        </w:rPr>
        <w:t xml:space="preserve"> decid</w:t>
      </w:r>
      <w:r w:rsidR="00BB6413" w:rsidRPr="00DB2FB7">
        <w:rPr>
          <w:color w:val="1C1E29"/>
        </w:rPr>
        <w:t>ing</w:t>
      </w:r>
      <w:r w:rsidRPr="00DB2FB7">
        <w:rPr>
          <w:color w:val="1C1E29"/>
        </w:rPr>
        <w:t xml:space="preserve"> the right </w:t>
      </w:r>
      <w:r w:rsidR="00BB6413" w:rsidRPr="00DB2FB7">
        <w:rPr>
          <w:color w:val="1C1E29"/>
        </w:rPr>
        <w:t>amount</w:t>
      </w:r>
      <w:r w:rsidRPr="00DB2FB7">
        <w:rPr>
          <w:color w:val="1C1E29"/>
        </w:rPr>
        <w:t xml:space="preserve"> of debt and equity financing in a business</w:t>
      </w:r>
      <w:r w:rsidR="00023C1D" w:rsidRPr="00DB2FB7">
        <w:rPr>
          <w:color w:val="1C1E29"/>
        </w:rPr>
        <w:t>’</w:t>
      </w:r>
      <w:r w:rsidRPr="00DB2FB7">
        <w:rPr>
          <w:color w:val="1C1E29"/>
        </w:rPr>
        <w:t xml:space="preserve">s capital structure. </w:t>
      </w:r>
      <w:r w:rsidR="005B636D" w:rsidRPr="00DB2FB7">
        <w:rPr>
          <w:color w:val="1C1E29"/>
        </w:rPr>
        <w:t xml:space="preserve">Using the EBIT-EPS approach, a </w:t>
      </w:r>
      <w:r w:rsidR="00892905" w:rsidRPr="00DB2FB7">
        <w:rPr>
          <w:color w:val="1C1E29"/>
        </w:rPr>
        <w:t>busines</w:t>
      </w:r>
      <w:r w:rsidR="005B636D" w:rsidRPr="00DB2FB7">
        <w:rPr>
          <w:color w:val="1C1E29"/>
        </w:rPr>
        <w:t>s</w:t>
      </w:r>
      <w:r w:rsidR="00892905" w:rsidRPr="00DB2FB7">
        <w:rPr>
          <w:color w:val="1C1E29"/>
        </w:rPr>
        <w:t xml:space="preserve"> plot</w:t>
      </w:r>
      <w:r w:rsidR="005B636D" w:rsidRPr="00DB2FB7">
        <w:rPr>
          <w:color w:val="1C1E29"/>
        </w:rPr>
        <w:t>s</w:t>
      </w:r>
      <w:r w:rsidR="00892905" w:rsidRPr="00DB2FB7">
        <w:rPr>
          <w:color w:val="1C1E29"/>
        </w:rPr>
        <w:t xml:space="preserve"> </w:t>
      </w:r>
      <w:r w:rsidR="005B636D" w:rsidRPr="00DB2FB7">
        <w:rPr>
          <w:color w:val="1C1E29"/>
        </w:rPr>
        <w:t>its</w:t>
      </w:r>
      <w:r w:rsidR="00892905" w:rsidRPr="00DB2FB7">
        <w:rPr>
          <w:color w:val="1C1E29"/>
        </w:rPr>
        <w:t xml:space="preserve"> performance at different possible debt-to-equity</w:t>
      </w:r>
      <w:r w:rsidRPr="00DB2FB7">
        <w:rPr>
          <w:color w:val="1C1E29"/>
        </w:rPr>
        <w:t xml:space="preserve">, such as 40 </w:t>
      </w:r>
      <w:r w:rsidRPr="00DB2FB7">
        <w:rPr>
          <w:color w:val="1C1E29"/>
        </w:rPr>
        <w:lastRenderedPageBreak/>
        <w:t xml:space="preserve">percent debt to 60 percent equity. In a basic graph, the earning per share as a data point is plotted for each </w:t>
      </w:r>
      <w:r w:rsidR="00892905" w:rsidRPr="00DB2FB7">
        <w:rPr>
          <w:color w:val="1C1E29"/>
        </w:rPr>
        <w:t>earning level</w:t>
      </w:r>
      <w:r w:rsidRPr="00DB2FB7">
        <w:rPr>
          <w:color w:val="1C1E29"/>
        </w:rPr>
        <w:t xml:space="preserve"> before interest and taxes at different debt-to-equity ratios. The graph is then analyzed to determine the ideal level of debt-to-equity for the business</w:t>
      </w:r>
      <w:r w:rsidR="00BB6413" w:rsidRPr="00DB2FB7">
        <w:rPr>
          <w:color w:val="1C1E29"/>
        </w:rPr>
        <w:t>.</w:t>
      </w:r>
    </w:p>
    <w:p w14:paraId="1A434BB1" w14:textId="46965557" w:rsidR="00BB6413" w:rsidRPr="00DB2FB7" w:rsidRDefault="00307523" w:rsidP="00BB6413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 xml:space="preserve">The EBIT-EBT </w:t>
      </w:r>
      <w:r w:rsidR="005B636D" w:rsidRPr="00DB2FB7">
        <w:rPr>
          <w:color w:val="1C1E29"/>
        </w:rPr>
        <w:t>approach</w:t>
      </w:r>
      <w:r w:rsidRPr="00DB2FB7">
        <w:rPr>
          <w:color w:val="1C1E29"/>
        </w:rPr>
        <w:t xml:space="preserve"> studies the leverage composition, </w:t>
      </w:r>
      <w:r w:rsidR="0027031B" w:rsidRPr="00DB2FB7">
        <w:rPr>
          <w:color w:val="1C1E29"/>
        </w:rPr>
        <w:t xml:space="preserve">such as </w:t>
      </w:r>
      <w:r w:rsidRPr="00DB2FB7">
        <w:rPr>
          <w:color w:val="1C1E29"/>
        </w:rPr>
        <w:t xml:space="preserve">comparing alternative </w:t>
      </w:r>
      <w:r w:rsidR="00CD38C8" w:rsidRPr="00DB2FB7">
        <w:rPr>
          <w:color w:val="1C1E29"/>
        </w:rPr>
        <w:t>financing plans</w:t>
      </w:r>
      <w:r w:rsidRPr="00DB2FB7">
        <w:rPr>
          <w:color w:val="1C1E29"/>
        </w:rPr>
        <w:t xml:space="preserve"> at different levels of EBIT. </w:t>
      </w:r>
      <w:r w:rsidR="00CD38C8" w:rsidRPr="00DB2FB7">
        <w:rPr>
          <w:color w:val="1C1E29"/>
        </w:rPr>
        <w:t>Put merely</w:t>
      </w:r>
      <w:r w:rsidRPr="00DB2FB7">
        <w:rPr>
          <w:color w:val="1C1E29"/>
        </w:rPr>
        <w:t xml:space="preserve">, EBIT- EPS analysis examines the effect of financial leverage on the EPS with varying </w:t>
      </w:r>
      <w:r w:rsidR="00892905" w:rsidRPr="00DB2FB7">
        <w:rPr>
          <w:color w:val="1C1E29"/>
        </w:rPr>
        <w:t>EBIT levels</w:t>
      </w:r>
      <w:r w:rsidRPr="00DB2FB7">
        <w:rPr>
          <w:color w:val="1C1E29"/>
        </w:rPr>
        <w:t xml:space="preserve"> or under alternative financial plans.</w:t>
      </w:r>
    </w:p>
    <w:p w14:paraId="4197BCFB" w14:textId="47858259" w:rsidR="00BB6413" w:rsidRPr="00DB2FB7" w:rsidRDefault="005B636D" w:rsidP="00BB6413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>The approach</w:t>
      </w:r>
      <w:r w:rsidR="00307523" w:rsidRPr="00DB2FB7">
        <w:rPr>
          <w:color w:val="1C1E29"/>
        </w:rPr>
        <w:t xml:space="preserve"> examines the impact of financial leverage on </w:t>
      </w:r>
      <w:r w:rsidR="00892905" w:rsidRPr="00DB2FB7">
        <w:rPr>
          <w:color w:val="1C1E29"/>
        </w:rPr>
        <w:t>EPS</w:t>
      </w:r>
      <w:r w:rsidR="00023C1D" w:rsidRPr="00DB2FB7">
        <w:rPr>
          <w:color w:val="1C1E29"/>
        </w:rPr>
        <w:t>’</w:t>
      </w:r>
      <w:r w:rsidR="00892905" w:rsidRPr="00DB2FB7">
        <w:rPr>
          <w:color w:val="1C1E29"/>
        </w:rPr>
        <w:t xml:space="preserve"> behavior</w:t>
      </w:r>
      <w:r w:rsidR="00307523" w:rsidRPr="00DB2FB7">
        <w:rPr>
          <w:color w:val="1C1E29"/>
        </w:rPr>
        <w:t xml:space="preserve"> under different financing alternatives and </w:t>
      </w:r>
      <w:r w:rsidR="00892905" w:rsidRPr="00DB2FB7">
        <w:rPr>
          <w:color w:val="1C1E29"/>
        </w:rPr>
        <w:t>varying EBIT levels</w:t>
      </w:r>
      <w:r w:rsidR="00307523" w:rsidRPr="00DB2FB7">
        <w:rPr>
          <w:color w:val="1C1E29"/>
        </w:rPr>
        <w:t xml:space="preserve">. EBIT-EPS analysis is used for choosing the combination of the various </w:t>
      </w:r>
      <w:r w:rsidRPr="00DB2FB7">
        <w:rPr>
          <w:color w:val="1C1E29"/>
        </w:rPr>
        <w:t>financing alternatives</w:t>
      </w:r>
      <w:r w:rsidR="00307523" w:rsidRPr="00DB2FB7">
        <w:rPr>
          <w:color w:val="1C1E29"/>
        </w:rPr>
        <w:t>. It helps select the alternative that yields the highest EPS.</w:t>
      </w:r>
    </w:p>
    <w:p w14:paraId="0288979A" w14:textId="10836921" w:rsidR="00800A28" w:rsidRPr="00DB2FB7" w:rsidRDefault="00307523" w:rsidP="00BB6413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 xml:space="preserve">We know that a firm can finance its investment from various </w:t>
      </w:r>
      <w:r w:rsidR="005B636D" w:rsidRPr="00DB2FB7">
        <w:rPr>
          <w:color w:val="1C1E29"/>
        </w:rPr>
        <w:t xml:space="preserve">sources, such as from </w:t>
      </w:r>
      <w:r w:rsidR="00892905" w:rsidRPr="00DB2FB7">
        <w:rPr>
          <w:color w:val="1C1E29"/>
        </w:rPr>
        <w:t>borrowed capital or equity capital</w:t>
      </w:r>
      <w:r w:rsidRPr="00DB2FB7">
        <w:rPr>
          <w:color w:val="1C1E29"/>
        </w:rPr>
        <w:t xml:space="preserve">. The proportion of </w:t>
      </w:r>
      <w:r w:rsidR="00CD38C8" w:rsidRPr="00DB2FB7">
        <w:rPr>
          <w:color w:val="1C1E29"/>
        </w:rPr>
        <w:t xml:space="preserve">multiple </w:t>
      </w:r>
      <w:r w:rsidRPr="00DB2FB7">
        <w:rPr>
          <w:color w:val="1C1E29"/>
        </w:rPr>
        <w:t>sources may also be varied under various financial plans. In every financing plan, the firm</w:t>
      </w:r>
      <w:r w:rsidR="00023C1D" w:rsidRPr="00DB2FB7">
        <w:rPr>
          <w:color w:val="1C1E29"/>
        </w:rPr>
        <w:t>’</w:t>
      </w:r>
      <w:r w:rsidRPr="00DB2FB7">
        <w:rPr>
          <w:color w:val="1C1E29"/>
        </w:rPr>
        <w:t xml:space="preserve">s objectives lie in maximizing EPS. </w:t>
      </w:r>
    </w:p>
    <w:p w14:paraId="349E70D1" w14:textId="77777777" w:rsidR="008C0EB8" w:rsidRPr="00DB2FB7" w:rsidRDefault="008C0EB8" w:rsidP="00892905">
      <w:pPr>
        <w:pStyle w:val="NormalWeb"/>
        <w:spacing w:before="0" w:beforeAutospacing="0" w:after="0" w:afterAutospacing="0" w:line="480" w:lineRule="auto"/>
        <w:jc w:val="both"/>
        <w:rPr>
          <w:color w:val="1C1E29"/>
        </w:rPr>
      </w:pPr>
    </w:p>
    <w:p w14:paraId="0B1A7239" w14:textId="1DBCD356" w:rsidR="00314BCF" w:rsidRPr="00DB2FB7" w:rsidRDefault="00314BCF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2FB7">
        <w:rPr>
          <w:rFonts w:ascii="Times New Roman" w:hAnsi="Times New Roman" w:cs="Times New Roman"/>
          <w:b/>
          <w:sz w:val="24"/>
          <w:szCs w:val="24"/>
        </w:rPr>
        <w:t>FRAMEWORK</w:t>
      </w:r>
    </w:p>
    <w:p w14:paraId="2DF8643D" w14:textId="1C64D63B" w:rsidR="003846DD" w:rsidRPr="00DB2FB7" w:rsidRDefault="00314BCF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sz w:val="24"/>
          <w:szCs w:val="24"/>
          <w:lang w:val="en"/>
        </w:rPr>
        <w:t>In general, the company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’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s goal is to obtain optimal profits and maintain </w:t>
      </w:r>
      <w:r w:rsidR="00892905" w:rsidRPr="00DB2FB7">
        <w:rPr>
          <w:rFonts w:ascii="Times New Roman" w:hAnsi="Times New Roman" w:cs="Times New Roman"/>
          <w:sz w:val="24"/>
          <w:szCs w:val="24"/>
          <w:lang w:val="en"/>
        </w:rPr>
        <w:t xml:space="preserve">their </w:t>
      </w:r>
      <w:r w:rsidR="005B636D" w:rsidRPr="00DB2FB7">
        <w:rPr>
          <w:rFonts w:ascii="Times New Roman" w:hAnsi="Times New Roman" w:cs="Times New Roman"/>
          <w:sz w:val="24"/>
          <w:szCs w:val="24"/>
          <w:lang w:val="en"/>
        </w:rPr>
        <w:t>continuity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A company’s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success or failure is characterized by 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it</w:t>
      </w:r>
      <w:r w:rsidR="00892905" w:rsidRPr="00DB2FB7">
        <w:rPr>
          <w:rFonts w:ascii="Times New Roman" w:hAnsi="Times New Roman" w:cs="Times New Roman"/>
          <w:sz w:val="24"/>
          <w:szCs w:val="24"/>
          <w:lang w:val="en"/>
        </w:rPr>
        <w:t>s abilit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y to achieve 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its’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objectives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,</w:t>
      </w:r>
      <w:r w:rsidR="00D23F82" w:rsidRPr="00DB2FB7">
        <w:rPr>
          <w:rFonts w:ascii="Times New Roman" w:hAnsi="Times New Roman" w:cs="Times New Roman"/>
          <w:sz w:val="24"/>
          <w:szCs w:val="24"/>
          <w:lang w:val="en"/>
        </w:rPr>
        <w:t xml:space="preserve"> which, 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>in this case</w:t>
      </w:r>
      <w:r w:rsidR="00D23F82" w:rsidRPr="00DB2FB7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is profit. If the company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’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>s profits increase, the profit before interest and tax (EBIT) will also increase</w:t>
      </w:r>
      <w:r w:rsidR="00892905" w:rsidRPr="00DB2FB7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and the company will be better able to pay dividends.</w:t>
      </w:r>
    </w:p>
    <w:p w14:paraId="7082C08A" w14:textId="120FF3BF" w:rsidR="00BB6413" w:rsidRPr="00DB2FB7" w:rsidRDefault="00314BCF" w:rsidP="00BB6413">
      <w:pPr>
        <w:pStyle w:val="HTMLPreformatted"/>
        <w:spacing w:after="12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If EBIT increases with a constant debt ratio, it </w:t>
      </w:r>
      <w:r w:rsidR="00892905" w:rsidRPr="00DB2FB7">
        <w:rPr>
          <w:rFonts w:ascii="Times New Roman" w:hAnsi="Times New Roman" w:cs="Times New Roman"/>
          <w:sz w:val="24"/>
          <w:szCs w:val="24"/>
          <w:lang w:val="en"/>
        </w:rPr>
        <w:t>can better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pay interest and taxes, so EPS also increases. Thus, the </w:t>
      </w:r>
      <w:r w:rsidR="00892905" w:rsidRPr="00DB2FB7">
        <w:rPr>
          <w:rFonts w:ascii="Times New Roman" w:hAnsi="Times New Roman" w:cs="Times New Roman"/>
          <w:sz w:val="24"/>
          <w:szCs w:val="24"/>
          <w:lang w:val="en"/>
        </w:rPr>
        <w:t>optimum capital structure composition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occurs when EPS reaches the highest point at a certain 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EBIT distribution level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DBEB29A" w14:textId="65F3D17B" w:rsidR="00BB6413" w:rsidRPr="00DB2FB7" w:rsidRDefault="00314BCF" w:rsidP="00023C1D">
      <w:pPr>
        <w:pStyle w:val="HTMLPreformatted"/>
        <w:spacing w:after="12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sz w:val="24"/>
          <w:szCs w:val="24"/>
          <w:lang w:val="en"/>
        </w:rPr>
        <w:lastRenderedPageBreak/>
        <w:t>In projecting the capital structure using the EBIT-EPS approach</w:t>
      </w:r>
      <w:r w:rsidR="005B636D" w:rsidRPr="00DB2FB7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B636D" w:rsidRPr="00DB2FB7">
        <w:rPr>
          <w:rFonts w:ascii="Times New Roman" w:hAnsi="Times New Roman" w:cs="Times New Roman"/>
          <w:sz w:val="24"/>
          <w:szCs w:val="24"/>
          <w:lang w:val="en"/>
        </w:rPr>
        <w:t>t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>he</w:t>
      </w:r>
      <w:r w:rsidR="009F1C02" w:rsidRPr="00DB2FB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D38C8" w:rsidRPr="00DB2FB7">
        <w:rPr>
          <w:rFonts w:ascii="Times New Roman" w:hAnsi="Times New Roman" w:cs="Times New Roman"/>
          <w:sz w:val="24"/>
          <w:szCs w:val="24"/>
          <w:lang w:val="en"/>
        </w:rPr>
        <w:t>maximum EPS calculation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require</w:t>
      </w:r>
      <w:r w:rsidR="009F1C02" w:rsidRPr="00DB2FB7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D38C8" w:rsidRPr="00DB2FB7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 xml:space="preserve">maximum debt ratio and EBIT. The maximum debt ratio is used to measure the </w:t>
      </w:r>
      <w:r w:rsidR="00CD38C8" w:rsidRPr="00DB2FB7">
        <w:rPr>
          <w:rFonts w:ascii="Times New Roman" w:hAnsi="Times New Roman" w:cs="Times New Roman"/>
          <w:sz w:val="24"/>
          <w:szCs w:val="24"/>
          <w:lang w:val="en"/>
        </w:rPr>
        <w:t xml:space="preserve">ultimate 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>limit of a company</w:t>
      </w:r>
      <w:r w:rsidR="00023C1D" w:rsidRPr="00DB2FB7">
        <w:rPr>
          <w:rFonts w:ascii="Times New Roman" w:hAnsi="Times New Roman" w:cs="Times New Roman"/>
          <w:sz w:val="24"/>
          <w:szCs w:val="24"/>
          <w:lang w:val="en"/>
        </w:rPr>
        <w:t>’</w:t>
      </w:r>
      <w:r w:rsidRPr="00DB2FB7">
        <w:rPr>
          <w:rFonts w:ascii="Times New Roman" w:hAnsi="Times New Roman" w:cs="Times New Roman"/>
          <w:sz w:val="24"/>
          <w:szCs w:val="24"/>
          <w:lang w:val="en"/>
        </w:rPr>
        <w:t>s ability to repay debt.</w:t>
      </w:r>
    </w:p>
    <w:p w14:paraId="0EE71C24" w14:textId="77777777" w:rsidR="00023C1D" w:rsidRPr="00DB2FB7" w:rsidRDefault="00023C1D" w:rsidP="00023C1D">
      <w:pPr>
        <w:pStyle w:val="HTMLPreformatted"/>
        <w:spacing w:after="12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sz w:val="24"/>
          <w:szCs w:val="24"/>
          <w:lang w:val="en"/>
        </w:rPr>
        <w:t>Based on the existing theoretical basis, the conceptual framework of this research is as follows:</w:t>
      </w:r>
    </w:p>
    <w:p w14:paraId="3FDF27B7" w14:textId="2879E45C" w:rsidR="00314BCF" w:rsidRPr="00DB2FB7" w:rsidRDefault="00314BCF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38E1D" wp14:editId="352CB770">
                <wp:simplePos x="0" y="0"/>
                <wp:positionH relativeFrom="column">
                  <wp:posOffset>1895475</wp:posOffset>
                </wp:positionH>
                <wp:positionV relativeFrom="paragraph">
                  <wp:posOffset>154940</wp:posOffset>
                </wp:positionV>
                <wp:extent cx="1555511" cy="409391"/>
                <wp:effectExtent l="0" t="0" r="0" b="0"/>
                <wp:wrapNone/>
                <wp:docPr id="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511" cy="4093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143AD4" w14:textId="531E810E" w:rsidR="00314BCF" w:rsidRPr="00314BCF" w:rsidRDefault="00314BCF" w:rsidP="00314BCF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38E1D" id="Rectangle 31" o:spid="_x0000_s1026" style="position:absolute;left:0;text-align:left;margin-left:149.25pt;margin-top:12.2pt;width:122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" fillcolor="white [3201]" strokecolor="#4472c4 [3204]" strokeweight="2.5pt">
                <v:textbox>
                  <w:txbxContent>
                    <w:p w14:paraId="4D143AD4" w14:textId="531E810E" w:rsidR="00314BCF" w:rsidRPr="00314BCF" w:rsidRDefault="00314BCF" w:rsidP="00314BCF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p w14:paraId="7019BFBD" w14:textId="0B6D75E2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025B0" wp14:editId="4716A580">
                <wp:simplePos x="0" y="0"/>
                <wp:positionH relativeFrom="column">
                  <wp:posOffset>5772150</wp:posOffset>
                </wp:positionH>
                <wp:positionV relativeFrom="paragraph">
                  <wp:posOffset>168910</wp:posOffset>
                </wp:positionV>
                <wp:extent cx="57150" cy="5867400"/>
                <wp:effectExtent l="0" t="0" r="1905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867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8BDAF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13.3pt" to="459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" strokecolor="#4472c4 [3204]" strokeweight=".5pt">
                <v:stroke dashstyle="dash" joinstyle="miter"/>
              </v:line>
            </w:pict>
          </mc:Fallback>
        </mc:AlternateContent>
      </w: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EF8BE" wp14:editId="4C9D9CD6">
                <wp:simplePos x="0" y="0"/>
                <wp:positionH relativeFrom="column">
                  <wp:posOffset>3524249</wp:posOffset>
                </wp:positionH>
                <wp:positionV relativeFrom="paragraph">
                  <wp:posOffset>165100</wp:posOffset>
                </wp:positionV>
                <wp:extent cx="22574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42830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3pt" to="455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" strokecolor="#4472c4 [3204]" strokeweight=".5pt">
                <v:stroke dashstyle="dash" joinstyle="miter"/>
              </v:line>
            </w:pict>
          </mc:Fallback>
        </mc:AlternateContent>
      </w:r>
    </w:p>
    <w:p w14:paraId="1EB9DD86" w14:textId="3CC1E9B1" w:rsidR="00314BCF" w:rsidRPr="00DB2FB7" w:rsidRDefault="00314BCF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F78150F" w14:textId="332EF3BE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5C99F" wp14:editId="3C37508E">
                <wp:simplePos x="0" y="0"/>
                <wp:positionH relativeFrom="column">
                  <wp:posOffset>2638425</wp:posOffset>
                </wp:positionH>
                <wp:positionV relativeFrom="paragraph">
                  <wp:posOffset>66039</wp:posOffset>
                </wp:positionV>
                <wp:extent cx="0" cy="4857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CEAB" id="Straight Connector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75pt,5.2pt" to="207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" strokecolor="#4472c4 [3204]" strokeweight="1pt">
                <v:stroke joinstyle="miter"/>
              </v:line>
            </w:pict>
          </mc:Fallback>
        </mc:AlternateContent>
      </w:r>
    </w:p>
    <w:p w14:paraId="20988E28" w14:textId="0B60D5C1" w:rsidR="00314BCF" w:rsidRPr="00DB2FB7" w:rsidRDefault="00314BCF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FE89F" wp14:editId="68B730A6">
                <wp:simplePos x="0" y="0"/>
                <wp:positionH relativeFrom="column">
                  <wp:posOffset>3619500</wp:posOffset>
                </wp:positionH>
                <wp:positionV relativeFrom="paragraph">
                  <wp:posOffset>52705</wp:posOffset>
                </wp:positionV>
                <wp:extent cx="1555511" cy="409575"/>
                <wp:effectExtent l="19050" t="19050" r="26035" b="28575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511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A31D08" w14:textId="5E885B21" w:rsidR="00314BCF" w:rsidRPr="00314BCF" w:rsidRDefault="00314BCF" w:rsidP="00314BCF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Financial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FE89F" id="_x0000_s1027" style="position:absolute;left:0;text-align:left;margin-left:285pt;margin-top:4.15pt;width:122.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" fillcolor="white [3201]" strokecolor="#4472c4 [3204]" strokeweight="2.5pt">
                <v:textbox>
                  <w:txbxContent>
                    <w:p w14:paraId="60A31D08" w14:textId="5E885B21" w:rsidR="00314BCF" w:rsidRPr="00314BCF" w:rsidRDefault="00314BCF" w:rsidP="00314BCF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Financial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66C3AE24" w14:textId="47E554BC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F08318" wp14:editId="56D24CAF">
                <wp:simplePos x="0" y="0"/>
                <wp:positionH relativeFrom="column">
                  <wp:posOffset>2638425</wp:posOffset>
                </wp:positionH>
                <wp:positionV relativeFrom="paragraph">
                  <wp:posOffset>81915</wp:posOffset>
                </wp:positionV>
                <wp:extent cx="812165" cy="0"/>
                <wp:effectExtent l="0" t="76200" r="2603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56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7.75pt;margin-top:6.45pt;width:63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</w:p>
    <w:p w14:paraId="209C7BD8" w14:textId="664F64E9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780A6" wp14:editId="20AB68AE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139700</wp:posOffset>
                </wp:positionV>
                <wp:extent cx="0" cy="2952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8C6B6" id="Straight Arrow Connector 19" o:spid="_x0000_s1026" type="#_x0000_t32" style="position:absolute;margin-left:346.5pt;margin-top:11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</w:p>
    <w:p w14:paraId="15CCA708" w14:textId="77EF1881" w:rsidR="00314BCF" w:rsidRPr="00DB2FB7" w:rsidRDefault="00314BCF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F17D952" w14:textId="3F6B06F8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9F453" wp14:editId="334BB817">
                <wp:simplePos x="0" y="0"/>
                <wp:positionH relativeFrom="column">
                  <wp:posOffset>95250</wp:posOffset>
                </wp:positionH>
                <wp:positionV relativeFrom="paragraph">
                  <wp:posOffset>140970</wp:posOffset>
                </wp:positionV>
                <wp:extent cx="1555511" cy="409575"/>
                <wp:effectExtent l="19050" t="19050" r="26035" b="28575"/>
                <wp:wrapNone/>
                <wp:docPr id="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511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5007A1" w14:textId="358850E4" w:rsidR="00BE530A" w:rsidRPr="00314BCF" w:rsidRDefault="00BE530A" w:rsidP="00BE530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Maximum Debt 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9F453" id="_x0000_s1028" style="position:absolute;left:0;text-align:left;margin-left:7.5pt;margin-top:11.1pt;width:122.5pt;height:3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" fillcolor="white [3201]" strokecolor="#4472c4 [3204]" strokeweight="2.5pt">
                <v:textbox>
                  <w:txbxContent>
                    <w:p w14:paraId="155007A1" w14:textId="358850E4" w:rsidR="00BE530A" w:rsidRPr="00314BCF" w:rsidRDefault="00BE530A" w:rsidP="00BE530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Maximum Debt Limit</w:t>
                      </w:r>
                    </w:p>
                  </w:txbxContent>
                </v:textbox>
              </v:rect>
            </w:pict>
          </mc:Fallback>
        </mc:AlternateContent>
      </w:r>
      <w:r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9A0CC" wp14:editId="222063CD">
                <wp:simplePos x="0" y="0"/>
                <wp:positionH relativeFrom="column">
                  <wp:posOffset>3619500</wp:posOffset>
                </wp:positionH>
                <wp:positionV relativeFrom="paragraph">
                  <wp:posOffset>74295</wp:posOffset>
                </wp:positionV>
                <wp:extent cx="1555115" cy="409575"/>
                <wp:effectExtent l="19050" t="19050" r="26035" b="28575"/>
                <wp:wrapNone/>
                <wp:docPr id="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F3E99D" w14:textId="022E92A9" w:rsidR="008903EA" w:rsidRPr="00314BCF" w:rsidRDefault="00BE530A" w:rsidP="008903E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EBIT Approx</w:t>
                            </w:r>
                            <w:r w:rsidR="00BB6413">
                              <w:rPr>
                                <w:rFonts w:cstheme="minorHAnsi"/>
                                <w:b/>
                                <w:i/>
                              </w:rPr>
                              <w:t>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A0CC" id="_x0000_s1029" style="position:absolute;left:0;text-align:left;margin-left:285pt;margin-top:5.85pt;width:122.4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" fillcolor="white [3201]" strokecolor="#4472c4 [3204]" strokeweight="2.5pt">
                <v:textbox>
                  <w:txbxContent>
                    <w:p w14:paraId="0EF3E99D" w14:textId="022E92A9" w:rsidR="008903EA" w:rsidRPr="00314BCF" w:rsidRDefault="00BE530A" w:rsidP="008903E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EBIT Approx</w:t>
                      </w:r>
                      <w:r w:rsidR="00BB6413">
                        <w:rPr>
                          <w:rFonts w:cstheme="minorHAnsi"/>
                          <w:b/>
                          <w:i/>
                        </w:rPr>
                        <w:t>imation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DC5635D" w14:textId="12107CDD" w:rsidR="00314BCF" w:rsidRPr="00DB2FB7" w:rsidRDefault="00314BCF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368DB94" w14:textId="215DFF9C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6E90A" wp14:editId="5FFFCB6E">
                <wp:simplePos x="0" y="0"/>
                <wp:positionH relativeFrom="column">
                  <wp:posOffset>4400550</wp:posOffset>
                </wp:positionH>
                <wp:positionV relativeFrom="paragraph">
                  <wp:posOffset>168275</wp:posOffset>
                </wp:positionV>
                <wp:extent cx="0" cy="50482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D6680" id="Straight Connector 22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5pt,13.25pt" to="346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" strokecolor="#4472c4 [3204]" strokeweight="1pt">
                <v:stroke joinstyle="miter"/>
              </v:line>
            </w:pict>
          </mc:Fallback>
        </mc:AlternateContent>
      </w:r>
    </w:p>
    <w:p w14:paraId="30B4C5FD" w14:textId="16859EAC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14FA5" wp14:editId="77E749E4">
                <wp:simplePos x="0" y="0"/>
                <wp:positionH relativeFrom="column">
                  <wp:posOffset>781050</wp:posOffset>
                </wp:positionH>
                <wp:positionV relativeFrom="paragraph">
                  <wp:posOffset>45084</wp:posOffset>
                </wp:positionV>
                <wp:extent cx="0" cy="4857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2218" id="Straight Connector 20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5pt,3.55pt" to="61.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" strokecolor="#4472c4 [3204]" strokeweight="1pt">
                <v:stroke joinstyle="miter"/>
              </v:line>
            </w:pict>
          </mc:Fallback>
        </mc:AlternateContent>
      </w:r>
    </w:p>
    <w:p w14:paraId="32F4E68C" w14:textId="06867B56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31CEC" wp14:editId="6A9F5239">
                <wp:simplePos x="0" y="0"/>
                <wp:positionH relativeFrom="column">
                  <wp:posOffset>3619500</wp:posOffset>
                </wp:positionH>
                <wp:positionV relativeFrom="paragraph">
                  <wp:posOffset>191135</wp:posOffset>
                </wp:positionV>
                <wp:extent cx="7810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55DE8" id="Straight Arrow Connector 24" o:spid="_x0000_s1026" type="#_x0000_t32" style="position:absolute;margin-left:285pt;margin-top:15.05pt;width:61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E530A"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1AC32" wp14:editId="53C65A73">
                <wp:simplePos x="0" y="0"/>
                <wp:positionH relativeFrom="column">
                  <wp:posOffset>1895475</wp:posOffset>
                </wp:positionH>
                <wp:positionV relativeFrom="paragraph">
                  <wp:posOffset>76835</wp:posOffset>
                </wp:positionV>
                <wp:extent cx="1555511" cy="495300"/>
                <wp:effectExtent l="19050" t="19050" r="26035" b="19050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511" cy="495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EB527F" w14:textId="3B80B1DF" w:rsidR="00BE530A" w:rsidRDefault="00BE530A" w:rsidP="00F7713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Approa</w:t>
                            </w:r>
                            <w:r w:rsidR="00BB6413">
                              <w:rPr>
                                <w:rFonts w:cstheme="minorHAnsi"/>
                                <w:b/>
                                <w:i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h</w:t>
                            </w:r>
                          </w:p>
                          <w:p w14:paraId="1FAD282C" w14:textId="6AAD1950" w:rsidR="00BE530A" w:rsidRPr="00BE530A" w:rsidRDefault="00BE530A" w:rsidP="00BE530A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EBIT - 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AC32" id="_x0000_s1030" style="position:absolute;left:0;text-align:left;margin-left:149.25pt;margin-top:6.05pt;width:122.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" fillcolor="white [3201]" strokecolor="#4472c4 [3204]" strokeweight="2.5pt">
                <v:textbox>
                  <w:txbxContent>
                    <w:p w14:paraId="0DEB527F" w14:textId="3B80B1DF" w:rsidR="00BE530A" w:rsidRDefault="00BE530A" w:rsidP="00F77138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Approa</w:t>
                      </w:r>
                      <w:r w:rsidR="00BB6413">
                        <w:rPr>
                          <w:rFonts w:cstheme="minorHAnsi"/>
                          <w:b/>
                          <w:i/>
                        </w:rPr>
                        <w:t>c</w:t>
                      </w:r>
                      <w:r>
                        <w:rPr>
                          <w:rFonts w:cstheme="minorHAnsi"/>
                          <w:b/>
                          <w:i/>
                        </w:rPr>
                        <w:t>h</w:t>
                      </w:r>
                    </w:p>
                    <w:p w14:paraId="1FAD282C" w14:textId="6AAD1950" w:rsidR="00BE530A" w:rsidRPr="00BE530A" w:rsidRDefault="00BE530A" w:rsidP="00BE530A">
                      <w:pPr>
                        <w:jc w:val="center"/>
                        <w:rPr>
                          <w:rFonts w:cstheme="minorHAnsi"/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EBIT - EPS</w:t>
                      </w:r>
                    </w:p>
                  </w:txbxContent>
                </v:textbox>
              </v:rect>
            </w:pict>
          </mc:Fallback>
        </mc:AlternateContent>
      </w:r>
    </w:p>
    <w:p w14:paraId="618DF1E9" w14:textId="3B3B0027" w:rsidR="00314BCF" w:rsidRPr="00DB2FB7" w:rsidRDefault="00F77138" w:rsidP="00892905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12BEA" wp14:editId="455DA201">
                <wp:simplePos x="0" y="0"/>
                <wp:positionH relativeFrom="column">
                  <wp:posOffset>781050</wp:posOffset>
                </wp:positionH>
                <wp:positionV relativeFrom="paragraph">
                  <wp:posOffset>62865</wp:posOffset>
                </wp:positionV>
                <wp:extent cx="812165" cy="0"/>
                <wp:effectExtent l="0" t="76200" r="260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1E2E9" id="Straight Arrow Connector 21" o:spid="_x0000_s1026" type="#_x0000_t32" style="position:absolute;margin-left:61.5pt;margin-top:4.95pt;width:63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</w:p>
    <w:p w14:paraId="700442BC" w14:textId="1C1106C3" w:rsidR="00314BCF" w:rsidRPr="00DB2FB7" w:rsidRDefault="00F77138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B9464" wp14:editId="07CF1622">
                <wp:simplePos x="0" y="0"/>
                <wp:positionH relativeFrom="column">
                  <wp:posOffset>2638425</wp:posOffset>
                </wp:positionH>
                <wp:positionV relativeFrom="paragraph">
                  <wp:posOffset>240030</wp:posOffset>
                </wp:positionV>
                <wp:extent cx="0" cy="2952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74FE6" id="Straight Arrow Connector 25" o:spid="_x0000_s1026" type="#_x0000_t32" style="position:absolute;margin-left:207.75pt;margin-top:18.9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</w:p>
    <w:p w14:paraId="353E3070" w14:textId="05A2550F" w:rsidR="00314BCF" w:rsidRPr="00DB2FB7" w:rsidRDefault="00314BCF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E12C64E" w14:textId="5ACBB1F8" w:rsidR="00314BCF" w:rsidRPr="00DB2FB7" w:rsidRDefault="00F77138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D4610" wp14:editId="279EA200">
                <wp:simplePos x="0" y="0"/>
                <wp:positionH relativeFrom="column">
                  <wp:posOffset>1895475</wp:posOffset>
                </wp:positionH>
                <wp:positionV relativeFrom="paragraph">
                  <wp:posOffset>33655</wp:posOffset>
                </wp:positionV>
                <wp:extent cx="1555511" cy="457200"/>
                <wp:effectExtent l="19050" t="19050" r="26035" b="19050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511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E7CE1E" w14:textId="6E1E7BDD" w:rsidR="00BE530A" w:rsidRDefault="00BE530A" w:rsidP="00F7713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Maximum</w:t>
                            </w:r>
                          </w:p>
                          <w:p w14:paraId="2282CCAA" w14:textId="490474D0" w:rsidR="00BE530A" w:rsidRPr="00314BCF" w:rsidRDefault="00BE530A" w:rsidP="00BE530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</w:rPr>
                              <w:t>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D4610" id="_x0000_s1031" style="position:absolute;margin-left:149.25pt;margin-top:2.65pt;width:122.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" fillcolor="white [3201]" strokecolor="#4472c4 [3204]" strokeweight="2.5pt">
                <v:textbox>
                  <w:txbxContent>
                    <w:p w14:paraId="1FE7CE1E" w14:textId="6E1E7BDD" w:rsidR="00BE530A" w:rsidRDefault="00BE530A" w:rsidP="00F77138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i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Maximum</w:t>
                      </w:r>
                    </w:p>
                    <w:p w14:paraId="2282CCAA" w14:textId="490474D0" w:rsidR="00BE530A" w:rsidRPr="00314BCF" w:rsidRDefault="00BE530A" w:rsidP="00BE530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i/>
                        </w:rPr>
                        <w:t>EPS</w:t>
                      </w:r>
                    </w:p>
                  </w:txbxContent>
                </v:textbox>
              </v:rect>
            </w:pict>
          </mc:Fallback>
        </mc:AlternateContent>
      </w:r>
    </w:p>
    <w:p w14:paraId="0D61C59F" w14:textId="543D2CAC" w:rsidR="00314BCF" w:rsidRPr="00DB2FB7" w:rsidRDefault="00F77138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noProof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C2562" wp14:editId="26E58A41">
                <wp:simplePos x="0" y="0"/>
                <wp:positionH relativeFrom="column">
                  <wp:posOffset>2638425</wp:posOffset>
                </wp:positionH>
                <wp:positionV relativeFrom="paragraph">
                  <wp:posOffset>259080</wp:posOffset>
                </wp:positionV>
                <wp:extent cx="0" cy="2952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8AA9" id="Straight Arrow Connector 26" o:spid="_x0000_s1026" type="#_x0000_t32" style="position:absolute;margin-left:207.75pt;margin-top:20.4pt;width:0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</w:p>
    <w:p w14:paraId="10FB126B" w14:textId="104E0EDC" w:rsidR="00314BCF" w:rsidRPr="00DB2FB7" w:rsidRDefault="00314BCF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91F8785" w14:textId="1D9CCB5E" w:rsidR="00314BCF" w:rsidRPr="00DB2FB7" w:rsidRDefault="00F77138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2118AB" wp14:editId="645FB76B">
                <wp:simplePos x="0" y="0"/>
                <wp:positionH relativeFrom="column">
                  <wp:posOffset>-219075</wp:posOffset>
                </wp:positionH>
                <wp:positionV relativeFrom="paragraph">
                  <wp:posOffset>62230</wp:posOffset>
                </wp:positionV>
                <wp:extent cx="1555115" cy="638175"/>
                <wp:effectExtent l="19050" t="19050" r="26035" b="28575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638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FBE8F2" w14:textId="267B1FFA" w:rsidR="00F77138" w:rsidRPr="00F77138" w:rsidRDefault="00F77138" w:rsidP="00F771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lang w:val="en"/>
                              </w:rPr>
                              <w:t>Impact of Capital Structure on EBIT-EPS</w:t>
                            </w:r>
                          </w:p>
                          <w:p w14:paraId="7B2462E7" w14:textId="77777777" w:rsidR="00F77138" w:rsidRPr="00F77138" w:rsidRDefault="00F77138" w:rsidP="00F77138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18AB" id="_x0000_s1032" style="position:absolute;margin-left:-17.25pt;margin-top:4.9pt;width:122.45pt;height:5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" fillcolor="white [3201]" strokecolor="#4472c4 [3204]" strokeweight="2.5pt">
                <v:textbox>
                  <w:txbxContent>
                    <w:p w14:paraId="20FBE8F2" w14:textId="267B1FFA" w:rsidR="00F77138" w:rsidRPr="00F77138" w:rsidRDefault="00F77138" w:rsidP="00F771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lang w:val="en"/>
                        </w:rPr>
                        <w:t>Impact of Capital Structure on EBIT-EPS</w:t>
                      </w:r>
                    </w:p>
                    <w:p w14:paraId="7B2462E7" w14:textId="77777777" w:rsidR="00F77138" w:rsidRPr="00F77138" w:rsidRDefault="00F77138" w:rsidP="00F77138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B2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21153D" wp14:editId="51875FE4">
                <wp:simplePos x="0" y="0"/>
                <wp:positionH relativeFrom="column">
                  <wp:posOffset>1895475</wp:posOffset>
                </wp:positionH>
                <wp:positionV relativeFrom="paragraph">
                  <wp:posOffset>61595</wp:posOffset>
                </wp:positionV>
                <wp:extent cx="1555511" cy="638175"/>
                <wp:effectExtent l="19050" t="19050" r="26035" b="28575"/>
                <wp:wrapNone/>
                <wp:docPr id="1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511" cy="638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EFD738" w14:textId="77777777" w:rsidR="00F77138" w:rsidRPr="00F77138" w:rsidRDefault="00F77138" w:rsidP="00F771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lang w:val="en-US"/>
                              </w:rPr>
                            </w:pPr>
                            <w:r w:rsidRPr="00F77138">
                              <w:rPr>
                                <w:rFonts w:eastAsia="Times New Roman" w:cstheme="minorHAnsi"/>
                                <w:b/>
                                <w:lang w:val="en"/>
                              </w:rPr>
                              <w:t>Optimum Capital Structure Composition for the Future</w:t>
                            </w:r>
                          </w:p>
                          <w:p w14:paraId="2AA6CD92" w14:textId="0B8D472A" w:rsidR="00F77138" w:rsidRPr="00F77138" w:rsidRDefault="00F77138" w:rsidP="00F77138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153D" id="_x0000_s1033" style="position:absolute;margin-left:149.25pt;margin-top:4.85pt;width:122.5pt;height:5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" fillcolor="white [3201]" strokecolor="#4472c4 [3204]" strokeweight="2.5pt">
                <v:textbox>
                  <w:txbxContent>
                    <w:p w14:paraId="45EFD738" w14:textId="77777777" w:rsidR="00F77138" w:rsidRPr="00F77138" w:rsidRDefault="00F77138" w:rsidP="00F771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lang w:val="en-US"/>
                        </w:rPr>
                      </w:pPr>
                      <w:r w:rsidRPr="00F77138">
                        <w:rPr>
                          <w:rFonts w:eastAsia="Times New Roman" w:cstheme="minorHAnsi"/>
                          <w:b/>
                          <w:lang w:val="en"/>
                        </w:rPr>
                        <w:t>Optimum Capital Structure Composition for the Future</w:t>
                      </w:r>
                    </w:p>
                    <w:p w14:paraId="2AA6CD92" w14:textId="0B8D472A" w:rsidR="00F77138" w:rsidRPr="00F77138" w:rsidRDefault="00F77138" w:rsidP="00F77138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C49A11" w14:textId="413AECCE" w:rsidR="00BB6413" w:rsidRPr="00DB2FB7" w:rsidRDefault="00F77138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FAD7D" wp14:editId="72D2A713">
                <wp:simplePos x="0" y="0"/>
                <wp:positionH relativeFrom="column">
                  <wp:posOffset>1409700</wp:posOffset>
                </wp:positionH>
                <wp:positionV relativeFrom="paragraph">
                  <wp:posOffset>163830</wp:posOffset>
                </wp:positionV>
                <wp:extent cx="40957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6B8A" id="Straight Arrow Connector 31" o:spid="_x0000_s1026" type="#_x0000_t32" style="position:absolute;margin-left:111pt;margin-top:12.9pt;width:32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" strokecolor="#4472c4 [3204]" strokeweight=".5pt">
                <v:stroke dashstyle="dash" endarrow="block" joinstyle="miter"/>
              </v:shape>
            </w:pict>
          </mc:Fallback>
        </mc:AlternateContent>
      </w:r>
      <w:r w:rsidRPr="00DB2FB7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FBB29" wp14:editId="50AFE537">
                <wp:simplePos x="0" y="0"/>
                <wp:positionH relativeFrom="column">
                  <wp:posOffset>3724275</wp:posOffset>
                </wp:positionH>
                <wp:positionV relativeFrom="paragraph">
                  <wp:posOffset>163830</wp:posOffset>
                </wp:positionV>
                <wp:extent cx="20574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2F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3.25pt;margin-top:12.9pt;width:162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256F7DD4" w14:textId="748F2A09" w:rsidR="00314BCF" w:rsidRPr="00DB2FB7" w:rsidRDefault="00314BCF" w:rsidP="00BB6413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40AC10A" w14:textId="7F95394F" w:rsidR="00314BCF" w:rsidRPr="00DB2FB7" w:rsidRDefault="00D77727" w:rsidP="00892905">
      <w:pPr>
        <w:widowControl w:val="0"/>
        <w:autoSpaceDE w:val="0"/>
        <w:autoSpaceDN w:val="0"/>
        <w:adjustRightInd w:val="0"/>
        <w:spacing w:after="12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METHODOLOGY</w:t>
      </w:r>
    </w:p>
    <w:p w14:paraId="5813B6ED" w14:textId="657C6616" w:rsidR="003846DD" w:rsidRPr="00DB2FB7" w:rsidRDefault="00307523" w:rsidP="0089290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14476160"/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study is empirical </w:t>
      </w:r>
      <w:r w:rsidR="009F1C02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research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that uses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secondary data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, where t</w:t>
      </w:r>
      <w:r w:rsidR="009F1C02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data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on the research object are</w:t>
      </w:r>
      <w:r w:rsidR="009F1C02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taken and quoted from existing data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sets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The data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="009F1C02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then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processed 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to obtain the answers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"/>
        </w:rPr>
        <w:t>to the research questions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The data used are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based on 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annual report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Angkasa</w:t>
      </w:r>
      <w:proofErr w:type="spellEnd"/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Pura II (Persero)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represent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Indonesia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irport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ompany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and Japan Airport Terminal</w:t>
      </w:r>
      <w:r w:rsidR="008C1440" w:rsidRPr="00DB2FB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o.</w:t>
      </w:r>
      <w:r w:rsidR="00BB33BC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representing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an a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irport </w:t>
      </w:r>
      <w:r w:rsidR="005B636D"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DB2FB7">
        <w:rPr>
          <w:rFonts w:ascii="Times New Roman" w:eastAsia="Times New Roman" w:hAnsi="Times New Roman" w:cs="Times New Roman"/>
          <w:sz w:val="24"/>
          <w:szCs w:val="24"/>
          <w:lang w:val="en-US"/>
        </w:rPr>
        <w:t>perator in Japan.</w:t>
      </w:r>
      <w:bookmarkEnd w:id="0"/>
    </w:p>
    <w:p w14:paraId="749BF8EE" w14:textId="35872B39" w:rsidR="00023C1D" w:rsidRPr="00DB2FB7" w:rsidRDefault="00307523" w:rsidP="00BB6413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1C1E29"/>
          <w:sz w:val="24"/>
          <w:szCs w:val="24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The Secondary Data Analysis Method (sometimes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referred to as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Secondary Research Method)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is </w:t>
      </w:r>
      <w:r w:rsidR="005B636D" w:rsidRPr="00DB2FB7">
        <w:rPr>
          <w:rFonts w:ascii="Times New Roman" w:hAnsi="Times New Roman" w:cs="Times New Roman"/>
          <w:color w:val="1C1E29"/>
          <w:sz w:val="24"/>
          <w:szCs w:val="24"/>
        </w:rPr>
        <w:t>used in this research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. A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ccording to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Hakim (1982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), as stated 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in Johnston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(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2014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), The Secondary Data Analysis Method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is 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“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any further analysis of an existing dataset which presents interpretations, conclusions or knowledge additional to, or different from, those presented in the first report on the inquiry as a whole and its main results.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”</w:t>
      </w:r>
    </w:p>
    <w:p w14:paraId="4916A0D8" w14:textId="05660AB3" w:rsidR="00BB6413" w:rsidRPr="00DB2FB7" w:rsidRDefault="00307523" w:rsidP="00BB6413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1C1E29"/>
          <w:sz w:val="24"/>
          <w:szCs w:val="24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>Heaton (2004)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,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as stated in Andrews (2012)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,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described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the Secondary Data Analysis as 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“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a research strategy which makes use of pre-existing quantitative data or pre-existing qualitative data to investigate new questions or verify previous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studies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.”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The name of the research strategy is equivalent to the research method (Heaton, 2004).</w:t>
      </w:r>
    </w:p>
    <w:p w14:paraId="42D39DB3" w14:textId="77777777" w:rsidR="00CE7E80" w:rsidRPr="00DB2FB7" w:rsidRDefault="00307523" w:rsidP="00BB6413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1C1E29"/>
          <w:sz w:val="24"/>
          <w:szCs w:val="24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The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S</w:t>
      </w:r>
      <w:r w:rsidR="00EA0534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econdary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D</w:t>
      </w:r>
      <w:r w:rsidR="00EA0534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ata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A</w:t>
      </w:r>
      <w:r w:rsidR="00EA0534" w:rsidRPr="00DB2FB7">
        <w:rPr>
          <w:rFonts w:ascii="Times New Roman" w:hAnsi="Times New Roman" w:cs="Times New Roman"/>
          <w:color w:val="1C1E29"/>
          <w:sz w:val="24"/>
          <w:szCs w:val="24"/>
        </w:rPr>
        <w:t>nalysis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can thus be </w:t>
      </w:r>
      <w:r w:rsidR="00BB33BC" w:rsidRPr="00DB2FB7">
        <w:rPr>
          <w:rFonts w:ascii="Times New Roman" w:hAnsi="Times New Roman" w:cs="Times New Roman"/>
          <w:color w:val="1C1E29"/>
          <w:sz w:val="24"/>
          <w:szCs w:val="24"/>
        </w:rPr>
        <w:t>explained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as follows:</w:t>
      </w:r>
    </w:p>
    <w:p w14:paraId="15EDE172" w14:textId="5D643F9B" w:rsidR="00BB6413" w:rsidRPr="00DB2FB7" w:rsidRDefault="00307523" w:rsidP="00BB6413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1C1E29"/>
          <w:sz w:val="24"/>
          <w:szCs w:val="24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First, ASD is not a </w:t>
      </w:r>
      <w:r w:rsidR="00892905" w:rsidRPr="00DB2FB7">
        <w:rPr>
          <w:rFonts w:ascii="Times New Roman" w:hAnsi="Times New Roman" w:cs="Times New Roman"/>
          <w:color w:val="1C1E29"/>
          <w:sz w:val="24"/>
          <w:szCs w:val="24"/>
        </w:rPr>
        <w:t>data analysis method</w:t>
      </w:r>
      <w:r w:rsidR="00CE7E80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; it is 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a research method.</w:t>
      </w:r>
      <w:r w:rsidR="00892905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Second, ASD uses or utilizes secondary data, </w:t>
      </w:r>
      <w:r w:rsidR="00892905" w:rsidRPr="00DB2FB7">
        <w:rPr>
          <w:rFonts w:ascii="Times New Roman" w:hAnsi="Times New Roman" w:cs="Times New Roman"/>
          <w:color w:val="1C1E29"/>
          <w:sz w:val="24"/>
          <w:szCs w:val="24"/>
        </w:rPr>
        <w:t>such as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existing data.</w:t>
      </w:r>
      <w:r w:rsidR="00892905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Third, </w:t>
      </w:r>
      <w:r w:rsidR="00EA0534" w:rsidRPr="00DB2FB7">
        <w:rPr>
          <w:rFonts w:ascii="Times New Roman" w:hAnsi="Times New Roman" w:cs="Times New Roman"/>
          <w:color w:val="1C1E29"/>
          <w:sz w:val="24"/>
          <w:szCs w:val="24"/>
        </w:rPr>
        <w:t>according to Heaton, the purpose of ASD could be to explore and find new research questions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and reverify previous studies’ result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s.</w:t>
      </w:r>
    </w:p>
    <w:p w14:paraId="127F864B" w14:textId="7AE629D2" w:rsidR="00BB6413" w:rsidRPr="00DB2FB7" w:rsidRDefault="00307523" w:rsidP="00BB6413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1C1E29"/>
          <w:sz w:val="24"/>
          <w:szCs w:val="24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Secondary </w:t>
      </w:r>
      <w:r w:rsidR="00CE7E80" w:rsidRPr="00DB2FB7">
        <w:rPr>
          <w:rFonts w:ascii="Times New Roman" w:hAnsi="Times New Roman" w:cs="Times New Roman"/>
          <w:color w:val="1C1E29"/>
          <w:sz w:val="24"/>
          <w:szCs w:val="24"/>
        </w:rPr>
        <w:t>D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ata can be divided into two types</w:t>
      </w:r>
      <w:r w:rsidR="00892905" w:rsidRPr="00DB2FB7">
        <w:rPr>
          <w:rFonts w:ascii="Times New Roman" w:hAnsi="Times New Roman" w:cs="Times New Roman"/>
          <w:color w:val="1C1E29"/>
          <w:sz w:val="24"/>
          <w:szCs w:val="24"/>
        </w:rPr>
        <w:t>;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the research data (already researched by</w:t>
      </w:r>
      <w:r w:rsidR="00DC1A31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others) and institutional administrative data. These data can be quantitative or qualitative.</w:t>
      </w:r>
    </w:p>
    <w:p w14:paraId="3557D327" w14:textId="6795AEC1" w:rsidR="00307523" w:rsidRPr="00DB2FB7" w:rsidRDefault="00307523" w:rsidP="00DC1A31">
      <w:pPr>
        <w:widowControl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In </w:t>
      </w:r>
      <w:r w:rsidR="00CE7E80" w:rsidRPr="00DB2FB7">
        <w:rPr>
          <w:rFonts w:ascii="Times New Roman" w:hAnsi="Times New Roman" w:cs="Times New Roman"/>
          <w:color w:val="1C1E29"/>
          <w:sz w:val="24"/>
          <w:szCs w:val="24"/>
        </w:rPr>
        <w:t>the S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econdary </w:t>
      </w:r>
      <w:r w:rsidR="00CE7E80" w:rsidRPr="00DB2FB7">
        <w:rPr>
          <w:rFonts w:ascii="Times New Roman" w:hAnsi="Times New Roman" w:cs="Times New Roman"/>
          <w:color w:val="1C1E29"/>
          <w:sz w:val="24"/>
          <w:szCs w:val="24"/>
        </w:rPr>
        <w:t>D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ata </w:t>
      </w:r>
      <w:r w:rsidR="00CE7E80" w:rsidRPr="00DB2FB7">
        <w:rPr>
          <w:rFonts w:ascii="Times New Roman" w:hAnsi="Times New Roman" w:cs="Times New Roman"/>
          <w:color w:val="1C1E29"/>
          <w:sz w:val="24"/>
          <w:szCs w:val="24"/>
        </w:rPr>
        <w:t>A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nalysis</w:t>
      </w:r>
      <w:r w:rsidR="00892905" w:rsidRPr="00DB2FB7">
        <w:rPr>
          <w:rFonts w:ascii="Times New Roman" w:hAnsi="Times New Roman" w:cs="Times New Roman"/>
          <w:color w:val="1C1E29"/>
          <w:sz w:val="24"/>
          <w:szCs w:val="24"/>
        </w:rPr>
        <w:t>,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the research steps are as follows:</w:t>
      </w:r>
    </w:p>
    <w:p w14:paraId="49E4027E" w14:textId="3D6A91F7" w:rsidR="00BB6413" w:rsidRPr="00DB2FB7" w:rsidRDefault="00307523" w:rsidP="00DC1A31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lastRenderedPageBreak/>
        <w:t>Establish sources of data/information (</w:t>
      </w:r>
      <w:r w:rsidR="00CE7E80" w:rsidRPr="00DB2FB7">
        <w:rPr>
          <w:color w:val="1C1E29"/>
        </w:rPr>
        <w:t>e.g.</w:t>
      </w:r>
      <w:r w:rsidR="00023C1D" w:rsidRPr="00DB2FB7">
        <w:rPr>
          <w:color w:val="1C1E29"/>
        </w:rPr>
        <w:t>,</w:t>
      </w:r>
      <w:r w:rsidR="00CE7E80" w:rsidRPr="00DB2FB7">
        <w:rPr>
          <w:color w:val="1C1E29"/>
        </w:rPr>
        <w:t xml:space="preserve"> </w:t>
      </w:r>
      <w:r w:rsidRPr="00DB2FB7">
        <w:rPr>
          <w:color w:val="1C1E29"/>
        </w:rPr>
        <w:t xml:space="preserve">schools, universities, </w:t>
      </w:r>
      <w:r w:rsidR="00CE7E80" w:rsidRPr="00DB2FB7">
        <w:rPr>
          <w:color w:val="1C1E29"/>
        </w:rPr>
        <w:t>The Ministry of Education and Culture</w:t>
      </w:r>
      <w:r w:rsidRPr="00DB2FB7">
        <w:rPr>
          <w:color w:val="1C1E29"/>
        </w:rPr>
        <w:t>);</w:t>
      </w:r>
    </w:p>
    <w:p w14:paraId="1647FADA" w14:textId="00C4B0C9" w:rsidR="00BB6413" w:rsidRPr="00DB2FB7" w:rsidRDefault="00307523" w:rsidP="00DC1A31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t xml:space="preserve">Collect </w:t>
      </w:r>
      <w:r w:rsidR="00CE7E80" w:rsidRPr="00DB2FB7">
        <w:rPr>
          <w:color w:val="1C1E29"/>
        </w:rPr>
        <w:t xml:space="preserve">the available </w:t>
      </w:r>
      <w:r w:rsidRPr="00DB2FB7">
        <w:rPr>
          <w:color w:val="1C1E29"/>
        </w:rPr>
        <w:t xml:space="preserve">data (in the </w:t>
      </w:r>
      <w:r w:rsidR="00023C1D" w:rsidRPr="00DB2FB7">
        <w:rPr>
          <w:color w:val="1C1E29"/>
        </w:rPr>
        <w:t>“</w:t>
      </w:r>
      <w:r w:rsidRPr="00DB2FB7">
        <w:rPr>
          <w:color w:val="1C1E29"/>
        </w:rPr>
        <w:t>document</w:t>
      </w:r>
      <w:r w:rsidR="00023C1D" w:rsidRPr="00DB2FB7">
        <w:rPr>
          <w:color w:val="1C1E29"/>
        </w:rPr>
        <w:t>”</w:t>
      </w:r>
      <w:r w:rsidRPr="00DB2FB7">
        <w:rPr>
          <w:color w:val="1C1E29"/>
        </w:rPr>
        <w:t>);</w:t>
      </w:r>
    </w:p>
    <w:p w14:paraId="60BEEA22" w14:textId="504E812C" w:rsidR="00BB6413" w:rsidRPr="00DB2FB7" w:rsidRDefault="00307523" w:rsidP="00DC1A31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t>Normalize</w:t>
      </w:r>
      <w:r w:rsidR="00023C1D" w:rsidRPr="00DB2FB7">
        <w:rPr>
          <w:color w:val="1C1E29"/>
        </w:rPr>
        <w:t xml:space="preserve"> the</w:t>
      </w:r>
      <w:r w:rsidRPr="00DB2FB7">
        <w:rPr>
          <w:color w:val="1C1E29"/>
        </w:rPr>
        <w:t xml:space="preserve"> data if necessary and possible (making data from </w:t>
      </w:r>
      <w:r w:rsidR="00023C1D" w:rsidRPr="00DB2FB7">
        <w:rPr>
          <w:color w:val="1C1E29"/>
        </w:rPr>
        <w:t xml:space="preserve">as many </w:t>
      </w:r>
      <w:r w:rsidRPr="00DB2FB7">
        <w:rPr>
          <w:color w:val="1C1E29"/>
        </w:rPr>
        <w:t xml:space="preserve">sources as possible as </w:t>
      </w:r>
      <w:r w:rsidR="00023C1D" w:rsidRPr="00DB2FB7">
        <w:rPr>
          <w:color w:val="1C1E29"/>
        </w:rPr>
        <w:t>“</w:t>
      </w:r>
      <w:r w:rsidRPr="00DB2FB7">
        <w:rPr>
          <w:color w:val="1C1E29"/>
        </w:rPr>
        <w:t>being in the same form</w:t>
      </w:r>
      <w:r w:rsidR="00023C1D" w:rsidRPr="00DB2FB7">
        <w:rPr>
          <w:color w:val="1C1E29"/>
        </w:rPr>
        <w:t>”</w:t>
      </w:r>
      <w:r w:rsidRPr="00DB2FB7">
        <w:rPr>
          <w:color w:val="1C1E29"/>
        </w:rPr>
        <w:t>);</w:t>
      </w:r>
    </w:p>
    <w:p w14:paraId="26B04BE1" w14:textId="6321216E" w:rsidR="00D13061" w:rsidRPr="00DB2FB7" w:rsidRDefault="00023C1D" w:rsidP="00DC1A31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t>Analyze</w:t>
      </w:r>
      <w:r w:rsidR="00307523" w:rsidRPr="00DB2FB7">
        <w:rPr>
          <w:color w:val="1C1E29"/>
        </w:rPr>
        <w:t xml:space="preserve"> </w:t>
      </w:r>
      <w:r w:rsidRPr="00DB2FB7">
        <w:rPr>
          <w:color w:val="1C1E29"/>
        </w:rPr>
        <w:t xml:space="preserve">the </w:t>
      </w:r>
      <w:r w:rsidR="00307523" w:rsidRPr="00DB2FB7">
        <w:rPr>
          <w:color w:val="1C1E29"/>
        </w:rPr>
        <w:t>data (</w:t>
      </w:r>
      <w:r w:rsidR="008C0EB8" w:rsidRPr="00DB2FB7">
        <w:rPr>
          <w:color w:val="1C1E29"/>
        </w:rPr>
        <w:t>e.g.</w:t>
      </w:r>
      <w:r w:rsidR="00892905" w:rsidRPr="00DB2FB7">
        <w:rPr>
          <w:color w:val="1C1E29"/>
        </w:rPr>
        <w:t>,</w:t>
      </w:r>
      <w:r w:rsidR="00307523" w:rsidRPr="00DB2FB7">
        <w:rPr>
          <w:color w:val="1C1E29"/>
        </w:rPr>
        <w:t xml:space="preserve"> calculat</w:t>
      </w:r>
      <w:r w:rsidRPr="00DB2FB7">
        <w:rPr>
          <w:color w:val="1C1E29"/>
        </w:rPr>
        <w:t>e</w:t>
      </w:r>
      <w:r w:rsidR="00307523" w:rsidRPr="00DB2FB7">
        <w:rPr>
          <w:color w:val="1C1E29"/>
        </w:rPr>
        <w:t>, tabulat</w:t>
      </w:r>
      <w:r w:rsidRPr="00DB2FB7">
        <w:rPr>
          <w:color w:val="1C1E29"/>
        </w:rPr>
        <w:t>e</w:t>
      </w:r>
      <w:r w:rsidR="00307523" w:rsidRPr="00DB2FB7">
        <w:rPr>
          <w:color w:val="1C1E29"/>
        </w:rPr>
        <w:t>, quantitative data</w:t>
      </w:r>
      <w:r w:rsidR="00CE7E80" w:rsidRPr="00DB2FB7">
        <w:rPr>
          <w:color w:val="1C1E29"/>
        </w:rPr>
        <w:t xml:space="preserve"> map</w:t>
      </w:r>
      <w:r w:rsidR="00307523" w:rsidRPr="00DB2FB7">
        <w:rPr>
          <w:color w:val="1C1E29"/>
        </w:rPr>
        <w:t>, or compar</w:t>
      </w:r>
      <w:r w:rsidRPr="00DB2FB7">
        <w:rPr>
          <w:color w:val="1C1E29"/>
        </w:rPr>
        <w:t>e</w:t>
      </w:r>
      <w:r w:rsidR="00307523" w:rsidRPr="00DB2FB7">
        <w:rPr>
          <w:color w:val="1C1E29"/>
        </w:rPr>
        <w:t xml:space="preserve"> various regulations and examin</w:t>
      </w:r>
      <w:r w:rsidRPr="00DB2FB7">
        <w:rPr>
          <w:color w:val="1C1E29"/>
        </w:rPr>
        <w:t>e</w:t>
      </w:r>
      <w:r w:rsidR="00307523" w:rsidRPr="00DB2FB7">
        <w:rPr>
          <w:color w:val="1C1E29"/>
        </w:rPr>
        <w:t xml:space="preserve"> them).</w:t>
      </w:r>
    </w:p>
    <w:p w14:paraId="1D4FC055" w14:textId="77777777" w:rsidR="00307523" w:rsidRPr="00DB2FB7" w:rsidRDefault="00307523" w:rsidP="00BB64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1E3B40" w14:textId="77777777" w:rsidR="00BB6413" w:rsidRPr="00DB2FB7" w:rsidRDefault="00D77727" w:rsidP="00BB6413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RESULTS</w:t>
      </w:r>
    </w:p>
    <w:p w14:paraId="0BF0E896" w14:textId="70C97C8F" w:rsidR="00514072" w:rsidRPr="00DB2FB7" w:rsidRDefault="00307523" w:rsidP="00CE7E80">
      <w:pPr>
        <w:widowControl w:val="0"/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The </w:t>
      </w:r>
      <w:r w:rsidR="00CE7E80" w:rsidRPr="00DB2FB7">
        <w:rPr>
          <w:rFonts w:ascii="Times New Roman" w:hAnsi="Times New Roman" w:cs="Times New Roman"/>
          <w:color w:val="1C1E29"/>
          <w:sz w:val="24"/>
          <w:szCs w:val="24"/>
        </w:rPr>
        <w:t>d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ebt-</w:t>
      </w:r>
      <w:r w:rsidR="00CE7E80" w:rsidRPr="00DB2FB7">
        <w:rPr>
          <w:rFonts w:ascii="Times New Roman" w:hAnsi="Times New Roman" w:cs="Times New Roman"/>
          <w:color w:val="1C1E29"/>
          <w:sz w:val="24"/>
          <w:szCs w:val="24"/>
        </w:rPr>
        <w:t>e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quity (capital structure) of </w:t>
      </w:r>
      <w:proofErr w:type="spellStart"/>
      <w:r w:rsidRPr="00DB2FB7">
        <w:rPr>
          <w:rFonts w:ascii="Times New Roman" w:hAnsi="Times New Roman" w:cs="Times New Roman"/>
          <w:color w:val="1C1E29"/>
          <w:sz w:val="24"/>
          <w:szCs w:val="24"/>
        </w:rPr>
        <w:t>Angkasa</w:t>
      </w:r>
      <w:proofErr w:type="spellEnd"/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Pura II</w:t>
      </w:r>
      <w:r w:rsidR="008C1440" w:rsidRPr="00DB2FB7">
        <w:rPr>
          <w:rFonts w:ascii="Times New Roman" w:hAnsi="Times New Roman" w:cs="Times New Roman"/>
          <w:color w:val="1C1E29"/>
          <w:sz w:val="24"/>
          <w:szCs w:val="24"/>
          <w:lang w:val="id-ID"/>
        </w:rPr>
        <w:t xml:space="preserve"> (Persero)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 during the study period is presented in the following table.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200"/>
        <w:gridCol w:w="2016"/>
        <w:gridCol w:w="2136"/>
        <w:gridCol w:w="1356"/>
        <w:gridCol w:w="1280"/>
        <w:gridCol w:w="1660"/>
      </w:tblGrid>
      <w:tr w:rsidR="00514072" w:rsidRPr="00DB2FB7" w14:paraId="1247A812" w14:textId="77777777" w:rsidTr="00514072">
        <w:trPr>
          <w:trHeight w:val="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0A13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Year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57D1" w14:textId="4C489613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Debt Capital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  <w:t xml:space="preserve">(in </w:t>
            </w:r>
            <w:r w:rsidR="00023C1D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IDR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A964" w14:textId="63D20BE1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Equity Capital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  <w:t xml:space="preserve">(in </w:t>
            </w:r>
            <w:r w:rsidR="00023C1D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IDR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95192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Ratio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2BA0" w14:textId="01071E9E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#number</w:t>
            </w:r>
            <w:r w:rsidR="00023C1D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of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56DF1" w14:textId="4364B039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Market Price/Equity 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  <w:t xml:space="preserve">(in </w:t>
            </w:r>
            <w:r w:rsidR="00023C1D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IDR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</w:t>
            </w:r>
          </w:p>
        </w:tc>
      </w:tr>
      <w:tr w:rsidR="00514072" w:rsidRPr="00DB2FB7" w14:paraId="47CC1577" w14:textId="77777777" w:rsidTr="005140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7535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54B5" w14:textId="0969D065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439.107.286.384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9785" w14:textId="478FDD31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13.195.945.119.906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525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0,03327593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7F63" w14:textId="3920FFC9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5.000.000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D5BB" w14:textId="5338136B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2.639.189</w:t>
            </w:r>
          </w:p>
        </w:tc>
      </w:tr>
      <w:tr w:rsidR="00514072" w:rsidRPr="00DB2FB7" w14:paraId="6BEB0CF6" w14:textId="77777777" w:rsidTr="005140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4859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8188" w14:textId="2C39AF02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1.197.640.648.209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1A59" w14:textId="42D143EF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16.235.768.329.734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76F1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0,07376557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AE48" w14:textId="279DDF61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5.000.000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B283" w14:textId="0B3E021E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3.247.154</w:t>
            </w:r>
          </w:p>
        </w:tc>
      </w:tr>
      <w:tr w:rsidR="00514072" w:rsidRPr="00DB2FB7" w14:paraId="427C477D" w14:textId="77777777" w:rsidTr="005140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38DC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18FB" w14:textId="18266295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4.738.642.367.645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0C7B" w14:textId="169DAF60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19.927.415.011.080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A678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0,23779514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36FD" w14:textId="3A5883C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7.000.000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693D" w14:textId="313124FA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2.846.774</w:t>
            </w:r>
          </w:p>
        </w:tc>
      </w:tr>
      <w:tr w:rsidR="00514072" w:rsidRPr="00DB2FB7" w14:paraId="67BE01F4" w14:textId="77777777" w:rsidTr="005140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69B1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78A1" w14:textId="369C02E5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6.199.325.644.551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7D59" w14:textId="086A6B7F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22.037.810.924.994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9666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0,28130406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A372" w14:textId="2ABB6493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7.000.000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FE77" w14:textId="231AFFDB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3.148.259</w:t>
            </w:r>
          </w:p>
        </w:tc>
      </w:tr>
      <w:tr w:rsidR="00514072" w:rsidRPr="00DB2FB7" w14:paraId="5B4EDC06" w14:textId="77777777" w:rsidTr="0051407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EEF7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6733" w14:textId="00487F3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9.515.130.954.748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F7E7" w14:textId="0D4B5CE3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23.616.984.829.886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33BC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0,40289355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6C78" w14:textId="23141316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7.000.000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01C7" w14:textId="5A169551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3.373.855</w:t>
            </w:r>
          </w:p>
        </w:tc>
      </w:tr>
    </w:tbl>
    <w:p w14:paraId="1D9A02A6" w14:textId="2F6B2010" w:rsidR="00514072" w:rsidRPr="00DB2FB7" w:rsidRDefault="00514072" w:rsidP="008929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7D0B0E" w14:textId="1D91FFE1" w:rsidR="00DC1A31" w:rsidRPr="00DB2FB7" w:rsidRDefault="00307523" w:rsidP="00DC1A31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>The company d</w:t>
      </w:r>
      <w:r w:rsidR="009E682F" w:rsidRPr="00DB2FB7">
        <w:rPr>
          <w:color w:val="1C1E29"/>
        </w:rPr>
        <w:t>id</w:t>
      </w:r>
      <w:r w:rsidRPr="00DB2FB7">
        <w:rPr>
          <w:color w:val="1C1E29"/>
        </w:rPr>
        <w:t xml:space="preserve"> not issue any further equity shares during 2016-2018 and add</w:t>
      </w:r>
      <w:r w:rsidR="009E682F" w:rsidRPr="00DB2FB7">
        <w:rPr>
          <w:color w:val="1C1E29"/>
        </w:rPr>
        <w:t>ed</w:t>
      </w:r>
      <w:r w:rsidRPr="00DB2FB7">
        <w:rPr>
          <w:color w:val="1C1E29"/>
        </w:rPr>
        <w:t xml:space="preserve"> the number of shares in 2016. </w:t>
      </w:r>
      <w:r w:rsidR="00892905" w:rsidRPr="00DB2FB7">
        <w:rPr>
          <w:color w:val="1C1E29"/>
        </w:rPr>
        <w:t>T</w:t>
      </w:r>
      <w:r w:rsidRPr="00DB2FB7">
        <w:rPr>
          <w:color w:val="1C1E29"/>
        </w:rPr>
        <w:t xml:space="preserve">he company raised its long-term debt from </w:t>
      </w:r>
      <w:r w:rsidR="00023C1D" w:rsidRPr="00DB2FB7">
        <w:rPr>
          <w:color w:val="1C1E29"/>
        </w:rPr>
        <w:t xml:space="preserve">the </w:t>
      </w:r>
      <w:r w:rsidR="009E682F" w:rsidRPr="00DB2FB7">
        <w:rPr>
          <w:color w:val="1C1E29"/>
        </w:rPr>
        <w:t>b</w:t>
      </w:r>
      <w:r w:rsidRPr="00DB2FB7">
        <w:rPr>
          <w:color w:val="1C1E29"/>
        </w:rPr>
        <w:t xml:space="preserve">ank </w:t>
      </w:r>
      <w:r w:rsidR="009E682F" w:rsidRPr="00DB2FB7">
        <w:rPr>
          <w:color w:val="1C1E29"/>
        </w:rPr>
        <w:t>l</w:t>
      </w:r>
      <w:r w:rsidRPr="00DB2FB7">
        <w:rPr>
          <w:color w:val="1C1E29"/>
        </w:rPr>
        <w:t xml:space="preserve">oan and </w:t>
      </w:r>
      <w:r w:rsidR="009E682F" w:rsidRPr="00DB2FB7">
        <w:rPr>
          <w:color w:val="1C1E29"/>
        </w:rPr>
        <w:t>b</w:t>
      </w:r>
      <w:r w:rsidRPr="00DB2FB7">
        <w:rPr>
          <w:color w:val="1C1E29"/>
        </w:rPr>
        <w:t>ond</w:t>
      </w:r>
      <w:r w:rsidR="009E682F" w:rsidRPr="00DB2FB7">
        <w:rPr>
          <w:color w:val="1C1E29"/>
        </w:rPr>
        <w:t>ed</w:t>
      </w:r>
      <w:r w:rsidRPr="00DB2FB7">
        <w:rPr>
          <w:color w:val="1C1E29"/>
        </w:rPr>
        <w:t xml:space="preserve"> other long-term liabilities from 2016 </w:t>
      </w:r>
      <w:r w:rsidR="00023C1D" w:rsidRPr="00DB2FB7">
        <w:rPr>
          <w:color w:val="1C1E29"/>
        </w:rPr>
        <w:t xml:space="preserve">to </w:t>
      </w:r>
      <w:r w:rsidRPr="00DB2FB7">
        <w:rPr>
          <w:color w:val="1C1E29"/>
        </w:rPr>
        <w:t>2018</w:t>
      </w:r>
      <w:r w:rsidR="00023C1D" w:rsidRPr="00DB2FB7">
        <w:rPr>
          <w:color w:val="1C1E29"/>
        </w:rPr>
        <w:t xml:space="preserve"> contentiously</w:t>
      </w:r>
      <w:r w:rsidRPr="00DB2FB7">
        <w:rPr>
          <w:color w:val="1C1E29"/>
        </w:rPr>
        <w:t xml:space="preserve">. These results increase </w:t>
      </w:r>
      <w:r w:rsidR="00892905" w:rsidRPr="00DB2FB7">
        <w:rPr>
          <w:color w:val="1C1E29"/>
        </w:rPr>
        <w:t xml:space="preserve">the </w:t>
      </w:r>
      <w:r w:rsidRPr="00DB2FB7">
        <w:rPr>
          <w:color w:val="1C1E29"/>
        </w:rPr>
        <w:t>in</w:t>
      </w:r>
      <w:r w:rsidR="00892905" w:rsidRPr="00DB2FB7">
        <w:rPr>
          <w:color w:val="1C1E29"/>
        </w:rPr>
        <w:t>-</w:t>
      </w:r>
      <w:r w:rsidRPr="00DB2FB7">
        <w:rPr>
          <w:color w:val="1C1E29"/>
        </w:rPr>
        <w:t xml:space="preserve">debt burden </w:t>
      </w:r>
      <w:r w:rsidR="009E682F" w:rsidRPr="00DB2FB7">
        <w:rPr>
          <w:color w:val="1C1E29"/>
        </w:rPr>
        <w:t>of</w:t>
      </w:r>
      <w:r w:rsidRPr="00DB2FB7">
        <w:rPr>
          <w:color w:val="1C1E29"/>
        </w:rPr>
        <w:t xml:space="preserve"> the company</w:t>
      </w:r>
      <w:r w:rsidR="00892905" w:rsidRPr="00DB2FB7">
        <w:rPr>
          <w:color w:val="1C1E29"/>
        </w:rPr>
        <w:t>,</w:t>
      </w:r>
      <w:r w:rsidRPr="00DB2FB7">
        <w:rPr>
          <w:color w:val="1C1E29"/>
        </w:rPr>
        <w:t xml:space="preserve"> reduce</w:t>
      </w:r>
      <w:r w:rsidR="00892905" w:rsidRPr="00DB2FB7">
        <w:rPr>
          <w:color w:val="1C1E29"/>
        </w:rPr>
        <w:t xml:space="preserve"> liquidity position and</w:t>
      </w:r>
      <w:r w:rsidRPr="00DB2FB7">
        <w:rPr>
          <w:color w:val="1C1E29"/>
        </w:rPr>
        <w:t xml:space="preserve"> long-term solvency position. </w:t>
      </w:r>
      <w:r w:rsidRPr="00DB2FB7">
        <w:rPr>
          <w:color w:val="1C1E29"/>
        </w:rPr>
        <w:lastRenderedPageBreak/>
        <w:t xml:space="preserve">Higher payment interest reduces EBT </w:t>
      </w:r>
      <w:r w:rsidR="00892905" w:rsidRPr="00DB2FB7">
        <w:rPr>
          <w:color w:val="1C1E29"/>
        </w:rPr>
        <w:t>and taxes and increases earnings available to shareholders and the company</w:t>
      </w:r>
      <w:r w:rsidR="00023C1D" w:rsidRPr="00DB2FB7">
        <w:rPr>
          <w:color w:val="1C1E29"/>
        </w:rPr>
        <w:t>’</w:t>
      </w:r>
      <w:r w:rsidR="00892905" w:rsidRPr="00DB2FB7">
        <w:rPr>
          <w:color w:val="1C1E29"/>
        </w:rPr>
        <w:t>s EPS (wealth maximization</w:t>
      </w:r>
      <w:r w:rsidRPr="00DB2FB7">
        <w:rPr>
          <w:color w:val="1C1E29"/>
        </w:rPr>
        <w:t>).</w:t>
      </w:r>
    </w:p>
    <w:p w14:paraId="333283E8" w14:textId="56B275E0" w:rsidR="00307523" w:rsidRPr="00DB2FB7" w:rsidRDefault="00307523" w:rsidP="00DC1A31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>Compared with Japan Airport Terminal</w:t>
      </w:r>
      <w:r w:rsidR="008C1440" w:rsidRPr="00DB2FB7">
        <w:rPr>
          <w:color w:val="1C1E29"/>
          <w:lang w:val="id-ID"/>
        </w:rPr>
        <w:t xml:space="preserve"> C</w:t>
      </w:r>
      <w:r w:rsidR="008C0EB8" w:rsidRPr="00DB2FB7">
        <w:rPr>
          <w:color w:val="1C1E29"/>
          <w:lang w:val="id-ID"/>
        </w:rPr>
        <w:t>o.</w:t>
      </w:r>
      <w:r w:rsidRPr="00DB2FB7">
        <w:rPr>
          <w:color w:val="1C1E29"/>
        </w:rPr>
        <w:t>,</w:t>
      </w:r>
      <w:r w:rsidR="00023C1D" w:rsidRPr="00DB2FB7">
        <w:rPr>
          <w:color w:val="1C1E29"/>
        </w:rPr>
        <w:t xml:space="preserve"> there is not much difference</w:t>
      </w:r>
      <w:r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 xml:space="preserve">in </w:t>
      </w:r>
      <w:r w:rsidRPr="00DB2FB7">
        <w:rPr>
          <w:color w:val="1C1E29"/>
        </w:rPr>
        <w:t xml:space="preserve">the capital Structure </w:t>
      </w:r>
      <w:proofErr w:type="spellStart"/>
      <w:r w:rsidR="008C0EB8" w:rsidRPr="00DB2FB7">
        <w:rPr>
          <w:color w:val="1C1E29"/>
          <w:lang w:val="id-ID"/>
        </w:rPr>
        <w:t>of</w:t>
      </w:r>
      <w:proofErr w:type="spellEnd"/>
      <w:r w:rsidR="008C1440" w:rsidRPr="00DB2FB7">
        <w:rPr>
          <w:color w:val="1C1E29"/>
        </w:rPr>
        <w:t xml:space="preserve"> </w:t>
      </w:r>
      <w:proofErr w:type="spellStart"/>
      <w:r w:rsidR="008C1440" w:rsidRPr="00DB2FB7">
        <w:rPr>
          <w:color w:val="1C1E29"/>
        </w:rPr>
        <w:t>Angkasa</w:t>
      </w:r>
      <w:proofErr w:type="spellEnd"/>
      <w:r w:rsidR="008C1440" w:rsidRPr="00DB2FB7">
        <w:rPr>
          <w:color w:val="1C1E29"/>
        </w:rPr>
        <w:t xml:space="preserve"> Pura II</w:t>
      </w:r>
      <w:r w:rsidR="008C1440" w:rsidRPr="00DB2FB7">
        <w:rPr>
          <w:color w:val="1C1E29"/>
          <w:lang w:val="id-ID"/>
        </w:rPr>
        <w:t xml:space="preserve"> (Persero)</w:t>
      </w:r>
      <w:r w:rsidRPr="00DB2FB7">
        <w:rPr>
          <w:color w:val="1C1E29"/>
        </w:rPr>
        <w:t>. J</w:t>
      </w:r>
      <w:r w:rsidR="00023C1D" w:rsidRPr="00DB2FB7">
        <w:rPr>
          <w:color w:val="1C1E29"/>
        </w:rPr>
        <w:t xml:space="preserve">apan </w:t>
      </w:r>
      <w:r w:rsidRPr="00DB2FB7">
        <w:rPr>
          <w:color w:val="1C1E29"/>
        </w:rPr>
        <w:t>A</w:t>
      </w:r>
      <w:r w:rsidR="00023C1D" w:rsidRPr="00DB2FB7">
        <w:rPr>
          <w:color w:val="1C1E29"/>
        </w:rPr>
        <w:t xml:space="preserve">irport </w:t>
      </w:r>
      <w:r w:rsidRPr="00DB2FB7">
        <w:rPr>
          <w:color w:val="1C1E29"/>
        </w:rPr>
        <w:t>T</w:t>
      </w:r>
      <w:r w:rsidR="00023C1D" w:rsidRPr="00DB2FB7">
        <w:rPr>
          <w:color w:val="1C1E29"/>
        </w:rPr>
        <w:t>erminal Co.</w:t>
      </w:r>
      <w:r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>did</w:t>
      </w:r>
      <w:r w:rsidRPr="00DB2FB7">
        <w:rPr>
          <w:color w:val="1C1E29"/>
        </w:rPr>
        <w:t xml:space="preserve"> not issue any further equity</w:t>
      </w:r>
      <w:r w:rsidR="00023C1D" w:rsidRPr="00DB2FB7">
        <w:rPr>
          <w:color w:val="1C1E29"/>
        </w:rPr>
        <w:t>,</w:t>
      </w:r>
      <w:r w:rsidRPr="00DB2FB7">
        <w:rPr>
          <w:color w:val="1C1E29"/>
        </w:rPr>
        <w:t xml:space="preserve"> even during 2013- 2018. The </w:t>
      </w:r>
      <w:r w:rsidR="00023C1D" w:rsidRPr="00DB2FB7">
        <w:rPr>
          <w:color w:val="1C1E29"/>
        </w:rPr>
        <w:t>d</w:t>
      </w:r>
      <w:r w:rsidRPr="00DB2FB7">
        <w:rPr>
          <w:color w:val="1C1E29"/>
        </w:rPr>
        <w:t>ebt-</w:t>
      </w:r>
      <w:r w:rsidR="00023C1D" w:rsidRPr="00DB2FB7">
        <w:rPr>
          <w:color w:val="1C1E29"/>
        </w:rPr>
        <w:t>e</w:t>
      </w:r>
      <w:r w:rsidRPr="00DB2FB7">
        <w:rPr>
          <w:color w:val="1C1E29"/>
        </w:rPr>
        <w:t>quity (capital structure) of Japan Airport Terminal</w:t>
      </w:r>
      <w:r w:rsidR="008C1440" w:rsidRPr="00DB2FB7">
        <w:rPr>
          <w:color w:val="1C1E29"/>
          <w:lang w:val="id-ID"/>
        </w:rPr>
        <w:t xml:space="preserve"> Co.</w:t>
      </w:r>
      <w:r w:rsidR="00023C1D" w:rsidRPr="00DB2FB7">
        <w:rPr>
          <w:color w:val="1C1E29"/>
          <w:lang w:val="en-GB"/>
        </w:rPr>
        <w:t xml:space="preserve"> </w:t>
      </w:r>
      <w:r w:rsidR="00023C1D" w:rsidRPr="00DB2FB7">
        <w:rPr>
          <w:color w:val="1C1E29"/>
        </w:rPr>
        <w:t>during the study period</w:t>
      </w:r>
      <w:r w:rsidRPr="00DB2FB7">
        <w:rPr>
          <w:color w:val="1C1E29"/>
        </w:rPr>
        <w:t xml:space="preserve"> </w:t>
      </w:r>
      <w:r w:rsidR="00892905" w:rsidRPr="00DB2FB7">
        <w:rPr>
          <w:color w:val="1C1E29"/>
        </w:rPr>
        <w:t>is presented in the following table</w:t>
      </w:r>
      <w:r w:rsidRPr="00DB2FB7">
        <w:rPr>
          <w:color w:val="1C1E29"/>
        </w:rPr>
        <w:t>.</w:t>
      </w:r>
    </w:p>
    <w:p w14:paraId="2E3E02F9" w14:textId="7D6098AB" w:rsidR="00514072" w:rsidRPr="00DB2FB7" w:rsidRDefault="00514072" w:rsidP="00892905">
      <w:p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tbl>
      <w:tblPr>
        <w:tblW w:w="9158" w:type="dxa"/>
        <w:tblLook w:val="04A0" w:firstRow="1" w:lastRow="0" w:firstColumn="1" w:lastColumn="0" w:noHBand="0" w:noVBand="1"/>
      </w:tblPr>
      <w:tblGrid>
        <w:gridCol w:w="1413"/>
        <w:gridCol w:w="1603"/>
        <w:gridCol w:w="1929"/>
        <w:gridCol w:w="1356"/>
        <w:gridCol w:w="1296"/>
        <w:gridCol w:w="1660"/>
      </w:tblGrid>
      <w:tr w:rsidR="00514072" w:rsidRPr="00DB2FB7" w14:paraId="22A3A704" w14:textId="77777777" w:rsidTr="00514072">
        <w:trPr>
          <w:trHeight w:val="6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C6C7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Year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A7C3B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Debt Capital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  <w:t>(in Million JPY)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EFA1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Equity Capital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  <w:t>(in Million JPY)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A145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Ratio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AD3C" w14:textId="72727ECD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#number</w:t>
            </w:r>
            <w:r w:rsidR="00023C1D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of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6901E" w14:textId="381FE3B0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Price/Equity 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br/>
              <w:t>(in JPY)</w:t>
            </w:r>
          </w:p>
        </w:tc>
      </w:tr>
      <w:tr w:rsidR="00514072" w:rsidRPr="00DB2FB7" w14:paraId="283AF5B7" w14:textId="77777777" w:rsidTr="0051407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0F4E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2013-2014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0EC9" w14:textId="406457CA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39.730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FAC8" w14:textId="6AE45F51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102.397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8241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0,38799965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C8EA" w14:textId="17435C4E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84.476.500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868F" w14:textId="34A8CED0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1.212</w:t>
            </w:r>
          </w:p>
        </w:tc>
      </w:tr>
      <w:tr w:rsidR="00514072" w:rsidRPr="00DB2FB7" w14:paraId="4C90000D" w14:textId="77777777" w:rsidTr="0051407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382E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2014-2015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4095" w14:textId="2C5B3CE5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58.476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8858" w14:textId="6C55F889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108.808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673E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0,53742372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961A" w14:textId="7E66D79E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84.476.500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68D2" w14:textId="7FA1169D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1.288</w:t>
            </w:r>
          </w:p>
        </w:tc>
      </w:tr>
      <w:tr w:rsidR="00514072" w:rsidRPr="00DB2FB7" w14:paraId="6D758C28" w14:textId="77777777" w:rsidTr="0051407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E2AA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2015-2016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7BD6" w14:textId="70D25ED5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51.284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7FB0" w14:textId="29840E80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115.512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263C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0,44397119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6E1E" w14:textId="3B88141A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84.476.500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46B6" w14:textId="0E50AB9E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1.367</w:t>
            </w:r>
          </w:p>
        </w:tc>
      </w:tr>
      <w:tr w:rsidR="00514072" w:rsidRPr="00DB2FB7" w14:paraId="4F16C79B" w14:textId="77777777" w:rsidTr="0051407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C4C7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2016-2017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F602" w14:textId="3C911930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43.546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A442" w14:textId="3EBC5CF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119.637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69CB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0,36398439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6749" w14:textId="5A20293A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84.476.500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53DB" w14:textId="3CC4D229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1.416</w:t>
            </w:r>
          </w:p>
        </w:tc>
      </w:tr>
      <w:tr w:rsidR="00514072" w:rsidRPr="00DB2FB7" w14:paraId="31EBA4D9" w14:textId="77777777" w:rsidTr="00514072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775A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2017- 2018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7CB4" w14:textId="785B8EB0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58.280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EA66" w14:textId="5858EBD8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128.408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F8D6" w14:textId="77777777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0,4538658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02E9" w14:textId="0AD4AFFA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84.476.500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5DF7" w14:textId="0505E690" w:rsidR="00514072" w:rsidRPr="00DB2FB7" w:rsidRDefault="00514072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1.520</w:t>
            </w:r>
          </w:p>
        </w:tc>
      </w:tr>
    </w:tbl>
    <w:p w14:paraId="0787CE5E" w14:textId="5B1DF3CC" w:rsidR="00514072" w:rsidRPr="00DB2FB7" w:rsidRDefault="00514072" w:rsidP="00892905">
      <w:p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DF7BA8A" w14:textId="1A74230C" w:rsidR="008C0EB8" w:rsidRPr="00DB2FB7" w:rsidRDefault="00307523" w:rsidP="00DC1A31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t xml:space="preserve">Based on </w:t>
      </w:r>
      <w:r w:rsidR="00023C1D" w:rsidRPr="00DB2FB7">
        <w:rPr>
          <w:color w:val="1C1E29"/>
        </w:rPr>
        <w:t xml:space="preserve">the </w:t>
      </w:r>
      <w:r w:rsidRPr="00DB2FB7">
        <w:rPr>
          <w:color w:val="1C1E29"/>
        </w:rPr>
        <w:t>analysis</w:t>
      </w:r>
      <w:r w:rsidR="00023C1D" w:rsidRPr="00DB2FB7">
        <w:rPr>
          <w:color w:val="1C1E29"/>
        </w:rPr>
        <w:t>,</w:t>
      </w:r>
      <w:r w:rsidRPr="00DB2FB7">
        <w:rPr>
          <w:color w:val="1C1E29"/>
        </w:rPr>
        <w:t xml:space="preserve"> using </w:t>
      </w:r>
      <w:r w:rsidR="00892905" w:rsidRPr="00DB2FB7">
        <w:rPr>
          <w:color w:val="1C1E29"/>
        </w:rPr>
        <w:t xml:space="preserve">the </w:t>
      </w:r>
      <w:r w:rsidRPr="00DB2FB7">
        <w:rPr>
          <w:color w:val="1C1E29"/>
        </w:rPr>
        <w:t>financial report</w:t>
      </w:r>
      <w:r w:rsidR="00023C1D" w:rsidRPr="00DB2FB7">
        <w:rPr>
          <w:color w:val="1C1E29"/>
        </w:rPr>
        <w:t xml:space="preserve"> of the</w:t>
      </w:r>
      <w:r w:rsidRPr="00DB2FB7">
        <w:rPr>
          <w:color w:val="1C1E29"/>
        </w:rPr>
        <w:t xml:space="preserve"> 2016-2017</w:t>
      </w:r>
      <w:r w:rsidR="00023C1D" w:rsidRPr="00DB2FB7">
        <w:rPr>
          <w:color w:val="1C1E29"/>
        </w:rPr>
        <w:t xml:space="preserve"> period</w:t>
      </w:r>
      <w:r w:rsidRPr="00DB2FB7">
        <w:rPr>
          <w:color w:val="1C1E29"/>
        </w:rPr>
        <w:t xml:space="preserve">, </w:t>
      </w:r>
      <w:proofErr w:type="spellStart"/>
      <w:r w:rsidRPr="00DB2FB7">
        <w:rPr>
          <w:color w:val="1C1E29"/>
        </w:rPr>
        <w:t>A</w:t>
      </w:r>
      <w:r w:rsidR="00023C1D" w:rsidRPr="00DB2FB7">
        <w:rPr>
          <w:color w:val="1C1E29"/>
        </w:rPr>
        <w:t>ngkasa</w:t>
      </w:r>
      <w:proofErr w:type="spellEnd"/>
      <w:r w:rsidR="00023C1D" w:rsidRPr="00DB2FB7">
        <w:rPr>
          <w:color w:val="1C1E29"/>
        </w:rPr>
        <w:t xml:space="preserve"> </w:t>
      </w:r>
      <w:r w:rsidRPr="00DB2FB7">
        <w:rPr>
          <w:color w:val="1C1E29"/>
        </w:rPr>
        <w:t>P</w:t>
      </w:r>
      <w:r w:rsidR="00023C1D" w:rsidRPr="00DB2FB7">
        <w:rPr>
          <w:color w:val="1C1E29"/>
        </w:rPr>
        <w:t>ura</w:t>
      </w:r>
      <w:r w:rsidRPr="00DB2FB7">
        <w:rPr>
          <w:color w:val="1C1E29"/>
        </w:rPr>
        <w:t xml:space="preserve"> II as a public company which is 100% shareholder from government and Japan Airport Terminal </w:t>
      </w:r>
      <w:r w:rsidR="008C1440" w:rsidRPr="00DB2FB7">
        <w:rPr>
          <w:color w:val="1C1E29"/>
          <w:lang w:val="id-ID"/>
        </w:rPr>
        <w:t xml:space="preserve">Co. </w:t>
      </w:r>
      <w:r w:rsidRPr="00DB2FB7">
        <w:rPr>
          <w:color w:val="1C1E29"/>
        </w:rPr>
        <w:t>as a private company where the number of share trade</w:t>
      </w:r>
      <w:r w:rsidR="00023C1D" w:rsidRPr="00DB2FB7">
        <w:rPr>
          <w:color w:val="1C1E29"/>
        </w:rPr>
        <w:t>s</w:t>
      </w:r>
      <w:r w:rsidRPr="00DB2FB7">
        <w:rPr>
          <w:color w:val="1C1E29"/>
        </w:rPr>
        <w:t xml:space="preserve"> in Japan Exchange Stock as IPO (Initial Public Offering). It can be analyzed by calculating the EBIT-EPS, with the following results, where </w:t>
      </w:r>
      <w:r w:rsidR="00892905" w:rsidRPr="00DB2FB7">
        <w:rPr>
          <w:color w:val="1C1E29"/>
        </w:rPr>
        <w:t>the capital structure should be chosen to</w:t>
      </w:r>
      <w:r w:rsidRPr="00DB2FB7">
        <w:rPr>
          <w:color w:val="1C1E29"/>
        </w:rPr>
        <w:t xml:space="preserve"> produce higher EPS. 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3379"/>
        <w:gridCol w:w="2145"/>
        <w:gridCol w:w="1669"/>
        <w:gridCol w:w="1823"/>
      </w:tblGrid>
      <w:tr w:rsidR="00094714" w:rsidRPr="00DB2FB7" w14:paraId="119C6512" w14:textId="77777777" w:rsidTr="004C77BC">
        <w:trPr>
          <w:trHeight w:val="275"/>
        </w:trPr>
        <w:tc>
          <w:tcPr>
            <w:tcW w:w="3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4A8B" w14:textId="0300D4C6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A025" w14:textId="671EA5F4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 II</w:t>
            </w:r>
          </w:p>
        </w:tc>
        <w:tc>
          <w:tcPr>
            <w:tcW w:w="3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89C7" w14:textId="0863B92C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JAT</w:t>
            </w:r>
          </w:p>
        </w:tc>
      </w:tr>
      <w:tr w:rsidR="00094714" w:rsidRPr="00DB2FB7" w14:paraId="0D11958C" w14:textId="77777777" w:rsidTr="004C77BC">
        <w:trPr>
          <w:trHeight w:val="275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2BD8" w14:textId="77777777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E22C" w14:textId="0B0461F7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2016 BASE YEAR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909F" w14:textId="1F585B8C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2016 BASE YEAR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E70D" w14:textId="35CBFA7B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2016 BASE YEAR</w:t>
            </w:r>
          </w:p>
        </w:tc>
      </w:tr>
      <w:tr w:rsidR="00094714" w:rsidRPr="00DB2FB7" w14:paraId="565C67AF" w14:textId="77777777" w:rsidTr="004C77BC">
        <w:trPr>
          <w:trHeight w:val="495"/>
        </w:trPr>
        <w:tc>
          <w:tcPr>
            <w:tcW w:w="3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DBB2" w14:textId="77777777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3293" w14:textId="3A020670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in </w:t>
            </w:r>
            <w:r w:rsidR="00023C1D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upiah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8156F" w14:textId="2A0FC1CE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 million Yen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099B" w14:textId="1B7F5EB1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 million Yen (Stock Price in 2016 is 4.200 Yen</w:t>
            </w:r>
          </w:p>
        </w:tc>
      </w:tr>
      <w:tr w:rsidR="00094714" w:rsidRPr="00DB2FB7" w14:paraId="3DA5191C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7F63" w14:textId="0B920F1E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Liability (bond + Long term bank loan)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D880" w14:textId="181FE418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4.738.642.367.645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70AD" w14:textId="730AB6D1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51.284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964F" w14:textId="12E801B5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51.284</w:t>
            </w:r>
          </w:p>
        </w:tc>
      </w:tr>
      <w:tr w:rsidR="00094714" w:rsidRPr="00DB2FB7" w14:paraId="0A751BD2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1ACC" w14:textId="4077A81C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Equity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AC7E" w14:textId="41D6ED3B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19.927.616.816.764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5A4F" w14:textId="5D959E7A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115.512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4ED6" w14:textId="698FBBE8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115.512</w:t>
            </w:r>
          </w:p>
        </w:tc>
      </w:tr>
      <w:tr w:rsidR="00094714" w:rsidRPr="00DB2FB7" w14:paraId="07055F1B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03FB" w14:textId="11DFE2BF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S1 = total stock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92F7" w14:textId="4F70322C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7.000.000</w:t>
            </w:r>
            <w:r w:rsidR="009B5CD2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0551" w14:textId="3D3EE21B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84.476.500</w:t>
            </w:r>
            <w:r w:rsidR="009B5CD2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A5E" w14:textId="6835C898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84.476.500</w:t>
            </w:r>
            <w:r w:rsidR="009B5CD2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</w:tr>
      <w:tr w:rsidR="00094714" w:rsidRPr="00DB2FB7" w14:paraId="3A5C64DB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31F2" w14:textId="0760A3FC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Price/stock (non</w:t>
            </w:r>
            <w:r w:rsidR="00DC1A31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IPO)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1862" w14:textId="34C1A3D7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2.846.802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5106" w14:textId="2887A852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0,0013674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42D2" w14:textId="7F76B77E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0,0042000</w:t>
            </w:r>
          </w:p>
        </w:tc>
      </w:tr>
      <w:tr w:rsidR="00094714" w:rsidRPr="00DB2FB7" w14:paraId="2697C20D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F510" w14:textId="392E8A55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S2 = Non</w:t>
            </w:r>
            <w:r w:rsidR="00DC1A31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Current Liability/price per stock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0F92" w14:textId="0DF980BD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1.664.549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4D0D" w14:textId="3A9671A8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37.505.132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AC9D" w14:textId="7D658411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12.210.476</w:t>
            </w:r>
          </w:p>
        </w:tc>
      </w:tr>
      <w:tr w:rsidR="00094714" w:rsidRPr="00DB2FB7" w14:paraId="5F665FDF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3D59" w14:textId="237AE680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S1 + S2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43E4" w14:textId="498B30A3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8.664.549</w:t>
            </w:r>
            <w:r w:rsidR="009B5CD2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6363" w14:textId="2EB87F0C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121.981.632</w:t>
            </w:r>
            <w:r w:rsidR="009B5CD2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937A" w14:textId="22664B65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96.686.976</w:t>
            </w:r>
            <w:r w:rsidR="009B5CD2"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shares</w:t>
            </w:r>
          </w:p>
        </w:tc>
      </w:tr>
      <w:tr w:rsidR="00094714" w:rsidRPr="00DB2FB7" w14:paraId="2D91A2A7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E2D3" w14:textId="02C06D22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B050" w14:textId="2B27673A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CA0D" w14:textId="21AFE68E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1828" w14:textId="742C8ED4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094714" w:rsidRPr="00DB2FB7" w14:paraId="342E2620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BEA1" w14:textId="2C1AD418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EBIT (TAHUN+1)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F7C9" w14:textId="7A7FB5EE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2.919.581.256.843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B6EF" w14:textId="38045E59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13.368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AB4A" w14:textId="2DF502DF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13.368</w:t>
            </w:r>
          </w:p>
        </w:tc>
      </w:tr>
      <w:tr w:rsidR="00094714" w:rsidRPr="00DB2FB7" w14:paraId="37BD642C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7735" w14:textId="4F00E1F6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INTEREST (TAHUN+1) or Financial Cost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276F" w14:textId="6B77B746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287.782.155.684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BED7" w14:textId="3B49B11E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417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1F24" w14:textId="04C1CFD9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417</w:t>
            </w:r>
          </w:p>
        </w:tc>
      </w:tr>
      <w:tr w:rsidR="00094714" w:rsidRPr="00DB2FB7" w14:paraId="555A0DDB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B962" w14:textId="1A4F6BAF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D6CC" w14:textId="73E2E6B9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FCB0" w14:textId="62BA325A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EF10" w14:textId="1C2A9D4F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094714" w:rsidRPr="00DB2FB7" w14:paraId="70AC6D5B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6A9D" w14:textId="50EE7374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Interest * (1-Tax), Tax = 25%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03FD" w14:textId="57A16B3D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215.836.616.763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03F6" w14:textId="06B620F1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313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C25E" w14:textId="5332E4F3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313</w:t>
            </w:r>
          </w:p>
        </w:tc>
      </w:tr>
      <w:tr w:rsidR="00094714" w:rsidRPr="00DB2FB7" w14:paraId="4F11B2F6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3AC4" w14:textId="4F719063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S1 / (SI+S</w:t>
            </w:r>
            <w:proofErr w:type="gramStart"/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2)*</w:t>
            </w:r>
            <w:proofErr w:type="gramEnd"/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(1-T)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2AAB" w14:textId="371BBA1B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0,606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EE8A" w14:textId="724D3048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0,519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E6E6" w14:textId="01D4BA7E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0,655</w:t>
            </w:r>
          </w:p>
        </w:tc>
      </w:tr>
      <w:tr w:rsidR="00094714" w:rsidRPr="00DB2FB7" w14:paraId="77BAF5FC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640D" w14:textId="6742483A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0,75 - (S1/(S1+S</w:t>
            </w:r>
            <w:proofErr w:type="gramStart"/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2)*</w:t>
            </w:r>
            <w:proofErr w:type="gramEnd"/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(1-T))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3B03" w14:textId="614C4850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0,144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B856" w14:textId="116D30F0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0,231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7158" w14:textId="50ECF569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0,095</w:t>
            </w:r>
          </w:p>
        </w:tc>
      </w:tr>
      <w:tr w:rsidR="00094714" w:rsidRPr="00DB2FB7" w14:paraId="4B0B9D9F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D84" w14:textId="5E1D713B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EBIT </w:t>
            </w:r>
            <w:proofErr w:type="gramStart"/>
            <w:r w:rsidR="0034355D"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EPS</w:t>
            </w: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2017)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1C4A" w14:textId="7A82FD7D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1.498.004.848.228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2CD5" w14:textId="53B8B0A9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1.356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BB12" w14:textId="0AD61E7A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3.302</w:t>
            </w:r>
          </w:p>
        </w:tc>
      </w:tr>
      <w:tr w:rsidR="00094714" w:rsidRPr="00DB2FB7" w14:paraId="0113DA0E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AED0" w14:textId="77777777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EBIT in 2017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1112" w14:textId="093C8667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2.919.581.256.843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9928" w14:textId="0B53EDF4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13.368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8786" w14:textId="79631FC6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13.368</w:t>
            </w:r>
          </w:p>
        </w:tc>
      </w:tr>
      <w:tr w:rsidR="00094714" w:rsidRPr="00DB2FB7" w14:paraId="6259F9A1" w14:textId="77777777" w:rsidTr="004C77BC">
        <w:trPr>
          <w:trHeight w:val="275"/>
        </w:trPr>
        <w:tc>
          <w:tcPr>
            <w:tcW w:w="3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EB4D" w14:textId="6AC6F4AD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ED39" w14:textId="7F4DE46C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DEBT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79A6" w14:textId="584812CD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DEBT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BC42" w14:textId="64CF625D" w:rsidR="00094714" w:rsidRPr="00DB2FB7" w:rsidRDefault="00094714" w:rsidP="008929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B2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DEBT</w:t>
            </w:r>
          </w:p>
        </w:tc>
      </w:tr>
    </w:tbl>
    <w:p w14:paraId="042C42CE" w14:textId="4D279368" w:rsidR="0054253E" w:rsidRPr="00DB2FB7" w:rsidRDefault="0034355D" w:rsidP="00023C1D">
      <w:pPr>
        <w:widowControl w:val="0"/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graphical analysis is presented in the following graph</w:t>
      </w:r>
      <w:r w:rsidR="00023C1D" w:rsidRPr="00DB2FB7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52B1F6A" w14:textId="126120EB" w:rsidR="0034355D" w:rsidRPr="00DB2FB7" w:rsidRDefault="0034355D" w:rsidP="00892905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88C663" w14:textId="77777777" w:rsidR="00DC1A31" w:rsidRPr="00DB2FB7" w:rsidRDefault="0034355D" w:rsidP="00DC1A31">
      <w:pPr>
        <w:widowControl w:val="0"/>
        <w:autoSpaceDE w:val="0"/>
        <w:autoSpaceDN w:val="0"/>
        <w:adjustRightInd w:val="0"/>
        <w:spacing w:after="240" w:line="480" w:lineRule="auto"/>
        <w:jc w:val="center"/>
        <w:rPr>
          <w:rFonts w:ascii="Times New Roman" w:hAnsi="Times New Roman" w:cs="Times New Roman"/>
          <w:color w:val="1C1E29"/>
          <w:sz w:val="24"/>
          <w:szCs w:val="24"/>
        </w:rPr>
      </w:pPr>
      <w:r w:rsidRPr="00DB2FB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13A69B2" wp14:editId="5F4B74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2385263"/>
            <wp:effectExtent l="0" t="0" r="0" b="0"/>
            <wp:wrapTopAndBottom/>
            <wp:docPr id="3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4301E95-72A0-F84F-9221-83BD925BD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4301E95-72A0-F84F-9221-83BD925BD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" t="20952" r="8854" b="7413"/>
                    <a:stretch/>
                  </pic:blipFill>
                  <pic:spPr bwMode="auto">
                    <a:xfrm>
                      <a:off x="0" y="0"/>
                      <a:ext cx="3924300" cy="238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8BA75A" w14:textId="5F3D9AF0" w:rsidR="00307523" w:rsidRPr="00DB2FB7" w:rsidRDefault="00307523" w:rsidP="00023C1D">
      <w:pPr>
        <w:widowControl w:val="0"/>
        <w:autoSpaceDE w:val="0"/>
        <w:autoSpaceDN w:val="0"/>
        <w:adjustRightInd w:val="0"/>
        <w:spacing w:after="240" w:line="480" w:lineRule="auto"/>
        <w:ind w:firstLine="720"/>
        <w:jc w:val="both"/>
        <w:rPr>
          <w:rFonts w:ascii="Times New Roman" w:hAnsi="Times New Roman" w:cs="Times New Roman"/>
          <w:color w:val="1C1E29"/>
          <w:sz w:val="24"/>
          <w:szCs w:val="24"/>
        </w:rPr>
      </w:pP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When the EBIT is greater than 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the 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EBIT-EPS, the companies should use 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d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ebt for financing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. Meanwhile, when the EBIT is less than the EBIT EPS, 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>the compan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ies</w:t>
      </w:r>
      <w:r w:rsidRPr="00DB2FB7">
        <w:rPr>
          <w:rFonts w:ascii="Times New Roman" w:hAnsi="Times New Roman" w:cs="Times New Roman"/>
          <w:color w:val="1C1E29"/>
          <w:sz w:val="24"/>
          <w:szCs w:val="24"/>
        </w:rPr>
        <w:t xml:space="preserve"> should issue new stock</w:t>
      </w:r>
      <w:r w:rsidR="00023C1D" w:rsidRPr="00DB2FB7">
        <w:rPr>
          <w:rFonts w:ascii="Times New Roman" w:hAnsi="Times New Roman" w:cs="Times New Roman"/>
          <w:color w:val="1C1E29"/>
          <w:sz w:val="24"/>
          <w:szCs w:val="24"/>
        </w:rPr>
        <w:t>.</w:t>
      </w:r>
    </w:p>
    <w:p w14:paraId="118B909A" w14:textId="77777777" w:rsidR="009742C9" w:rsidRPr="00DB2FB7" w:rsidRDefault="009742C9" w:rsidP="00892905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9BCFC4" w14:textId="0557BA1D" w:rsidR="00D77727" w:rsidRPr="00DB2FB7" w:rsidRDefault="00D77727" w:rsidP="00892905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B2FB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CONCLUSION</w:t>
      </w:r>
    </w:p>
    <w:p w14:paraId="5258592F" w14:textId="0ABA595A" w:rsidR="00307523" w:rsidRPr="00DB2FB7" w:rsidRDefault="00307523" w:rsidP="00892905">
      <w:pPr>
        <w:pStyle w:val="NormalWeb"/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t xml:space="preserve">The </w:t>
      </w:r>
      <w:r w:rsidR="00892905" w:rsidRPr="00DB2FB7">
        <w:rPr>
          <w:color w:val="1C1E29"/>
        </w:rPr>
        <w:t>compan</w:t>
      </w:r>
      <w:r w:rsidR="005B636D" w:rsidRPr="00DB2FB7">
        <w:rPr>
          <w:color w:val="1C1E29"/>
        </w:rPr>
        <w:t>ies’</w:t>
      </w:r>
      <w:r w:rsidR="00892905" w:rsidRPr="00DB2FB7">
        <w:rPr>
          <w:color w:val="1C1E29"/>
        </w:rPr>
        <w:t xml:space="preserve"> debt-equity ratio</w:t>
      </w:r>
      <w:r w:rsidR="005B636D" w:rsidRPr="00DB2FB7">
        <w:rPr>
          <w:color w:val="1C1E29"/>
        </w:rPr>
        <w:t>s</w:t>
      </w:r>
      <w:r w:rsidR="00892905" w:rsidRPr="00DB2FB7">
        <w:rPr>
          <w:color w:val="1C1E29"/>
        </w:rPr>
        <w:t xml:space="preserve"> </w:t>
      </w:r>
      <w:r w:rsidR="005B636D" w:rsidRPr="00DB2FB7">
        <w:rPr>
          <w:color w:val="1C1E29"/>
        </w:rPr>
        <w:t>are</w:t>
      </w:r>
      <w:r w:rsidR="00892905" w:rsidRPr="00DB2FB7">
        <w:rPr>
          <w:color w:val="1C1E29"/>
        </w:rPr>
        <w:t xml:space="preserve"> very high</w:t>
      </w:r>
      <w:r w:rsidR="00023C1D" w:rsidRPr="00DB2FB7">
        <w:rPr>
          <w:color w:val="1C1E29"/>
        </w:rPr>
        <w:t>;</w:t>
      </w:r>
      <w:r w:rsidR="00892905" w:rsidRPr="00DB2FB7">
        <w:rPr>
          <w:color w:val="1C1E29"/>
        </w:rPr>
        <w:t xml:space="preserve"> a high amount of debt in the capital structure indicates a debt burden, which is </w:t>
      </w:r>
      <w:r w:rsidR="00CD38C8" w:rsidRPr="00DB2FB7">
        <w:rPr>
          <w:color w:val="1C1E29"/>
        </w:rPr>
        <w:t xml:space="preserve">terrible </w:t>
      </w:r>
      <w:r w:rsidR="00892905" w:rsidRPr="00DB2FB7">
        <w:rPr>
          <w:color w:val="1C1E29"/>
        </w:rPr>
        <w:t>for owners</w:t>
      </w:r>
      <w:r w:rsidR="00023C1D" w:rsidRPr="00DB2FB7">
        <w:rPr>
          <w:color w:val="1C1E29"/>
        </w:rPr>
        <w:t>’</w:t>
      </w:r>
      <w:r w:rsidR="00892905" w:rsidRPr="00DB2FB7">
        <w:rPr>
          <w:color w:val="1C1E29"/>
        </w:rPr>
        <w:t xml:space="preserve"> wealth and</w:t>
      </w:r>
      <w:r w:rsidRPr="00DB2FB7">
        <w:rPr>
          <w:color w:val="1C1E29"/>
        </w:rPr>
        <w:t xml:space="preserve"> results in </w:t>
      </w:r>
      <w:r w:rsidR="00892905" w:rsidRPr="00DB2FB7">
        <w:rPr>
          <w:color w:val="1C1E29"/>
        </w:rPr>
        <w:t xml:space="preserve">a </w:t>
      </w:r>
      <w:r w:rsidRPr="00DB2FB7">
        <w:rPr>
          <w:color w:val="1C1E29"/>
        </w:rPr>
        <w:t xml:space="preserve">low liquidity position. </w:t>
      </w:r>
      <w:r w:rsidR="00023C1D" w:rsidRPr="00DB2FB7">
        <w:rPr>
          <w:color w:val="1C1E29"/>
        </w:rPr>
        <w:t>It</w:t>
      </w:r>
      <w:r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>reduces</w:t>
      </w:r>
      <w:r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 xml:space="preserve">the </w:t>
      </w:r>
      <w:r w:rsidRPr="00DB2FB7">
        <w:rPr>
          <w:color w:val="1C1E29"/>
        </w:rPr>
        <w:t>owner</w:t>
      </w:r>
      <w:r w:rsidR="00023C1D" w:rsidRPr="00DB2FB7">
        <w:rPr>
          <w:color w:val="1C1E29"/>
        </w:rPr>
        <w:t>’</w:t>
      </w:r>
      <w:r w:rsidRPr="00DB2FB7">
        <w:rPr>
          <w:color w:val="1C1E29"/>
        </w:rPr>
        <w:t>s fund and confidence as the risk of the equity holder</w:t>
      </w:r>
      <w:r w:rsidR="00023C1D" w:rsidRPr="00DB2FB7">
        <w:rPr>
          <w:color w:val="1C1E29"/>
        </w:rPr>
        <w:t>’</w:t>
      </w:r>
      <w:r w:rsidRPr="00DB2FB7">
        <w:rPr>
          <w:color w:val="1C1E29"/>
        </w:rPr>
        <w:t>s increase</w:t>
      </w:r>
      <w:r w:rsidR="00023C1D" w:rsidRPr="00DB2FB7">
        <w:rPr>
          <w:color w:val="1C1E29"/>
        </w:rPr>
        <w:t>. A</w:t>
      </w:r>
      <w:r w:rsidRPr="00DB2FB7">
        <w:rPr>
          <w:color w:val="1C1E29"/>
        </w:rPr>
        <w:t xml:space="preserve">n increase in loans also results in </w:t>
      </w:r>
      <w:r w:rsidR="00023C1D" w:rsidRPr="00DB2FB7">
        <w:rPr>
          <w:color w:val="1C1E29"/>
        </w:rPr>
        <w:t>a decrease in the</w:t>
      </w:r>
      <w:r w:rsidRPr="00DB2FB7">
        <w:rPr>
          <w:color w:val="1C1E29"/>
        </w:rPr>
        <w:t xml:space="preserve"> </w:t>
      </w:r>
      <w:r w:rsidR="00892905" w:rsidRPr="00DB2FB7">
        <w:rPr>
          <w:color w:val="1C1E29"/>
        </w:rPr>
        <w:t>company</w:t>
      </w:r>
      <w:r w:rsidR="00023C1D" w:rsidRPr="00DB2FB7">
        <w:rPr>
          <w:color w:val="1C1E29"/>
        </w:rPr>
        <w:t>’</w:t>
      </w:r>
      <w:r w:rsidR="00892905" w:rsidRPr="00DB2FB7">
        <w:rPr>
          <w:color w:val="1C1E29"/>
        </w:rPr>
        <w:t>s value</w:t>
      </w:r>
      <w:r w:rsidRPr="00DB2FB7">
        <w:rPr>
          <w:color w:val="1C1E29"/>
        </w:rPr>
        <w:t>. Thus, i</w:t>
      </w:r>
      <w:r w:rsidR="00892905" w:rsidRPr="00DB2FB7">
        <w:rPr>
          <w:color w:val="1C1E29"/>
        </w:rPr>
        <w:t xml:space="preserve">t is suggested </w:t>
      </w:r>
      <w:r w:rsidR="00023C1D" w:rsidRPr="00DB2FB7">
        <w:rPr>
          <w:color w:val="1C1E29"/>
        </w:rPr>
        <w:t>that</w:t>
      </w:r>
      <w:r w:rsidR="00892905" w:rsidRPr="00DB2FB7">
        <w:rPr>
          <w:color w:val="1C1E29"/>
        </w:rPr>
        <w:t xml:space="preserve"> the compan</w:t>
      </w:r>
      <w:r w:rsidR="00023C1D" w:rsidRPr="00DB2FB7">
        <w:rPr>
          <w:color w:val="1C1E29"/>
        </w:rPr>
        <w:t>ies</w:t>
      </w:r>
      <w:r w:rsidR="00892905" w:rsidRPr="00DB2FB7">
        <w:rPr>
          <w:color w:val="1C1E29"/>
        </w:rPr>
        <w:t xml:space="preserve"> issue partial or ful</w:t>
      </w:r>
      <w:r w:rsidR="00023C1D" w:rsidRPr="00DB2FB7">
        <w:rPr>
          <w:color w:val="1C1E29"/>
        </w:rPr>
        <w:t>l</w:t>
      </w:r>
      <w:r w:rsidR="00892905"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>e</w:t>
      </w:r>
      <w:r w:rsidR="00892905" w:rsidRPr="00DB2FB7">
        <w:rPr>
          <w:color w:val="1C1E29"/>
        </w:rPr>
        <w:t>quity shares to raise the owners</w:t>
      </w:r>
      <w:r w:rsidR="00023C1D" w:rsidRPr="00DB2FB7">
        <w:rPr>
          <w:color w:val="1C1E29"/>
        </w:rPr>
        <w:t>’</w:t>
      </w:r>
      <w:r w:rsidR="00892905" w:rsidRPr="00DB2FB7">
        <w:rPr>
          <w:color w:val="1C1E29"/>
        </w:rPr>
        <w:t xml:space="preserve"> funds, reduce debt proportion, and</w:t>
      </w:r>
      <w:r w:rsidRPr="00DB2FB7">
        <w:rPr>
          <w:color w:val="1C1E29"/>
        </w:rPr>
        <w:t xml:space="preserve"> maintain optimum capital structure for shareholders</w:t>
      </w:r>
      <w:r w:rsidR="00023C1D" w:rsidRPr="00DB2FB7">
        <w:rPr>
          <w:color w:val="1C1E29"/>
        </w:rPr>
        <w:t>’</w:t>
      </w:r>
      <w:r w:rsidRPr="00DB2FB7">
        <w:rPr>
          <w:color w:val="1C1E29"/>
        </w:rPr>
        <w:t xml:space="preserve"> wealth</w:t>
      </w:r>
      <w:r w:rsidR="00023C1D" w:rsidRPr="00DB2FB7">
        <w:rPr>
          <w:color w:val="1C1E29"/>
        </w:rPr>
        <w:t>. The implementation</w:t>
      </w:r>
      <w:r w:rsidRPr="00DB2FB7">
        <w:rPr>
          <w:color w:val="1C1E29"/>
        </w:rPr>
        <w:t xml:space="preserve"> will </w:t>
      </w:r>
      <w:r w:rsidR="00023C1D" w:rsidRPr="00DB2FB7">
        <w:rPr>
          <w:color w:val="1C1E29"/>
        </w:rPr>
        <w:t>result</w:t>
      </w:r>
      <w:r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 xml:space="preserve">in </w:t>
      </w:r>
      <w:r w:rsidRPr="00DB2FB7">
        <w:rPr>
          <w:color w:val="1C1E29"/>
        </w:rPr>
        <w:t xml:space="preserve">a positive effect on </w:t>
      </w:r>
      <w:r w:rsidR="00023C1D" w:rsidRPr="00DB2FB7">
        <w:rPr>
          <w:color w:val="1C1E29"/>
        </w:rPr>
        <w:t>the companies’ future business</w:t>
      </w:r>
      <w:r w:rsidRPr="00DB2FB7">
        <w:rPr>
          <w:color w:val="1C1E29"/>
        </w:rPr>
        <w:t xml:space="preserve">. </w:t>
      </w:r>
    </w:p>
    <w:p w14:paraId="2C12A62A" w14:textId="3FC12361" w:rsidR="00307523" w:rsidRPr="00DB2FB7" w:rsidRDefault="00307523" w:rsidP="00DC1A31">
      <w:pPr>
        <w:pStyle w:val="NormalWeb"/>
        <w:spacing w:before="0" w:beforeAutospacing="0" w:after="0" w:afterAutospacing="0" w:line="480" w:lineRule="auto"/>
        <w:ind w:firstLine="720"/>
        <w:jc w:val="both"/>
        <w:rPr>
          <w:color w:val="1C1E29"/>
        </w:rPr>
      </w:pPr>
      <w:r w:rsidRPr="00DB2FB7">
        <w:rPr>
          <w:color w:val="1C1E29"/>
        </w:rPr>
        <w:lastRenderedPageBreak/>
        <w:t xml:space="preserve"> During 2016-2018, both </w:t>
      </w:r>
      <w:proofErr w:type="spellStart"/>
      <w:r w:rsidRPr="00DB2FB7">
        <w:rPr>
          <w:color w:val="1C1E29"/>
        </w:rPr>
        <w:t>Angkasa</w:t>
      </w:r>
      <w:proofErr w:type="spellEnd"/>
      <w:r w:rsidRPr="00DB2FB7">
        <w:rPr>
          <w:color w:val="1C1E29"/>
        </w:rPr>
        <w:t xml:space="preserve"> Pura II</w:t>
      </w:r>
      <w:r w:rsidR="008C1440" w:rsidRPr="00DB2FB7">
        <w:rPr>
          <w:color w:val="1C1E29"/>
          <w:lang w:val="id-ID"/>
        </w:rPr>
        <w:t xml:space="preserve"> (Persero)</w:t>
      </w:r>
      <w:r w:rsidRPr="00DB2FB7">
        <w:rPr>
          <w:color w:val="1C1E29"/>
        </w:rPr>
        <w:t xml:space="preserve"> and Japan Airport Terminal</w:t>
      </w:r>
      <w:r w:rsidR="008C1440" w:rsidRPr="00DB2FB7">
        <w:rPr>
          <w:color w:val="1C1E29"/>
          <w:lang w:val="id-ID"/>
        </w:rPr>
        <w:t xml:space="preserve"> C</w:t>
      </w:r>
      <w:r w:rsidR="0082123F" w:rsidRPr="00DB2FB7">
        <w:rPr>
          <w:color w:val="1C1E29"/>
          <w:lang w:val="id-ID"/>
        </w:rPr>
        <w:t>o.</w:t>
      </w:r>
      <w:r w:rsidRPr="00DB2FB7">
        <w:rPr>
          <w:color w:val="1C1E29"/>
        </w:rPr>
        <w:t xml:space="preserve"> </w:t>
      </w:r>
      <w:r w:rsidR="00023C1D" w:rsidRPr="00DB2FB7">
        <w:rPr>
          <w:color w:val="1C1E29"/>
        </w:rPr>
        <w:t>did not</w:t>
      </w:r>
      <w:r w:rsidR="00892905" w:rsidRPr="00DB2FB7">
        <w:rPr>
          <w:color w:val="1C1E29"/>
        </w:rPr>
        <w:t xml:space="preserve"> issue the </w:t>
      </w:r>
      <w:r w:rsidR="00023C1D" w:rsidRPr="00DB2FB7">
        <w:rPr>
          <w:color w:val="1C1E29"/>
        </w:rPr>
        <w:t>shares</w:t>
      </w:r>
      <w:r w:rsidRPr="00DB2FB7">
        <w:rPr>
          <w:color w:val="1C1E29"/>
        </w:rPr>
        <w:t xml:space="preserve">. </w:t>
      </w:r>
      <w:r w:rsidR="00023C1D" w:rsidRPr="00DB2FB7">
        <w:rPr>
          <w:color w:val="1C1E29"/>
        </w:rPr>
        <w:t xml:space="preserve">It is considered </w:t>
      </w:r>
      <w:r w:rsidR="00CD38C8" w:rsidRPr="00DB2FB7">
        <w:rPr>
          <w:color w:val="1C1E29"/>
        </w:rPr>
        <w:t xml:space="preserve">the right </w:t>
      </w:r>
      <w:r w:rsidR="00023C1D" w:rsidRPr="00DB2FB7">
        <w:rPr>
          <w:color w:val="1C1E29"/>
        </w:rPr>
        <w:t>decision</w:t>
      </w:r>
      <w:r w:rsidRPr="00DB2FB7">
        <w:rPr>
          <w:color w:val="1C1E29"/>
        </w:rPr>
        <w:t xml:space="preserve"> because the EBIT during the period is higher than EBIT EPS, so the company should cho</w:t>
      </w:r>
      <w:r w:rsidR="00892905" w:rsidRPr="00DB2FB7">
        <w:rPr>
          <w:color w:val="1C1E29"/>
        </w:rPr>
        <w:t>os</w:t>
      </w:r>
      <w:r w:rsidRPr="00DB2FB7">
        <w:rPr>
          <w:color w:val="1C1E29"/>
        </w:rPr>
        <w:t xml:space="preserve">e </w:t>
      </w:r>
      <w:r w:rsidR="00BC6E73" w:rsidRPr="00DB2FB7">
        <w:rPr>
          <w:color w:val="1C1E29"/>
        </w:rPr>
        <w:t>capital structure debt</w:t>
      </w:r>
      <w:r w:rsidRPr="00DB2FB7">
        <w:rPr>
          <w:color w:val="1C1E29"/>
        </w:rPr>
        <w:t>.</w:t>
      </w:r>
    </w:p>
    <w:p w14:paraId="72AE9E0E" w14:textId="77777777" w:rsidR="00DC1A31" w:rsidRPr="00DB2FB7" w:rsidRDefault="00307523" w:rsidP="00DC1A31">
      <w:pPr>
        <w:pStyle w:val="NormalWeb"/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color w:val="1C1E29"/>
        </w:rPr>
        <w:t> </w:t>
      </w:r>
    </w:p>
    <w:p w14:paraId="5B8CDE4D" w14:textId="4638234A" w:rsidR="00A40566" w:rsidRPr="00DB2FB7" w:rsidRDefault="00A40566" w:rsidP="00DC1A31">
      <w:pPr>
        <w:pStyle w:val="NormalWeb"/>
        <w:spacing w:before="0" w:beforeAutospacing="0" w:after="0" w:afterAutospacing="0" w:line="480" w:lineRule="auto"/>
        <w:jc w:val="both"/>
        <w:rPr>
          <w:color w:val="1C1E29"/>
        </w:rPr>
      </w:pPr>
      <w:r w:rsidRPr="00DB2FB7">
        <w:rPr>
          <w:b/>
          <w:bCs/>
        </w:rPr>
        <w:t>BIB</w:t>
      </w:r>
      <w:r w:rsidR="00892905" w:rsidRPr="00DB2FB7">
        <w:rPr>
          <w:b/>
          <w:bCs/>
        </w:rPr>
        <w:t>LI</w:t>
      </w:r>
      <w:r w:rsidRPr="00DB2FB7">
        <w:rPr>
          <w:b/>
          <w:bCs/>
        </w:rPr>
        <w:t xml:space="preserve">OGRAPHY </w:t>
      </w:r>
    </w:p>
    <w:p w14:paraId="01B14031" w14:textId="4ADDAF39" w:rsidR="00506CD2" w:rsidRPr="00DB2FB7" w:rsidRDefault="00506CD2" w:rsidP="00892905">
      <w:pPr>
        <w:pStyle w:val="Default"/>
        <w:spacing w:after="224" w:line="480" w:lineRule="auto"/>
        <w:rPr>
          <w:lang w:val="id-ID"/>
        </w:rPr>
      </w:pPr>
      <w:r w:rsidRPr="00DB2FB7">
        <w:t>[</w:t>
      </w:r>
      <w:r w:rsidR="00CE5593" w:rsidRPr="00DB2FB7">
        <w:rPr>
          <w:lang w:val="id-ID"/>
        </w:rPr>
        <w:t>1</w:t>
      </w:r>
      <w:r w:rsidRPr="00DB2FB7">
        <w:t xml:space="preserve">] </w:t>
      </w:r>
      <w:r w:rsidR="00023C1D" w:rsidRPr="00DB2FB7">
        <w:t>“</w:t>
      </w:r>
      <w:r w:rsidRPr="00DB2FB7">
        <w:rPr>
          <w:lang w:val="id-ID"/>
        </w:rPr>
        <w:t>A Study on EBIT-EPS Analysis</w:t>
      </w:r>
      <w:r w:rsidR="00023C1D" w:rsidRPr="00DB2FB7">
        <w:rPr>
          <w:lang w:val="id-ID"/>
        </w:rPr>
        <w:t>”</w:t>
      </w:r>
      <w:r w:rsidRPr="00DB2FB7">
        <w:t xml:space="preserve">; </w:t>
      </w:r>
      <w:r w:rsidRPr="00DB2FB7">
        <w:rPr>
          <w:lang w:val="id-ID"/>
        </w:rPr>
        <w:t xml:space="preserve">Sevella, Saileja &amp; D. Mayuri; </w:t>
      </w:r>
      <w:r w:rsidRPr="00DB2FB7">
        <w:t>20</w:t>
      </w:r>
      <w:r w:rsidRPr="00DB2FB7">
        <w:rPr>
          <w:lang w:val="id-ID"/>
        </w:rPr>
        <w:t>18;</w:t>
      </w:r>
    </w:p>
    <w:p w14:paraId="114E3E1B" w14:textId="261CF89E" w:rsidR="00506CD2" w:rsidRPr="00DB2FB7" w:rsidRDefault="00506CD2" w:rsidP="00892905">
      <w:pPr>
        <w:pStyle w:val="Default"/>
        <w:spacing w:after="224" w:line="480" w:lineRule="auto"/>
        <w:rPr>
          <w:lang w:val="id-ID"/>
        </w:rPr>
      </w:pPr>
      <w:r w:rsidRPr="00DB2FB7">
        <w:t xml:space="preserve">[2] </w:t>
      </w:r>
      <w:r w:rsidR="00023C1D" w:rsidRPr="00DB2FB7">
        <w:t>“</w:t>
      </w:r>
      <w:r w:rsidRPr="00DB2FB7">
        <w:rPr>
          <w:lang w:val="id-ID"/>
        </w:rPr>
        <w:t>A Study on Impact of Capital Structure on EBIT-EPS of KDMPMACU Limited</w:t>
      </w:r>
      <w:r w:rsidR="00023C1D" w:rsidRPr="00DB2FB7">
        <w:rPr>
          <w:lang w:val="id-ID"/>
        </w:rPr>
        <w:t>”</w:t>
      </w:r>
      <w:r w:rsidRPr="00DB2FB7">
        <w:t xml:space="preserve">; </w:t>
      </w:r>
      <w:r w:rsidRPr="00DB2FB7">
        <w:rPr>
          <w:lang w:val="id-ID"/>
        </w:rPr>
        <w:t>Rao, R. V. Sankara; 2018</w:t>
      </w:r>
    </w:p>
    <w:p w14:paraId="2690AD52" w14:textId="3B29A433" w:rsidR="00CE5593" w:rsidRPr="00DB2FB7" w:rsidRDefault="00CE5593" w:rsidP="00892905">
      <w:pPr>
        <w:pStyle w:val="Default"/>
        <w:spacing w:after="224" w:line="480" w:lineRule="auto"/>
        <w:rPr>
          <w:lang w:val="id-ID"/>
        </w:rPr>
      </w:pPr>
      <w:r w:rsidRPr="00DB2FB7">
        <w:t>[</w:t>
      </w:r>
      <w:r w:rsidRPr="00DB2FB7">
        <w:rPr>
          <w:lang w:val="id-ID"/>
        </w:rPr>
        <w:t>3</w:t>
      </w:r>
      <w:r w:rsidRPr="00DB2FB7">
        <w:t xml:space="preserve">] </w:t>
      </w:r>
      <w:r w:rsidR="00023C1D" w:rsidRPr="00DB2FB7">
        <w:t>“</w:t>
      </w:r>
      <w:r w:rsidRPr="00DB2FB7">
        <w:rPr>
          <w:lang w:val="id-ID"/>
        </w:rPr>
        <w:t xml:space="preserve">A Study on </w:t>
      </w:r>
      <w:r w:rsidR="00892905" w:rsidRPr="00DB2FB7">
        <w:rPr>
          <w:lang w:val="id-ID"/>
        </w:rPr>
        <w:t>N</w:t>
      </w:r>
      <w:r w:rsidRPr="00DB2FB7">
        <w:rPr>
          <w:lang w:val="id-ID"/>
        </w:rPr>
        <w:t>ew Trends in EBIT-EPS Analysis on Capital Structure</w:t>
      </w:r>
      <w:r w:rsidR="00023C1D" w:rsidRPr="00DB2FB7">
        <w:rPr>
          <w:lang w:val="id-ID"/>
        </w:rPr>
        <w:t>”</w:t>
      </w:r>
      <w:r w:rsidRPr="00DB2FB7">
        <w:t xml:space="preserve">; </w:t>
      </w:r>
      <w:r w:rsidRPr="00DB2FB7">
        <w:rPr>
          <w:lang w:val="id-ID"/>
        </w:rPr>
        <w:t>Satyanarayana, I. &amp; P. Indraja; 2017</w:t>
      </w:r>
    </w:p>
    <w:p w14:paraId="42170645" w14:textId="5478D5F1" w:rsidR="00CE5593" w:rsidRPr="00DB2FB7" w:rsidRDefault="00CE5593" w:rsidP="00892905">
      <w:pPr>
        <w:pStyle w:val="Default"/>
        <w:spacing w:after="224" w:line="480" w:lineRule="auto"/>
        <w:rPr>
          <w:lang w:val="id-ID"/>
        </w:rPr>
      </w:pPr>
      <w:r w:rsidRPr="00DB2FB7">
        <w:t>[</w:t>
      </w:r>
      <w:r w:rsidRPr="00DB2FB7">
        <w:rPr>
          <w:lang w:val="id-ID"/>
        </w:rPr>
        <w:t>4</w:t>
      </w:r>
      <w:r w:rsidRPr="00DB2FB7">
        <w:t xml:space="preserve">] </w:t>
      </w:r>
      <w:r w:rsidR="00023C1D" w:rsidRPr="00DB2FB7">
        <w:t>“</w:t>
      </w:r>
      <w:r w:rsidRPr="00DB2FB7">
        <w:rPr>
          <w:lang w:val="id-ID"/>
        </w:rPr>
        <w:t>Classic Grounded Theory to Analyse Secondary Data: Reality and Reflections</w:t>
      </w:r>
      <w:r w:rsidR="00023C1D" w:rsidRPr="00DB2FB7">
        <w:rPr>
          <w:lang w:val="id-ID"/>
        </w:rPr>
        <w:t>”</w:t>
      </w:r>
      <w:r w:rsidRPr="00DB2FB7">
        <w:t xml:space="preserve">; </w:t>
      </w:r>
      <w:r w:rsidRPr="00DB2FB7">
        <w:rPr>
          <w:lang w:val="id-ID"/>
        </w:rPr>
        <w:t>Andrews, Lorraine &amp; Friends; 2012</w:t>
      </w:r>
    </w:p>
    <w:p w14:paraId="607FA2FE" w14:textId="496682F4" w:rsidR="00CE5593" w:rsidRPr="00DB2FB7" w:rsidRDefault="00CE5593" w:rsidP="00892905">
      <w:pPr>
        <w:pStyle w:val="Default"/>
        <w:spacing w:after="224" w:line="480" w:lineRule="auto"/>
        <w:rPr>
          <w:lang w:val="id-ID"/>
        </w:rPr>
      </w:pPr>
      <w:r w:rsidRPr="00DB2FB7">
        <w:t>[</w:t>
      </w:r>
      <w:r w:rsidRPr="00DB2FB7">
        <w:rPr>
          <w:lang w:val="id-ID"/>
        </w:rPr>
        <w:t>5</w:t>
      </w:r>
      <w:r w:rsidRPr="00DB2FB7">
        <w:t xml:space="preserve">] </w:t>
      </w:r>
      <w:r w:rsidR="00023C1D" w:rsidRPr="00DB2FB7">
        <w:t>“</w:t>
      </w:r>
      <w:r w:rsidRPr="00DB2FB7">
        <w:t>Principles of Corporate Finance</w:t>
      </w:r>
      <w:r w:rsidR="00023C1D" w:rsidRPr="00DB2FB7">
        <w:rPr>
          <w:lang w:val="id-ID"/>
        </w:rPr>
        <w:t>”</w:t>
      </w:r>
      <w:r w:rsidRPr="00DB2FB7">
        <w:t>; Brealey</w:t>
      </w:r>
      <w:r w:rsidRPr="00DB2FB7">
        <w:rPr>
          <w:lang w:val="id-ID"/>
        </w:rPr>
        <w:t xml:space="preserve">, </w:t>
      </w:r>
      <w:r w:rsidRPr="00DB2FB7">
        <w:t>R. &amp;</w:t>
      </w:r>
      <w:r w:rsidRPr="00DB2FB7">
        <w:rPr>
          <w:lang w:val="id-ID"/>
        </w:rPr>
        <w:t xml:space="preserve"> </w:t>
      </w:r>
      <w:r w:rsidRPr="00DB2FB7">
        <w:t>Myers S</w:t>
      </w:r>
      <w:r w:rsidRPr="00DB2FB7">
        <w:rPr>
          <w:lang w:val="id-ID"/>
        </w:rPr>
        <w:t xml:space="preserve">; </w:t>
      </w:r>
      <w:r w:rsidRPr="00DB2FB7">
        <w:t>200</w:t>
      </w:r>
      <w:r w:rsidRPr="00DB2FB7">
        <w:rPr>
          <w:lang w:val="id-ID"/>
        </w:rPr>
        <w:t>0</w:t>
      </w:r>
    </w:p>
    <w:p w14:paraId="62A30D26" w14:textId="0F2F8BAA" w:rsidR="00CE5593" w:rsidRPr="00DB2FB7" w:rsidRDefault="00CE5593" w:rsidP="00892905">
      <w:pPr>
        <w:pStyle w:val="Default"/>
        <w:spacing w:after="224" w:line="480" w:lineRule="auto"/>
      </w:pPr>
      <w:r w:rsidRPr="00DB2FB7">
        <w:t>[</w:t>
      </w:r>
      <w:r w:rsidRPr="00DB2FB7">
        <w:rPr>
          <w:lang w:val="id-ID"/>
        </w:rPr>
        <w:t>6</w:t>
      </w:r>
      <w:r w:rsidRPr="00DB2FB7">
        <w:t xml:space="preserve">] </w:t>
      </w:r>
      <w:r w:rsidR="00023C1D" w:rsidRPr="00DB2FB7">
        <w:t>“</w:t>
      </w:r>
      <w:r w:rsidRPr="00DB2FB7">
        <w:t>Principles of Managerial Finance</w:t>
      </w:r>
      <w:r w:rsidR="00023C1D" w:rsidRPr="00DB2FB7">
        <w:t>”</w:t>
      </w:r>
      <w:r w:rsidRPr="00DB2FB7">
        <w:t xml:space="preserve">; Leverage and Capital Structure; Lawrence </w:t>
      </w:r>
      <w:proofErr w:type="spellStart"/>
      <w:r w:rsidRPr="00DB2FB7">
        <w:t>Gitman</w:t>
      </w:r>
      <w:proofErr w:type="spellEnd"/>
      <w:r w:rsidRPr="00DB2FB7">
        <w:t xml:space="preserve">; 2006 </w:t>
      </w:r>
    </w:p>
    <w:p w14:paraId="24059B7F" w14:textId="4AABC1BB" w:rsidR="00CE5593" w:rsidRPr="00DB2FB7" w:rsidRDefault="00CE5593" w:rsidP="00892905">
      <w:pPr>
        <w:pStyle w:val="Default"/>
        <w:spacing w:after="224" w:line="480" w:lineRule="auto"/>
        <w:rPr>
          <w:lang w:val="id-ID"/>
        </w:rPr>
      </w:pPr>
      <w:r w:rsidRPr="00DB2FB7">
        <w:t>[</w:t>
      </w:r>
      <w:r w:rsidRPr="00DB2FB7">
        <w:rPr>
          <w:lang w:val="id-ID"/>
        </w:rPr>
        <w:t>7</w:t>
      </w:r>
      <w:r w:rsidRPr="00DB2FB7">
        <w:t xml:space="preserve">] </w:t>
      </w:r>
      <w:r w:rsidR="00023C1D" w:rsidRPr="00DB2FB7">
        <w:t>“</w:t>
      </w:r>
      <w:r w:rsidRPr="00DB2FB7">
        <w:rPr>
          <w:lang w:val="id-ID"/>
        </w:rPr>
        <w:t>Secondary Data Analysis: A Method of Which the Time Has Come</w:t>
      </w:r>
      <w:r w:rsidR="00023C1D" w:rsidRPr="00DB2FB7">
        <w:rPr>
          <w:lang w:val="id-ID"/>
        </w:rPr>
        <w:t>”</w:t>
      </w:r>
      <w:r w:rsidRPr="00DB2FB7">
        <w:t xml:space="preserve">; </w:t>
      </w:r>
      <w:r w:rsidRPr="00DB2FB7">
        <w:rPr>
          <w:lang w:val="id-ID"/>
        </w:rPr>
        <w:t>Johnston, Melissa P.; 2014</w:t>
      </w:r>
    </w:p>
    <w:p w14:paraId="400E8EFF" w14:textId="7E4D50D3" w:rsidR="00CE5593" w:rsidRPr="00DB2FB7" w:rsidRDefault="00CE5593" w:rsidP="00892905">
      <w:pPr>
        <w:pStyle w:val="Default"/>
        <w:spacing w:after="224" w:line="480" w:lineRule="auto"/>
        <w:rPr>
          <w:b/>
          <w:lang w:val="id-ID"/>
        </w:rPr>
      </w:pPr>
      <w:r w:rsidRPr="00DB2FB7">
        <w:rPr>
          <w:b/>
          <w:lang w:val="id-ID"/>
        </w:rPr>
        <w:t>REPORTS</w:t>
      </w:r>
    </w:p>
    <w:p w14:paraId="3633D0AF" w14:textId="4D9444DE" w:rsidR="00302E03" w:rsidRPr="00DB2FB7" w:rsidRDefault="00302E03" w:rsidP="00892905">
      <w:pPr>
        <w:pStyle w:val="Default"/>
        <w:spacing w:after="224" w:line="480" w:lineRule="auto"/>
      </w:pPr>
      <w:r w:rsidRPr="00DB2FB7">
        <w:t>[</w:t>
      </w:r>
      <w:r w:rsidR="00CE5593" w:rsidRPr="00DB2FB7">
        <w:rPr>
          <w:lang w:val="id-ID"/>
        </w:rPr>
        <w:t>1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Japan Airport Terminal</w:t>
      </w:r>
      <w:r w:rsidR="008C1440" w:rsidRPr="00DB2FB7">
        <w:rPr>
          <w:lang w:val="id-ID"/>
        </w:rPr>
        <w:t xml:space="preserve"> C</w:t>
      </w:r>
      <w:r w:rsidRPr="00DB2FB7">
        <w:rPr>
          <w:lang w:val="id-ID"/>
        </w:rPr>
        <w:t>o.</w:t>
      </w:r>
      <w:r w:rsidR="008C1440" w:rsidRPr="00DB2FB7">
        <w:rPr>
          <w:lang w:val="id-ID"/>
        </w:rPr>
        <w:t>, Ltd.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2014; Tokyo</w:t>
      </w:r>
      <w:r w:rsidRPr="00DB2FB7">
        <w:t xml:space="preserve"> </w:t>
      </w:r>
    </w:p>
    <w:p w14:paraId="545B6592" w14:textId="47A6ED7B" w:rsidR="00302E03" w:rsidRPr="00DB2FB7" w:rsidRDefault="00302E03" w:rsidP="00892905">
      <w:pPr>
        <w:pStyle w:val="Default"/>
        <w:spacing w:after="224" w:line="480" w:lineRule="auto"/>
      </w:pPr>
      <w:r w:rsidRPr="00DB2FB7">
        <w:t>[</w:t>
      </w:r>
      <w:r w:rsidR="00CE5593" w:rsidRPr="00DB2FB7">
        <w:rPr>
          <w:lang w:val="id-ID"/>
        </w:rPr>
        <w:t>2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Japan Airport Terminal</w:t>
      </w:r>
      <w:r w:rsidR="008C1440" w:rsidRPr="00DB2FB7">
        <w:rPr>
          <w:lang w:val="id-ID"/>
        </w:rPr>
        <w:t xml:space="preserve"> Co., Ltd.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2015; Tokyo</w:t>
      </w:r>
      <w:r w:rsidRPr="00DB2FB7">
        <w:t xml:space="preserve"> </w:t>
      </w:r>
    </w:p>
    <w:p w14:paraId="0BBFFC7F" w14:textId="72CDB05B" w:rsidR="00302E03" w:rsidRPr="00DB2FB7" w:rsidRDefault="00302E03" w:rsidP="00892905">
      <w:pPr>
        <w:pStyle w:val="Default"/>
        <w:spacing w:after="224" w:line="480" w:lineRule="auto"/>
      </w:pPr>
      <w:r w:rsidRPr="00DB2FB7">
        <w:t>[</w:t>
      </w:r>
      <w:r w:rsidR="00CE5593" w:rsidRPr="00DB2FB7">
        <w:rPr>
          <w:lang w:val="id-ID"/>
        </w:rPr>
        <w:t>3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Japan Airport Terminal</w:t>
      </w:r>
      <w:r w:rsidR="008C1440" w:rsidRPr="00DB2FB7">
        <w:rPr>
          <w:lang w:val="id-ID"/>
        </w:rPr>
        <w:t xml:space="preserve"> Co., Ltd.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2016; Tokyo</w:t>
      </w:r>
      <w:r w:rsidRPr="00DB2FB7">
        <w:t xml:space="preserve"> </w:t>
      </w:r>
    </w:p>
    <w:p w14:paraId="5F465E50" w14:textId="58B08954" w:rsidR="00302E03" w:rsidRPr="00DB2FB7" w:rsidRDefault="00302E03" w:rsidP="00892905">
      <w:pPr>
        <w:pStyle w:val="Default"/>
        <w:spacing w:after="224" w:line="480" w:lineRule="auto"/>
      </w:pPr>
      <w:r w:rsidRPr="00DB2FB7">
        <w:lastRenderedPageBreak/>
        <w:t xml:space="preserve">[4]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Japan Airport Terminal</w:t>
      </w:r>
      <w:r w:rsidR="008C1440" w:rsidRPr="00DB2FB7">
        <w:rPr>
          <w:lang w:val="id-ID"/>
        </w:rPr>
        <w:t xml:space="preserve"> Co., Ltd.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2017; Tokyo</w:t>
      </w:r>
      <w:r w:rsidRPr="00DB2FB7">
        <w:t xml:space="preserve"> </w:t>
      </w:r>
    </w:p>
    <w:p w14:paraId="299D1C86" w14:textId="105A33AD" w:rsidR="00302E03" w:rsidRPr="00DB2FB7" w:rsidRDefault="00302E03" w:rsidP="00892905">
      <w:pPr>
        <w:pStyle w:val="Default"/>
        <w:spacing w:after="224" w:line="480" w:lineRule="auto"/>
      </w:pPr>
      <w:r w:rsidRPr="00DB2FB7">
        <w:t>[</w:t>
      </w:r>
      <w:r w:rsidR="00CE5593" w:rsidRPr="00DB2FB7">
        <w:rPr>
          <w:lang w:val="id-ID"/>
        </w:rPr>
        <w:t>5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Japan Airport Terminal</w:t>
      </w:r>
      <w:r w:rsidR="008C1440" w:rsidRPr="00DB2FB7">
        <w:rPr>
          <w:lang w:val="id-ID"/>
        </w:rPr>
        <w:t xml:space="preserve"> Co., Ltd.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2018; Tokyo</w:t>
      </w:r>
      <w:r w:rsidRPr="00DB2FB7">
        <w:t xml:space="preserve"> </w:t>
      </w:r>
    </w:p>
    <w:p w14:paraId="0EACC89C" w14:textId="1545B855" w:rsidR="00CE5593" w:rsidRPr="00DB2FB7" w:rsidRDefault="00CE5593" w:rsidP="00892905">
      <w:pPr>
        <w:pStyle w:val="Default"/>
        <w:spacing w:after="224" w:line="480" w:lineRule="auto"/>
      </w:pPr>
      <w:r w:rsidRPr="00DB2FB7">
        <w:t>[</w:t>
      </w:r>
      <w:r w:rsidRPr="00DB2FB7">
        <w:rPr>
          <w:lang w:val="id-ID"/>
        </w:rPr>
        <w:t>6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PT. Angkasa Pura II (Persero)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2014; Jakarta</w:t>
      </w:r>
      <w:r w:rsidRPr="00DB2FB7">
        <w:t xml:space="preserve"> </w:t>
      </w:r>
    </w:p>
    <w:p w14:paraId="1598D0FB" w14:textId="66162A05" w:rsidR="00CE5593" w:rsidRPr="00DB2FB7" w:rsidRDefault="00CE5593" w:rsidP="00892905">
      <w:pPr>
        <w:pStyle w:val="Default"/>
        <w:spacing w:after="224" w:line="480" w:lineRule="auto"/>
      </w:pPr>
      <w:r w:rsidRPr="00DB2FB7">
        <w:t>[</w:t>
      </w:r>
      <w:r w:rsidRPr="00DB2FB7">
        <w:rPr>
          <w:lang w:val="id-ID"/>
        </w:rPr>
        <w:t>7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PT. Angkasa Pura II (Persero)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2015; Jakarta</w:t>
      </w:r>
      <w:r w:rsidRPr="00DB2FB7">
        <w:t xml:space="preserve"> </w:t>
      </w:r>
    </w:p>
    <w:p w14:paraId="2295EB87" w14:textId="2E7086CE" w:rsidR="00CE5593" w:rsidRPr="00DB2FB7" w:rsidRDefault="00CE5593" w:rsidP="00892905">
      <w:pPr>
        <w:pStyle w:val="Default"/>
        <w:spacing w:after="224" w:line="480" w:lineRule="auto"/>
      </w:pPr>
      <w:r w:rsidRPr="00DB2FB7">
        <w:t>[</w:t>
      </w:r>
      <w:r w:rsidRPr="00DB2FB7">
        <w:rPr>
          <w:lang w:val="id-ID"/>
        </w:rPr>
        <w:t>8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PT. Angkasa Pura II (Persero)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2016; Jakarta</w:t>
      </w:r>
      <w:r w:rsidRPr="00DB2FB7">
        <w:t xml:space="preserve"> </w:t>
      </w:r>
    </w:p>
    <w:p w14:paraId="6C795250" w14:textId="291DEB82" w:rsidR="00CE5593" w:rsidRPr="00DB2FB7" w:rsidRDefault="00CE5593" w:rsidP="00892905">
      <w:pPr>
        <w:pStyle w:val="Default"/>
        <w:spacing w:after="224" w:line="480" w:lineRule="auto"/>
      </w:pPr>
      <w:r w:rsidRPr="00DB2FB7">
        <w:t>[</w:t>
      </w:r>
      <w:r w:rsidRPr="00DB2FB7">
        <w:rPr>
          <w:lang w:val="id-ID"/>
        </w:rPr>
        <w:t>9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PT. Angkasa Pura II (Persero)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2017; Jakarta</w:t>
      </w:r>
      <w:r w:rsidRPr="00DB2FB7">
        <w:t xml:space="preserve"> </w:t>
      </w:r>
    </w:p>
    <w:p w14:paraId="00478F91" w14:textId="6EC49799" w:rsidR="00302E03" w:rsidRPr="00BB6413" w:rsidRDefault="00CE5593" w:rsidP="00892905">
      <w:pPr>
        <w:pStyle w:val="Default"/>
        <w:spacing w:after="224" w:line="480" w:lineRule="auto"/>
      </w:pPr>
      <w:r w:rsidRPr="00DB2FB7">
        <w:t>[</w:t>
      </w:r>
      <w:r w:rsidRPr="00DB2FB7">
        <w:rPr>
          <w:lang w:val="id-ID"/>
        </w:rPr>
        <w:t>10</w:t>
      </w:r>
      <w:r w:rsidRPr="00DB2FB7">
        <w:t xml:space="preserve">] </w:t>
      </w:r>
      <w:r w:rsidR="00023C1D" w:rsidRPr="00DB2FB7">
        <w:t>“</w:t>
      </w:r>
      <w:r w:rsidRPr="00DB2FB7">
        <w:t>Fina</w:t>
      </w:r>
      <w:r w:rsidRPr="00DB2FB7">
        <w:rPr>
          <w:lang w:val="id-ID"/>
        </w:rPr>
        <w:t>ncial Report PT. Angkasa Pura II (Persero)</w:t>
      </w:r>
      <w:r w:rsidR="00023C1D" w:rsidRPr="00DB2FB7">
        <w:t>”</w:t>
      </w:r>
      <w:r w:rsidRPr="00DB2FB7">
        <w:t>;</w:t>
      </w:r>
      <w:r w:rsidRPr="00DB2FB7">
        <w:rPr>
          <w:lang w:val="id-ID"/>
        </w:rPr>
        <w:t xml:space="preserve"> 2018; Jakarta</w:t>
      </w:r>
      <w:r w:rsidRPr="00BB6413">
        <w:t xml:space="preserve"> </w:t>
      </w:r>
    </w:p>
    <w:p w14:paraId="31A1156E" w14:textId="77777777" w:rsidR="00302E03" w:rsidRPr="00BB6413" w:rsidRDefault="00302E03" w:rsidP="00892905">
      <w:pPr>
        <w:pStyle w:val="Default"/>
        <w:spacing w:after="224" w:line="480" w:lineRule="auto"/>
      </w:pPr>
    </w:p>
    <w:p w14:paraId="26B62EF2" w14:textId="77777777" w:rsidR="00302E03" w:rsidRPr="00BB6413" w:rsidRDefault="00302E03" w:rsidP="00892905">
      <w:pPr>
        <w:pStyle w:val="Default"/>
        <w:spacing w:after="224" w:line="480" w:lineRule="auto"/>
      </w:pPr>
    </w:p>
    <w:p w14:paraId="44DDC7D9" w14:textId="0B4899DD" w:rsidR="009B5CD2" w:rsidRPr="00BB6413" w:rsidRDefault="009B5CD2" w:rsidP="00892905">
      <w:pPr>
        <w:pStyle w:val="ListParagraph"/>
        <w:autoSpaceDE w:val="0"/>
        <w:autoSpaceDN w:val="0"/>
        <w:adjustRightInd w:val="0"/>
        <w:spacing w:line="480" w:lineRule="auto"/>
        <w:ind w:firstLine="0"/>
        <w:rPr>
          <w:rFonts w:cs="Times New Roman"/>
          <w:szCs w:val="24"/>
        </w:rPr>
      </w:pPr>
    </w:p>
    <w:p w14:paraId="7B437871" w14:textId="77777777" w:rsidR="009B5CD2" w:rsidRPr="00BB6413" w:rsidRDefault="009B5CD2" w:rsidP="00892905">
      <w:pPr>
        <w:pStyle w:val="ListParagraph"/>
        <w:autoSpaceDE w:val="0"/>
        <w:autoSpaceDN w:val="0"/>
        <w:adjustRightInd w:val="0"/>
        <w:spacing w:line="480" w:lineRule="auto"/>
        <w:ind w:firstLine="0"/>
        <w:rPr>
          <w:rFonts w:cs="Times New Roman"/>
          <w:color w:val="000000"/>
          <w:szCs w:val="24"/>
        </w:rPr>
      </w:pPr>
    </w:p>
    <w:sectPr w:rsidR="009B5CD2" w:rsidRPr="00BB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3B91"/>
    <w:multiLevelType w:val="hybridMultilevel"/>
    <w:tmpl w:val="B1C8F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B96ABF"/>
    <w:multiLevelType w:val="hybridMultilevel"/>
    <w:tmpl w:val="C37E532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88A6A39"/>
    <w:multiLevelType w:val="hybridMultilevel"/>
    <w:tmpl w:val="FA903174"/>
    <w:lvl w:ilvl="0" w:tplc="233408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E756DC2"/>
    <w:multiLevelType w:val="hybridMultilevel"/>
    <w:tmpl w:val="C6A6824A"/>
    <w:lvl w:ilvl="0" w:tplc="5F301646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770DD"/>
    <w:multiLevelType w:val="hybridMultilevel"/>
    <w:tmpl w:val="F1108B38"/>
    <w:lvl w:ilvl="0" w:tplc="1C28AA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A343D"/>
    <w:multiLevelType w:val="hybridMultilevel"/>
    <w:tmpl w:val="F1108B38"/>
    <w:lvl w:ilvl="0" w:tplc="1C28AA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403BA"/>
    <w:multiLevelType w:val="hybridMultilevel"/>
    <w:tmpl w:val="F77E5FE8"/>
    <w:lvl w:ilvl="0" w:tplc="DF8E0F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S0NDEwsTA1NDI0MDBS0lEKTi0uzszPAykwqwUA/GAj6ywAAAA="/>
  </w:docVars>
  <w:rsids>
    <w:rsidRoot w:val="007820E8"/>
    <w:rsid w:val="00023C1D"/>
    <w:rsid w:val="00094714"/>
    <w:rsid w:val="00136F38"/>
    <w:rsid w:val="00164ED2"/>
    <w:rsid w:val="00171B0F"/>
    <w:rsid w:val="0027031B"/>
    <w:rsid w:val="00302E03"/>
    <w:rsid w:val="00307523"/>
    <w:rsid w:val="00314BCF"/>
    <w:rsid w:val="0034355D"/>
    <w:rsid w:val="00361875"/>
    <w:rsid w:val="00381591"/>
    <w:rsid w:val="003846DD"/>
    <w:rsid w:val="003D58A6"/>
    <w:rsid w:val="00432FB4"/>
    <w:rsid w:val="004A7C5F"/>
    <w:rsid w:val="004C77BC"/>
    <w:rsid w:val="00506CD2"/>
    <w:rsid w:val="00514072"/>
    <w:rsid w:val="0054253E"/>
    <w:rsid w:val="00580293"/>
    <w:rsid w:val="00585A4E"/>
    <w:rsid w:val="00586DBB"/>
    <w:rsid w:val="005B636D"/>
    <w:rsid w:val="005E7219"/>
    <w:rsid w:val="00605C3F"/>
    <w:rsid w:val="006A1ACC"/>
    <w:rsid w:val="006B12BA"/>
    <w:rsid w:val="0072407D"/>
    <w:rsid w:val="00724BE2"/>
    <w:rsid w:val="007820E8"/>
    <w:rsid w:val="007B25E3"/>
    <w:rsid w:val="00800A28"/>
    <w:rsid w:val="00811715"/>
    <w:rsid w:val="0082123F"/>
    <w:rsid w:val="00885E8C"/>
    <w:rsid w:val="008903EA"/>
    <w:rsid w:val="00892905"/>
    <w:rsid w:val="008C0EB8"/>
    <w:rsid w:val="008C1440"/>
    <w:rsid w:val="008F0D3C"/>
    <w:rsid w:val="0092204F"/>
    <w:rsid w:val="00924BA2"/>
    <w:rsid w:val="00931D9D"/>
    <w:rsid w:val="009426A0"/>
    <w:rsid w:val="00946436"/>
    <w:rsid w:val="009742C9"/>
    <w:rsid w:val="009B5CD2"/>
    <w:rsid w:val="009D1EA6"/>
    <w:rsid w:val="009E682F"/>
    <w:rsid w:val="009F1C02"/>
    <w:rsid w:val="00A00ABD"/>
    <w:rsid w:val="00A206D5"/>
    <w:rsid w:val="00A40566"/>
    <w:rsid w:val="00AB4B93"/>
    <w:rsid w:val="00AD4F2E"/>
    <w:rsid w:val="00B539A7"/>
    <w:rsid w:val="00BB33BC"/>
    <w:rsid w:val="00BB6413"/>
    <w:rsid w:val="00BC6E73"/>
    <w:rsid w:val="00BD0467"/>
    <w:rsid w:val="00BE0636"/>
    <w:rsid w:val="00BE530A"/>
    <w:rsid w:val="00BF774C"/>
    <w:rsid w:val="00C04A97"/>
    <w:rsid w:val="00C50EDE"/>
    <w:rsid w:val="00C57B95"/>
    <w:rsid w:val="00CD01E9"/>
    <w:rsid w:val="00CD38C8"/>
    <w:rsid w:val="00CE5593"/>
    <w:rsid w:val="00CE7E80"/>
    <w:rsid w:val="00CF1D0E"/>
    <w:rsid w:val="00D13061"/>
    <w:rsid w:val="00D23F82"/>
    <w:rsid w:val="00D77727"/>
    <w:rsid w:val="00D924A4"/>
    <w:rsid w:val="00DB2FB7"/>
    <w:rsid w:val="00DC1A31"/>
    <w:rsid w:val="00DF59F6"/>
    <w:rsid w:val="00EA0534"/>
    <w:rsid w:val="00EC4CDE"/>
    <w:rsid w:val="00ED1C62"/>
    <w:rsid w:val="00F13E0D"/>
    <w:rsid w:val="00F15C42"/>
    <w:rsid w:val="00F66992"/>
    <w:rsid w:val="00F7182A"/>
    <w:rsid w:val="00F77138"/>
    <w:rsid w:val="00F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01527"/>
  <w15:chartTrackingRefBased/>
  <w15:docId w15:val="{9EBEF4A3-F9B2-45FE-9C58-5E65061A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12BA"/>
  </w:style>
  <w:style w:type="paragraph" w:styleId="HTMLPreformatted">
    <w:name w:val="HTML Preformatted"/>
    <w:basedOn w:val="Normal"/>
    <w:link w:val="HTMLPreformattedChar"/>
    <w:uiPriority w:val="99"/>
    <w:unhideWhenUsed/>
    <w:rsid w:val="00D1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306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14BCF"/>
    <w:pPr>
      <w:spacing w:after="0" w:line="240" w:lineRule="auto"/>
      <w:ind w:left="720" w:firstLine="567"/>
      <w:contextualSpacing/>
      <w:jc w:val="both"/>
    </w:pPr>
    <w:rPr>
      <w:rFonts w:ascii="Times New Roman" w:eastAsiaTheme="minorEastAsia" w:hAnsi="Times New Roman"/>
      <w:sz w:val="24"/>
      <w:lang w:val="en-US" w:eastAsia="ja-JP"/>
    </w:rPr>
  </w:style>
  <w:style w:type="character" w:customStyle="1" w:styleId="ListParagraphChar">
    <w:name w:val="List Paragraph Char"/>
    <w:link w:val="ListParagraph"/>
    <w:uiPriority w:val="34"/>
    <w:rsid w:val="00314BCF"/>
    <w:rPr>
      <w:rFonts w:ascii="Times New Roman" w:eastAsiaTheme="minorEastAsia" w:hAnsi="Times New Roman"/>
      <w:sz w:val="24"/>
      <w:lang w:val="en-US" w:eastAsia="ja-JP"/>
    </w:rPr>
  </w:style>
  <w:style w:type="character" w:customStyle="1" w:styleId="hps">
    <w:name w:val="hps"/>
    <w:basedOn w:val="DefaultParagraphFont"/>
    <w:rsid w:val="00314BCF"/>
  </w:style>
  <w:style w:type="paragraph" w:styleId="BalloonText">
    <w:name w:val="Balloon Text"/>
    <w:basedOn w:val="Normal"/>
    <w:link w:val="BalloonTextChar"/>
    <w:uiPriority w:val="99"/>
    <w:semiHidden/>
    <w:unhideWhenUsed/>
    <w:rsid w:val="00314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0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A405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0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A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AB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464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C9729-EA2F-4AC9-AA46-BD09A2C2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Krisdhita Ngudi Permadi</dc:creator>
  <cp:keywords/>
  <dc:description/>
  <cp:lastModifiedBy>Militcyano</cp:lastModifiedBy>
  <cp:revision>9</cp:revision>
  <dcterms:created xsi:type="dcterms:W3CDTF">2020-11-16T10:24:00Z</dcterms:created>
  <dcterms:modified xsi:type="dcterms:W3CDTF">2020-11-28T06:56:00Z</dcterms:modified>
</cp:coreProperties>
</file>