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2F9" w:rsidRDefault="00CC4353">
      <w:pPr>
        <w:spacing w:after="55"/>
        <w:ind w:left="264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</w:rPr>
        <w:tab/>
        <w:t xml:space="preserve"> </w:t>
      </w:r>
    </w:p>
    <w:p w:rsidR="008E62F9" w:rsidRDefault="00CC4353">
      <w:pPr>
        <w:spacing w:after="920"/>
        <w:ind w:left="271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</w:p>
    <w:p w:rsidR="008E62F9" w:rsidRDefault="00CC435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</w:pPr>
      <w:r>
        <w:rPr>
          <w:rFonts w:ascii="Arial" w:eastAsia="Arial" w:hAnsi="Arial" w:cs="Arial"/>
          <w:b/>
          <w:sz w:val="56"/>
        </w:rPr>
        <w:t xml:space="preserve">Software Requirements Specification </w:t>
      </w:r>
    </w:p>
    <w:p w:rsidR="008E62F9" w:rsidRDefault="00CC4353">
      <w:pPr>
        <w:spacing w:after="33"/>
        <w:ind w:left="241"/>
      </w:pPr>
      <w:r>
        <w:rPr>
          <w:noProof/>
        </w:rPr>
        <mc:AlternateContent>
          <mc:Choice Requires="wpg">
            <w:drawing>
              <wp:inline distT="0" distB="0" distL="0" distR="0">
                <wp:extent cx="5982462" cy="57150"/>
                <wp:effectExtent l="0" t="0" r="0" b="0"/>
                <wp:docPr id="11331" name="Group 1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62" cy="57150"/>
                          <a:chOff x="0" y="0"/>
                          <a:chExt cx="5982462" cy="57150"/>
                        </a:xfrm>
                      </wpg:grpSpPr>
                      <wps:wsp>
                        <wps:cNvPr id="12014" name="Shape 12014"/>
                        <wps:cNvSpPr/>
                        <wps:spPr>
                          <a:xfrm>
                            <a:off x="0" y="0"/>
                            <a:ext cx="5982462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57150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31" style="width:471.06pt;height:4.5pt;mso-position-horizontal-relative:char;mso-position-vertical-relative:line" coordsize="59824,571">
                <v:shape id="Shape 12015" style="position:absolute;width:59824;height:571;left:0;top:0;" coordsize="5982462,57150" path="m0,0l5982462,0l5982462,57150l0,571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E62F9" w:rsidRDefault="00CC4353">
      <w:pPr>
        <w:spacing w:after="330"/>
        <w:ind w:right="154"/>
        <w:jc w:val="right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8E62F9" w:rsidRDefault="00CC4353">
      <w:pPr>
        <w:spacing w:after="352"/>
        <w:ind w:left="266" w:hanging="10"/>
      </w:pPr>
      <w:r>
        <w:rPr>
          <w:rFonts w:ascii="Arial" w:eastAsia="Arial" w:hAnsi="Arial" w:cs="Arial"/>
          <w:b/>
          <w:sz w:val="44"/>
        </w:rPr>
        <w:t xml:space="preserve">    </w:t>
      </w:r>
      <w:r>
        <w:rPr>
          <w:rFonts w:ascii="Arial" w:eastAsia="Arial" w:hAnsi="Arial" w:cs="Arial"/>
          <w:b/>
          <w:sz w:val="48"/>
        </w:rPr>
        <w:t xml:space="preserve">Automated Flood Warning and Relief  </w:t>
      </w:r>
    </w:p>
    <w:p w:rsidR="008E62F9" w:rsidRDefault="00CC4353" w:rsidP="007F5292">
      <w:pPr>
        <w:spacing w:after="202"/>
        <w:ind w:left="266" w:hanging="10"/>
      </w:pPr>
      <w:r>
        <w:rPr>
          <w:rFonts w:ascii="Arial" w:eastAsia="Arial" w:hAnsi="Arial" w:cs="Arial"/>
          <w:b/>
          <w:sz w:val="48"/>
        </w:rPr>
        <w:t xml:space="preserve">                             System                            </w:t>
      </w:r>
    </w:p>
    <w:p w:rsidR="007F5292" w:rsidRDefault="007F5292" w:rsidP="007F5292">
      <w:pPr>
        <w:spacing w:after="202"/>
        <w:ind w:left="266" w:hanging="10"/>
      </w:pPr>
    </w:p>
    <w:p w:rsidR="007F5292" w:rsidRDefault="007F5292">
      <w:pPr>
        <w:spacing w:after="274"/>
        <w:ind w:left="271"/>
        <w:rPr>
          <w:rFonts w:ascii="Arial" w:eastAsia="Arial" w:hAnsi="Arial" w:cs="Arial"/>
          <w:b/>
          <w:sz w:val="32"/>
        </w:rPr>
      </w:pPr>
    </w:p>
    <w:p w:rsidR="008E62F9" w:rsidRDefault="007F5292">
      <w:pPr>
        <w:spacing w:after="274"/>
        <w:ind w:left="271"/>
      </w:pPr>
      <w:r>
        <w:rPr>
          <w:rFonts w:ascii="Arial" w:eastAsia="Arial" w:hAnsi="Arial" w:cs="Arial"/>
          <w:b/>
          <w:sz w:val="32"/>
        </w:rPr>
        <w:t xml:space="preserve">                            </w:t>
      </w:r>
      <w:r w:rsidR="00CC4353">
        <w:rPr>
          <w:rFonts w:ascii="Arial" w:eastAsia="Arial" w:hAnsi="Arial" w:cs="Arial"/>
          <w:b/>
          <w:sz w:val="32"/>
        </w:rPr>
        <w:t xml:space="preserve">Date of Submission: 03/02/2025 </w:t>
      </w:r>
    </w:p>
    <w:p w:rsidR="007F5292" w:rsidRDefault="007F5292">
      <w:pPr>
        <w:pStyle w:val="Heading1"/>
        <w:spacing w:after="353"/>
      </w:pPr>
    </w:p>
    <w:p w:rsidR="007F5292" w:rsidRDefault="007F5292" w:rsidP="007F5292">
      <w:pPr>
        <w:pStyle w:val="Heading1"/>
        <w:spacing w:after="353"/>
        <w:ind w:left="0" w:firstLine="0"/>
      </w:pPr>
    </w:p>
    <w:p w:rsidR="008E62F9" w:rsidRDefault="00CC4353">
      <w:pPr>
        <w:pStyle w:val="Heading1"/>
        <w:spacing w:after="353"/>
      </w:pPr>
      <w:r>
        <w:t xml:space="preserve">Table of Contents </w:t>
      </w:r>
    </w:p>
    <w:p w:rsidR="008E62F9" w:rsidRDefault="00CC4353">
      <w:pPr>
        <w:pStyle w:val="Heading3"/>
        <w:spacing w:after="116" w:line="412" w:lineRule="auto"/>
        <w:ind w:left="281"/>
      </w:pPr>
      <w:r>
        <w:rPr>
          <w:sz w:val="24"/>
        </w:rPr>
        <w:t>Table of Contents .......................................................................................................... ii Revision History ............................................................................................</w:t>
      </w:r>
      <w:r>
        <w:rPr>
          <w:sz w:val="24"/>
        </w:rPr>
        <w:t xml:space="preserve">............... iii 1. Introduction .............................................................................................................. 1 </w:t>
      </w:r>
    </w:p>
    <w:p w:rsidR="008E62F9" w:rsidRDefault="00CC4353">
      <w:pPr>
        <w:spacing w:after="102" w:line="265" w:lineRule="auto"/>
        <w:ind w:left="536" w:hanging="10"/>
      </w:pPr>
      <w:r>
        <w:rPr>
          <w:rFonts w:ascii="Arial" w:eastAsia="Arial" w:hAnsi="Arial" w:cs="Arial"/>
        </w:rPr>
        <w:t>1.1 Purpose ..............................................................................................</w:t>
      </w:r>
      <w:r>
        <w:rPr>
          <w:rFonts w:ascii="Arial" w:eastAsia="Arial" w:hAnsi="Arial" w:cs="Arial"/>
        </w:rPr>
        <w:t xml:space="preserve">............................... 1 </w:t>
      </w:r>
    </w:p>
    <w:p w:rsidR="008E62F9" w:rsidRDefault="00CC4353">
      <w:pPr>
        <w:spacing w:after="102" w:line="265" w:lineRule="auto"/>
        <w:ind w:left="536" w:hanging="10"/>
      </w:pPr>
      <w:r>
        <w:rPr>
          <w:rFonts w:ascii="Arial" w:eastAsia="Arial" w:hAnsi="Arial" w:cs="Arial"/>
        </w:rPr>
        <w:t xml:space="preserve">1.2 Document Conventions ..................................................................................................... 1 </w:t>
      </w:r>
    </w:p>
    <w:p w:rsidR="008E62F9" w:rsidRDefault="00CC4353">
      <w:pPr>
        <w:spacing w:after="102" w:line="265" w:lineRule="auto"/>
        <w:ind w:left="536" w:hanging="10"/>
      </w:pPr>
      <w:r>
        <w:rPr>
          <w:rFonts w:ascii="Arial" w:eastAsia="Arial" w:hAnsi="Arial" w:cs="Arial"/>
        </w:rPr>
        <w:t>1.3 Intended Audience and Reading Suggestions .............................................</w:t>
      </w:r>
      <w:r>
        <w:rPr>
          <w:rFonts w:ascii="Arial" w:eastAsia="Arial" w:hAnsi="Arial" w:cs="Arial"/>
        </w:rPr>
        <w:t xml:space="preserve">..................... 1 </w:t>
      </w:r>
    </w:p>
    <w:p w:rsidR="008E62F9" w:rsidRDefault="00CC4353">
      <w:pPr>
        <w:spacing w:after="102" w:line="265" w:lineRule="auto"/>
        <w:ind w:left="536" w:hanging="10"/>
      </w:pPr>
      <w:r>
        <w:rPr>
          <w:rFonts w:ascii="Arial" w:eastAsia="Arial" w:hAnsi="Arial" w:cs="Arial"/>
        </w:rPr>
        <w:t xml:space="preserve">1.4 Project Scope .................................................................................................................... 1 </w:t>
      </w:r>
    </w:p>
    <w:p w:rsidR="008E62F9" w:rsidRDefault="00CC4353">
      <w:pPr>
        <w:spacing w:after="180" w:line="265" w:lineRule="auto"/>
        <w:ind w:left="536" w:hanging="10"/>
      </w:pPr>
      <w:r>
        <w:rPr>
          <w:rFonts w:ascii="Arial" w:eastAsia="Arial" w:hAnsi="Arial" w:cs="Arial"/>
        </w:rPr>
        <w:t>1.5 References ..............................................................................</w:t>
      </w:r>
      <w:r>
        <w:rPr>
          <w:rFonts w:ascii="Arial" w:eastAsia="Arial" w:hAnsi="Arial" w:cs="Arial"/>
        </w:rPr>
        <w:t xml:space="preserve">.......................................... 2 </w:t>
      </w:r>
    </w:p>
    <w:p w:rsidR="008E62F9" w:rsidRDefault="00CC4353">
      <w:pPr>
        <w:pStyle w:val="Heading3"/>
        <w:spacing w:after="116" w:line="259" w:lineRule="auto"/>
        <w:ind w:left="281"/>
      </w:pPr>
      <w:r>
        <w:rPr>
          <w:sz w:val="24"/>
        </w:rPr>
        <w:t xml:space="preserve">2. Overall Description .................................................................................................. 2 </w:t>
      </w:r>
    </w:p>
    <w:p w:rsidR="008E62F9" w:rsidRDefault="00CC4353">
      <w:pPr>
        <w:spacing w:after="102" w:line="265" w:lineRule="auto"/>
        <w:ind w:left="536" w:hanging="10"/>
      </w:pPr>
      <w:r>
        <w:rPr>
          <w:rFonts w:ascii="Arial" w:eastAsia="Arial" w:hAnsi="Arial" w:cs="Arial"/>
        </w:rPr>
        <w:t xml:space="preserve">2.1 Product Perspective </w:t>
      </w:r>
      <w:r>
        <w:rPr>
          <w:rFonts w:ascii="Arial" w:eastAsia="Arial" w:hAnsi="Arial" w:cs="Arial"/>
        </w:rPr>
        <w:t xml:space="preserve">.......................................................................................................... 2 </w:t>
      </w:r>
    </w:p>
    <w:p w:rsidR="008E62F9" w:rsidRDefault="00CC4353">
      <w:pPr>
        <w:spacing w:after="102" w:line="265" w:lineRule="auto"/>
        <w:ind w:left="536" w:hanging="10"/>
      </w:pPr>
      <w:r>
        <w:rPr>
          <w:rFonts w:ascii="Arial" w:eastAsia="Arial" w:hAnsi="Arial" w:cs="Arial"/>
        </w:rPr>
        <w:t xml:space="preserve">2.2 Product Features ............................................................................................................... 2 </w:t>
      </w:r>
    </w:p>
    <w:p w:rsidR="008E62F9" w:rsidRDefault="00CC4353">
      <w:pPr>
        <w:spacing w:after="102" w:line="265" w:lineRule="auto"/>
        <w:ind w:left="536" w:hanging="10"/>
      </w:pPr>
      <w:r>
        <w:rPr>
          <w:rFonts w:ascii="Arial" w:eastAsia="Arial" w:hAnsi="Arial" w:cs="Arial"/>
        </w:rPr>
        <w:lastRenderedPageBreak/>
        <w:t>2.3 User C</w:t>
      </w:r>
      <w:r>
        <w:rPr>
          <w:rFonts w:ascii="Arial" w:eastAsia="Arial" w:hAnsi="Arial" w:cs="Arial"/>
        </w:rPr>
        <w:t xml:space="preserve">lasses and Characteristics ..................................................................................... 2 </w:t>
      </w:r>
    </w:p>
    <w:p w:rsidR="008E62F9" w:rsidRDefault="00CC4353">
      <w:pPr>
        <w:spacing w:after="102" w:line="265" w:lineRule="auto"/>
        <w:ind w:left="536" w:hanging="10"/>
      </w:pPr>
      <w:r>
        <w:rPr>
          <w:rFonts w:ascii="Arial" w:eastAsia="Arial" w:hAnsi="Arial" w:cs="Arial"/>
        </w:rPr>
        <w:t xml:space="preserve">2.4 Operating Environment ..................................................................................................... 3 </w:t>
      </w:r>
    </w:p>
    <w:p w:rsidR="008E62F9" w:rsidRDefault="00CC4353">
      <w:pPr>
        <w:spacing w:after="102" w:line="265" w:lineRule="auto"/>
        <w:ind w:left="536" w:hanging="10"/>
      </w:pPr>
      <w:r>
        <w:rPr>
          <w:rFonts w:ascii="Arial" w:eastAsia="Arial" w:hAnsi="Arial" w:cs="Arial"/>
        </w:rPr>
        <w:t>2.5 Desig</w:t>
      </w:r>
      <w:r>
        <w:rPr>
          <w:rFonts w:ascii="Arial" w:eastAsia="Arial" w:hAnsi="Arial" w:cs="Arial"/>
        </w:rPr>
        <w:t xml:space="preserve">n and Implementation Constraints ........................................................................... 3 </w:t>
      </w:r>
    </w:p>
    <w:p w:rsidR="008E62F9" w:rsidRDefault="00CC4353">
      <w:pPr>
        <w:spacing w:after="102" w:line="265" w:lineRule="auto"/>
        <w:ind w:left="536" w:hanging="10"/>
      </w:pPr>
      <w:r>
        <w:rPr>
          <w:rFonts w:ascii="Arial" w:eastAsia="Arial" w:hAnsi="Arial" w:cs="Arial"/>
        </w:rPr>
        <w:t xml:space="preserve">2.6 User Documentation ......................................................................................................... 3 </w:t>
      </w:r>
    </w:p>
    <w:p w:rsidR="008E62F9" w:rsidRDefault="00CC4353">
      <w:pPr>
        <w:spacing w:after="180" w:line="265" w:lineRule="auto"/>
        <w:ind w:left="536" w:hanging="10"/>
      </w:pPr>
      <w:r>
        <w:rPr>
          <w:rFonts w:ascii="Arial" w:eastAsia="Arial" w:hAnsi="Arial" w:cs="Arial"/>
        </w:rPr>
        <w:t>2.7 Assumpti</w:t>
      </w:r>
      <w:r>
        <w:rPr>
          <w:rFonts w:ascii="Arial" w:eastAsia="Arial" w:hAnsi="Arial" w:cs="Arial"/>
        </w:rPr>
        <w:t xml:space="preserve">ons and Dependencies ....................................................................................... 3 </w:t>
      </w:r>
    </w:p>
    <w:p w:rsidR="008E62F9" w:rsidRDefault="00CC4353">
      <w:pPr>
        <w:pStyle w:val="Heading3"/>
        <w:spacing w:after="116" w:line="259" w:lineRule="auto"/>
        <w:ind w:left="281"/>
      </w:pPr>
      <w:r>
        <w:rPr>
          <w:sz w:val="24"/>
        </w:rPr>
        <w:t xml:space="preserve">3. System Features ...................................................................................................... 4 </w:t>
      </w:r>
    </w:p>
    <w:p w:rsidR="008E62F9" w:rsidRDefault="00CC4353">
      <w:pPr>
        <w:spacing w:after="102" w:line="265" w:lineRule="auto"/>
        <w:ind w:left="536" w:hanging="10"/>
      </w:pPr>
      <w:r>
        <w:rPr>
          <w:rFonts w:ascii="Arial" w:eastAsia="Arial" w:hAnsi="Arial" w:cs="Arial"/>
        </w:rPr>
        <w:t xml:space="preserve">3.1 System Feature </w:t>
      </w:r>
      <w:r>
        <w:rPr>
          <w:rFonts w:ascii="Arial" w:eastAsia="Arial" w:hAnsi="Arial" w:cs="Arial"/>
        </w:rPr>
        <w:t xml:space="preserve">1 .............................................................................................................. 4 </w:t>
      </w:r>
    </w:p>
    <w:p w:rsidR="008E62F9" w:rsidRDefault="00CC4353">
      <w:pPr>
        <w:spacing w:after="180" w:line="265" w:lineRule="auto"/>
        <w:ind w:left="536" w:hanging="10"/>
      </w:pPr>
      <w:r>
        <w:rPr>
          <w:rFonts w:ascii="Arial" w:eastAsia="Arial" w:hAnsi="Arial" w:cs="Arial"/>
        </w:rPr>
        <w:t xml:space="preserve">3.2 System Feature 2 (and so on) ........................................................................................... 4 </w:t>
      </w:r>
    </w:p>
    <w:p w:rsidR="008E62F9" w:rsidRDefault="00CC4353">
      <w:pPr>
        <w:pStyle w:val="Heading3"/>
        <w:spacing w:after="116" w:line="259" w:lineRule="auto"/>
        <w:ind w:left="281"/>
      </w:pPr>
      <w:r>
        <w:rPr>
          <w:sz w:val="24"/>
        </w:rPr>
        <w:t xml:space="preserve">4. External </w:t>
      </w:r>
      <w:r>
        <w:rPr>
          <w:sz w:val="24"/>
        </w:rPr>
        <w:t xml:space="preserve">Interface Requirements ............................................................................ 6 </w:t>
      </w:r>
    </w:p>
    <w:p w:rsidR="008E62F9" w:rsidRDefault="00CC4353">
      <w:pPr>
        <w:spacing w:after="102" w:line="265" w:lineRule="auto"/>
        <w:ind w:left="536" w:hanging="10"/>
      </w:pPr>
      <w:r>
        <w:rPr>
          <w:rFonts w:ascii="Arial" w:eastAsia="Arial" w:hAnsi="Arial" w:cs="Arial"/>
        </w:rPr>
        <w:t xml:space="preserve">4.1 User Interfaces .................................................................................................................. 6 </w:t>
      </w:r>
    </w:p>
    <w:p w:rsidR="008E62F9" w:rsidRDefault="00CC4353">
      <w:pPr>
        <w:spacing w:after="102" w:line="265" w:lineRule="auto"/>
        <w:ind w:left="536" w:hanging="10"/>
      </w:pPr>
      <w:r>
        <w:rPr>
          <w:rFonts w:ascii="Arial" w:eastAsia="Arial" w:hAnsi="Arial" w:cs="Arial"/>
        </w:rPr>
        <w:t>4.2 Hardware In</w:t>
      </w:r>
      <w:r>
        <w:rPr>
          <w:rFonts w:ascii="Arial" w:eastAsia="Arial" w:hAnsi="Arial" w:cs="Arial"/>
        </w:rPr>
        <w:t xml:space="preserve">terfaces .......................................................................................................... 7 </w:t>
      </w:r>
    </w:p>
    <w:p w:rsidR="008E62F9" w:rsidRDefault="00CC4353">
      <w:pPr>
        <w:spacing w:after="102" w:line="265" w:lineRule="auto"/>
        <w:ind w:left="536" w:hanging="10"/>
      </w:pPr>
      <w:r>
        <w:rPr>
          <w:rFonts w:ascii="Arial" w:eastAsia="Arial" w:hAnsi="Arial" w:cs="Arial"/>
        </w:rPr>
        <w:t xml:space="preserve">4.3 Software Interfaces ........................................................................................................... 7 </w:t>
      </w:r>
    </w:p>
    <w:p w:rsidR="008E62F9" w:rsidRDefault="00CC4353">
      <w:pPr>
        <w:spacing w:after="180" w:line="265" w:lineRule="auto"/>
        <w:ind w:left="536" w:hanging="10"/>
      </w:pPr>
      <w:r>
        <w:rPr>
          <w:rFonts w:ascii="Arial" w:eastAsia="Arial" w:hAnsi="Arial" w:cs="Arial"/>
        </w:rPr>
        <w:t>4.</w:t>
      </w:r>
      <w:r>
        <w:rPr>
          <w:rFonts w:ascii="Arial" w:eastAsia="Arial" w:hAnsi="Arial" w:cs="Arial"/>
        </w:rPr>
        <w:t xml:space="preserve">4 Communications Interfaces ............................................................................................... 8 </w:t>
      </w:r>
    </w:p>
    <w:p w:rsidR="008E62F9" w:rsidRDefault="00CC4353">
      <w:pPr>
        <w:pStyle w:val="Heading3"/>
        <w:spacing w:after="116" w:line="259" w:lineRule="auto"/>
        <w:ind w:left="281"/>
      </w:pPr>
      <w:r>
        <w:rPr>
          <w:sz w:val="24"/>
        </w:rPr>
        <w:t xml:space="preserve">5. Other Nonfunctional Requirements ....................................................................... 8 </w:t>
      </w:r>
    </w:p>
    <w:p w:rsidR="008E62F9" w:rsidRDefault="00CC4353">
      <w:pPr>
        <w:spacing w:after="102" w:line="265" w:lineRule="auto"/>
        <w:ind w:left="536" w:hanging="10"/>
      </w:pPr>
      <w:r>
        <w:rPr>
          <w:rFonts w:ascii="Arial" w:eastAsia="Arial" w:hAnsi="Arial" w:cs="Arial"/>
        </w:rPr>
        <w:t>5.1 Performance Re</w:t>
      </w:r>
      <w:r>
        <w:rPr>
          <w:rFonts w:ascii="Arial" w:eastAsia="Arial" w:hAnsi="Arial" w:cs="Arial"/>
        </w:rPr>
        <w:t xml:space="preserve">quirements .............................................................................................. 8 </w:t>
      </w:r>
    </w:p>
    <w:p w:rsidR="008E62F9" w:rsidRDefault="00CC4353">
      <w:pPr>
        <w:spacing w:after="102" w:line="265" w:lineRule="auto"/>
        <w:ind w:left="536" w:hanging="10"/>
      </w:pPr>
      <w:r>
        <w:rPr>
          <w:rFonts w:ascii="Arial" w:eastAsia="Arial" w:hAnsi="Arial" w:cs="Arial"/>
        </w:rPr>
        <w:t xml:space="preserve">5.2 Safety Requirements ......................................................................................................... 9 </w:t>
      </w:r>
    </w:p>
    <w:p w:rsidR="008E62F9" w:rsidRDefault="00CC4353">
      <w:pPr>
        <w:spacing w:after="102" w:line="265" w:lineRule="auto"/>
        <w:ind w:left="536" w:hanging="10"/>
      </w:pPr>
      <w:r>
        <w:rPr>
          <w:rFonts w:ascii="Arial" w:eastAsia="Arial" w:hAnsi="Arial" w:cs="Arial"/>
        </w:rPr>
        <w:t>5.3 Security R</w:t>
      </w:r>
      <w:r>
        <w:rPr>
          <w:rFonts w:ascii="Arial" w:eastAsia="Arial" w:hAnsi="Arial" w:cs="Arial"/>
        </w:rPr>
        <w:t xml:space="preserve">equirements ...................................................................................................... 9 </w:t>
      </w:r>
    </w:p>
    <w:p w:rsidR="008E62F9" w:rsidRDefault="00CC4353">
      <w:pPr>
        <w:spacing w:after="880" w:line="265" w:lineRule="auto"/>
        <w:ind w:left="536" w:hanging="10"/>
      </w:pPr>
      <w:r>
        <w:rPr>
          <w:rFonts w:ascii="Arial" w:eastAsia="Arial" w:hAnsi="Arial" w:cs="Arial"/>
        </w:rPr>
        <w:t xml:space="preserve">5.4 Software Quality Attributes ................................................................................................ 9 </w:t>
      </w:r>
    </w:p>
    <w:p w:rsidR="008E62F9" w:rsidRDefault="00CC4353">
      <w:pPr>
        <w:spacing w:after="0"/>
        <w:ind w:left="271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</w:p>
    <w:p w:rsidR="008E62F9" w:rsidRDefault="00CC4353">
      <w:pPr>
        <w:tabs>
          <w:tab w:val="center" w:pos="2385"/>
          <w:tab w:val="center" w:pos="9318"/>
        </w:tabs>
        <w:spacing w:after="425" w:line="304" w:lineRule="auto"/>
      </w:pPr>
      <w:r>
        <w:tab/>
      </w:r>
      <w:r>
        <w:rPr>
          <w:rFonts w:ascii="Times New Roman" w:eastAsia="Times New Roman" w:hAnsi="Times New Roman" w:cs="Times New Roman"/>
          <w:b/>
          <w:i/>
          <w:sz w:val="20"/>
        </w:rPr>
        <w:t>Software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Requirements Specification for &lt;Project&gt; </w:t>
      </w:r>
      <w:r>
        <w:rPr>
          <w:rFonts w:ascii="Times New Roman" w:eastAsia="Times New Roman" w:hAnsi="Times New Roman" w:cs="Times New Roman"/>
          <w:b/>
          <w:i/>
          <w:sz w:val="20"/>
        </w:rPr>
        <w:tab/>
        <w:t xml:space="preserve">Page iii </w:t>
      </w:r>
    </w:p>
    <w:p w:rsidR="008E62F9" w:rsidRDefault="00CC4353">
      <w:pPr>
        <w:spacing w:after="116"/>
        <w:ind w:left="281" w:hanging="10"/>
      </w:pPr>
      <w:r>
        <w:rPr>
          <w:rFonts w:ascii="Arial" w:eastAsia="Arial" w:hAnsi="Arial" w:cs="Arial"/>
          <w:b/>
          <w:sz w:val="24"/>
        </w:rPr>
        <w:t>6. Other Requirements ................................................................................................ 9 Appendix A: Glossary .....................................................</w:t>
      </w:r>
      <w:r>
        <w:rPr>
          <w:rFonts w:ascii="Arial" w:eastAsia="Arial" w:hAnsi="Arial" w:cs="Arial"/>
          <w:b/>
          <w:sz w:val="24"/>
        </w:rPr>
        <w:t>.............................................. 9 Appendix B: Analysis Models .................................................................................... 10 Appendix C: Issues List ...................................................................</w:t>
      </w:r>
      <w:r>
        <w:rPr>
          <w:rFonts w:ascii="Arial" w:eastAsia="Arial" w:hAnsi="Arial" w:cs="Arial"/>
          <w:b/>
          <w:sz w:val="24"/>
        </w:rPr>
        <w:t xml:space="preserve">........................... 10 </w:t>
      </w:r>
    </w:p>
    <w:p w:rsidR="008E62F9" w:rsidRDefault="00CC4353">
      <w:pPr>
        <w:spacing w:after="116"/>
        <w:ind w:left="271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F5292" w:rsidRDefault="007F5292" w:rsidP="007F5292">
      <w:pPr>
        <w:spacing w:after="116"/>
      </w:pPr>
    </w:p>
    <w:p w:rsidR="008E62F9" w:rsidRDefault="00CC4353">
      <w:pPr>
        <w:spacing w:after="348"/>
        <w:ind w:left="271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F5292" w:rsidRDefault="007F5292">
      <w:pPr>
        <w:spacing w:after="348"/>
        <w:ind w:left="271"/>
      </w:pPr>
    </w:p>
    <w:p w:rsidR="007F5292" w:rsidRDefault="007F5292">
      <w:pPr>
        <w:spacing w:after="348"/>
        <w:ind w:left="271"/>
      </w:pPr>
      <w:bookmarkStart w:id="0" w:name="_GoBack"/>
      <w:bookmarkEnd w:id="0"/>
    </w:p>
    <w:p w:rsidR="008E62F9" w:rsidRDefault="00CC4353">
      <w:pPr>
        <w:pStyle w:val="Heading1"/>
        <w:spacing w:after="7"/>
      </w:pPr>
      <w:r>
        <w:lastRenderedPageBreak/>
        <w:t xml:space="preserve">Revision History </w:t>
      </w:r>
    </w:p>
    <w:tbl>
      <w:tblPr>
        <w:tblStyle w:val="TableGrid"/>
        <w:tblW w:w="9869" w:type="dxa"/>
        <w:tblInd w:w="286" w:type="dxa"/>
        <w:tblCellMar>
          <w:top w:w="5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1"/>
        <w:gridCol w:w="1604"/>
        <w:gridCol w:w="4520"/>
        <w:gridCol w:w="1584"/>
      </w:tblGrid>
      <w:tr w:rsidR="008E62F9">
        <w:trPr>
          <w:trHeight w:val="554"/>
        </w:trPr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8E62F9" w:rsidRDefault="00CC4353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Name </w:t>
            </w:r>
          </w:p>
        </w:tc>
        <w:tc>
          <w:tcPr>
            <w:tcW w:w="160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E62F9" w:rsidRDefault="00CC4353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Date 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E62F9" w:rsidRDefault="00CC4353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Reason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For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Changes 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E62F9" w:rsidRDefault="00CC4353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Version </w:t>
            </w:r>
          </w:p>
        </w:tc>
      </w:tr>
      <w:tr w:rsidR="008E62F9">
        <w:trPr>
          <w:trHeight w:val="547"/>
        </w:trPr>
        <w:tc>
          <w:tcPr>
            <w:tcW w:w="2161" w:type="dxa"/>
            <w:tcBorders>
              <w:top w:val="doub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E62F9" w:rsidRDefault="00CC4353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AL Fahim </w:t>
            </w:r>
          </w:p>
        </w:tc>
        <w:tc>
          <w:tcPr>
            <w:tcW w:w="1604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2F9" w:rsidRDefault="00CC435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03/02/2024 </w:t>
            </w:r>
          </w:p>
        </w:tc>
        <w:tc>
          <w:tcPr>
            <w:tcW w:w="4520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62F9" w:rsidRDefault="00CC4353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Revised system features and descriptions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84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E62F9" w:rsidRDefault="00CC435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1.0 </w:t>
            </w:r>
          </w:p>
        </w:tc>
      </w:tr>
      <w:tr w:rsidR="008E62F9">
        <w:trPr>
          <w:trHeight w:val="516"/>
        </w:trPr>
        <w:tc>
          <w:tcPr>
            <w:tcW w:w="216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8E62F9" w:rsidRDefault="00CC4353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E62F9" w:rsidRDefault="00CC435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E62F9" w:rsidRDefault="00CC435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8E62F9" w:rsidRDefault="00CC435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8E62F9" w:rsidRDefault="00CC4353">
      <w:pPr>
        <w:spacing w:after="116"/>
        <w:ind w:left="27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E62F9" w:rsidRDefault="00CC4353">
      <w:pPr>
        <w:spacing w:after="7403"/>
        <w:ind w:left="271"/>
      </w:pPr>
      <w:r>
        <w:rPr>
          <w:rFonts w:ascii="Arial" w:eastAsia="Arial" w:hAnsi="Arial" w:cs="Arial"/>
          <w:sz w:val="24"/>
        </w:rPr>
        <w:t xml:space="preserve"> </w:t>
      </w:r>
    </w:p>
    <w:p w:rsidR="008E62F9" w:rsidRDefault="00CC4353">
      <w:pPr>
        <w:spacing w:after="0"/>
        <w:ind w:left="271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</w:p>
    <w:p w:rsidR="008E62F9" w:rsidRDefault="008E62F9">
      <w:pPr>
        <w:sectPr w:rsidR="008E62F9">
          <w:headerReference w:type="even" r:id="rId8"/>
          <w:headerReference w:type="default" r:id="rId9"/>
          <w:headerReference w:type="first" r:id="rId10"/>
          <w:pgSz w:w="12240" w:h="15840"/>
          <w:pgMar w:top="776" w:right="1173" w:bottom="723" w:left="1169" w:header="720" w:footer="720" w:gutter="0"/>
          <w:cols w:space="720"/>
        </w:sectPr>
      </w:pPr>
    </w:p>
    <w:p w:rsidR="008E62F9" w:rsidRDefault="00CC4353">
      <w:pPr>
        <w:pStyle w:val="Heading1"/>
        <w:ind w:left="-5"/>
      </w:pPr>
      <w:r>
        <w:lastRenderedPageBreak/>
        <w:t xml:space="preserve">1. Introduction </w:t>
      </w:r>
    </w:p>
    <w:p w:rsidR="008E62F9" w:rsidRDefault="00CC4353">
      <w:pPr>
        <w:pStyle w:val="Heading2"/>
        <w:ind w:left="-5"/>
      </w:pPr>
      <w:r>
        <w:t xml:space="preserve">1.1 Purpose  </w:t>
      </w:r>
    </w:p>
    <w:p w:rsidR="008E62F9" w:rsidRDefault="00CC4353">
      <w:pPr>
        <w:spacing w:after="318" w:line="360" w:lineRule="auto"/>
        <w:ind w:left="10" w:hanging="10"/>
      </w:pPr>
      <w:r>
        <w:rPr>
          <w:rFonts w:ascii="Arial" w:eastAsia="Arial" w:hAnsi="Arial" w:cs="Arial"/>
          <w:sz w:val="24"/>
        </w:rPr>
        <w:t>The automated Flood Warning and Relief System project aims to address the adverse effects of floods with more advanced systems for real-time flood forecasting, alert notification, and relief coordination. The syste</w:t>
      </w:r>
      <w:r>
        <w:rPr>
          <w:rFonts w:ascii="Arial" w:eastAsia="Arial" w:hAnsi="Arial" w:cs="Arial"/>
          <w:sz w:val="24"/>
        </w:rPr>
        <w:t>m is jointly developed with the Bangladesh Water Development Board and the Ministry of Disaster Management and Relief. It combines real-time monitoring data collection, water level measurement, AI-based predictions, alerts and managers of protection and re</w:t>
      </w:r>
      <w:r>
        <w:rPr>
          <w:rFonts w:ascii="Arial" w:eastAsia="Arial" w:hAnsi="Arial" w:cs="Arial"/>
          <w:sz w:val="24"/>
        </w:rPr>
        <w:t xml:space="preserve">lief operations. </w:t>
      </w:r>
    </w:p>
    <w:p w:rsidR="008E62F9" w:rsidRDefault="00CC4353">
      <w:pPr>
        <w:pStyle w:val="Heading2"/>
        <w:ind w:left="-5"/>
      </w:pPr>
      <w:r>
        <w:t xml:space="preserve">1.2 Document Conventions </w:t>
      </w:r>
    </w:p>
    <w:p w:rsidR="008E62F9" w:rsidRDefault="00CC4353">
      <w:pPr>
        <w:spacing w:after="110" w:line="265" w:lineRule="auto"/>
        <w:ind w:left="10" w:hanging="10"/>
      </w:pPr>
      <w:r>
        <w:rPr>
          <w:rFonts w:ascii="Arial" w:eastAsia="Arial" w:hAnsi="Arial" w:cs="Arial"/>
          <w:sz w:val="24"/>
        </w:rPr>
        <w:t xml:space="preserve">Bold Text: Section headings and key terms. </w:t>
      </w:r>
    </w:p>
    <w:p w:rsidR="008E62F9" w:rsidRDefault="00CC4353">
      <w:pPr>
        <w:spacing w:after="0" w:line="546" w:lineRule="auto"/>
        <w:ind w:left="10" w:right="3094" w:hanging="10"/>
      </w:pPr>
      <w:r>
        <w:rPr>
          <w:rFonts w:ascii="Arial" w:eastAsia="Arial" w:hAnsi="Arial" w:cs="Arial"/>
          <w:sz w:val="24"/>
        </w:rPr>
        <w:t xml:space="preserve">Monospaced Text: Code snippets or system commands. </w:t>
      </w:r>
    </w:p>
    <w:p w:rsidR="008E62F9" w:rsidRDefault="00CC4353">
      <w:pPr>
        <w:pStyle w:val="Heading2"/>
        <w:spacing w:after="0" w:line="546" w:lineRule="auto"/>
        <w:ind w:right="3094"/>
      </w:pPr>
      <w:r>
        <w:t xml:space="preserve">1.3 Intended Audience and Reading Suggestions </w:t>
      </w:r>
    </w:p>
    <w:p w:rsidR="008E62F9" w:rsidRDefault="00CC4353">
      <w:pPr>
        <w:spacing w:after="127" w:line="265" w:lineRule="auto"/>
        <w:ind w:left="10" w:hanging="10"/>
      </w:pPr>
      <w:r>
        <w:rPr>
          <w:rFonts w:ascii="Arial" w:eastAsia="Arial" w:hAnsi="Arial" w:cs="Arial"/>
          <w:sz w:val="24"/>
        </w:rPr>
        <w:t xml:space="preserve">This document is intended for: </w:t>
      </w:r>
    </w:p>
    <w:p w:rsidR="008E62F9" w:rsidRDefault="00CC4353">
      <w:pPr>
        <w:numPr>
          <w:ilvl w:val="0"/>
          <w:numId w:val="1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>Software Developers: For system imple</w:t>
      </w:r>
      <w:r>
        <w:rPr>
          <w:rFonts w:ascii="Arial" w:eastAsia="Arial" w:hAnsi="Arial" w:cs="Arial"/>
          <w:sz w:val="24"/>
        </w:rPr>
        <w:t xml:space="preserve">mentation. </w:t>
      </w:r>
    </w:p>
    <w:p w:rsidR="008E62F9" w:rsidRDefault="00CC4353">
      <w:pPr>
        <w:numPr>
          <w:ilvl w:val="0"/>
          <w:numId w:val="1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 xml:space="preserve">Project Managers: To oversee execution. </w:t>
      </w:r>
    </w:p>
    <w:p w:rsidR="008E62F9" w:rsidRDefault="00CC4353">
      <w:pPr>
        <w:numPr>
          <w:ilvl w:val="0"/>
          <w:numId w:val="1"/>
        </w:numPr>
        <w:spacing w:after="13" w:line="363" w:lineRule="auto"/>
        <w:ind w:hanging="360"/>
      </w:pPr>
      <w:r>
        <w:rPr>
          <w:rFonts w:ascii="Arial" w:eastAsia="Arial" w:hAnsi="Arial" w:cs="Arial"/>
          <w:sz w:val="24"/>
        </w:rPr>
        <w:t xml:space="preserve">Disaster Management Authorities: For alignment with disaster preparedness policies. </w:t>
      </w:r>
    </w:p>
    <w:p w:rsidR="008E62F9" w:rsidRDefault="00CC4353">
      <w:pPr>
        <w:numPr>
          <w:ilvl w:val="0"/>
          <w:numId w:val="1"/>
        </w:numPr>
        <w:spacing w:after="384" w:line="265" w:lineRule="auto"/>
        <w:ind w:hanging="360"/>
      </w:pPr>
      <w:r>
        <w:rPr>
          <w:rFonts w:ascii="Arial" w:eastAsia="Arial" w:hAnsi="Arial" w:cs="Arial"/>
          <w:sz w:val="24"/>
        </w:rPr>
        <w:t xml:space="preserve">End Users (General Public &amp; Officials): To understand system functionalities. </w:t>
      </w:r>
    </w:p>
    <w:p w:rsidR="008E62F9" w:rsidRDefault="00CC4353">
      <w:pPr>
        <w:pStyle w:val="Heading2"/>
        <w:spacing w:after="374"/>
        <w:ind w:left="-5"/>
      </w:pPr>
      <w:r>
        <w:t xml:space="preserve">1.4 Project Scope </w:t>
      </w:r>
    </w:p>
    <w:p w:rsidR="008E62F9" w:rsidRDefault="00CC4353">
      <w:pPr>
        <w:spacing w:after="83" w:line="360" w:lineRule="auto"/>
        <w:ind w:left="10" w:hanging="10"/>
      </w:pPr>
      <w:r>
        <w:rPr>
          <w:rFonts w:ascii="Arial" w:eastAsia="Arial" w:hAnsi="Arial" w:cs="Arial"/>
          <w:sz w:val="24"/>
        </w:rPr>
        <w:t>The integration of the system enables tracking and coordination of emergency responses and citizen reporting, alongside real-time flood and disaster warning and monitoring. It is intended for voluntary and professional responders, the disaster management d</w:t>
      </w:r>
      <w:r>
        <w:rPr>
          <w:rFonts w:ascii="Arial" w:eastAsia="Arial" w:hAnsi="Arial" w:cs="Arial"/>
          <w:sz w:val="24"/>
        </w:rPr>
        <w:t xml:space="preserve">epartment, aid agencies, and BWDB for presenting public emergency management meeting basic timelines. </w:t>
      </w:r>
    </w:p>
    <w:p w:rsidR="008E62F9" w:rsidRDefault="00CC4353">
      <w:pPr>
        <w:pStyle w:val="Heading2"/>
        <w:ind w:left="-5"/>
      </w:pPr>
      <w:r>
        <w:lastRenderedPageBreak/>
        <w:t xml:space="preserve">1.5 References </w:t>
      </w:r>
    </w:p>
    <w:p w:rsidR="008E62F9" w:rsidRDefault="00CC4353">
      <w:pPr>
        <w:numPr>
          <w:ilvl w:val="0"/>
          <w:numId w:val="2"/>
        </w:numPr>
        <w:spacing w:after="14" w:line="362" w:lineRule="auto"/>
        <w:ind w:hanging="360"/>
      </w:pPr>
      <w:proofErr w:type="spellStart"/>
      <w:r>
        <w:rPr>
          <w:rFonts w:ascii="Arial" w:eastAsia="Arial" w:hAnsi="Arial" w:cs="Arial"/>
          <w:sz w:val="24"/>
        </w:rPr>
        <w:t>Deltares</w:t>
      </w:r>
      <w:proofErr w:type="spellEnd"/>
      <w:r>
        <w:rPr>
          <w:rFonts w:ascii="Arial" w:eastAsia="Arial" w:hAnsi="Arial" w:cs="Arial"/>
          <w:sz w:val="24"/>
        </w:rPr>
        <w:t xml:space="preserve">. "Mobile Services for Flood Early Warning in Bangladesh." Available at: </w:t>
      </w:r>
      <w:proofErr w:type="spellStart"/>
      <w:r>
        <w:rPr>
          <w:rFonts w:ascii="Arial" w:eastAsia="Arial" w:hAnsi="Arial" w:cs="Arial"/>
          <w:sz w:val="24"/>
        </w:rPr>
        <w:t>Deltares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8E62F9" w:rsidRDefault="00CC4353">
      <w:pPr>
        <w:numPr>
          <w:ilvl w:val="0"/>
          <w:numId w:val="2"/>
        </w:numPr>
        <w:spacing w:after="13" w:line="363" w:lineRule="auto"/>
        <w:ind w:hanging="360"/>
      </w:pPr>
      <w:r>
        <w:rPr>
          <w:rFonts w:ascii="Arial" w:eastAsia="Arial" w:hAnsi="Arial" w:cs="Arial"/>
          <w:sz w:val="24"/>
        </w:rPr>
        <w:t>World Bank. "$500 Million World Bank Financing</w:t>
      </w:r>
      <w:r>
        <w:rPr>
          <w:rFonts w:ascii="Arial" w:eastAsia="Arial" w:hAnsi="Arial" w:cs="Arial"/>
          <w:sz w:val="24"/>
        </w:rPr>
        <w:t xml:space="preserve"> to Help Bangladesh Improve Disaster Preparedness for Floods." Available at: World Bank </w:t>
      </w:r>
    </w:p>
    <w:p w:rsidR="008E62F9" w:rsidRDefault="00CC4353">
      <w:pPr>
        <w:numPr>
          <w:ilvl w:val="0"/>
          <w:numId w:val="2"/>
        </w:numPr>
        <w:spacing w:after="645" w:line="362" w:lineRule="auto"/>
        <w:ind w:hanging="360"/>
      </w:pPr>
      <w:r>
        <w:rPr>
          <w:rFonts w:ascii="Arial" w:eastAsia="Arial" w:hAnsi="Arial" w:cs="Arial"/>
          <w:sz w:val="24"/>
        </w:rPr>
        <w:t xml:space="preserve">Flood Forecasting and Warning Center (FFWC), Bangladesh Water Development Board (BWDB). "Flash Flood Early Warning System." Available at: FFWC </w:t>
      </w:r>
    </w:p>
    <w:p w:rsidR="008E62F9" w:rsidRDefault="00CC4353">
      <w:pPr>
        <w:pStyle w:val="Heading1"/>
        <w:ind w:left="-5"/>
      </w:pPr>
      <w:r>
        <w:t xml:space="preserve">2. Overall Description </w:t>
      </w:r>
    </w:p>
    <w:p w:rsidR="008E62F9" w:rsidRDefault="00CC4353">
      <w:pPr>
        <w:pStyle w:val="Heading3"/>
        <w:spacing w:after="374"/>
        <w:ind w:left="-5"/>
      </w:pPr>
      <w:r>
        <w:t xml:space="preserve">2.1 Product Overview </w:t>
      </w:r>
    </w:p>
    <w:p w:rsidR="008E62F9" w:rsidRDefault="00CC4353">
      <w:pPr>
        <w:spacing w:after="110" w:line="265" w:lineRule="auto"/>
        <w:ind w:left="10" w:hanging="10"/>
      </w:pPr>
      <w:r>
        <w:rPr>
          <w:rFonts w:ascii="Arial" w:eastAsia="Arial" w:hAnsi="Arial" w:cs="Arial"/>
          <w:sz w:val="24"/>
        </w:rPr>
        <w:t xml:space="preserve">The system was made as an addition to the current flood management strategies in </w:t>
      </w:r>
    </w:p>
    <w:p w:rsidR="008E62F9" w:rsidRDefault="00CC4353">
      <w:pPr>
        <w:spacing w:after="317" w:line="360" w:lineRule="auto"/>
        <w:ind w:left="10" w:hanging="10"/>
      </w:pPr>
      <w:r>
        <w:rPr>
          <w:rFonts w:ascii="Arial" w:eastAsia="Arial" w:hAnsi="Arial" w:cs="Arial"/>
          <w:sz w:val="24"/>
        </w:rPr>
        <w:t>Bangladesh. The goal is to expand the capabilities of agencies such as the BWDB and FFWC to strengthen their disaster prediction and response mechanism</w:t>
      </w:r>
      <w:r>
        <w:rPr>
          <w:rFonts w:ascii="Arial" w:eastAsia="Arial" w:hAnsi="Arial" w:cs="Arial"/>
          <w:sz w:val="24"/>
        </w:rPr>
        <w:t xml:space="preserve">s through messaging and communication systems that improve the flow of relief and response coordination. </w:t>
      </w:r>
    </w:p>
    <w:p w:rsidR="008E62F9" w:rsidRDefault="00CC4353">
      <w:pPr>
        <w:pStyle w:val="Heading2"/>
        <w:ind w:left="-5"/>
      </w:pPr>
      <w:r>
        <w:t xml:space="preserve">2.2 Product Features </w:t>
      </w:r>
    </w:p>
    <w:p w:rsidR="008E62F9" w:rsidRDefault="00CC4353">
      <w:pPr>
        <w:numPr>
          <w:ilvl w:val="0"/>
          <w:numId w:val="3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 xml:space="preserve">Flood Prediction and Alerts – Uses AI-based forecasting to issue flood warnings. </w:t>
      </w:r>
    </w:p>
    <w:p w:rsidR="008E62F9" w:rsidRDefault="00CC4353">
      <w:pPr>
        <w:numPr>
          <w:ilvl w:val="0"/>
          <w:numId w:val="3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>Shelter Monitoring – Provides real-</w:t>
      </w:r>
      <w:r>
        <w:rPr>
          <w:rFonts w:ascii="Arial" w:eastAsia="Arial" w:hAnsi="Arial" w:cs="Arial"/>
          <w:sz w:val="24"/>
        </w:rPr>
        <w:t xml:space="preserve">time shelter availability. </w:t>
      </w:r>
    </w:p>
    <w:p w:rsidR="008E62F9" w:rsidRDefault="00CC4353">
      <w:pPr>
        <w:numPr>
          <w:ilvl w:val="0"/>
          <w:numId w:val="3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 xml:space="preserve">Relief Distribution Tracking – Ensures transparency in aid allocation. </w:t>
      </w:r>
    </w:p>
    <w:p w:rsidR="008E62F9" w:rsidRDefault="00CC4353">
      <w:pPr>
        <w:numPr>
          <w:ilvl w:val="0"/>
          <w:numId w:val="3"/>
        </w:numPr>
        <w:spacing w:after="15" w:line="362" w:lineRule="auto"/>
        <w:ind w:hanging="360"/>
      </w:pPr>
      <w:r>
        <w:rPr>
          <w:rFonts w:ascii="Arial" w:eastAsia="Arial" w:hAnsi="Arial" w:cs="Arial"/>
          <w:sz w:val="24"/>
        </w:rPr>
        <w:t xml:space="preserve">Emergency Reporting and Communication – Enables two-way interaction between citizens and response teams. </w:t>
      </w:r>
    </w:p>
    <w:p w:rsidR="008E62F9" w:rsidRDefault="00CC4353">
      <w:pPr>
        <w:numPr>
          <w:ilvl w:val="0"/>
          <w:numId w:val="3"/>
        </w:numPr>
        <w:spacing w:after="385" w:line="265" w:lineRule="auto"/>
        <w:ind w:hanging="360"/>
      </w:pPr>
      <w:r>
        <w:rPr>
          <w:rFonts w:ascii="Arial" w:eastAsia="Arial" w:hAnsi="Arial" w:cs="Arial"/>
          <w:sz w:val="24"/>
        </w:rPr>
        <w:t>User Registration – Offers location-based, persona</w:t>
      </w:r>
      <w:r>
        <w:rPr>
          <w:rFonts w:ascii="Arial" w:eastAsia="Arial" w:hAnsi="Arial" w:cs="Arial"/>
          <w:sz w:val="24"/>
        </w:rPr>
        <w:t xml:space="preserve">lized alerts. </w:t>
      </w:r>
    </w:p>
    <w:p w:rsidR="008E62F9" w:rsidRDefault="00CC4353">
      <w:pPr>
        <w:pStyle w:val="Heading2"/>
        <w:ind w:left="-5"/>
      </w:pPr>
      <w:r>
        <w:t xml:space="preserve">2.3 User Classes and Characteristics </w:t>
      </w:r>
    </w:p>
    <w:p w:rsidR="008E62F9" w:rsidRDefault="00CC4353">
      <w:pPr>
        <w:numPr>
          <w:ilvl w:val="0"/>
          <w:numId w:val="4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 xml:space="preserve">General Public: Receives flood alerts and emergency information. </w:t>
      </w:r>
    </w:p>
    <w:p w:rsidR="008E62F9" w:rsidRDefault="00CC4353">
      <w:pPr>
        <w:numPr>
          <w:ilvl w:val="0"/>
          <w:numId w:val="4"/>
        </w:numPr>
        <w:spacing w:after="14" w:line="362" w:lineRule="auto"/>
        <w:ind w:hanging="360"/>
      </w:pPr>
      <w:r>
        <w:rPr>
          <w:rFonts w:ascii="Arial" w:eastAsia="Arial" w:hAnsi="Arial" w:cs="Arial"/>
          <w:sz w:val="24"/>
        </w:rPr>
        <w:lastRenderedPageBreak/>
        <w:t xml:space="preserve">Disaster Management Authorities: Manages response strategies and coordinates relief. </w:t>
      </w:r>
    </w:p>
    <w:p w:rsidR="008E62F9" w:rsidRDefault="00CC4353">
      <w:pPr>
        <w:numPr>
          <w:ilvl w:val="0"/>
          <w:numId w:val="4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>Relief Organizations: Ensures efficient distributio</w:t>
      </w:r>
      <w:r>
        <w:rPr>
          <w:rFonts w:ascii="Arial" w:eastAsia="Arial" w:hAnsi="Arial" w:cs="Arial"/>
          <w:sz w:val="24"/>
        </w:rPr>
        <w:t xml:space="preserve">n of aid supplies. </w:t>
      </w:r>
    </w:p>
    <w:p w:rsidR="008E62F9" w:rsidRDefault="00CC4353">
      <w:pPr>
        <w:numPr>
          <w:ilvl w:val="0"/>
          <w:numId w:val="4"/>
        </w:numPr>
        <w:spacing w:after="384" w:line="265" w:lineRule="auto"/>
        <w:ind w:hanging="360"/>
      </w:pPr>
      <w:r>
        <w:rPr>
          <w:rFonts w:ascii="Arial" w:eastAsia="Arial" w:hAnsi="Arial" w:cs="Arial"/>
          <w:sz w:val="24"/>
        </w:rPr>
        <w:t xml:space="preserve">BWDB Officials: Oversees flood prediction models and emergency management. </w:t>
      </w:r>
    </w:p>
    <w:p w:rsidR="008E62F9" w:rsidRDefault="00CC4353">
      <w:pPr>
        <w:pStyle w:val="Heading2"/>
        <w:ind w:left="-5"/>
      </w:pPr>
      <w:r>
        <w:t xml:space="preserve">2.4 Operating Environment </w:t>
      </w:r>
    </w:p>
    <w:p w:rsidR="008E62F9" w:rsidRDefault="00CC4353">
      <w:pPr>
        <w:numPr>
          <w:ilvl w:val="0"/>
          <w:numId w:val="5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 xml:space="preserve">Mobile Application: Available for Android/iOS. </w:t>
      </w:r>
    </w:p>
    <w:p w:rsidR="008E62F9" w:rsidRDefault="00CC4353">
      <w:pPr>
        <w:numPr>
          <w:ilvl w:val="0"/>
          <w:numId w:val="5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 xml:space="preserve">Web-Based Dashboard: For disaster response authorities. </w:t>
      </w:r>
    </w:p>
    <w:p w:rsidR="008E62F9" w:rsidRDefault="00CC4353">
      <w:pPr>
        <w:numPr>
          <w:ilvl w:val="0"/>
          <w:numId w:val="5"/>
        </w:numPr>
        <w:spacing w:after="385" w:line="265" w:lineRule="auto"/>
        <w:ind w:hanging="360"/>
      </w:pPr>
      <w:r>
        <w:rPr>
          <w:rFonts w:ascii="Arial" w:eastAsia="Arial" w:hAnsi="Arial" w:cs="Arial"/>
          <w:sz w:val="24"/>
        </w:rPr>
        <w:t>Backend Servers: Hosted on s</w:t>
      </w:r>
      <w:r>
        <w:rPr>
          <w:rFonts w:ascii="Arial" w:eastAsia="Arial" w:hAnsi="Arial" w:cs="Arial"/>
          <w:sz w:val="24"/>
        </w:rPr>
        <w:t xml:space="preserve">ecure cloud infrastructure. </w:t>
      </w:r>
    </w:p>
    <w:p w:rsidR="008E62F9" w:rsidRDefault="00CC4353">
      <w:pPr>
        <w:pStyle w:val="Heading2"/>
        <w:ind w:left="-5"/>
      </w:pPr>
      <w:r>
        <w:t xml:space="preserve">2.5 Design and Implementation Constraints </w:t>
      </w:r>
    </w:p>
    <w:p w:rsidR="008E62F9" w:rsidRDefault="00CC4353">
      <w:pPr>
        <w:numPr>
          <w:ilvl w:val="0"/>
          <w:numId w:val="6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 xml:space="preserve">Real-time Processing: Must handle large-scale data analytics efficiently. </w:t>
      </w:r>
    </w:p>
    <w:p w:rsidR="008E62F9" w:rsidRDefault="00CC4353">
      <w:pPr>
        <w:numPr>
          <w:ilvl w:val="0"/>
          <w:numId w:val="6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 xml:space="preserve">Reliability: Ensures 99.9% system uptime. </w:t>
      </w:r>
    </w:p>
    <w:p w:rsidR="008E62F9" w:rsidRDefault="00CC4353">
      <w:pPr>
        <w:numPr>
          <w:ilvl w:val="0"/>
          <w:numId w:val="6"/>
        </w:numPr>
        <w:spacing w:after="384" w:line="265" w:lineRule="auto"/>
        <w:ind w:hanging="360"/>
      </w:pPr>
      <w:r>
        <w:rPr>
          <w:rFonts w:ascii="Arial" w:eastAsia="Arial" w:hAnsi="Arial" w:cs="Arial"/>
          <w:sz w:val="24"/>
        </w:rPr>
        <w:t xml:space="preserve">Scalability: Supports peak usage during disasters. </w:t>
      </w:r>
    </w:p>
    <w:p w:rsidR="008E62F9" w:rsidRDefault="00CC4353">
      <w:pPr>
        <w:pStyle w:val="Heading2"/>
        <w:ind w:left="-5"/>
      </w:pPr>
      <w:r>
        <w:t xml:space="preserve">2.6 </w:t>
      </w:r>
      <w:r>
        <w:t xml:space="preserve">User Documentation </w:t>
      </w:r>
    </w:p>
    <w:p w:rsidR="008E62F9" w:rsidRDefault="00CC4353">
      <w:pPr>
        <w:numPr>
          <w:ilvl w:val="0"/>
          <w:numId w:val="7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 xml:space="preserve">User manuals and troubleshooting guides. </w:t>
      </w:r>
    </w:p>
    <w:p w:rsidR="008E62F9" w:rsidRDefault="00CC4353">
      <w:pPr>
        <w:numPr>
          <w:ilvl w:val="0"/>
          <w:numId w:val="7"/>
        </w:numPr>
        <w:spacing w:after="384" w:line="265" w:lineRule="auto"/>
        <w:ind w:hanging="360"/>
      </w:pPr>
      <w:r>
        <w:rPr>
          <w:rFonts w:ascii="Arial" w:eastAsia="Arial" w:hAnsi="Arial" w:cs="Arial"/>
          <w:sz w:val="24"/>
        </w:rPr>
        <w:t xml:space="preserve">Online FAQs and tutorial videos. </w:t>
      </w:r>
    </w:p>
    <w:p w:rsidR="008E62F9" w:rsidRDefault="00CC4353">
      <w:pPr>
        <w:pStyle w:val="Heading2"/>
        <w:ind w:left="-5"/>
      </w:pPr>
      <w:r>
        <w:t xml:space="preserve">2.7 Assumptions and Dependencies </w:t>
      </w:r>
    </w:p>
    <w:p w:rsidR="008E62F9" w:rsidRDefault="00CC4353">
      <w:pPr>
        <w:numPr>
          <w:ilvl w:val="0"/>
          <w:numId w:val="8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 xml:space="preserve">Assumption: Availability of reliable meteorological data. </w:t>
      </w:r>
    </w:p>
    <w:p w:rsidR="008E62F9" w:rsidRDefault="00CC4353">
      <w:pPr>
        <w:numPr>
          <w:ilvl w:val="0"/>
          <w:numId w:val="8"/>
        </w:numPr>
        <w:spacing w:after="711" w:line="265" w:lineRule="auto"/>
        <w:ind w:hanging="360"/>
      </w:pPr>
      <w:r>
        <w:rPr>
          <w:rFonts w:ascii="Arial" w:eastAsia="Arial" w:hAnsi="Arial" w:cs="Arial"/>
          <w:sz w:val="24"/>
        </w:rPr>
        <w:t xml:space="preserve">Dependency: Collaboration with telecom providers for SMS alerting. </w:t>
      </w:r>
    </w:p>
    <w:p w:rsidR="008E62F9" w:rsidRDefault="00CC4353">
      <w:pPr>
        <w:pStyle w:val="Heading1"/>
        <w:spacing w:after="331"/>
        <w:ind w:left="-5"/>
      </w:pPr>
      <w:r>
        <w:t xml:space="preserve">3. System Features </w:t>
      </w:r>
    </w:p>
    <w:p w:rsidR="008E62F9" w:rsidRDefault="00CC4353">
      <w:pPr>
        <w:pStyle w:val="Heading3"/>
        <w:spacing w:after="131"/>
        <w:ind w:left="-5"/>
      </w:pPr>
      <w:r>
        <w:t xml:space="preserve">3.1 Flood Prediction and Alerts </w:t>
      </w:r>
    </w:p>
    <w:p w:rsidR="008E62F9" w:rsidRDefault="00CC4353">
      <w:pPr>
        <w:spacing w:after="10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8E62F9" w:rsidRDefault="00CC4353">
      <w:pPr>
        <w:pStyle w:val="Heading4"/>
        <w:ind w:left="-5"/>
      </w:pPr>
      <w:r>
        <w:t xml:space="preserve">3.1.1 Description and Priority </w:t>
      </w:r>
    </w:p>
    <w:p w:rsidR="008E62F9" w:rsidRDefault="00CC4353">
      <w:pPr>
        <w:spacing w:after="0" w:line="360" w:lineRule="auto"/>
        <w:ind w:left="10" w:hanging="10"/>
      </w:pPr>
      <w:r>
        <w:rPr>
          <w:rFonts w:ascii="Arial" w:eastAsia="Arial" w:hAnsi="Arial" w:cs="Arial"/>
          <w:sz w:val="24"/>
        </w:rPr>
        <w:t xml:space="preserve">The system utilizes AI-driven predictive models and real-time sensor data to forecast floods and issue alerts. Priority: High </w:t>
      </w:r>
    </w:p>
    <w:p w:rsidR="008E62F9" w:rsidRDefault="00CC4353">
      <w:pPr>
        <w:spacing w:after="116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8E62F9" w:rsidRDefault="00CC4353">
      <w:pPr>
        <w:pStyle w:val="Heading4"/>
        <w:ind w:left="-5"/>
      </w:pPr>
      <w:r>
        <w:t xml:space="preserve">3.1.2 Functional Requirements </w:t>
      </w:r>
    </w:p>
    <w:p w:rsidR="008E62F9" w:rsidRDefault="00CC4353">
      <w:pPr>
        <w:spacing w:after="110" w:line="265" w:lineRule="auto"/>
        <w:ind w:left="10" w:hanging="10"/>
      </w:pPr>
      <w:r>
        <w:rPr>
          <w:rFonts w:ascii="Arial" w:eastAsia="Arial" w:hAnsi="Arial" w:cs="Arial"/>
          <w:sz w:val="24"/>
        </w:rPr>
        <w:t xml:space="preserve">    REQ-</w:t>
      </w:r>
      <w:r>
        <w:rPr>
          <w:rFonts w:ascii="Arial" w:eastAsia="Arial" w:hAnsi="Arial" w:cs="Arial"/>
          <w:sz w:val="24"/>
        </w:rPr>
        <w:t xml:space="preserve">1: The system shall collect and analyze water level data from BWDB sensors. </w:t>
      </w:r>
    </w:p>
    <w:p w:rsidR="008E62F9" w:rsidRDefault="00CC4353">
      <w:pPr>
        <w:spacing w:after="110" w:line="265" w:lineRule="auto"/>
        <w:ind w:left="10" w:hanging="10"/>
      </w:pPr>
      <w:r>
        <w:rPr>
          <w:rFonts w:ascii="Arial" w:eastAsia="Arial" w:hAnsi="Arial" w:cs="Arial"/>
          <w:sz w:val="24"/>
        </w:rPr>
        <w:t xml:space="preserve">    REQ-2: The system shall issue flood warnings via SMS, push notifications, and sirens. </w:t>
      </w:r>
    </w:p>
    <w:p w:rsidR="008E62F9" w:rsidRDefault="00CC4353">
      <w:pPr>
        <w:spacing w:after="110" w:line="265" w:lineRule="auto"/>
        <w:ind w:left="10" w:hanging="10"/>
      </w:pPr>
      <w:r>
        <w:rPr>
          <w:rFonts w:ascii="Arial" w:eastAsia="Arial" w:hAnsi="Arial" w:cs="Arial"/>
          <w:sz w:val="24"/>
        </w:rPr>
        <w:t xml:space="preserve">    REQ-3: Alerts should be geo-targeted based on real-time risk zones. </w:t>
      </w:r>
    </w:p>
    <w:p w:rsidR="008E62F9" w:rsidRDefault="00CC4353">
      <w:pPr>
        <w:spacing w:after="116"/>
      </w:pPr>
      <w:r>
        <w:rPr>
          <w:rFonts w:ascii="Arial" w:eastAsia="Arial" w:hAnsi="Arial" w:cs="Arial"/>
          <w:sz w:val="24"/>
        </w:rPr>
        <w:t xml:space="preserve"> </w:t>
      </w:r>
    </w:p>
    <w:p w:rsidR="008E62F9" w:rsidRDefault="00CC4353">
      <w:pPr>
        <w:pStyle w:val="Heading4"/>
        <w:ind w:left="-5"/>
      </w:pPr>
      <w:r>
        <w:t>3.1.3 Busines</w:t>
      </w:r>
      <w:r>
        <w:t xml:space="preserve">s Rules </w:t>
      </w:r>
    </w:p>
    <w:p w:rsidR="008E62F9" w:rsidRDefault="00CC4353">
      <w:pPr>
        <w:numPr>
          <w:ilvl w:val="0"/>
          <w:numId w:val="9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 xml:space="preserve">Alerts must be disseminated at least 24 hours before a predicted flood. </w:t>
      </w:r>
    </w:p>
    <w:p w:rsidR="008E62F9" w:rsidRDefault="00CC4353">
      <w:pPr>
        <w:numPr>
          <w:ilvl w:val="0"/>
          <w:numId w:val="9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 xml:space="preserve">Data collection must comply with national meteorological standards. </w:t>
      </w:r>
    </w:p>
    <w:p w:rsidR="008E62F9" w:rsidRDefault="00CC4353">
      <w:pPr>
        <w:spacing w:after="153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8E62F9" w:rsidRDefault="00CC4353">
      <w:pPr>
        <w:pStyle w:val="Heading3"/>
        <w:spacing w:after="131"/>
        <w:ind w:left="-5"/>
      </w:pPr>
      <w:r>
        <w:t xml:space="preserve">3.2 Shelter Monitoring </w:t>
      </w:r>
    </w:p>
    <w:p w:rsidR="008E62F9" w:rsidRDefault="00CC4353">
      <w:pPr>
        <w:spacing w:after="99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8E62F9" w:rsidRDefault="00CC4353">
      <w:pPr>
        <w:spacing w:after="116"/>
        <w:ind w:left="-5" w:hanging="10"/>
      </w:pPr>
      <w:r>
        <w:rPr>
          <w:rFonts w:ascii="Arial" w:eastAsia="Arial" w:hAnsi="Arial" w:cs="Arial"/>
          <w:b/>
          <w:sz w:val="24"/>
        </w:rPr>
        <w:t xml:space="preserve">3.2.1 Description and Priority </w:t>
      </w:r>
    </w:p>
    <w:p w:rsidR="008E62F9" w:rsidRDefault="00CC4353">
      <w:pPr>
        <w:spacing w:after="109" w:line="265" w:lineRule="auto"/>
        <w:ind w:left="10" w:hanging="10"/>
      </w:pPr>
      <w:r>
        <w:rPr>
          <w:rFonts w:ascii="Arial" w:eastAsia="Arial" w:hAnsi="Arial" w:cs="Arial"/>
          <w:sz w:val="24"/>
        </w:rPr>
        <w:t>The system provides real-time updates on shel</w:t>
      </w:r>
      <w:r>
        <w:rPr>
          <w:rFonts w:ascii="Arial" w:eastAsia="Arial" w:hAnsi="Arial" w:cs="Arial"/>
          <w:sz w:val="24"/>
        </w:rPr>
        <w:t xml:space="preserve">ter locations and capacities. Priority: High </w:t>
      </w:r>
    </w:p>
    <w:p w:rsidR="008E62F9" w:rsidRDefault="00CC4353">
      <w:pPr>
        <w:spacing w:after="116"/>
      </w:pPr>
      <w:r>
        <w:rPr>
          <w:rFonts w:ascii="Arial" w:eastAsia="Arial" w:hAnsi="Arial" w:cs="Arial"/>
          <w:sz w:val="24"/>
        </w:rPr>
        <w:t xml:space="preserve"> </w:t>
      </w:r>
    </w:p>
    <w:p w:rsidR="008E62F9" w:rsidRDefault="00CC4353">
      <w:pPr>
        <w:pStyle w:val="Heading4"/>
        <w:ind w:left="-5"/>
      </w:pPr>
      <w:r>
        <w:t xml:space="preserve">3.2.2 Functional Requirements </w:t>
      </w:r>
    </w:p>
    <w:p w:rsidR="008E62F9" w:rsidRDefault="00CC4353">
      <w:pPr>
        <w:spacing w:after="110" w:line="265" w:lineRule="auto"/>
        <w:ind w:left="10" w:hanging="10"/>
      </w:pPr>
      <w:r>
        <w:rPr>
          <w:rFonts w:ascii="Arial" w:eastAsia="Arial" w:hAnsi="Arial" w:cs="Arial"/>
          <w:sz w:val="24"/>
        </w:rPr>
        <w:t xml:space="preserve">    REQ-1: Users should be able to locate the nearest shelters based on GPS. </w:t>
      </w:r>
    </w:p>
    <w:p w:rsidR="008E62F9" w:rsidRDefault="00CC4353">
      <w:pPr>
        <w:spacing w:after="110" w:line="265" w:lineRule="auto"/>
        <w:ind w:left="10" w:hanging="10"/>
      </w:pPr>
      <w:r>
        <w:rPr>
          <w:rFonts w:ascii="Arial" w:eastAsia="Arial" w:hAnsi="Arial" w:cs="Arial"/>
          <w:sz w:val="24"/>
        </w:rPr>
        <w:t xml:space="preserve">    REQ-2: Shelter managers should update occupancy levels in real time. </w:t>
      </w:r>
    </w:p>
    <w:p w:rsidR="008E62F9" w:rsidRDefault="00CC4353">
      <w:pPr>
        <w:spacing w:after="116"/>
      </w:pPr>
      <w:r>
        <w:rPr>
          <w:rFonts w:ascii="Arial" w:eastAsia="Arial" w:hAnsi="Arial" w:cs="Arial"/>
          <w:sz w:val="24"/>
        </w:rPr>
        <w:t xml:space="preserve"> </w:t>
      </w:r>
    </w:p>
    <w:p w:rsidR="008E62F9" w:rsidRDefault="00CC4353">
      <w:pPr>
        <w:spacing w:after="116"/>
        <w:ind w:left="-5" w:hanging="10"/>
      </w:pPr>
      <w:r>
        <w:rPr>
          <w:rFonts w:ascii="Arial" w:eastAsia="Arial" w:hAnsi="Arial" w:cs="Arial"/>
          <w:b/>
          <w:sz w:val="24"/>
        </w:rPr>
        <w:t xml:space="preserve">3.2.3 Business Rules </w:t>
      </w:r>
    </w:p>
    <w:p w:rsidR="008E62F9" w:rsidRDefault="00CC4353">
      <w:pPr>
        <w:spacing w:after="83" w:line="265" w:lineRule="auto"/>
        <w:ind w:left="355" w:hanging="1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Shelter data should be verified by local authorities. </w:t>
      </w:r>
    </w:p>
    <w:p w:rsidR="008E62F9" w:rsidRDefault="00CC4353">
      <w:pPr>
        <w:spacing w:after="153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8E62F9" w:rsidRDefault="00CC4353">
      <w:pPr>
        <w:pStyle w:val="Heading3"/>
        <w:spacing w:after="131"/>
        <w:ind w:left="-5"/>
      </w:pPr>
      <w:r>
        <w:t xml:space="preserve">3.3 Relief Distribution Tracking </w:t>
      </w:r>
    </w:p>
    <w:p w:rsidR="008E62F9" w:rsidRDefault="00CC4353">
      <w:pPr>
        <w:spacing w:after="99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8E62F9" w:rsidRDefault="00CC4353">
      <w:pPr>
        <w:spacing w:after="116"/>
        <w:ind w:left="-5" w:hanging="10"/>
      </w:pPr>
      <w:r>
        <w:rPr>
          <w:rFonts w:ascii="Arial" w:eastAsia="Arial" w:hAnsi="Arial" w:cs="Arial"/>
          <w:b/>
          <w:sz w:val="24"/>
        </w:rPr>
        <w:t xml:space="preserve">3.3.1 Description and Priority </w:t>
      </w:r>
    </w:p>
    <w:p w:rsidR="008E62F9" w:rsidRDefault="00CC4353">
      <w:pPr>
        <w:spacing w:after="110" w:line="265" w:lineRule="auto"/>
        <w:ind w:left="10" w:hanging="10"/>
      </w:pPr>
      <w:r>
        <w:rPr>
          <w:rFonts w:ascii="Arial" w:eastAsia="Arial" w:hAnsi="Arial" w:cs="Arial"/>
          <w:sz w:val="24"/>
        </w:rPr>
        <w:t xml:space="preserve">Monitors the allocation and distribution of relief materials. Priority: High </w:t>
      </w:r>
    </w:p>
    <w:p w:rsidR="008E62F9" w:rsidRDefault="00CC4353">
      <w:pPr>
        <w:spacing w:after="116"/>
      </w:pPr>
      <w:r>
        <w:rPr>
          <w:rFonts w:ascii="Arial" w:eastAsia="Arial" w:hAnsi="Arial" w:cs="Arial"/>
          <w:sz w:val="24"/>
        </w:rPr>
        <w:t xml:space="preserve"> </w:t>
      </w:r>
    </w:p>
    <w:p w:rsidR="008E62F9" w:rsidRDefault="00CC4353">
      <w:pPr>
        <w:pStyle w:val="Heading4"/>
        <w:ind w:left="-5"/>
      </w:pPr>
      <w:r>
        <w:t xml:space="preserve">3.3.2 Functional Requirements </w:t>
      </w:r>
    </w:p>
    <w:p w:rsidR="008E62F9" w:rsidRDefault="00CC4353">
      <w:pPr>
        <w:spacing w:after="83" w:line="265" w:lineRule="auto"/>
        <w:ind w:left="10" w:hanging="10"/>
      </w:pPr>
      <w:r>
        <w:rPr>
          <w:rFonts w:ascii="Arial" w:eastAsia="Arial" w:hAnsi="Arial" w:cs="Arial"/>
          <w:sz w:val="24"/>
        </w:rPr>
        <w:t xml:space="preserve">    REQ-1: Aid inve</w:t>
      </w:r>
      <w:r>
        <w:rPr>
          <w:rFonts w:ascii="Arial" w:eastAsia="Arial" w:hAnsi="Arial" w:cs="Arial"/>
          <w:sz w:val="24"/>
        </w:rPr>
        <w:t xml:space="preserve">ntory must be updated with each dispatch. </w:t>
      </w:r>
    </w:p>
    <w:p w:rsidR="008E62F9" w:rsidRDefault="00CC4353">
      <w:pPr>
        <w:spacing w:after="110" w:line="265" w:lineRule="auto"/>
        <w:ind w:left="10" w:hanging="10"/>
      </w:pPr>
      <w:r>
        <w:rPr>
          <w:rFonts w:ascii="Arial" w:eastAsia="Arial" w:hAnsi="Arial" w:cs="Arial"/>
          <w:sz w:val="24"/>
        </w:rPr>
        <w:t xml:space="preserve">    REQ-2: Users and authorities should be able to track relief deliveries. </w:t>
      </w:r>
    </w:p>
    <w:p w:rsidR="008E62F9" w:rsidRDefault="00CC4353">
      <w:pPr>
        <w:spacing w:after="116"/>
      </w:pPr>
      <w:r>
        <w:rPr>
          <w:rFonts w:ascii="Arial" w:eastAsia="Arial" w:hAnsi="Arial" w:cs="Arial"/>
          <w:sz w:val="24"/>
        </w:rPr>
        <w:t xml:space="preserve"> </w:t>
      </w:r>
    </w:p>
    <w:p w:rsidR="008E62F9" w:rsidRDefault="00CC4353">
      <w:pPr>
        <w:spacing w:after="1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E62F9" w:rsidRDefault="00CC4353">
      <w:pPr>
        <w:spacing w:after="116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3.3.3 Business Rules </w:t>
      </w:r>
    </w:p>
    <w:p w:rsidR="008E62F9" w:rsidRDefault="00CC4353">
      <w:pPr>
        <w:spacing w:after="83" w:line="265" w:lineRule="auto"/>
        <w:ind w:left="355" w:hanging="1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Relief distribution records must be maintained for auditing. </w:t>
      </w:r>
    </w:p>
    <w:p w:rsidR="008E62F9" w:rsidRDefault="00CC4353">
      <w:pPr>
        <w:spacing w:after="153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8E62F9" w:rsidRDefault="00CC4353">
      <w:pPr>
        <w:pStyle w:val="Heading3"/>
        <w:spacing w:after="132"/>
        <w:ind w:left="-5"/>
      </w:pPr>
      <w:r>
        <w:t xml:space="preserve">3.4 Emergency Reporting and Communication </w:t>
      </w:r>
    </w:p>
    <w:p w:rsidR="008E62F9" w:rsidRDefault="00CC4353">
      <w:pPr>
        <w:spacing w:after="98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8E62F9" w:rsidRDefault="00CC4353">
      <w:pPr>
        <w:spacing w:after="116"/>
        <w:ind w:left="-5" w:hanging="10"/>
      </w:pPr>
      <w:r>
        <w:rPr>
          <w:rFonts w:ascii="Arial" w:eastAsia="Arial" w:hAnsi="Arial" w:cs="Arial"/>
          <w:b/>
          <w:sz w:val="24"/>
        </w:rPr>
        <w:t xml:space="preserve">3.4.1 Description and Priority </w:t>
      </w:r>
    </w:p>
    <w:p w:rsidR="008E62F9" w:rsidRDefault="00CC4353">
      <w:pPr>
        <w:spacing w:after="110" w:line="265" w:lineRule="auto"/>
        <w:ind w:left="10" w:hanging="10"/>
      </w:pPr>
      <w:r>
        <w:rPr>
          <w:rFonts w:ascii="Arial" w:eastAsia="Arial" w:hAnsi="Arial" w:cs="Arial"/>
          <w:sz w:val="24"/>
        </w:rPr>
        <w:t xml:space="preserve">Allows citizens to report emergencies and receive assistance. Priority: Medium </w:t>
      </w:r>
    </w:p>
    <w:p w:rsidR="008E62F9" w:rsidRDefault="00CC4353">
      <w:pPr>
        <w:spacing w:after="116"/>
      </w:pPr>
      <w:r>
        <w:rPr>
          <w:rFonts w:ascii="Arial" w:eastAsia="Arial" w:hAnsi="Arial" w:cs="Arial"/>
          <w:sz w:val="24"/>
        </w:rPr>
        <w:t xml:space="preserve"> </w:t>
      </w:r>
    </w:p>
    <w:p w:rsidR="008E62F9" w:rsidRDefault="00CC4353">
      <w:pPr>
        <w:pStyle w:val="Heading4"/>
        <w:ind w:left="-5"/>
      </w:pPr>
      <w:r>
        <w:t xml:space="preserve">3.4.2 Functional Requirements </w:t>
      </w:r>
    </w:p>
    <w:p w:rsidR="008E62F9" w:rsidRDefault="00CC4353">
      <w:pPr>
        <w:spacing w:after="110" w:line="265" w:lineRule="auto"/>
        <w:ind w:left="10" w:hanging="10"/>
      </w:pPr>
      <w:r>
        <w:rPr>
          <w:rFonts w:ascii="Arial" w:eastAsia="Arial" w:hAnsi="Arial" w:cs="Arial"/>
          <w:sz w:val="24"/>
        </w:rPr>
        <w:t xml:space="preserve">    REQ-1: The system must allow users to submit emergency reports. </w:t>
      </w:r>
    </w:p>
    <w:p w:rsidR="008E62F9" w:rsidRDefault="00CC4353">
      <w:pPr>
        <w:spacing w:after="110" w:line="265" w:lineRule="auto"/>
        <w:ind w:left="10" w:hanging="10"/>
      </w:pPr>
      <w:r>
        <w:rPr>
          <w:rFonts w:ascii="Arial" w:eastAsia="Arial" w:hAnsi="Arial" w:cs="Arial"/>
          <w:sz w:val="24"/>
        </w:rPr>
        <w:t xml:space="preserve">    REQ-</w:t>
      </w:r>
      <w:r>
        <w:rPr>
          <w:rFonts w:ascii="Arial" w:eastAsia="Arial" w:hAnsi="Arial" w:cs="Arial"/>
          <w:sz w:val="24"/>
        </w:rPr>
        <w:t xml:space="preserve">2: Emergency response teams should receive notifications instantly. </w:t>
      </w:r>
    </w:p>
    <w:p w:rsidR="008E62F9" w:rsidRDefault="00CC4353">
      <w:pPr>
        <w:spacing w:after="116"/>
      </w:pPr>
      <w:r>
        <w:rPr>
          <w:rFonts w:ascii="Arial" w:eastAsia="Arial" w:hAnsi="Arial" w:cs="Arial"/>
          <w:sz w:val="24"/>
        </w:rPr>
        <w:t xml:space="preserve"> </w:t>
      </w:r>
    </w:p>
    <w:p w:rsidR="008E62F9" w:rsidRDefault="00CC4353">
      <w:pPr>
        <w:spacing w:after="116"/>
        <w:ind w:left="-5" w:hanging="10"/>
      </w:pPr>
      <w:r>
        <w:rPr>
          <w:rFonts w:ascii="Arial" w:eastAsia="Arial" w:hAnsi="Arial" w:cs="Arial"/>
          <w:b/>
          <w:sz w:val="24"/>
        </w:rPr>
        <w:t xml:space="preserve">3.4.3 Business Rules </w:t>
      </w:r>
    </w:p>
    <w:p w:rsidR="008E62F9" w:rsidRDefault="00CC4353">
      <w:pPr>
        <w:spacing w:after="83" w:line="265" w:lineRule="auto"/>
        <w:ind w:left="355" w:hanging="1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Reports must be acknowledged within 30 minutes. </w:t>
      </w:r>
    </w:p>
    <w:p w:rsidR="008E62F9" w:rsidRDefault="00CC4353">
      <w:pPr>
        <w:spacing w:after="153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8E62F9" w:rsidRDefault="00CC4353">
      <w:pPr>
        <w:pStyle w:val="Heading3"/>
        <w:spacing w:after="95"/>
        <w:ind w:left="-5"/>
      </w:pPr>
      <w:r>
        <w:t xml:space="preserve">3.5 User Registration </w:t>
      </w:r>
    </w:p>
    <w:p w:rsidR="008E62F9" w:rsidRDefault="00CC4353">
      <w:pPr>
        <w:spacing w:after="1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E62F9" w:rsidRDefault="00CC4353">
      <w:pPr>
        <w:spacing w:after="116"/>
        <w:ind w:left="-5" w:hanging="10"/>
      </w:pPr>
      <w:r>
        <w:rPr>
          <w:rFonts w:ascii="Arial" w:eastAsia="Arial" w:hAnsi="Arial" w:cs="Arial"/>
          <w:b/>
          <w:sz w:val="24"/>
        </w:rPr>
        <w:t xml:space="preserve">3.5.1 Description and Priority </w:t>
      </w:r>
    </w:p>
    <w:p w:rsidR="008E62F9" w:rsidRDefault="00CC4353">
      <w:pPr>
        <w:spacing w:after="110" w:line="265" w:lineRule="auto"/>
        <w:ind w:left="10" w:hanging="10"/>
      </w:pPr>
      <w:r>
        <w:rPr>
          <w:rFonts w:ascii="Arial" w:eastAsia="Arial" w:hAnsi="Arial" w:cs="Arial"/>
          <w:sz w:val="24"/>
        </w:rPr>
        <w:t>Enables users to receive personalized flood alerts. P</w:t>
      </w:r>
      <w:r>
        <w:rPr>
          <w:rFonts w:ascii="Arial" w:eastAsia="Arial" w:hAnsi="Arial" w:cs="Arial"/>
          <w:sz w:val="24"/>
        </w:rPr>
        <w:t xml:space="preserve">riority: Medium </w:t>
      </w:r>
    </w:p>
    <w:p w:rsidR="008E62F9" w:rsidRDefault="00CC4353">
      <w:pPr>
        <w:spacing w:after="116"/>
      </w:pPr>
      <w:r>
        <w:rPr>
          <w:rFonts w:ascii="Arial" w:eastAsia="Arial" w:hAnsi="Arial" w:cs="Arial"/>
          <w:sz w:val="24"/>
        </w:rPr>
        <w:t xml:space="preserve"> </w:t>
      </w:r>
    </w:p>
    <w:p w:rsidR="008E62F9" w:rsidRDefault="00CC4353">
      <w:pPr>
        <w:pStyle w:val="Heading4"/>
        <w:ind w:left="-5"/>
      </w:pPr>
      <w:r>
        <w:t xml:space="preserve">3.5.2 Functional Requirements </w:t>
      </w:r>
    </w:p>
    <w:p w:rsidR="008E62F9" w:rsidRDefault="00CC4353">
      <w:pPr>
        <w:spacing w:after="110" w:line="265" w:lineRule="auto"/>
        <w:ind w:left="10" w:hanging="10"/>
      </w:pPr>
      <w:r>
        <w:rPr>
          <w:rFonts w:ascii="Arial" w:eastAsia="Arial" w:hAnsi="Arial" w:cs="Arial"/>
          <w:sz w:val="24"/>
        </w:rPr>
        <w:t xml:space="preserve">    REQ-1: Users must register using verified phone numbers. </w:t>
      </w:r>
    </w:p>
    <w:p w:rsidR="008E62F9" w:rsidRDefault="00CC4353">
      <w:pPr>
        <w:spacing w:after="110" w:line="265" w:lineRule="auto"/>
        <w:ind w:left="10" w:hanging="10"/>
      </w:pPr>
      <w:r>
        <w:rPr>
          <w:rFonts w:ascii="Arial" w:eastAsia="Arial" w:hAnsi="Arial" w:cs="Arial"/>
          <w:sz w:val="24"/>
        </w:rPr>
        <w:t xml:space="preserve">    REQ-2: Registered users should receive alerts relevant to their location. </w:t>
      </w:r>
    </w:p>
    <w:p w:rsidR="008E62F9" w:rsidRDefault="00CC4353">
      <w:pPr>
        <w:spacing w:after="116"/>
      </w:pPr>
      <w:r>
        <w:rPr>
          <w:rFonts w:ascii="Arial" w:eastAsia="Arial" w:hAnsi="Arial" w:cs="Arial"/>
          <w:sz w:val="24"/>
        </w:rPr>
        <w:t xml:space="preserve"> </w:t>
      </w:r>
    </w:p>
    <w:p w:rsidR="008E62F9" w:rsidRDefault="00CC4353">
      <w:pPr>
        <w:spacing w:after="116"/>
        <w:ind w:left="-5" w:hanging="10"/>
      </w:pPr>
      <w:r>
        <w:rPr>
          <w:rFonts w:ascii="Arial" w:eastAsia="Arial" w:hAnsi="Arial" w:cs="Arial"/>
          <w:b/>
          <w:sz w:val="24"/>
        </w:rPr>
        <w:t xml:space="preserve">3.5.3 Business Rules </w:t>
      </w:r>
    </w:p>
    <w:p w:rsidR="008E62F9" w:rsidRDefault="00CC4353">
      <w:pPr>
        <w:spacing w:after="77"/>
        <w:ind w:left="10" w:right="891" w:hanging="10"/>
        <w:jc w:val="right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Only government-</w:t>
      </w:r>
      <w:r>
        <w:rPr>
          <w:rFonts w:ascii="Arial" w:eastAsia="Arial" w:hAnsi="Arial" w:cs="Arial"/>
          <w:sz w:val="24"/>
        </w:rPr>
        <w:t xml:space="preserve">verified numbers can be used for official communications. </w:t>
      </w:r>
    </w:p>
    <w:p w:rsidR="008E62F9" w:rsidRDefault="00CC4353">
      <w:pPr>
        <w:pStyle w:val="Heading1"/>
        <w:ind w:left="-5"/>
      </w:pPr>
      <w:r>
        <w:lastRenderedPageBreak/>
        <w:t xml:space="preserve">4. External Interface Requirements </w:t>
      </w:r>
    </w:p>
    <w:p w:rsidR="008E62F9" w:rsidRDefault="00CC4353">
      <w:pPr>
        <w:pStyle w:val="Heading2"/>
        <w:spacing w:after="354"/>
        <w:ind w:left="-5"/>
      </w:pPr>
      <w:r>
        <w:t xml:space="preserve">4.1 User Interfaces </w:t>
      </w:r>
    </w:p>
    <w:p w:rsidR="008E62F9" w:rsidRDefault="00CC4353">
      <w:pPr>
        <w:tabs>
          <w:tab w:val="center" w:pos="2020"/>
          <w:tab w:val="center" w:pos="5227"/>
          <w:tab w:val="right" w:pos="9643"/>
        </w:tabs>
        <w:spacing w:after="73"/>
        <w:ind w:right="-145"/>
      </w:pPr>
      <w:r>
        <w:tab/>
      </w:r>
      <w:r>
        <w:rPr>
          <w:noProof/>
        </w:rPr>
        <w:drawing>
          <wp:inline distT="0" distB="0" distL="0" distR="0">
            <wp:extent cx="1541145" cy="2539619"/>
            <wp:effectExtent l="0" t="0" r="0" b="0"/>
            <wp:docPr id="1247" name="Picture 1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" name="Picture 12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253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noProof/>
        </w:rPr>
        <w:drawing>
          <wp:inline distT="0" distB="0" distL="0" distR="0">
            <wp:extent cx="1583690" cy="2550795"/>
            <wp:effectExtent l="0" t="0" r="0" b="0"/>
            <wp:docPr id="1249" name="Picture 1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" name="Picture 124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594485" cy="2550795"/>
            <wp:effectExtent l="0" t="0" r="0" b="0"/>
            <wp:docPr id="1251" name="Picture 1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" name="Picture 125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F9" w:rsidRDefault="00CC4353">
      <w:pPr>
        <w:spacing w:after="110" w:line="265" w:lineRule="auto"/>
        <w:ind w:left="730" w:hanging="10"/>
      </w:pPr>
      <w:r>
        <w:rPr>
          <w:rFonts w:ascii="Arial" w:eastAsia="Arial" w:hAnsi="Arial" w:cs="Arial"/>
          <w:sz w:val="24"/>
        </w:rPr>
        <w:t xml:space="preserve">  Registration Page                     Citizen Dashboard                     Admin Dashboard </w:t>
      </w:r>
    </w:p>
    <w:p w:rsidR="008E62F9" w:rsidRDefault="00CC4353">
      <w:pPr>
        <w:spacing w:after="116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8E62F9" w:rsidRDefault="00CC4353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               </w:t>
      </w:r>
    </w:p>
    <w:p w:rsidR="008E62F9" w:rsidRDefault="00CC4353">
      <w:pPr>
        <w:spacing w:after="78"/>
        <w:ind w:left="713" w:right="-219"/>
      </w:pPr>
      <w:r>
        <w:rPr>
          <w:noProof/>
        </w:rPr>
        <mc:AlternateContent>
          <mc:Choice Requires="wpg">
            <w:drawing>
              <wp:inline distT="0" distB="0" distL="0" distR="0">
                <wp:extent cx="5809615" cy="2647315"/>
                <wp:effectExtent l="0" t="0" r="0" b="0"/>
                <wp:docPr id="11573" name="Group 11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9615" cy="2647315"/>
                          <a:chOff x="0" y="0"/>
                          <a:chExt cx="5809615" cy="2647315"/>
                        </a:xfrm>
                      </wpg:grpSpPr>
                      <pic:pic xmlns:pic="http://schemas.openxmlformats.org/drawingml/2006/picture">
                        <pic:nvPicPr>
                          <pic:cNvPr id="1253" name="Picture 12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075" cy="2647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5" name="Picture 125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041525" y="0"/>
                            <a:ext cx="1583690" cy="2647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7" name="Picture 125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162425" y="0"/>
                            <a:ext cx="1647190" cy="2647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73" style="width:457.45pt;height:208.45pt;mso-position-horizontal-relative:char;mso-position-vertical-relative:line" coordsize="58096,26473">
                <v:shape id="Picture 1253" style="position:absolute;width:16160;height:26473;left:0;top:0;" filled="f">
                  <v:imagedata r:id="rId17"/>
                </v:shape>
                <v:shape id="Picture 1255" style="position:absolute;width:15836;height:26473;left:20415;top:0;" filled="f">
                  <v:imagedata r:id="rId18"/>
                </v:shape>
                <v:shape id="Picture 1257" style="position:absolute;width:16471;height:26473;left:41624;top:0;" filled="f">
                  <v:imagedata r:id="rId19"/>
                </v:shape>
              </v:group>
            </w:pict>
          </mc:Fallback>
        </mc:AlternateContent>
      </w:r>
    </w:p>
    <w:p w:rsidR="008E62F9" w:rsidRDefault="00CC4353">
      <w:pPr>
        <w:spacing w:after="110" w:line="265" w:lineRule="auto"/>
        <w:ind w:left="10" w:hanging="10"/>
      </w:pPr>
      <w:r>
        <w:rPr>
          <w:rFonts w:ascii="Arial" w:eastAsia="Arial" w:hAnsi="Arial" w:cs="Arial"/>
          <w:sz w:val="24"/>
        </w:rPr>
        <w:t xml:space="preserve">             Adm</w:t>
      </w:r>
      <w:r>
        <w:rPr>
          <w:rFonts w:ascii="Arial" w:eastAsia="Arial" w:hAnsi="Arial" w:cs="Arial"/>
          <w:sz w:val="24"/>
        </w:rPr>
        <w:t xml:space="preserve">in Management               Relief &amp; Shelter Locator                Region Overview </w:t>
      </w:r>
    </w:p>
    <w:p w:rsidR="008E62F9" w:rsidRDefault="00CC4353">
      <w:pPr>
        <w:spacing w:after="115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8E62F9" w:rsidRDefault="00CC4353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8E62F9" w:rsidRDefault="00CC4353">
      <w:pPr>
        <w:pStyle w:val="Heading2"/>
        <w:ind w:left="-5"/>
      </w:pPr>
      <w:r>
        <w:lastRenderedPageBreak/>
        <w:t xml:space="preserve">4.2 Hardware Interfaces </w:t>
      </w:r>
    </w:p>
    <w:p w:rsidR="008E62F9" w:rsidRDefault="00CC4353">
      <w:pPr>
        <w:numPr>
          <w:ilvl w:val="0"/>
          <w:numId w:val="10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 xml:space="preserve">IoT Sensors: Water level monitoring. </w:t>
      </w:r>
    </w:p>
    <w:p w:rsidR="008E62F9" w:rsidRDefault="00CC4353">
      <w:pPr>
        <w:numPr>
          <w:ilvl w:val="0"/>
          <w:numId w:val="10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 xml:space="preserve">Mobile Devices: Citizen and field worker accessibility. </w:t>
      </w:r>
    </w:p>
    <w:p w:rsidR="008E62F9" w:rsidRDefault="00CC4353">
      <w:pPr>
        <w:numPr>
          <w:ilvl w:val="0"/>
          <w:numId w:val="10"/>
        </w:numPr>
        <w:spacing w:after="72"/>
        <w:ind w:hanging="360"/>
      </w:pPr>
      <w:r>
        <w:rPr>
          <w:rFonts w:ascii="Arial" w:eastAsia="Arial" w:hAnsi="Arial" w:cs="Arial"/>
          <w:sz w:val="24"/>
        </w:rPr>
        <w:t xml:space="preserve">GPS tracking for monitoring relief distribution vehicles. </w:t>
      </w:r>
    </w:p>
    <w:p w:rsidR="008E62F9" w:rsidRDefault="00CC4353">
      <w:pPr>
        <w:spacing w:after="116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8E62F9" w:rsidRDefault="00CC4353">
      <w:pPr>
        <w:pStyle w:val="Heading4"/>
        <w:spacing w:after="0"/>
        <w:ind w:left="-5"/>
      </w:pPr>
      <w:r>
        <w:t xml:space="preserve">System Architecture Diagram </w:t>
      </w:r>
    </w:p>
    <w:p w:rsidR="008E62F9" w:rsidRDefault="00CC4353">
      <w:pPr>
        <w:spacing w:after="293"/>
        <w:ind w:left="-418"/>
      </w:pPr>
      <w:r>
        <w:rPr>
          <w:noProof/>
        </w:rPr>
        <w:drawing>
          <wp:inline distT="0" distB="0" distL="0" distR="0">
            <wp:extent cx="6125845" cy="5581015"/>
            <wp:effectExtent l="0" t="0" r="0" b="0"/>
            <wp:docPr id="1298" name="Picture 1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Picture 129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F9" w:rsidRDefault="00CC4353">
      <w:pPr>
        <w:pStyle w:val="Heading2"/>
        <w:ind w:left="-5"/>
      </w:pPr>
      <w:r>
        <w:t xml:space="preserve">4.3 Software Interfaces </w:t>
      </w:r>
    </w:p>
    <w:p w:rsidR="008E62F9" w:rsidRDefault="00CC4353">
      <w:pPr>
        <w:spacing w:after="77"/>
        <w:ind w:left="10" w:right="2748" w:hanging="10"/>
        <w:jc w:val="right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API Integrations: FFWC, BWDB flood monitoring systems. </w:t>
      </w:r>
    </w:p>
    <w:p w:rsidR="008E62F9" w:rsidRDefault="00CC4353">
      <w:pPr>
        <w:pStyle w:val="Heading2"/>
        <w:spacing w:after="107"/>
        <w:ind w:left="-5"/>
      </w:pPr>
      <w:r>
        <w:lastRenderedPageBreak/>
        <w:t xml:space="preserve">4.4 Communications Interfaces </w:t>
      </w:r>
    </w:p>
    <w:p w:rsidR="008E62F9" w:rsidRDefault="00CC4353">
      <w:pPr>
        <w:spacing w:after="0"/>
        <w:ind w:left="181"/>
      </w:pPr>
      <w:r>
        <w:rPr>
          <w:noProof/>
        </w:rPr>
        <mc:AlternateContent>
          <mc:Choice Requires="wpg">
            <w:drawing>
              <wp:inline distT="0" distB="0" distL="0" distR="0">
                <wp:extent cx="4373245" cy="2450465"/>
                <wp:effectExtent l="0" t="0" r="0" b="0"/>
                <wp:docPr id="11579" name="Group 11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245" cy="2450465"/>
                          <a:chOff x="0" y="0"/>
                          <a:chExt cx="4373245" cy="2450465"/>
                        </a:xfrm>
                      </wpg:grpSpPr>
                      <pic:pic xmlns:pic="http://schemas.openxmlformats.org/drawingml/2006/picture">
                        <pic:nvPicPr>
                          <pic:cNvPr id="1386" name="Picture 138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90"/>
                            <a:ext cx="1605280" cy="2416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8" name="Picture 138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735580" y="0"/>
                            <a:ext cx="1637665" cy="2409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79" style="width:344.35pt;height:192.95pt;mso-position-horizontal-relative:char;mso-position-vertical-relative:line" coordsize="43732,24504">
                <v:shape id="Picture 1386" style="position:absolute;width:16052;height:24161;left:0;top:342;" filled="f">
                  <v:imagedata r:id="rId23"/>
                </v:shape>
                <v:shape id="Picture 1388" style="position:absolute;width:16376;height:24098;left:27355;top:0;" filled="f">
                  <v:imagedata r:id="rId24"/>
                </v:shape>
              </v:group>
            </w:pict>
          </mc:Fallback>
        </mc:AlternateContent>
      </w:r>
    </w:p>
    <w:p w:rsidR="008E62F9" w:rsidRDefault="00CC4353">
      <w:pPr>
        <w:spacing w:after="0"/>
        <w:ind w:left="289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E62F9" w:rsidRDefault="00CC4353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Alert Panel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Citizen notification                                    </w:t>
      </w:r>
    </w:p>
    <w:p w:rsidR="008E62F9" w:rsidRDefault="00CC435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E62F9" w:rsidRDefault="00CC4353">
      <w:pPr>
        <w:tabs>
          <w:tab w:val="center" w:pos="3060"/>
          <w:tab w:val="center" w:pos="5828"/>
        </w:tabs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114300</wp:posOffset>
            </wp:positionH>
            <wp:positionV relativeFrom="paragraph">
              <wp:posOffset>71632</wp:posOffset>
            </wp:positionV>
            <wp:extent cx="1705610" cy="2425065"/>
            <wp:effectExtent l="0" t="0" r="0" b="0"/>
            <wp:wrapSquare wrapText="bothSides"/>
            <wp:docPr id="1390" name="Picture 1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" name="Picture 139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>
            <wp:extent cx="1574165" cy="2480310"/>
            <wp:effectExtent l="0" t="0" r="0" b="0"/>
            <wp:docPr id="1392" name="Picture 1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" name="Picture 139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F9" w:rsidRDefault="00CC4353">
      <w:pPr>
        <w:spacing w:after="0"/>
        <w:ind w:left="180" w:right="257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E62F9" w:rsidRDefault="00CC435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E62F9" w:rsidRDefault="00CC4353">
      <w:pPr>
        <w:spacing w:after="618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Admin Communication Panel                            Citizen Communication Panel </w:t>
      </w:r>
    </w:p>
    <w:p w:rsidR="008E62F9" w:rsidRDefault="00CC4353">
      <w:pPr>
        <w:pStyle w:val="Heading1"/>
        <w:ind w:left="-5"/>
      </w:pPr>
      <w:r>
        <w:t xml:space="preserve">5. Other Nonfunctional Requirements </w:t>
      </w:r>
    </w:p>
    <w:p w:rsidR="008E62F9" w:rsidRDefault="00CC4353">
      <w:pPr>
        <w:pStyle w:val="Heading2"/>
        <w:ind w:left="-5"/>
      </w:pPr>
      <w:r>
        <w:t xml:space="preserve">5.1 Performance Requirements </w:t>
      </w:r>
    </w:p>
    <w:p w:rsidR="008E62F9" w:rsidRDefault="00CC4353">
      <w:pPr>
        <w:numPr>
          <w:ilvl w:val="0"/>
          <w:numId w:val="11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 xml:space="preserve">Processes real-time flood data within 5 seconds. </w:t>
      </w:r>
    </w:p>
    <w:p w:rsidR="008E62F9" w:rsidRDefault="00CC4353">
      <w:pPr>
        <w:numPr>
          <w:ilvl w:val="0"/>
          <w:numId w:val="11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 xml:space="preserve">Supports low-bandwidth users in rural areas. </w:t>
      </w:r>
    </w:p>
    <w:p w:rsidR="008E62F9" w:rsidRDefault="00CC4353">
      <w:pPr>
        <w:pStyle w:val="Heading2"/>
        <w:ind w:left="-5"/>
      </w:pPr>
      <w:r>
        <w:lastRenderedPageBreak/>
        <w:t xml:space="preserve">5.2 Safety Requirements </w:t>
      </w:r>
    </w:p>
    <w:p w:rsidR="008E62F9" w:rsidRDefault="00CC4353">
      <w:pPr>
        <w:numPr>
          <w:ilvl w:val="0"/>
          <w:numId w:val="12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 xml:space="preserve">Ensures that flood alerts reach at least 95% of affected populations. </w:t>
      </w:r>
    </w:p>
    <w:p w:rsidR="008E62F9" w:rsidRDefault="00CC4353">
      <w:pPr>
        <w:numPr>
          <w:ilvl w:val="0"/>
          <w:numId w:val="12"/>
        </w:numPr>
        <w:spacing w:after="314" w:line="363" w:lineRule="auto"/>
        <w:ind w:hanging="360"/>
      </w:pPr>
      <w:r>
        <w:rPr>
          <w:rFonts w:ascii="Arial" w:eastAsia="Arial" w:hAnsi="Arial" w:cs="Arial"/>
          <w:sz w:val="24"/>
        </w:rPr>
        <w:t xml:space="preserve">Must have an emergency power backup to keep systems operational </w:t>
      </w:r>
      <w:r>
        <w:rPr>
          <w:rFonts w:ascii="Arial" w:eastAsia="Arial" w:hAnsi="Arial" w:cs="Arial"/>
          <w:sz w:val="24"/>
        </w:rPr>
        <w:t xml:space="preserve">during disasters. </w:t>
      </w:r>
    </w:p>
    <w:p w:rsidR="008E62F9" w:rsidRDefault="00CC4353">
      <w:pPr>
        <w:pStyle w:val="Heading2"/>
        <w:ind w:left="-5"/>
      </w:pPr>
      <w:r>
        <w:t xml:space="preserve">5.3 Security Requirements </w:t>
      </w:r>
    </w:p>
    <w:p w:rsidR="008E62F9" w:rsidRDefault="00CC4353">
      <w:pPr>
        <w:numPr>
          <w:ilvl w:val="0"/>
          <w:numId w:val="13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 xml:space="preserve">Implements end-to-end encryption for all communications. </w:t>
      </w:r>
    </w:p>
    <w:p w:rsidR="008E62F9" w:rsidRDefault="00CC4353">
      <w:pPr>
        <w:numPr>
          <w:ilvl w:val="0"/>
          <w:numId w:val="13"/>
        </w:numPr>
        <w:spacing w:after="314" w:line="363" w:lineRule="auto"/>
        <w:ind w:hanging="360"/>
      </w:pPr>
      <w:r>
        <w:rPr>
          <w:rFonts w:ascii="Arial" w:eastAsia="Arial" w:hAnsi="Arial" w:cs="Arial"/>
          <w:sz w:val="24"/>
        </w:rPr>
        <w:t xml:space="preserve">Must follow Bangladesh National Cyber Security Guidelines to protect sensitive user data. </w:t>
      </w:r>
    </w:p>
    <w:p w:rsidR="008E62F9" w:rsidRDefault="00CC4353">
      <w:pPr>
        <w:pStyle w:val="Heading2"/>
        <w:ind w:left="-5"/>
      </w:pPr>
      <w:r>
        <w:t xml:space="preserve">5.4 Software Quality Attributes </w:t>
      </w:r>
    </w:p>
    <w:p w:rsidR="008E62F9" w:rsidRDefault="00CC4353">
      <w:pPr>
        <w:numPr>
          <w:ilvl w:val="0"/>
          <w:numId w:val="14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>Usability: Simple and intuit</w:t>
      </w:r>
      <w:r>
        <w:rPr>
          <w:rFonts w:ascii="Arial" w:eastAsia="Arial" w:hAnsi="Arial" w:cs="Arial"/>
          <w:sz w:val="24"/>
        </w:rPr>
        <w:t xml:space="preserve">ive UI. </w:t>
      </w:r>
    </w:p>
    <w:p w:rsidR="008E62F9" w:rsidRDefault="00CC4353">
      <w:pPr>
        <w:numPr>
          <w:ilvl w:val="0"/>
          <w:numId w:val="14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 xml:space="preserve">Reliability: 99.9% uptime guarantee. </w:t>
      </w:r>
    </w:p>
    <w:p w:rsidR="008E62F9" w:rsidRDefault="00CC4353">
      <w:pPr>
        <w:numPr>
          <w:ilvl w:val="0"/>
          <w:numId w:val="14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 xml:space="preserve">Interoperability: Integrates with governmental emergency response systems. </w:t>
      </w:r>
    </w:p>
    <w:p w:rsidR="008E62F9" w:rsidRDefault="00CC4353">
      <w:pPr>
        <w:numPr>
          <w:ilvl w:val="0"/>
          <w:numId w:val="14"/>
        </w:numPr>
        <w:spacing w:after="714" w:line="265" w:lineRule="auto"/>
        <w:ind w:hanging="360"/>
      </w:pPr>
      <w:r>
        <w:rPr>
          <w:rFonts w:ascii="Arial" w:eastAsia="Arial" w:hAnsi="Arial" w:cs="Arial"/>
          <w:sz w:val="24"/>
        </w:rPr>
        <w:t xml:space="preserve">Maintainability: Supports modular updates without downtime. </w:t>
      </w:r>
    </w:p>
    <w:p w:rsidR="008E62F9" w:rsidRDefault="00CC4353">
      <w:pPr>
        <w:spacing w:after="309" w:line="265" w:lineRule="auto"/>
        <w:ind w:left="-5" w:hanging="10"/>
      </w:pPr>
      <w:r>
        <w:rPr>
          <w:rFonts w:ascii="Arial" w:eastAsia="Arial" w:hAnsi="Arial" w:cs="Arial"/>
          <w:b/>
          <w:sz w:val="36"/>
        </w:rPr>
        <w:t xml:space="preserve">6. Other Requirements </w:t>
      </w:r>
    </w:p>
    <w:p w:rsidR="008E62F9" w:rsidRDefault="00CC4353">
      <w:pPr>
        <w:numPr>
          <w:ilvl w:val="0"/>
          <w:numId w:val="15"/>
        </w:numPr>
        <w:spacing w:after="83" w:line="265" w:lineRule="auto"/>
        <w:ind w:hanging="360"/>
      </w:pPr>
      <w:r>
        <w:rPr>
          <w:rFonts w:ascii="Arial" w:eastAsia="Arial" w:hAnsi="Arial" w:cs="Arial"/>
          <w:sz w:val="24"/>
        </w:rPr>
        <w:t xml:space="preserve">The system must support Bangla and English for accessibility. </w:t>
      </w:r>
    </w:p>
    <w:p w:rsidR="008E62F9" w:rsidRDefault="00CC4353">
      <w:pPr>
        <w:numPr>
          <w:ilvl w:val="0"/>
          <w:numId w:val="15"/>
        </w:numPr>
        <w:spacing w:after="298" w:line="265" w:lineRule="auto"/>
        <w:ind w:hanging="360"/>
      </w:pPr>
      <w:r>
        <w:rPr>
          <w:rFonts w:ascii="Arial" w:eastAsia="Arial" w:hAnsi="Arial" w:cs="Arial"/>
          <w:sz w:val="24"/>
        </w:rPr>
        <w:t xml:space="preserve">The platform must be able to handle increased user traffic during disaster situations. </w:t>
      </w:r>
    </w:p>
    <w:p w:rsidR="008E62F9" w:rsidRDefault="00CC4353">
      <w:pPr>
        <w:spacing w:after="290" w:line="265" w:lineRule="auto"/>
        <w:ind w:left="-5" w:hanging="10"/>
      </w:pPr>
      <w:r>
        <w:rPr>
          <w:rFonts w:ascii="Arial" w:eastAsia="Arial" w:hAnsi="Arial" w:cs="Arial"/>
          <w:b/>
          <w:sz w:val="36"/>
        </w:rPr>
        <w:t xml:space="preserve">Appendix A: Glossary </w:t>
      </w:r>
    </w:p>
    <w:p w:rsidR="008E62F9" w:rsidRDefault="00CC4353">
      <w:pPr>
        <w:numPr>
          <w:ilvl w:val="0"/>
          <w:numId w:val="15"/>
        </w:numPr>
        <w:spacing w:after="102" w:line="265" w:lineRule="auto"/>
        <w:ind w:hanging="360"/>
      </w:pPr>
      <w:r>
        <w:rPr>
          <w:rFonts w:ascii="Arial" w:eastAsia="Arial" w:hAnsi="Arial" w:cs="Arial"/>
        </w:rPr>
        <w:t xml:space="preserve">BWDB: Bangladesh Water Development Board. </w:t>
      </w:r>
    </w:p>
    <w:p w:rsidR="008E62F9" w:rsidRDefault="00CC4353">
      <w:pPr>
        <w:numPr>
          <w:ilvl w:val="0"/>
          <w:numId w:val="15"/>
        </w:numPr>
        <w:spacing w:after="102" w:line="265" w:lineRule="auto"/>
        <w:ind w:hanging="360"/>
      </w:pPr>
      <w:r>
        <w:rPr>
          <w:rFonts w:ascii="Arial" w:eastAsia="Arial" w:hAnsi="Arial" w:cs="Arial"/>
        </w:rPr>
        <w:t>FFWC: Flood Forecasting and Warning Cent</w:t>
      </w:r>
      <w:r>
        <w:rPr>
          <w:rFonts w:ascii="Arial" w:eastAsia="Arial" w:hAnsi="Arial" w:cs="Arial"/>
        </w:rPr>
        <w:t xml:space="preserve">er. </w:t>
      </w:r>
    </w:p>
    <w:p w:rsidR="008E62F9" w:rsidRDefault="00CC4353">
      <w:pPr>
        <w:numPr>
          <w:ilvl w:val="0"/>
          <w:numId w:val="15"/>
        </w:numPr>
        <w:spacing w:after="102" w:line="265" w:lineRule="auto"/>
        <w:ind w:hanging="360"/>
      </w:pPr>
      <w:r>
        <w:rPr>
          <w:rFonts w:ascii="Arial" w:eastAsia="Arial" w:hAnsi="Arial" w:cs="Arial"/>
        </w:rPr>
        <w:t xml:space="preserve">IoT: Internet of Things. </w:t>
      </w:r>
    </w:p>
    <w:p w:rsidR="008E62F9" w:rsidRDefault="00CC4353">
      <w:pPr>
        <w:numPr>
          <w:ilvl w:val="0"/>
          <w:numId w:val="15"/>
        </w:numPr>
        <w:spacing w:after="102" w:line="265" w:lineRule="auto"/>
        <w:ind w:hanging="360"/>
      </w:pPr>
      <w:r>
        <w:rPr>
          <w:rFonts w:ascii="Arial" w:eastAsia="Arial" w:hAnsi="Arial" w:cs="Arial"/>
        </w:rPr>
        <w:t xml:space="preserve">API: Application Programming Interface. </w:t>
      </w:r>
    </w:p>
    <w:p w:rsidR="008E62F9" w:rsidRDefault="00CC4353">
      <w:pPr>
        <w:numPr>
          <w:ilvl w:val="0"/>
          <w:numId w:val="15"/>
        </w:numPr>
        <w:spacing w:after="102" w:line="265" w:lineRule="auto"/>
        <w:ind w:hanging="360"/>
      </w:pPr>
      <w:r>
        <w:rPr>
          <w:rFonts w:ascii="Arial" w:eastAsia="Arial" w:hAnsi="Arial" w:cs="Arial"/>
        </w:rPr>
        <w:t xml:space="preserve">GPS: Global Positioning System </w:t>
      </w:r>
    </w:p>
    <w:p w:rsidR="008E62F9" w:rsidRDefault="008E62F9">
      <w:pPr>
        <w:sectPr w:rsidR="008E62F9">
          <w:headerReference w:type="even" r:id="rId27"/>
          <w:headerReference w:type="default" r:id="rId28"/>
          <w:headerReference w:type="first" r:id="rId29"/>
          <w:pgSz w:w="12240" w:h="15840"/>
          <w:pgMar w:top="1448" w:right="1301" w:bottom="1094" w:left="1296" w:header="749" w:footer="720" w:gutter="0"/>
          <w:pgNumType w:start="1"/>
          <w:cols w:space="720"/>
        </w:sectPr>
      </w:pPr>
    </w:p>
    <w:p w:rsidR="008E62F9" w:rsidRDefault="00CC4353">
      <w:pPr>
        <w:spacing w:after="614"/>
        <w:jc w:val="right"/>
      </w:pPr>
      <w:r>
        <w:rPr>
          <w:rFonts w:ascii="Times New Roman" w:eastAsia="Times New Roman" w:hAnsi="Times New Roman" w:cs="Times New Roman"/>
          <w:b/>
          <w:i/>
          <w:sz w:val="20"/>
        </w:rPr>
        <w:lastRenderedPageBreak/>
        <w:t xml:space="preserve">Page </w:t>
      </w:r>
    </w:p>
    <w:p w:rsidR="008E62F9" w:rsidRDefault="00CC4353">
      <w:pPr>
        <w:spacing w:after="450" w:line="265" w:lineRule="auto"/>
        <w:ind w:left="-5" w:hanging="10"/>
      </w:pPr>
      <w:r>
        <w:rPr>
          <w:rFonts w:ascii="Arial" w:eastAsia="Arial" w:hAnsi="Arial" w:cs="Arial"/>
          <w:b/>
          <w:sz w:val="36"/>
        </w:rPr>
        <w:t xml:space="preserve">Appendix B: Analysis Models </w:t>
      </w:r>
    </w:p>
    <w:p w:rsidR="008E62F9" w:rsidRDefault="00CC4353">
      <w:pPr>
        <w:spacing w:after="555" w:line="263" w:lineRule="auto"/>
        <w:ind w:left="-5" w:hanging="10"/>
      </w:pPr>
      <w:r>
        <w:rPr>
          <w:rFonts w:ascii="Arial" w:eastAsia="Arial" w:hAnsi="Arial" w:cs="Arial"/>
          <w:b/>
          <w:sz w:val="28"/>
        </w:rPr>
        <w:t xml:space="preserve">Use Case Diagram: </w:t>
      </w:r>
    </w:p>
    <w:p w:rsidR="008E62F9" w:rsidRDefault="00CC4353">
      <w:pPr>
        <w:spacing w:after="457"/>
        <w:ind w:right="880"/>
        <w:jc w:val="right"/>
      </w:pPr>
      <w:r>
        <w:rPr>
          <w:noProof/>
        </w:rPr>
        <w:drawing>
          <wp:inline distT="0" distB="0" distL="0" distR="0">
            <wp:extent cx="5334000" cy="5752973"/>
            <wp:effectExtent l="0" t="0" r="0" b="0"/>
            <wp:docPr id="1533" name="Picture 1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" name="Picture 153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5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6"/>
        </w:rPr>
        <w:t xml:space="preserve"> </w:t>
      </w:r>
    </w:p>
    <w:p w:rsidR="008E62F9" w:rsidRDefault="00CC4353">
      <w:pPr>
        <w:spacing w:after="292" w:line="265" w:lineRule="auto"/>
        <w:ind w:left="-5" w:hanging="10"/>
      </w:pPr>
      <w:r>
        <w:rPr>
          <w:rFonts w:ascii="Arial" w:eastAsia="Arial" w:hAnsi="Arial" w:cs="Arial"/>
          <w:b/>
          <w:sz w:val="36"/>
        </w:rPr>
        <w:t xml:space="preserve">Appendix C: Issues List </w:t>
      </w:r>
    </w:p>
    <w:p w:rsidR="008E62F9" w:rsidRDefault="00CC4353">
      <w:pPr>
        <w:numPr>
          <w:ilvl w:val="0"/>
          <w:numId w:val="15"/>
        </w:numPr>
        <w:spacing w:after="102" w:line="265" w:lineRule="auto"/>
        <w:ind w:hanging="360"/>
      </w:pPr>
      <w:r>
        <w:rPr>
          <w:rFonts w:ascii="Arial" w:eastAsia="Arial" w:hAnsi="Arial" w:cs="Arial"/>
        </w:rPr>
        <w:lastRenderedPageBreak/>
        <w:t xml:space="preserve">Pending validation with </w:t>
      </w:r>
      <w:r>
        <w:rPr>
          <w:rFonts w:ascii="Arial" w:eastAsia="Arial" w:hAnsi="Arial" w:cs="Arial"/>
        </w:rPr>
        <w:t xml:space="preserve">disaster management authorities. </w:t>
      </w:r>
    </w:p>
    <w:p w:rsidR="008E62F9" w:rsidRDefault="00CC4353">
      <w:pPr>
        <w:numPr>
          <w:ilvl w:val="0"/>
          <w:numId w:val="15"/>
        </w:numPr>
        <w:spacing w:after="102" w:line="265" w:lineRule="auto"/>
        <w:ind w:hanging="360"/>
      </w:pPr>
      <w:r>
        <w:rPr>
          <w:rFonts w:ascii="Arial" w:eastAsia="Arial" w:hAnsi="Arial" w:cs="Arial"/>
        </w:rPr>
        <w:t xml:space="preserve">Integration testing with national agencies is required. </w:t>
      </w:r>
    </w:p>
    <w:p w:rsidR="008E62F9" w:rsidRDefault="00CC4353">
      <w:pPr>
        <w:numPr>
          <w:ilvl w:val="0"/>
          <w:numId w:val="15"/>
        </w:numPr>
        <w:spacing w:after="102" w:line="265" w:lineRule="auto"/>
        <w:ind w:hanging="360"/>
      </w:pPr>
      <w:r>
        <w:rPr>
          <w:rFonts w:ascii="Arial" w:eastAsia="Arial" w:hAnsi="Arial" w:cs="Arial"/>
        </w:rPr>
        <w:t xml:space="preserve">Mobile network reliability concerns need further testing. </w:t>
      </w:r>
    </w:p>
    <w:sectPr w:rsidR="008E62F9">
      <w:headerReference w:type="even" r:id="rId31"/>
      <w:headerReference w:type="default" r:id="rId32"/>
      <w:headerReference w:type="first" r:id="rId33"/>
      <w:pgSz w:w="12240" w:h="15840"/>
      <w:pgMar w:top="1440" w:right="1563" w:bottom="1440" w:left="1296" w:header="7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353" w:rsidRDefault="00CC4353">
      <w:pPr>
        <w:spacing w:after="0" w:line="240" w:lineRule="auto"/>
      </w:pPr>
      <w:r>
        <w:separator/>
      </w:r>
    </w:p>
  </w:endnote>
  <w:endnote w:type="continuationSeparator" w:id="0">
    <w:p w:rsidR="00CC4353" w:rsidRDefault="00CC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353" w:rsidRDefault="00CC4353">
      <w:pPr>
        <w:spacing w:after="0" w:line="240" w:lineRule="auto"/>
      </w:pPr>
      <w:r>
        <w:separator/>
      </w:r>
    </w:p>
  </w:footnote>
  <w:footnote w:type="continuationSeparator" w:id="0">
    <w:p w:rsidR="00CC4353" w:rsidRDefault="00CC4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2F9" w:rsidRDefault="008E62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2F9" w:rsidRDefault="008E62F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2F9" w:rsidRDefault="008E62F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2F9" w:rsidRDefault="00CC4353">
    <w:pPr>
      <w:tabs>
        <w:tab w:val="center" w:pos="4680"/>
        <w:tab w:val="right" w:pos="9643"/>
      </w:tabs>
      <w:spacing w:after="0"/>
    </w:pPr>
    <w:r>
      <w:rPr>
        <w:rFonts w:ascii="Times New Roman" w:eastAsia="Times New Roman" w:hAnsi="Times New Roman" w:cs="Times New Roman"/>
        <w:b/>
        <w:i/>
        <w:sz w:val="20"/>
      </w:rPr>
      <w:t>Software</w:t>
    </w:r>
    <w:r>
      <w:rPr>
        <w:rFonts w:ascii="Times New Roman" w:eastAsia="Times New Roman" w:hAnsi="Times New Roman" w:cs="Times New Roman"/>
        <w:b/>
        <w:i/>
        <w:sz w:val="24"/>
      </w:rPr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 xml:space="preserve">Requirements Specification for &lt;Project&gt;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2F9" w:rsidRDefault="00CC4353">
    <w:pPr>
      <w:tabs>
        <w:tab w:val="center" w:pos="4680"/>
        <w:tab w:val="right" w:pos="9643"/>
      </w:tabs>
      <w:spacing w:after="0"/>
    </w:pPr>
    <w:r>
      <w:rPr>
        <w:rFonts w:ascii="Times New Roman" w:eastAsia="Times New Roman" w:hAnsi="Times New Roman" w:cs="Times New Roman"/>
        <w:b/>
        <w:i/>
        <w:sz w:val="20"/>
      </w:rPr>
      <w:t>Software</w:t>
    </w:r>
    <w:r>
      <w:rPr>
        <w:rFonts w:ascii="Times New Roman" w:eastAsia="Times New Roman" w:hAnsi="Times New Roman" w:cs="Times New Roman"/>
        <w:b/>
        <w:i/>
        <w:sz w:val="24"/>
      </w:rPr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 xml:space="preserve">Requirements Specification for &lt;Project&gt;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Page </w:t>
    </w:r>
    <w:r>
      <w:fldChar w:fldCharType="begin"/>
    </w:r>
    <w:r>
      <w:instrText xml:space="preserve"> PAGE</w:instrText>
    </w:r>
    <w:r>
      <w:instrText xml:space="preserve">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2F9" w:rsidRDefault="00CC4353">
    <w:pPr>
      <w:tabs>
        <w:tab w:val="center" w:pos="4680"/>
        <w:tab w:val="right" w:pos="9643"/>
      </w:tabs>
      <w:spacing w:after="0"/>
    </w:pPr>
    <w:r>
      <w:rPr>
        <w:rFonts w:ascii="Times New Roman" w:eastAsia="Times New Roman" w:hAnsi="Times New Roman" w:cs="Times New Roman"/>
        <w:b/>
        <w:i/>
        <w:sz w:val="20"/>
      </w:rPr>
      <w:t>Software</w:t>
    </w:r>
    <w:r>
      <w:rPr>
        <w:rFonts w:ascii="Times New Roman" w:eastAsia="Times New Roman" w:hAnsi="Times New Roman" w:cs="Times New Roman"/>
        <w:b/>
        <w:i/>
        <w:sz w:val="24"/>
      </w:rPr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 xml:space="preserve">Requirements Specification for &lt;Project&gt;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2F9" w:rsidRDefault="00CC4353">
    <w:pPr>
      <w:tabs>
        <w:tab w:val="center" w:pos="4680"/>
        <w:tab w:val="right" w:pos="9632"/>
      </w:tabs>
      <w:spacing w:after="0"/>
      <w:ind w:right="-251"/>
    </w:pPr>
    <w:r>
      <w:rPr>
        <w:rFonts w:ascii="Times New Roman" w:eastAsia="Times New Roman" w:hAnsi="Times New Roman" w:cs="Times New Roman"/>
        <w:b/>
        <w:i/>
        <w:sz w:val="20"/>
      </w:rPr>
      <w:t>Software</w:t>
    </w:r>
    <w:r>
      <w:rPr>
        <w:rFonts w:ascii="Times New Roman" w:eastAsia="Times New Roman" w:hAnsi="Times New Roman" w:cs="Times New Roman"/>
        <w:b/>
        <w:i/>
        <w:sz w:val="24"/>
      </w:rPr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 xml:space="preserve">Requirements Specification for &lt;Project&gt;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10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2F9" w:rsidRDefault="00CC4353">
    <w:pPr>
      <w:tabs>
        <w:tab w:val="center" w:pos="4680"/>
        <w:tab w:val="right" w:pos="9632"/>
      </w:tabs>
      <w:spacing w:after="0"/>
      <w:ind w:right="-251"/>
    </w:pPr>
    <w:r>
      <w:rPr>
        <w:rFonts w:ascii="Times New Roman" w:eastAsia="Times New Roman" w:hAnsi="Times New Roman" w:cs="Times New Roman"/>
        <w:b/>
        <w:i/>
        <w:sz w:val="20"/>
      </w:rPr>
      <w:t>Software</w:t>
    </w:r>
    <w:r>
      <w:rPr>
        <w:rFonts w:ascii="Times New Roman" w:eastAsia="Times New Roman" w:hAnsi="Times New Roman" w:cs="Times New Roman"/>
        <w:b/>
        <w:i/>
        <w:sz w:val="24"/>
      </w:rPr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>Requirements S</w:t>
    </w:r>
    <w:r>
      <w:rPr>
        <w:rFonts w:ascii="Times New Roman" w:eastAsia="Times New Roman" w:hAnsi="Times New Roman" w:cs="Times New Roman"/>
        <w:b/>
        <w:i/>
        <w:sz w:val="20"/>
      </w:rPr>
      <w:t xml:space="preserve">pecification for &lt;Project&gt;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10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2F9" w:rsidRDefault="00CC4353">
    <w:pPr>
      <w:tabs>
        <w:tab w:val="center" w:pos="4680"/>
        <w:tab w:val="right" w:pos="9632"/>
      </w:tabs>
      <w:spacing w:after="0"/>
      <w:ind w:right="-251"/>
    </w:pPr>
    <w:r>
      <w:rPr>
        <w:rFonts w:ascii="Times New Roman" w:eastAsia="Times New Roman" w:hAnsi="Times New Roman" w:cs="Times New Roman"/>
        <w:b/>
        <w:i/>
        <w:sz w:val="20"/>
      </w:rPr>
      <w:t>Software</w:t>
    </w:r>
    <w:r>
      <w:rPr>
        <w:rFonts w:ascii="Times New Roman" w:eastAsia="Times New Roman" w:hAnsi="Times New Roman" w:cs="Times New Roman"/>
        <w:b/>
        <w:i/>
        <w:sz w:val="24"/>
      </w:rPr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 xml:space="preserve">Requirements Specification for &lt;Project&gt;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10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28FC"/>
    <w:multiLevelType w:val="hybridMultilevel"/>
    <w:tmpl w:val="1BCA72C4"/>
    <w:lvl w:ilvl="0" w:tplc="6478ED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EE91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9EF3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521E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DC9D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84CC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947A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6867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D408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A71214"/>
    <w:multiLevelType w:val="hybridMultilevel"/>
    <w:tmpl w:val="8E3AE01A"/>
    <w:lvl w:ilvl="0" w:tplc="E2CE8FB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8623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C455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74C0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3818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EEEC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FA2A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36FF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C62D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747AD"/>
    <w:multiLevelType w:val="hybridMultilevel"/>
    <w:tmpl w:val="0E24FA58"/>
    <w:lvl w:ilvl="0" w:tplc="9D9A8D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30A4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F0B8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ECE0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187D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247C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0835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C637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280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EB7F21"/>
    <w:multiLevelType w:val="hybridMultilevel"/>
    <w:tmpl w:val="E8408828"/>
    <w:lvl w:ilvl="0" w:tplc="F75079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FA6D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4663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9C9B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0615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90EC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88FB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7640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AE07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A83C19"/>
    <w:multiLevelType w:val="hybridMultilevel"/>
    <w:tmpl w:val="B0F40336"/>
    <w:lvl w:ilvl="0" w:tplc="9F66AB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4E1B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A8B1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C0AA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CEF9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FAB9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F2D7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3A02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060D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3F79A8"/>
    <w:multiLevelType w:val="hybridMultilevel"/>
    <w:tmpl w:val="E94823BA"/>
    <w:lvl w:ilvl="0" w:tplc="148A2E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4898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7E32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7635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BE06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B448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1604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EAD5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0EB3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86180D"/>
    <w:multiLevelType w:val="hybridMultilevel"/>
    <w:tmpl w:val="AEA8E592"/>
    <w:lvl w:ilvl="0" w:tplc="AE6297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AE66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2F7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C18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C640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AE6E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EE2B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C2FF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A0C9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9A1835"/>
    <w:multiLevelType w:val="hybridMultilevel"/>
    <w:tmpl w:val="9BA0CCD0"/>
    <w:lvl w:ilvl="0" w:tplc="F42CE2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6AD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B616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8AC8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4E9A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E20F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7437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C038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4CA0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CB7018"/>
    <w:multiLevelType w:val="hybridMultilevel"/>
    <w:tmpl w:val="442E0D70"/>
    <w:lvl w:ilvl="0" w:tplc="C53663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503A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5417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F2A1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5A9B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48A1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580C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646B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12FC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F73082"/>
    <w:multiLevelType w:val="hybridMultilevel"/>
    <w:tmpl w:val="35D0F5FE"/>
    <w:lvl w:ilvl="0" w:tplc="D7C06E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A611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E8D7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6AB0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CADE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B868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9851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4A51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527E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721063"/>
    <w:multiLevelType w:val="hybridMultilevel"/>
    <w:tmpl w:val="950A0F70"/>
    <w:lvl w:ilvl="0" w:tplc="7AA81F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8025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6ED0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74B9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AAFC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586D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22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1C9E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2C6E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D53B5E"/>
    <w:multiLevelType w:val="hybridMultilevel"/>
    <w:tmpl w:val="A8AC3DF4"/>
    <w:lvl w:ilvl="0" w:tplc="300473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EA88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6856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8E6F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A4EE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50BC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E034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768B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3AC5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FB4D5F"/>
    <w:multiLevelType w:val="hybridMultilevel"/>
    <w:tmpl w:val="E2C8C062"/>
    <w:lvl w:ilvl="0" w:tplc="11A899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80CC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E255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E0AA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147A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324F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A49B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246D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F499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8F239A"/>
    <w:multiLevelType w:val="hybridMultilevel"/>
    <w:tmpl w:val="03308A6A"/>
    <w:lvl w:ilvl="0" w:tplc="95CE69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E8BF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E2E1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342D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B81D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449F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CA8B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AC79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C474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EF03C3"/>
    <w:multiLevelType w:val="hybridMultilevel"/>
    <w:tmpl w:val="024ED672"/>
    <w:lvl w:ilvl="0" w:tplc="527005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A6DE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28CC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CA15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B0C1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2C60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1CE3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F287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2CFC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5"/>
  </w:num>
  <w:num w:numId="5">
    <w:abstractNumId w:val="10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13"/>
  </w:num>
  <w:num w:numId="11">
    <w:abstractNumId w:val="4"/>
  </w:num>
  <w:num w:numId="12">
    <w:abstractNumId w:val="6"/>
  </w:num>
  <w:num w:numId="13">
    <w:abstractNumId w:val="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2F9"/>
    <w:rsid w:val="007F5292"/>
    <w:rsid w:val="008E62F9"/>
    <w:rsid w:val="00CC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D807"/>
  <w15:docId w15:val="{EA156704-175B-4DC6-809C-691106F8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1" w:line="265" w:lineRule="auto"/>
      <w:ind w:left="281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95" w:line="263" w:lineRule="auto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95" w:line="263" w:lineRule="auto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16"/>
      <w:ind w:left="281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40.jpg"/><Relationship Id="rId26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30.jpg"/><Relationship Id="rId25" Type="http://schemas.openxmlformats.org/officeDocument/2006/relationships/image" Target="media/image10.jpg"/><Relationship Id="rId33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7.jpg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image" Target="media/image80.jpg"/><Relationship Id="rId32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70.jpg"/><Relationship Id="rId28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image" Target="media/image50.jpg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g"/><Relationship Id="rId22" Type="http://schemas.openxmlformats.org/officeDocument/2006/relationships/image" Target="media/image9.jpg"/><Relationship Id="rId27" Type="http://schemas.openxmlformats.org/officeDocument/2006/relationships/header" Target="header4.xml"/><Relationship Id="rId30" Type="http://schemas.openxmlformats.org/officeDocument/2006/relationships/image" Target="media/image12.jp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7BD48-C6A8-4630-8BA9-5DC2864A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cp:lastModifiedBy>AL FAHIM</cp:lastModifiedBy>
  <cp:revision>2</cp:revision>
  <dcterms:created xsi:type="dcterms:W3CDTF">2025-05-18T20:02:00Z</dcterms:created>
  <dcterms:modified xsi:type="dcterms:W3CDTF">2025-05-18T20:02:00Z</dcterms:modified>
</cp:coreProperties>
</file>