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D181F" w14:textId="77777777" w:rsidR="005A4F50" w:rsidRPr="00FA5025" w:rsidRDefault="005A4F50" w:rsidP="005A4F50">
      <w:pPr>
        <w:pStyle w:val="Heading1"/>
        <w:rPr>
          <w:rFonts w:ascii="Segoe UI" w:hAnsi="Segoe UI" w:cs="Segoe UI"/>
        </w:rPr>
      </w:pPr>
      <w:r w:rsidRPr="00FA5025">
        <w:rPr>
          <w:rFonts w:ascii="Segoe UI" w:hAnsi="Segoe UI" w:cs="Segoe UI"/>
        </w:rPr>
        <w:t>The Open Group Architecture Framework Phase (TOGAF)</w:t>
      </w:r>
    </w:p>
    <w:p w14:paraId="78133AFE" w14:textId="77777777" w:rsidR="005A4F50" w:rsidRPr="00FA5025" w:rsidRDefault="005A4F50" w:rsidP="005A4F50">
      <w:pPr>
        <w:pStyle w:val="ListParagraph"/>
        <w:numPr>
          <w:ilvl w:val="0"/>
          <w:numId w:val="8"/>
        </w:numPr>
        <w:spacing w:before="240" w:after="240" w:line="240" w:lineRule="auto"/>
        <w:rPr>
          <w:rFonts w:ascii="Segoe UI" w:eastAsia="Times New Roman" w:hAnsi="Segoe UI" w:cs="Segoe UI"/>
          <w:sz w:val="24"/>
          <w:szCs w:val="24"/>
        </w:rPr>
      </w:pPr>
      <w:r w:rsidRPr="00FA5025">
        <w:rPr>
          <w:rFonts w:ascii="Segoe UI" w:eastAsia="Times New Roman" w:hAnsi="Segoe UI" w:cs="Segoe UI"/>
          <w:color w:val="000000"/>
        </w:rPr>
        <w:t>Migration Planning</w:t>
      </w:r>
    </w:p>
    <w:p w14:paraId="14CB2B65" w14:textId="77777777" w:rsidR="005A4F50" w:rsidRPr="00FA5025" w:rsidRDefault="005A4F50" w:rsidP="005A4F50">
      <w:pPr>
        <w:pStyle w:val="ListParagraph"/>
        <w:spacing w:before="240" w:after="240" w:line="240" w:lineRule="auto"/>
        <w:ind w:left="1080" w:firstLine="360"/>
        <w:rPr>
          <w:rFonts w:ascii="Segoe UI" w:eastAsia="Times New Roman" w:hAnsi="Segoe UI" w:cs="Segoe UI"/>
          <w:color w:val="000000"/>
        </w:rPr>
      </w:pPr>
      <w:r w:rsidRPr="00FA5025">
        <w:rPr>
          <w:rFonts w:ascii="Segoe UI" w:eastAsia="Times New Roman" w:hAnsi="Segoe UI" w:cs="Segoe UI"/>
          <w:color w:val="000000"/>
        </w:rPr>
        <w:t>Fase migration planning menentukan urutan prioritas implementasi proyek. Fase ini akan menghasilkan daftar prioritas proyek yang terperinci. Hal-hal yang harus diperhatikan saat menentukan urutan prioritas proyek:</w:t>
      </w:r>
    </w:p>
    <w:p w14:paraId="514C84C0" w14:textId="77777777" w:rsidR="005A4F50" w:rsidRPr="00FA5025" w:rsidRDefault="005A4F50" w:rsidP="005A4F50">
      <w:pPr>
        <w:numPr>
          <w:ilvl w:val="0"/>
          <w:numId w:val="2"/>
        </w:numPr>
        <w:spacing w:before="240" w:after="240" w:line="240" w:lineRule="auto"/>
        <w:ind w:left="1440"/>
        <w:textAlignment w:val="baseline"/>
        <w:rPr>
          <w:rFonts w:ascii="Segoe UI" w:eastAsia="Times New Roman" w:hAnsi="Segoe UI" w:cs="Segoe UI"/>
          <w:color w:val="000000"/>
        </w:rPr>
      </w:pPr>
      <w:r w:rsidRPr="00FA5025">
        <w:rPr>
          <w:rFonts w:ascii="Segoe UI" w:eastAsia="Times New Roman" w:hAnsi="Segoe UI" w:cs="Segoe UI"/>
          <w:color w:val="000000"/>
        </w:rPr>
        <w:t>Memperkirakan kebutuhan sumber daya yang tersedia untuk setiap proyek (predict availability resource)</w:t>
      </w:r>
    </w:p>
    <w:p w14:paraId="7F8DA964" w14:textId="77777777" w:rsidR="005A4F50" w:rsidRPr="00FA5025" w:rsidRDefault="005A4F50" w:rsidP="005A4F50">
      <w:pPr>
        <w:numPr>
          <w:ilvl w:val="0"/>
          <w:numId w:val="3"/>
        </w:numPr>
        <w:spacing w:before="240" w:after="240" w:line="240" w:lineRule="auto"/>
        <w:ind w:left="1440"/>
        <w:textAlignment w:val="baseline"/>
        <w:rPr>
          <w:rFonts w:ascii="Segoe UI" w:eastAsia="Times New Roman" w:hAnsi="Segoe UI" w:cs="Segoe UI"/>
          <w:color w:val="000000"/>
        </w:rPr>
      </w:pPr>
      <w:r w:rsidRPr="00FA5025">
        <w:rPr>
          <w:rFonts w:ascii="Segoe UI" w:eastAsia="Times New Roman" w:hAnsi="Segoe UI" w:cs="Segoe UI"/>
          <w:color w:val="000000"/>
        </w:rPr>
        <w:t>Melakukan analisis biaya/manfaat setiap proyek untuk mengidentifikasi proyek yang akan memberikan dampak paling besar secara proporsional (Find most biggest project impact to cost and benefit)</w:t>
      </w:r>
    </w:p>
    <w:p w14:paraId="78A853E4" w14:textId="77777777" w:rsidR="005A4F50" w:rsidRPr="00FA5025" w:rsidRDefault="005A4F50" w:rsidP="005A4F50">
      <w:pPr>
        <w:numPr>
          <w:ilvl w:val="0"/>
          <w:numId w:val="4"/>
        </w:numPr>
        <w:spacing w:before="240" w:after="240" w:line="240" w:lineRule="auto"/>
        <w:ind w:left="1440"/>
        <w:textAlignment w:val="baseline"/>
        <w:rPr>
          <w:rFonts w:ascii="Segoe UI" w:eastAsia="Times New Roman" w:hAnsi="Segoe UI" w:cs="Segoe UI"/>
          <w:color w:val="000000"/>
        </w:rPr>
      </w:pPr>
      <w:r w:rsidRPr="00FA5025">
        <w:rPr>
          <w:rFonts w:ascii="Segoe UI" w:eastAsia="Times New Roman" w:hAnsi="Segoe UI" w:cs="Segoe UI"/>
          <w:color w:val="000000"/>
        </w:rPr>
        <w:t>Melakukan penilaian risiko untuk setiap proyek untuk mengidentifikasi proyek berisiko tinggi (risk evaluation). Proses ini diperlukan karena kita perlu megetahui urutan prioritas agar kita bisa mengerjakan bagian projek yang lebih penting terlebih dahulu.</w:t>
      </w:r>
    </w:p>
    <w:p w14:paraId="6CA747B0" w14:textId="77777777" w:rsidR="005A4F50" w:rsidRPr="00FA5025" w:rsidRDefault="005A4F50" w:rsidP="005A4F50">
      <w:pPr>
        <w:pStyle w:val="ListParagraph"/>
        <w:numPr>
          <w:ilvl w:val="0"/>
          <w:numId w:val="8"/>
        </w:numPr>
        <w:spacing w:before="240" w:after="240" w:line="240" w:lineRule="auto"/>
        <w:rPr>
          <w:rFonts w:ascii="Segoe UI" w:eastAsia="Times New Roman" w:hAnsi="Segoe UI" w:cs="Segoe UI"/>
          <w:sz w:val="24"/>
          <w:szCs w:val="24"/>
        </w:rPr>
      </w:pPr>
      <w:r w:rsidRPr="00FA5025">
        <w:rPr>
          <w:rFonts w:ascii="Segoe UI" w:eastAsia="Times New Roman" w:hAnsi="Segoe UI" w:cs="Segoe UI"/>
          <w:color w:val="000000"/>
        </w:rPr>
        <w:t>Implementation Governance</w:t>
      </w:r>
    </w:p>
    <w:p w14:paraId="6876207F" w14:textId="77777777" w:rsidR="005A4F50" w:rsidRPr="00FA5025" w:rsidRDefault="005A4F50" w:rsidP="005A4F50">
      <w:pPr>
        <w:pStyle w:val="ListParagraph"/>
        <w:numPr>
          <w:ilvl w:val="0"/>
          <w:numId w:val="9"/>
        </w:numPr>
        <w:spacing w:before="240" w:after="240" w:line="240" w:lineRule="auto"/>
        <w:rPr>
          <w:rFonts w:ascii="Segoe UI" w:eastAsia="Times New Roman" w:hAnsi="Segoe UI" w:cs="Segoe UI"/>
          <w:sz w:val="24"/>
          <w:szCs w:val="24"/>
        </w:rPr>
      </w:pPr>
      <w:r w:rsidRPr="00FA5025">
        <w:rPr>
          <w:rFonts w:ascii="Segoe UI" w:eastAsia="Times New Roman" w:hAnsi="Segoe UI" w:cs="Segoe UI"/>
          <w:color w:val="000000"/>
        </w:rPr>
        <w:t>Memastikan kesesuaian dengan target arsitektur oleh proyek implementasi (ensure architecture corresponding with project implementation)</w:t>
      </w:r>
    </w:p>
    <w:p w14:paraId="16C9A831" w14:textId="77777777" w:rsidR="005A4F50" w:rsidRPr="00FA5025" w:rsidRDefault="005A4F50" w:rsidP="005A4F50">
      <w:pPr>
        <w:pStyle w:val="ListParagraph"/>
        <w:numPr>
          <w:ilvl w:val="0"/>
          <w:numId w:val="9"/>
        </w:numPr>
        <w:spacing w:before="240" w:after="240" w:line="240" w:lineRule="auto"/>
        <w:rPr>
          <w:rFonts w:ascii="Segoe UI" w:eastAsia="Times New Roman" w:hAnsi="Segoe UI" w:cs="Segoe UI"/>
          <w:sz w:val="24"/>
          <w:szCs w:val="24"/>
        </w:rPr>
      </w:pPr>
      <w:r w:rsidRPr="00FA5025">
        <w:rPr>
          <w:rFonts w:ascii="Segoe UI" w:eastAsia="Times New Roman" w:hAnsi="Segoe UI" w:cs="Segoe UI"/>
          <w:color w:val="000000"/>
        </w:rPr>
        <w:t>Melakukan fungsi tata kelola arsitektur yang sesuai untuk solusi dan setiap  arsitektur yang digerakkan oleh perubahan permintaan (Perform architectural governance functions)</w:t>
      </w:r>
    </w:p>
    <w:p w14:paraId="51462389" w14:textId="77777777" w:rsidR="005A4F50" w:rsidRPr="00FA5025" w:rsidRDefault="005A4F50" w:rsidP="005A4F50">
      <w:pPr>
        <w:pStyle w:val="ListParagraph"/>
        <w:spacing w:before="240" w:after="240" w:line="240" w:lineRule="auto"/>
        <w:ind w:left="1080"/>
        <w:rPr>
          <w:rFonts w:ascii="Segoe UI" w:eastAsia="Times New Roman" w:hAnsi="Segoe UI" w:cs="Segoe UI"/>
          <w:sz w:val="24"/>
          <w:szCs w:val="24"/>
        </w:rPr>
      </w:pPr>
    </w:p>
    <w:p w14:paraId="0ACE2068" w14:textId="77777777" w:rsidR="005A4F50" w:rsidRPr="00FA5025" w:rsidRDefault="005A4F50" w:rsidP="005A4F50">
      <w:pPr>
        <w:pStyle w:val="ListParagraph"/>
        <w:numPr>
          <w:ilvl w:val="0"/>
          <w:numId w:val="8"/>
        </w:numPr>
        <w:spacing w:before="240" w:after="240" w:line="240" w:lineRule="auto"/>
        <w:rPr>
          <w:rFonts w:ascii="Segoe UI" w:eastAsia="Times New Roman" w:hAnsi="Segoe UI" w:cs="Segoe UI"/>
          <w:sz w:val="24"/>
          <w:szCs w:val="24"/>
        </w:rPr>
      </w:pPr>
      <w:r w:rsidRPr="00FA5025">
        <w:rPr>
          <w:rFonts w:ascii="Segoe UI" w:eastAsia="Times New Roman" w:hAnsi="Segoe UI" w:cs="Segoe UI"/>
          <w:color w:val="000000"/>
        </w:rPr>
        <w:t>Architecture change management.</w:t>
      </w:r>
    </w:p>
    <w:p w14:paraId="20BDDCE5" w14:textId="77777777" w:rsidR="005A4F50" w:rsidRPr="00FA5025" w:rsidRDefault="005A4F50" w:rsidP="005A4F50">
      <w:pPr>
        <w:numPr>
          <w:ilvl w:val="0"/>
          <w:numId w:val="5"/>
        </w:numPr>
        <w:spacing w:before="240" w:after="0" w:line="240" w:lineRule="auto"/>
        <w:ind w:left="1440"/>
        <w:textAlignment w:val="baseline"/>
        <w:rPr>
          <w:rFonts w:ascii="Segoe UI" w:eastAsia="Times New Roman" w:hAnsi="Segoe UI" w:cs="Segoe UI"/>
          <w:color w:val="000000"/>
          <w:sz w:val="21"/>
          <w:szCs w:val="21"/>
        </w:rPr>
      </w:pPr>
      <w:r w:rsidRPr="00FA5025">
        <w:rPr>
          <w:rFonts w:ascii="Segoe UI" w:eastAsia="Times New Roman" w:hAnsi="Segoe UI" w:cs="Segoe UI"/>
          <w:color w:val="000000"/>
          <w:sz w:val="21"/>
          <w:szCs w:val="21"/>
          <w:shd w:val="clear" w:color="auto" w:fill="FFFFFF"/>
        </w:rPr>
        <w:t>Menetapkan perubahan arsitektur manajemen proses. </w:t>
      </w:r>
    </w:p>
    <w:p w14:paraId="2ED00FFD" w14:textId="77777777" w:rsidR="005A4F50" w:rsidRPr="00FA5025" w:rsidRDefault="005A4F50" w:rsidP="005A4F50">
      <w:pPr>
        <w:numPr>
          <w:ilvl w:val="0"/>
          <w:numId w:val="5"/>
        </w:numPr>
        <w:spacing w:after="0" w:line="240" w:lineRule="auto"/>
        <w:ind w:left="1440"/>
        <w:textAlignment w:val="baseline"/>
        <w:rPr>
          <w:rFonts w:ascii="Segoe UI" w:eastAsia="Times New Roman" w:hAnsi="Segoe UI" w:cs="Segoe UI"/>
          <w:color w:val="000000"/>
          <w:sz w:val="21"/>
          <w:szCs w:val="21"/>
        </w:rPr>
      </w:pPr>
      <w:r w:rsidRPr="00FA5025">
        <w:rPr>
          <w:rFonts w:ascii="Segoe UI" w:eastAsia="Times New Roman" w:hAnsi="Segoe UI" w:cs="Segoe UI"/>
          <w:color w:val="000000"/>
          <w:sz w:val="21"/>
          <w:szCs w:val="21"/>
          <w:shd w:val="clear" w:color="auto" w:fill="FFFFFF"/>
        </w:rPr>
        <w:t>Memberikan pemantauan terus-menerus terhadap perubahan dalam teknologi, bisnis, dll. </w:t>
      </w:r>
    </w:p>
    <w:p w14:paraId="7F022BBB" w14:textId="77777777" w:rsidR="005A4F50" w:rsidRPr="00FA5025" w:rsidRDefault="005A4F50" w:rsidP="005A4F50">
      <w:pPr>
        <w:numPr>
          <w:ilvl w:val="0"/>
          <w:numId w:val="5"/>
        </w:numPr>
        <w:spacing w:after="240" w:line="240" w:lineRule="auto"/>
        <w:ind w:left="1440"/>
        <w:textAlignment w:val="baseline"/>
        <w:rPr>
          <w:rFonts w:ascii="Segoe UI" w:eastAsia="Times New Roman" w:hAnsi="Segoe UI" w:cs="Segoe UI"/>
          <w:color w:val="000000"/>
          <w:sz w:val="21"/>
          <w:szCs w:val="21"/>
        </w:rPr>
      </w:pPr>
      <w:r w:rsidRPr="00FA5025">
        <w:rPr>
          <w:rFonts w:ascii="Segoe UI" w:eastAsia="Times New Roman" w:hAnsi="Segoe UI" w:cs="Segoe UI"/>
          <w:color w:val="000000"/>
          <w:sz w:val="21"/>
          <w:szCs w:val="21"/>
          <w:shd w:val="clear" w:color="auto" w:fill="FFFFFF"/>
        </w:rPr>
        <w:t>Menentukan apakah akan memulai siklus arsitektur baru atau membuat perubahan pada kerangka kerja yang sudah ada.</w:t>
      </w:r>
      <w:r w:rsidRPr="00FA5025">
        <w:rPr>
          <w:rFonts w:ascii="Segoe UI" w:eastAsia="Times New Roman" w:hAnsi="Segoe UI" w:cs="Segoe UI"/>
          <w:color w:val="000000"/>
        </w:rPr>
        <w:t> </w:t>
      </w:r>
    </w:p>
    <w:p w14:paraId="1154A870" w14:textId="77777777" w:rsidR="005A4F50" w:rsidRPr="00FA5025" w:rsidRDefault="005A4F50" w:rsidP="005A4F50">
      <w:pPr>
        <w:spacing w:before="240" w:after="240" w:line="240" w:lineRule="auto"/>
        <w:ind w:left="1440"/>
        <w:rPr>
          <w:rFonts w:ascii="Segoe UI" w:eastAsia="Times New Roman" w:hAnsi="Segoe UI" w:cs="Segoe UI"/>
          <w:sz w:val="24"/>
          <w:szCs w:val="24"/>
        </w:rPr>
      </w:pPr>
      <w:r w:rsidRPr="00FA5025">
        <w:rPr>
          <w:rFonts w:ascii="Segoe UI" w:eastAsia="Times New Roman" w:hAnsi="Segoe UI" w:cs="Segoe UI"/>
          <w:color w:val="000000"/>
        </w:rPr>
        <w:t>Penggunaan:</w:t>
      </w:r>
    </w:p>
    <w:p w14:paraId="77CE7BC5" w14:textId="77777777" w:rsidR="005A4F50" w:rsidRPr="00FA5025" w:rsidRDefault="005A4F50" w:rsidP="005A4F50">
      <w:pPr>
        <w:numPr>
          <w:ilvl w:val="0"/>
          <w:numId w:val="6"/>
        </w:numPr>
        <w:spacing w:before="240" w:after="0" w:line="240" w:lineRule="auto"/>
        <w:ind w:left="2160"/>
        <w:textAlignment w:val="baseline"/>
        <w:rPr>
          <w:rFonts w:ascii="Segoe UI" w:eastAsia="Times New Roman" w:hAnsi="Segoe UI" w:cs="Segoe UI"/>
          <w:color w:val="000000"/>
          <w:sz w:val="21"/>
          <w:szCs w:val="21"/>
        </w:rPr>
      </w:pPr>
      <w:r w:rsidRPr="00FA5025">
        <w:rPr>
          <w:rFonts w:ascii="Segoe UI" w:eastAsia="Times New Roman" w:hAnsi="Segoe UI" w:cs="Segoe UI"/>
          <w:color w:val="000000"/>
          <w:sz w:val="21"/>
          <w:szCs w:val="21"/>
          <w:shd w:val="clear" w:color="auto" w:fill="FFFFFF"/>
        </w:rPr>
        <w:t>Memantau Perubahan Teknologi</w:t>
      </w:r>
    </w:p>
    <w:p w14:paraId="476F1F6A" w14:textId="77777777" w:rsidR="005A4F50" w:rsidRPr="00FA5025" w:rsidRDefault="005A4F50" w:rsidP="005A4F50">
      <w:pPr>
        <w:numPr>
          <w:ilvl w:val="0"/>
          <w:numId w:val="6"/>
        </w:numPr>
        <w:spacing w:after="0" w:line="240" w:lineRule="auto"/>
        <w:ind w:left="2160"/>
        <w:textAlignment w:val="baseline"/>
        <w:rPr>
          <w:rFonts w:ascii="Segoe UI" w:eastAsia="Times New Roman" w:hAnsi="Segoe UI" w:cs="Segoe UI"/>
          <w:color w:val="000000"/>
          <w:sz w:val="21"/>
          <w:szCs w:val="21"/>
        </w:rPr>
      </w:pPr>
      <w:r w:rsidRPr="00FA5025">
        <w:rPr>
          <w:rFonts w:ascii="Segoe UI" w:eastAsia="Times New Roman" w:hAnsi="Segoe UI" w:cs="Segoe UI"/>
          <w:color w:val="000000"/>
          <w:sz w:val="21"/>
          <w:szCs w:val="21"/>
          <w:shd w:val="clear" w:color="auto" w:fill="FFFFFF"/>
        </w:rPr>
        <w:t>Memantau Perubahan Bisnis</w:t>
      </w:r>
    </w:p>
    <w:p w14:paraId="0D150040" w14:textId="77777777" w:rsidR="005A4F50" w:rsidRPr="00FA5025" w:rsidRDefault="005A4F50" w:rsidP="005A4F50">
      <w:pPr>
        <w:numPr>
          <w:ilvl w:val="0"/>
          <w:numId w:val="6"/>
        </w:numPr>
        <w:spacing w:after="0" w:line="240" w:lineRule="auto"/>
        <w:ind w:left="2160"/>
        <w:textAlignment w:val="baseline"/>
        <w:rPr>
          <w:rFonts w:ascii="Segoe UI" w:eastAsia="Times New Roman" w:hAnsi="Segoe UI" w:cs="Segoe UI"/>
          <w:color w:val="000000"/>
          <w:sz w:val="21"/>
          <w:szCs w:val="21"/>
        </w:rPr>
      </w:pPr>
      <w:r w:rsidRPr="00FA5025">
        <w:rPr>
          <w:rFonts w:ascii="Segoe UI" w:eastAsia="Times New Roman" w:hAnsi="Segoe UI" w:cs="Segoe UI"/>
          <w:color w:val="000000"/>
          <w:sz w:val="21"/>
          <w:szCs w:val="21"/>
          <w:shd w:val="clear" w:color="auto" w:fill="FFFFFF"/>
        </w:rPr>
        <w:t>Menilai Perubahan dan Perkembangan Posisi Bertindak</w:t>
      </w:r>
    </w:p>
    <w:p w14:paraId="79B74973" w14:textId="77777777" w:rsidR="005A4F50" w:rsidRPr="00FA5025" w:rsidRDefault="005A4F50" w:rsidP="005A4F50">
      <w:pPr>
        <w:numPr>
          <w:ilvl w:val="0"/>
          <w:numId w:val="6"/>
        </w:numPr>
        <w:spacing w:after="0" w:line="240" w:lineRule="auto"/>
        <w:ind w:left="2160"/>
        <w:textAlignment w:val="baseline"/>
        <w:rPr>
          <w:rFonts w:ascii="Segoe UI" w:eastAsia="Times New Roman" w:hAnsi="Segoe UI" w:cs="Segoe UI"/>
          <w:color w:val="000000"/>
          <w:sz w:val="21"/>
          <w:szCs w:val="21"/>
        </w:rPr>
      </w:pPr>
      <w:r w:rsidRPr="00FA5025">
        <w:rPr>
          <w:rFonts w:ascii="Segoe UI" w:eastAsia="Times New Roman" w:hAnsi="Segoe UI" w:cs="Segoe UI"/>
          <w:color w:val="000000"/>
          <w:sz w:val="21"/>
          <w:szCs w:val="21"/>
          <w:shd w:val="clear" w:color="auto" w:fill="FFFFFF"/>
        </w:rPr>
        <w:t>Mengatur Rapat Dewan Arsitektur</w:t>
      </w:r>
    </w:p>
    <w:p w14:paraId="0789B572" w14:textId="77777777" w:rsidR="005A4F50" w:rsidRPr="00FA5025" w:rsidRDefault="005A4F50" w:rsidP="005A4F50">
      <w:pPr>
        <w:numPr>
          <w:ilvl w:val="0"/>
          <w:numId w:val="7"/>
        </w:numPr>
        <w:spacing w:after="240" w:line="240" w:lineRule="auto"/>
        <w:ind w:left="1440"/>
        <w:textAlignment w:val="baseline"/>
        <w:rPr>
          <w:rFonts w:ascii="Segoe UI" w:eastAsia="Times New Roman" w:hAnsi="Segoe UI" w:cs="Segoe UI"/>
          <w:color w:val="000000"/>
          <w:sz w:val="21"/>
          <w:szCs w:val="21"/>
        </w:rPr>
      </w:pPr>
      <w:r w:rsidRPr="00FA5025">
        <w:rPr>
          <w:rFonts w:ascii="Segoe UI" w:eastAsia="Times New Roman" w:hAnsi="Segoe UI" w:cs="Segoe UI"/>
          <w:color w:val="000000"/>
        </w:rPr>
        <w:t>Proses ini penting karena pemantauan membantu kerangka kerja tetap relevan dengan berbagai perkembangan.</w:t>
      </w:r>
    </w:p>
    <w:p w14:paraId="76FD1A4A" w14:textId="77777777" w:rsidR="00280A38" w:rsidRDefault="00280A38"/>
    <w:sectPr w:rsidR="00280A38" w:rsidSect="0035505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465E1"/>
    <w:multiLevelType w:val="multilevel"/>
    <w:tmpl w:val="543C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33512"/>
    <w:multiLevelType w:val="multilevel"/>
    <w:tmpl w:val="2F8EE482"/>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B5F38D8"/>
    <w:multiLevelType w:val="hybridMultilevel"/>
    <w:tmpl w:val="EA8EE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0B4799"/>
    <w:multiLevelType w:val="multilevel"/>
    <w:tmpl w:val="EACC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73692"/>
    <w:multiLevelType w:val="multilevel"/>
    <w:tmpl w:val="9D1C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C2361"/>
    <w:multiLevelType w:val="multilevel"/>
    <w:tmpl w:val="EE50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F06C6"/>
    <w:multiLevelType w:val="hybridMultilevel"/>
    <w:tmpl w:val="68C02E34"/>
    <w:lvl w:ilvl="0" w:tplc="4F968E02">
      <w:start w:val="6"/>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AA7F87"/>
    <w:multiLevelType w:val="multilevel"/>
    <w:tmpl w:val="492C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B79F7"/>
    <w:multiLevelType w:val="multilevel"/>
    <w:tmpl w:val="815E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7"/>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50"/>
    <w:rsid w:val="000057B6"/>
    <w:rsid w:val="00280A38"/>
    <w:rsid w:val="005A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2B4B"/>
  <w15:chartTrackingRefBased/>
  <w15:docId w15:val="{CB16FCEC-BF84-4639-AC5E-4F965225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F50"/>
  </w:style>
  <w:style w:type="paragraph" w:styleId="Heading1">
    <w:name w:val="heading 1"/>
    <w:basedOn w:val="Normal"/>
    <w:link w:val="Heading1Char"/>
    <w:uiPriority w:val="9"/>
    <w:qFormat/>
    <w:rsid w:val="005A4F50"/>
    <w:pPr>
      <w:spacing w:before="100" w:beforeAutospacing="1" w:after="100" w:afterAutospacing="1" w:line="240" w:lineRule="auto"/>
      <w:outlineLvl w:val="0"/>
    </w:pPr>
    <w:rPr>
      <w:rFonts w:ascii="Times New Roman" w:eastAsia="Times New Roman" w:hAnsi="Times New Roman" w:cs="Times New Roman"/>
      <w:b/>
      <w:bCs/>
      <w:kern w:val="36"/>
      <w:sz w:val="32"/>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F50"/>
    <w:rPr>
      <w:rFonts w:ascii="Times New Roman" w:eastAsia="Times New Roman" w:hAnsi="Times New Roman" w:cs="Times New Roman"/>
      <w:b/>
      <w:bCs/>
      <w:kern w:val="36"/>
      <w:sz w:val="32"/>
      <w:szCs w:val="48"/>
    </w:rPr>
  </w:style>
  <w:style w:type="paragraph" w:styleId="ListParagraph">
    <w:name w:val="List Paragraph"/>
    <w:basedOn w:val="Normal"/>
    <w:uiPriority w:val="34"/>
    <w:qFormat/>
    <w:rsid w:val="005A4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dc:creator>
  <cp:keywords/>
  <dc:description/>
  <cp:lastModifiedBy>Anne R</cp:lastModifiedBy>
  <cp:revision>1</cp:revision>
  <dcterms:created xsi:type="dcterms:W3CDTF">2022-12-29T06:32:00Z</dcterms:created>
  <dcterms:modified xsi:type="dcterms:W3CDTF">2022-12-29T06:34:00Z</dcterms:modified>
</cp:coreProperties>
</file>