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19" w:rsidRPr="00FF1D19" w:rsidRDefault="00FF1D19" w:rsidP="00FF1D19">
      <w:pPr>
        <w:keepNext/>
        <w:keepLines/>
        <w:tabs>
          <w:tab w:val="left" w:pos="142"/>
          <w:tab w:val="left" w:pos="6804"/>
        </w:tabs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D" w:bidi="ca-ES"/>
        </w:rPr>
      </w:pPr>
      <w:bookmarkStart w:id="0" w:name="_Toc16659602"/>
      <w:bookmarkStart w:id="1" w:name="_GoBack"/>
      <w:bookmarkEnd w:id="1"/>
      <w:r w:rsidRPr="00FF1D1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D" w:bidi="ca-ES"/>
        </w:rPr>
        <w:t>INTISARI</w:t>
      </w:r>
      <w:bookmarkEnd w:id="0"/>
      <w:r w:rsidRPr="00FF1D19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D" w:bidi="ca-ES"/>
        </w:rPr>
        <w:t xml:space="preserve">    </w:t>
      </w:r>
    </w:p>
    <w:p w:rsidR="00FF1D19" w:rsidRPr="00FF1D19" w:rsidRDefault="00FF1D19" w:rsidP="00FF1D19">
      <w:pPr>
        <w:spacing w:after="0"/>
        <w:rPr>
          <w:rFonts w:ascii="Times New Roman" w:hAnsi="Times New Roman" w:cs="Times New Roman"/>
          <w:lang w:val="en-ID" w:bidi="ca-ES"/>
        </w:rPr>
      </w:pPr>
    </w:p>
    <w:p w:rsidR="00FF1D19" w:rsidRPr="00FF1D19" w:rsidRDefault="00FF1D19" w:rsidP="00FF1D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bidi="ca-ES"/>
        </w:rPr>
      </w:pPr>
      <w:r w:rsidRPr="00FF1D19">
        <w:rPr>
          <w:rFonts w:ascii="Times New Roman" w:hAnsi="Times New Roman" w:cs="Times New Roman"/>
          <w:b/>
          <w:bCs/>
          <w:sz w:val="28"/>
          <w:szCs w:val="24"/>
          <w:lang w:bidi="ca-ES"/>
        </w:rPr>
        <w:t xml:space="preserve">PENGEMBANGAN SISTEM PERINGATAN DINI </w:t>
      </w:r>
      <w:proofErr w:type="gramStart"/>
      <w:r w:rsidRPr="00FF1D19">
        <w:rPr>
          <w:rFonts w:ascii="Times New Roman" w:hAnsi="Times New Roman" w:cs="Times New Roman"/>
          <w:b/>
          <w:bCs/>
          <w:sz w:val="28"/>
          <w:szCs w:val="24"/>
          <w:lang w:bidi="ca-ES"/>
        </w:rPr>
        <w:t>BANJIR  STUDI</w:t>
      </w:r>
      <w:proofErr w:type="gramEnd"/>
      <w:r w:rsidRPr="00FF1D19">
        <w:rPr>
          <w:rFonts w:ascii="Times New Roman" w:hAnsi="Times New Roman" w:cs="Times New Roman"/>
          <w:b/>
          <w:bCs/>
          <w:sz w:val="28"/>
          <w:szCs w:val="24"/>
          <w:lang w:bidi="ca-ES"/>
        </w:rPr>
        <w:t xml:space="preserve"> KASUS DAERAH ALIRAN SUNGAI PESANGGRAHAN</w:t>
      </w:r>
    </w:p>
    <w:p w:rsidR="00FF1D19" w:rsidRPr="00FF1D19" w:rsidRDefault="00FF1D19" w:rsidP="00FF1D1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  <w:lang w:bidi="ca-ES"/>
        </w:rPr>
      </w:pPr>
      <w:r w:rsidRPr="00FF1D19">
        <w:rPr>
          <w:rFonts w:ascii="Times New Roman" w:hAnsi="Times New Roman" w:cs="Times New Roman"/>
          <w:b/>
          <w:bCs/>
          <w:sz w:val="28"/>
          <w:szCs w:val="24"/>
          <w:lang w:bidi="ca-ES"/>
        </w:rPr>
        <w:t xml:space="preserve"> </w:t>
      </w:r>
    </w:p>
    <w:p w:rsidR="00FF1D19" w:rsidRPr="00FF1D19" w:rsidRDefault="00FF1D19" w:rsidP="00FF1D1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FF1D19">
        <w:rPr>
          <w:rFonts w:ascii="Times New Roman" w:hAnsi="Times New Roman" w:cs="Times New Roman"/>
          <w:sz w:val="24"/>
        </w:rPr>
        <w:t>Oleh</w:t>
      </w:r>
      <w:proofErr w:type="spellEnd"/>
    </w:p>
    <w:p w:rsidR="00FF1D19" w:rsidRPr="00FF1D19" w:rsidRDefault="00FF1D19" w:rsidP="00FF1D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1D19" w:rsidRPr="00FF1D19" w:rsidRDefault="00FF1D19" w:rsidP="00FF1D19">
      <w:pPr>
        <w:tabs>
          <w:tab w:val="center" w:pos="3969"/>
          <w:tab w:val="left" w:pos="5408"/>
        </w:tabs>
        <w:spacing w:after="0"/>
        <w:rPr>
          <w:rFonts w:ascii="Times New Roman" w:hAnsi="Times New Roman" w:cs="Times New Roman"/>
          <w:sz w:val="24"/>
        </w:rPr>
      </w:pPr>
      <w:r w:rsidRPr="00FF1D19">
        <w:rPr>
          <w:rFonts w:ascii="Times New Roman" w:hAnsi="Times New Roman" w:cs="Times New Roman"/>
          <w:sz w:val="24"/>
        </w:rPr>
        <w:tab/>
      </w:r>
      <w:proofErr w:type="spellStart"/>
      <w:r w:rsidRPr="00FF1D19">
        <w:rPr>
          <w:rFonts w:ascii="Times New Roman" w:hAnsi="Times New Roman" w:cs="Times New Roman"/>
          <w:sz w:val="24"/>
        </w:rPr>
        <w:t>Intan</w:t>
      </w:r>
      <w:proofErr w:type="spellEnd"/>
      <w:r w:rsidRPr="00FF1D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</w:rPr>
        <w:t>Puri</w:t>
      </w:r>
      <w:proofErr w:type="spellEnd"/>
      <w:r w:rsidRPr="00FF1D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</w:rPr>
        <w:t>Pangerti</w:t>
      </w:r>
      <w:proofErr w:type="spellEnd"/>
      <w:r w:rsidRPr="00FF1D19">
        <w:rPr>
          <w:rFonts w:ascii="Times New Roman" w:hAnsi="Times New Roman" w:cs="Times New Roman"/>
          <w:sz w:val="24"/>
        </w:rPr>
        <w:tab/>
      </w:r>
    </w:p>
    <w:p w:rsidR="00FF1D19" w:rsidRPr="00FF1D19" w:rsidRDefault="00FF1D19" w:rsidP="00FF1D1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FF1D19">
        <w:rPr>
          <w:rFonts w:ascii="Times New Roman" w:hAnsi="Times New Roman" w:cs="Times New Roman"/>
          <w:sz w:val="24"/>
        </w:rPr>
        <w:t>41.15.0008</w:t>
      </w:r>
    </w:p>
    <w:p w:rsidR="00FF1D19" w:rsidRPr="00FF1D19" w:rsidRDefault="00FF1D19" w:rsidP="00FF1D19">
      <w:pPr>
        <w:spacing w:line="360" w:lineRule="auto"/>
        <w:rPr>
          <w:rFonts w:ascii="Times New Roman" w:hAnsi="Times New Roman" w:cs="Times New Roman"/>
          <w:lang w:val="en-ID"/>
        </w:rPr>
      </w:pPr>
    </w:p>
    <w:p w:rsidR="00FF1D19" w:rsidRPr="00FF1D19" w:rsidRDefault="00FF1D19" w:rsidP="00FF1D19">
      <w:pPr>
        <w:spacing w:line="360" w:lineRule="auto"/>
        <w:ind w:firstLine="720"/>
        <w:jc w:val="both"/>
        <w:rPr>
          <w:rFonts w:ascii="Times New Roman" w:hAnsi="Times New Roman" w:cs="Times New Roman"/>
          <w:lang w:val="en-ID"/>
        </w:rPr>
      </w:pP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dini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banjir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dini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banjir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mengevakuasi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sesaat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banjir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FF1D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F1D1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Banjir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F1D1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 Daerah</w:t>
      </w:r>
      <w:proofErr w:type="gram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Sungai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Pesanggrahan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uno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, </w:t>
      </w:r>
      <w:r w:rsidRPr="00FF1D19">
        <w:rPr>
          <w:rFonts w:ascii="Times New Roman" w:hAnsi="Times New Roman" w:cs="Times New Roman"/>
          <w:i/>
          <w:sz w:val="24"/>
          <w:szCs w:val="24"/>
        </w:rPr>
        <w:t>tipping bucket</w:t>
      </w:r>
      <w:r w:rsidRPr="00FF1D19">
        <w:rPr>
          <w:rFonts w:ascii="Times New Roman" w:hAnsi="Times New Roman" w:cs="Times New Roman"/>
          <w:sz w:val="24"/>
          <w:szCs w:val="24"/>
        </w:rPr>
        <w:t xml:space="preserve">, sensor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HC-SR04, sensor </w:t>
      </w:r>
      <w:proofErr w:type="spellStart"/>
      <w:r w:rsidRPr="00FF1D19">
        <w:rPr>
          <w:rFonts w:ascii="Times New Roman" w:hAnsi="Times New Roman" w:cs="Times New Roman"/>
          <w:i/>
          <w:sz w:val="24"/>
          <w:szCs w:val="24"/>
        </w:rPr>
        <w:t>flowmeter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YF-S201,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GSM SIM900A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 panel </w:t>
      </w:r>
      <w:proofErr w:type="spellStart"/>
      <w:r w:rsidRPr="00FF1D19">
        <w:rPr>
          <w:rFonts w:ascii="Times New Roman" w:hAnsi="Times New Roman" w:cs="Times New Roman"/>
          <w:sz w:val="24"/>
          <w:szCs w:val="24"/>
        </w:rPr>
        <w:t>surya</w:t>
      </w:r>
      <w:proofErr w:type="spellEnd"/>
      <w:r w:rsidRPr="00FF1D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tinggi</w:t>
      </w:r>
      <w:proofErr w:type="spellEnd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muka</w:t>
      </w:r>
      <w:proofErr w:type="spellEnd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air,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curah</w:t>
      </w:r>
      <w:proofErr w:type="spellEnd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hujan</w:t>
      </w:r>
      <w:proofErr w:type="spellEnd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debit air,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estimasi</w:t>
      </w:r>
      <w:proofErr w:type="spellEnd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waktu</w:t>
      </w:r>
      <w:proofErr w:type="spellEnd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,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dan</w:t>
      </w:r>
      <w:proofErr w:type="spellEnd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status </w:t>
      </w:r>
      <w:proofErr w:type="spellStart"/>
      <w:r w:rsidRPr="00FF1D19">
        <w:rPr>
          <w:rFonts w:ascii="Times New Roman" w:hAnsi="Times New Roman" w:cs="Times New Roman"/>
          <w:iCs/>
          <w:sz w:val="24"/>
          <w:szCs w:val="24"/>
          <w:lang w:val="en-ID"/>
        </w:rPr>
        <w:t>banjir</w:t>
      </w:r>
      <w:proofErr w:type="spellEnd"/>
      <w:r w:rsidRPr="00FF1D19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dua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pengamatan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hulu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hilir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FF1D1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estimasi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peringatan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dini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warga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hulu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Status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Banjir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F1D19">
        <w:rPr>
          <w:rFonts w:ascii="Times New Roman" w:hAnsi="Times New Roman" w:cs="Times New Roman"/>
          <w:i/>
          <w:sz w:val="24"/>
          <w:szCs w:val="24"/>
          <w:lang w:val="en-ID"/>
        </w:rPr>
        <w:t>threshold</w:t>
      </w:r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muka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air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BPDB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kategori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intensitas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curah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hujan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BMKG.</w:t>
      </w:r>
      <w:proofErr w:type="gram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F1D1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FF1D19">
        <w:rPr>
          <w:rFonts w:ascii="Times New Roman" w:hAnsi="Times New Roman" w:cs="Times New Roman"/>
          <w:i/>
          <w:sz w:val="24"/>
          <w:szCs w:val="24"/>
          <w:lang w:val="en-ID"/>
        </w:rPr>
        <w:t>website</w:t>
      </w:r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139.180.220.65/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siagabanjir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>/.</w:t>
      </w:r>
      <w:proofErr w:type="gram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status “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bencana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SMS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buzzer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FF1D1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FF1D1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  <w:szCs w:val="24"/>
          <w:lang w:val="en-ID"/>
        </w:rPr>
        <w:t>berbunyi</w:t>
      </w:r>
      <w:proofErr w:type="spellEnd"/>
      <w:r w:rsidRPr="00FF1D1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1D19" w:rsidRPr="00FF1D19" w:rsidRDefault="00FF1D19" w:rsidP="00FF1D1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F1D19">
        <w:rPr>
          <w:rFonts w:ascii="Times New Roman" w:hAnsi="Times New Roman" w:cs="Times New Roman"/>
          <w:b/>
          <w:sz w:val="24"/>
        </w:rPr>
        <w:t xml:space="preserve">Kata </w:t>
      </w:r>
      <w:proofErr w:type="spellStart"/>
      <w:r w:rsidRPr="00FF1D19">
        <w:rPr>
          <w:rFonts w:ascii="Times New Roman" w:hAnsi="Times New Roman" w:cs="Times New Roman"/>
          <w:b/>
          <w:sz w:val="24"/>
        </w:rPr>
        <w:t>kunci</w:t>
      </w:r>
      <w:proofErr w:type="spellEnd"/>
      <w:r w:rsidRPr="00FF1D19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FF1D19">
        <w:rPr>
          <w:rFonts w:ascii="Times New Roman" w:hAnsi="Times New Roman" w:cs="Times New Roman"/>
          <w:sz w:val="24"/>
        </w:rPr>
        <w:t>peringatan</w:t>
      </w:r>
      <w:proofErr w:type="spellEnd"/>
      <w:r w:rsidRPr="00FF1D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</w:rPr>
        <w:t>dini</w:t>
      </w:r>
      <w:proofErr w:type="spellEnd"/>
      <w:r w:rsidRPr="00FF1D1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F1D19">
        <w:rPr>
          <w:rFonts w:ascii="Times New Roman" w:hAnsi="Times New Roman" w:cs="Times New Roman"/>
          <w:sz w:val="24"/>
        </w:rPr>
        <w:t>banjir</w:t>
      </w:r>
      <w:proofErr w:type="spellEnd"/>
      <w:r w:rsidRPr="00FF1D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1D19">
        <w:rPr>
          <w:rFonts w:ascii="Times New Roman" w:hAnsi="Times New Roman" w:cs="Times New Roman"/>
          <w:sz w:val="24"/>
        </w:rPr>
        <w:t>hulu</w:t>
      </w:r>
      <w:proofErr w:type="spellEnd"/>
      <w:r w:rsidRPr="00FF1D1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F1D19">
        <w:rPr>
          <w:rFonts w:ascii="Times New Roman" w:hAnsi="Times New Roman" w:cs="Times New Roman"/>
          <w:sz w:val="24"/>
        </w:rPr>
        <w:t>hilir</w:t>
      </w:r>
      <w:proofErr w:type="spellEnd"/>
      <w:r w:rsidRPr="00FF1D19">
        <w:rPr>
          <w:rFonts w:ascii="Times New Roman" w:hAnsi="Times New Roman" w:cs="Times New Roman"/>
          <w:sz w:val="24"/>
        </w:rPr>
        <w:t xml:space="preserve">, </w:t>
      </w:r>
      <w:r w:rsidRPr="00FF1D19">
        <w:rPr>
          <w:rFonts w:ascii="Times New Roman" w:hAnsi="Times New Roman" w:cs="Times New Roman"/>
          <w:i/>
          <w:sz w:val="24"/>
        </w:rPr>
        <w:t>website</w:t>
      </w:r>
      <w:r w:rsidRPr="00FF1D19">
        <w:rPr>
          <w:rFonts w:ascii="Times New Roman" w:hAnsi="Times New Roman" w:cs="Times New Roman"/>
          <w:sz w:val="24"/>
        </w:rPr>
        <w:t>, SMS</w:t>
      </w:r>
    </w:p>
    <w:p w:rsidR="007B481C" w:rsidRDefault="007B481C"/>
    <w:sectPr w:rsidR="007B481C" w:rsidSect="00FF1D19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D19"/>
    <w:rsid w:val="00075B16"/>
    <w:rsid w:val="001B46A6"/>
    <w:rsid w:val="002A1F41"/>
    <w:rsid w:val="00335FCF"/>
    <w:rsid w:val="00395583"/>
    <w:rsid w:val="00410A24"/>
    <w:rsid w:val="0043776C"/>
    <w:rsid w:val="007A2AC8"/>
    <w:rsid w:val="007B0B5B"/>
    <w:rsid w:val="007B481C"/>
    <w:rsid w:val="008C76D6"/>
    <w:rsid w:val="00954752"/>
    <w:rsid w:val="00B731EB"/>
    <w:rsid w:val="00C8761A"/>
    <w:rsid w:val="00CC228D"/>
    <w:rsid w:val="00EC478E"/>
    <w:rsid w:val="00FF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Intan</dc:creator>
  <cp:lastModifiedBy>Intan</cp:lastModifiedBy>
  <cp:revision>4</cp:revision>
  <cp:lastPrinted>2019-09-10T09:04:00Z</cp:lastPrinted>
  <dcterms:created xsi:type="dcterms:W3CDTF">2019-09-10T08:15:00Z</dcterms:created>
  <dcterms:modified xsi:type="dcterms:W3CDTF">2019-09-10T09:05:00Z</dcterms:modified>
</cp:coreProperties>
</file>