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051D" w:rsidRPr="0002051D" w:rsidRDefault="0002051D" w:rsidP="0002051D">
      <w:pPr>
        <w:pBdr>
          <w:bottom w:val="single" w:sz="6" w:space="4" w:color="EAECEF"/>
        </w:pBdr>
        <w:shd w:val="clear" w:color="auto" w:fill="FFFFFF"/>
        <w:spacing w:before="100" w:beforeAutospacing="1" w:after="0" w:line="240" w:lineRule="auto"/>
        <w:outlineLvl w:val="0"/>
        <w:rPr>
          <w:rFonts w:ascii="PT Sans" w:eastAsia="Times New Roman" w:hAnsi="PT Sans" w:cs="Times New Roman"/>
          <w:b/>
          <w:bCs/>
          <w:color w:val="212529"/>
          <w:kern w:val="36"/>
          <w:sz w:val="48"/>
          <w:szCs w:val="48"/>
          <w:lang w:eastAsia="es-ES"/>
        </w:rPr>
      </w:pPr>
      <w:r w:rsidRPr="0002051D">
        <w:rPr>
          <w:rFonts w:ascii="PT Sans" w:eastAsia="Times New Roman" w:hAnsi="PT Sans" w:cs="Times New Roman"/>
          <w:b/>
          <w:bCs/>
          <w:color w:val="212529"/>
          <w:kern w:val="36"/>
          <w:sz w:val="48"/>
          <w:szCs w:val="48"/>
          <w:lang w:eastAsia="es-ES"/>
        </w:rPr>
        <w:fldChar w:fldCharType="begin"/>
      </w:r>
      <w:r w:rsidRPr="0002051D">
        <w:rPr>
          <w:rFonts w:ascii="PT Sans" w:eastAsia="Times New Roman" w:hAnsi="PT Sans" w:cs="Times New Roman"/>
          <w:b/>
          <w:bCs/>
          <w:color w:val="212529"/>
          <w:kern w:val="36"/>
          <w:sz w:val="48"/>
          <w:szCs w:val="48"/>
          <w:lang w:eastAsia="es-ES"/>
        </w:rPr>
        <w:instrText xml:space="preserve"> HYPERLINK "https://cs50.harvard.edu/web/notes/1/" \l "html-css" </w:instrText>
      </w:r>
      <w:r w:rsidRPr="0002051D">
        <w:rPr>
          <w:rFonts w:ascii="PT Sans" w:eastAsia="Times New Roman" w:hAnsi="PT Sans" w:cs="Times New Roman"/>
          <w:b/>
          <w:bCs/>
          <w:color w:val="212529"/>
          <w:kern w:val="36"/>
          <w:sz w:val="48"/>
          <w:szCs w:val="48"/>
          <w:lang w:eastAsia="es-ES"/>
        </w:rPr>
        <w:fldChar w:fldCharType="separate"/>
      </w:r>
      <w:r w:rsidRPr="0002051D">
        <w:rPr>
          <w:rFonts w:ascii="PT Sans" w:eastAsia="Times New Roman" w:hAnsi="PT Sans" w:cs="Times New Roman"/>
          <w:b/>
          <w:bCs/>
          <w:color w:val="0000FF"/>
          <w:kern w:val="36"/>
          <w:sz w:val="48"/>
          <w:szCs w:val="48"/>
          <w:lang w:eastAsia="es-ES"/>
        </w:rPr>
        <w:t>HTML, CSS</w:t>
      </w:r>
      <w:r w:rsidRPr="0002051D">
        <w:rPr>
          <w:rFonts w:ascii="PT Sans" w:eastAsia="Times New Roman" w:hAnsi="PT Sans" w:cs="Times New Roman"/>
          <w:b/>
          <w:bCs/>
          <w:color w:val="212529"/>
          <w:kern w:val="36"/>
          <w:sz w:val="48"/>
          <w:szCs w:val="48"/>
          <w:lang w:eastAsia="es-ES"/>
        </w:rPr>
        <w:fldChar w:fldCharType="end"/>
      </w:r>
      <w:bookmarkStart w:id="0" w:name="_GoBack"/>
      <w:bookmarkEnd w:id="0"/>
    </w:p>
    <w:p w:rsidR="0002051D" w:rsidRPr="0002051D" w:rsidRDefault="0002051D" w:rsidP="0002051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  <w:lang w:eastAsia="es-ES"/>
        </w:rPr>
      </w:pPr>
      <w:hyperlink r:id="rId5" w:anchor="more-on-git" w:history="1">
        <w:r w:rsidRPr="0002051D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lang w:eastAsia="es-ES"/>
          </w:rPr>
          <w:t xml:space="preserve">More </w:t>
        </w:r>
        <w:proofErr w:type="spellStart"/>
        <w:r w:rsidRPr="0002051D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lang w:eastAsia="es-ES"/>
          </w:rPr>
          <w:t>on</w:t>
        </w:r>
        <w:proofErr w:type="spellEnd"/>
        <w:r w:rsidRPr="0002051D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lang w:eastAsia="es-ES"/>
          </w:rPr>
          <w:t xml:space="preserve"> Git</w:t>
        </w:r>
      </w:hyperlink>
    </w:p>
    <w:p w:rsidR="0002051D" w:rsidRPr="0002051D" w:rsidRDefault="0002051D" w:rsidP="0002051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‘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Branching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’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feature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Git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that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allows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project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move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in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multiple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different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directions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simultaneously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.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There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one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gram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master</w:t>
      </w:r>
      <w:proofErr w:type="gram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branch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that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always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usable,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but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any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number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new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branches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can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created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develop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new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features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. Once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ready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these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branches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can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merged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back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into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gram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master</w:t>
      </w:r>
      <w:proofErr w:type="gram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working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in a Git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repository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,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HEAD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refers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current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branch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being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worked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.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different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branch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‘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checked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out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’,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HEAD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changes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indicate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new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working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branch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merging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branch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back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into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gram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master</w:t>
      </w:r>
      <w:proofErr w:type="gram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there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possibility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for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merge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conflicts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arise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.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These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can be resolved in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same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way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discussed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in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Lecture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0.</w:t>
      </w:r>
    </w:p>
    <w:p w:rsidR="0002051D" w:rsidRPr="0002051D" w:rsidRDefault="0002051D" w:rsidP="0002051D">
      <w:pPr>
        <w:numPr>
          <w:ilvl w:val="0"/>
          <w:numId w:val="1"/>
        </w:numPr>
        <w:shd w:val="clear" w:color="auto" w:fill="FFFFFF"/>
        <w:spacing w:before="60"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Some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Git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commands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related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branching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:</w:t>
      </w:r>
    </w:p>
    <w:p w:rsidR="0002051D" w:rsidRPr="0002051D" w:rsidRDefault="0002051D" w:rsidP="0002051D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git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proofErr w:type="gram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branch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:</w:t>
      </w:r>
      <w:proofErr w:type="gram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list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branches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currently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in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repository</w:t>
      </w:r>
      <w:proofErr w:type="spellEnd"/>
    </w:p>
    <w:p w:rsidR="0002051D" w:rsidRPr="0002051D" w:rsidRDefault="0002051D" w:rsidP="0002051D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git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branch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&lt;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name</w:t>
      </w:r>
      <w:proofErr w:type="spellEnd"/>
      <w:proofErr w:type="gram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&gt;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:</w:t>
      </w:r>
      <w:proofErr w:type="gram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create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new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branch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called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name</w:t>
      </w:r>
      <w:proofErr w:type="spellEnd"/>
    </w:p>
    <w:p w:rsidR="0002051D" w:rsidRPr="0002051D" w:rsidRDefault="0002051D" w:rsidP="0002051D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git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checkout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&lt;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name</w:t>
      </w:r>
      <w:proofErr w:type="spellEnd"/>
      <w:proofErr w:type="gram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&gt;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:</w:t>
      </w:r>
      <w:proofErr w:type="gram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switch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current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working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branch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name</w:t>
      </w:r>
      <w:proofErr w:type="spellEnd"/>
    </w:p>
    <w:p w:rsidR="0002051D" w:rsidRPr="0002051D" w:rsidRDefault="0002051D" w:rsidP="0002051D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git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merge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&lt;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name</w:t>
      </w:r>
      <w:proofErr w:type="spellEnd"/>
      <w:proofErr w:type="gram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&gt;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:</w:t>
      </w:r>
      <w:proofErr w:type="gram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merge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branch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name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into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current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working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branch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(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normally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master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)</w:t>
      </w:r>
    </w:p>
    <w:p w:rsidR="0002051D" w:rsidRPr="0002051D" w:rsidRDefault="0002051D" w:rsidP="0002051D">
      <w:pPr>
        <w:numPr>
          <w:ilvl w:val="0"/>
          <w:numId w:val="1"/>
        </w:numPr>
        <w:shd w:val="clear" w:color="auto" w:fill="FFFFFF"/>
        <w:spacing w:before="60"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Any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version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repository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that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not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stored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locally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device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called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‘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remote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’. ‘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Origin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’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used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refer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remote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from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which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local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repository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was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originally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downloaded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from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0"/>
          <w:numId w:val="1"/>
        </w:numPr>
        <w:shd w:val="clear" w:color="auto" w:fill="FFFFFF"/>
        <w:spacing w:before="60"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Some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Git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commands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related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remotes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:</w:t>
      </w:r>
    </w:p>
    <w:p w:rsidR="0002051D" w:rsidRPr="0002051D" w:rsidRDefault="0002051D" w:rsidP="0002051D">
      <w:pPr>
        <w:numPr>
          <w:ilvl w:val="1"/>
          <w:numId w:val="1"/>
        </w:numPr>
        <w:shd w:val="clear" w:color="auto" w:fill="FFFFFF"/>
        <w:spacing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git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proofErr w:type="gram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fetch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:</w:t>
      </w:r>
      <w:proofErr w:type="gram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download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latest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commits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from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remote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local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device</w:t>
      </w:r>
      <w:proofErr w:type="spellEnd"/>
    </w:p>
    <w:p w:rsidR="0002051D" w:rsidRPr="0002051D" w:rsidRDefault="0002051D" w:rsidP="0002051D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git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merge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origin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/</w:t>
      </w:r>
      <w:proofErr w:type="gram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master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:</w:t>
      </w:r>
      <w:proofErr w:type="gram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merge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origin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/master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which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remote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version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repository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normally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downloaded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with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git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fetch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into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local,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preexesiting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master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branch</w:t>
      </w:r>
      <w:proofErr w:type="spellEnd"/>
    </w:p>
    <w:p w:rsidR="0002051D" w:rsidRPr="0002051D" w:rsidRDefault="0002051D" w:rsidP="0002051D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Note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that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git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pull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equivalent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running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git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fetch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 and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git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merge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origin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/</w:t>
      </w:r>
      <w:proofErr w:type="gram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master</w:t>
      </w:r>
      <w:proofErr w:type="gramEnd"/>
    </w:p>
    <w:p w:rsidR="0002051D" w:rsidRPr="0002051D" w:rsidRDefault="0002051D" w:rsidP="0002051D">
      <w:pPr>
        <w:numPr>
          <w:ilvl w:val="0"/>
          <w:numId w:val="1"/>
        </w:numPr>
        <w:shd w:val="clear" w:color="auto" w:fill="FFFFFF"/>
        <w:spacing w:before="60"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 ‘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fork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’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repository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entirely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separate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repository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which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copy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original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repository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.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forked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repository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can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managed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and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modified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like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any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other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without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affecting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original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copy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0"/>
          <w:numId w:val="1"/>
        </w:numPr>
        <w:shd w:val="clear" w:color="auto" w:fill="FFFFFF"/>
        <w:spacing w:before="60"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Open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source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projects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are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often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developed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using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forks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.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There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one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central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version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software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which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contributors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fork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and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improve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and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want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these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changes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merged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into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central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repository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submit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‘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pull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request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’.</w:t>
      </w:r>
    </w:p>
    <w:p w:rsidR="0002051D" w:rsidRPr="0002051D" w:rsidRDefault="0002051D" w:rsidP="0002051D">
      <w:pPr>
        <w:numPr>
          <w:ilvl w:val="0"/>
          <w:numId w:val="1"/>
        </w:numPr>
        <w:shd w:val="clear" w:color="auto" w:fill="FFFFFF"/>
        <w:spacing w:before="60"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pull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request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can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made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merge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branch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repository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with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another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branch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same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repository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even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different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repository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.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Pull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requests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are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good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way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get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feedback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changes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from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collaborators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same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project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Note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that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forks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and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pull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requests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are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both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GitHub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specific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features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  <w:lang w:eastAsia="es-ES"/>
        </w:rPr>
      </w:pPr>
      <w:hyperlink r:id="rId6" w:anchor="more-on-html" w:history="1">
        <w:r w:rsidRPr="0002051D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lang w:eastAsia="es-ES"/>
          </w:rPr>
          <w:t xml:space="preserve">More </w:t>
        </w:r>
        <w:proofErr w:type="spellStart"/>
        <w:r w:rsidRPr="0002051D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lang w:eastAsia="es-ES"/>
          </w:rPr>
          <w:t>on</w:t>
        </w:r>
        <w:proofErr w:type="spellEnd"/>
        <w:r w:rsidRPr="0002051D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lang w:eastAsia="es-ES"/>
          </w:rPr>
          <w:t xml:space="preserve"> HTML</w:t>
        </w:r>
      </w:hyperlink>
    </w:p>
    <w:p w:rsidR="0002051D" w:rsidRPr="0002051D" w:rsidRDefault="0002051D" w:rsidP="0002051D">
      <w:pPr>
        <w:numPr>
          <w:ilvl w:val="0"/>
          <w:numId w:val="2"/>
        </w:numPr>
        <w:shd w:val="clear" w:color="auto" w:fill="FFFFFF"/>
        <w:spacing w:before="60"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More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useful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HTML tags:</w:t>
      </w:r>
    </w:p>
    <w:p w:rsidR="0002051D" w:rsidRPr="0002051D" w:rsidRDefault="0002051D" w:rsidP="0002051D">
      <w:pPr>
        <w:numPr>
          <w:ilvl w:val="1"/>
          <w:numId w:val="2"/>
        </w:numPr>
        <w:shd w:val="clear" w:color="auto" w:fill="FFFFFF"/>
        <w:spacing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&lt;a 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href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="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path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/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to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/hello.html"&gt;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Click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proofErr w:type="gram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here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!&lt;</w:t>
      </w:r>
      <w:proofErr w:type="gram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/a&gt;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 : link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hello.html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some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URL,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some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other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content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marked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id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passing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#id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href</w:t>
      </w:r>
      <w:proofErr w:type="spellEnd"/>
    </w:p>
    <w:p w:rsidR="0002051D" w:rsidRPr="0002051D" w:rsidRDefault="0002051D" w:rsidP="0002051D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&lt;input 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type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="radio"&gt; 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Option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gram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1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:</w:t>
      </w:r>
      <w:proofErr w:type="gram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radio-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button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option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for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form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where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only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1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out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options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may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selected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```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html</w:t>
      </w:r>
      <w:proofErr w:type="spellEnd"/>
    </w:p>
    <w:p w:rsidR="0002051D" w:rsidRPr="0002051D" w:rsidRDefault="0002051D" w:rsidP="0002051D">
      <w:pPr>
        <w:numPr>
          <w:ilvl w:val="0"/>
          <w:numId w:val="2"/>
        </w:numPr>
        <w:shd w:val="clear" w:color="auto" w:fill="FFFFFF"/>
        <w:spacing w:before="60" w:after="0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lastRenderedPageBreak/>
        <w:t>There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are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lots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new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useful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tags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with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HTML5,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but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not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browsers,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especially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older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browsers,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support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these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new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features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.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Nonetheless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these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new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features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can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used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with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increasing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confidence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that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rendered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appropriately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for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significant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portion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users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  <w:lang w:eastAsia="es-ES"/>
        </w:rPr>
      </w:pPr>
      <w:hyperlink r:id="rId7" w:anchor="more-on-css" w:history="1">
        <w:r w:rsidRPr="0002051D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lang w:eastAsia="es-ES"/>
          </w:rPr>
          <w:t xml:space="preserve">More </w:t>
        </w:r>
        <w:proofErr w:type="spellStart"/>
        <w:r w:rsidRPr="0002051D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lang w:eastAsia="es-ES"/>
          </w:rPr>
          <w:t>on</w:t>
        </w:r>
        <w:proofErr w:type="spellEnd"/>
        <w:r w:rsidRPr="0002051D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lang w:eastAsia="es-ES"/>
          </w:rPr>
          <w:t xml:space="preserve"> CSS</w:t>
        </w:r>
      </w:hyperlink>
    </w:p>
    <w:p w:rsidR="0002051D" w:rsidRPr="0002051D" w:rsidRDefault="0002051D" w:rsidP="0002051D">
      <w:pPr>
        <w:numPr>
          <w:ilvl w:val="0"/>
          <w:numId w:val="3"/>
        </w:numPr>
        <w:shd w:val="clear" w:color="auto" w:fill="FFFFFF"/>
        <w:spacing w:before="60"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CSS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selectors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are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used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select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different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parts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website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style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in particular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ways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FFFFF"/>
        <w:spacing w:before="60"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Some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common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CSS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selectors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: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Select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h1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and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h2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h1</w:t>
      </w:r>
      <w:r w:rsidRPr="0002051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,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</w:t>
      </w:r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h2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{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color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r w:rsidRPr="0002051D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s-ES"/>
        </w:rPr>
        <w:t>red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}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Select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li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that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are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descendants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ol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(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not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necessarily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immediate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descendants</w:t>
      </w:r>
      <w:proofErr w:type="spellEnd"/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ol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li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{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color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r w:rsidRPr="0002051D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s-ES"/>
        </w:rPr>
        <w:t>red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}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Select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li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that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are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immediate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children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ol</w:t>
      </w:r>
      <w:proofErr w:type="spellEnd"/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ol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</w:t>
      </w:r>
      <w:r w:rsidRPr="0002051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&gt;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li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{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color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r w:rsidRPr="0002051D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s-ES"/>
        </w:rPr>
        <w:t>red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}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Select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input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fields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with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attribute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type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=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text</w:t>
      </w:r>
      <w:proofErr w:type="spellEnd"/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input</w:t>
      </w:r>
      <w:r w:rsidRPr="0002051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[</w:t>
      </w:r>
      <w:proofErr w:type="spell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type</w:t>
      </w:r>
      <w:proofErr w:type="spellEnd"/>
      <w:r w:rsidRPr="0002051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=</w:t>
      </w:r>
      <w:proofErr w:type="spell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text</w:t>
      </w:r>
      <w:proofErr w:type="spellEnd"/>
      <w:r w:rsidRPr="0002051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]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{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proofErr w:type="spellStart"/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background</w:t>
      </w:r>
      <w:proofErr w:type="spellEnd"/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-color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r w:rsidRPr="0002051D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s-ES"/>
        </w:rPr>
        <w:t>red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}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Select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button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with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pseudoclass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hover</w:t>
      </w:r>
      <w:proofErr w:type="spellEnd"/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proofErr w:type="gram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button</w:t>
      </w:r>
      <w:r w:rsidRPr="0002051D">
        <w:rPr>
          <w:rFonts w:ascii="Consolas" w:eastAsia="Times New Roman" w:hAnsi="Consolas" w:cs="Courier New"/>
          <w:b/>
          <w:bCs/>
          <w:color w:val="3C5D5D"/>
          <w:sz w:val="20"/>
          <w:szCs w:val="20"/>
          <w:bdr w:val="none" w:sz="0" w:space="0" w:color="auto" w:frame="1"/>
          <w:lang w:eastAsia="es-ES"/>
        </w:rPr>
        <w:t>:hover</w:t>
      </w:r>
      <w:proofErr w:type="spellEnd"/>
      <w:proofErr w:type="gram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{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proofErr w:type="spellStart"/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background</w:t>
      </w:r>
      <w:proofErr w:type="spellEnd"/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-color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proofErr w:type="spellStart"/>
      <w:r w:rsidRPr="0002051D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s-ES"/>
        </w:rPr>
        <w:t>orange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}</w:t>
      </w:r>
    </w:p>
    <w:p w:rsidR="0002051D" w:rsidRPr="0002051D" w:rsidRDefault="0002051D" w:rsidP="0002051D">
      <w:pPr>
        <w:numPr>
          <w:ilvl w:val="1"/>
          <w:numId w:val="3"/>
        </w:numPr>
        <w:shd w:val="clear" w:color="auto" w:fill="FFFFFF"/>
        <w:spacing w:before="60" w:after="0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 ‘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pseudoclass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’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special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state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HTML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element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. In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example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state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whether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not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cursor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hovering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over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button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Select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before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pseudoelements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element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a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gram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a</w:t>
      </w:r>
      <w:r w:rsidRPr="0002051D">
        <w:rPr>
          <w:rFonts w:ascii="Consolas" w:eastAsia="Times New Roman" w:hAnsi="Consolas" w:cs="Courier New"/>
          <w:b/>
          <w:bCs/>
          <w:color w:val="3C5D5D"/>
          <w:sz w:val="20"/>
          <w:szCs w:val="20"/>
          <w:bdr w:val="none" w:sz="0" w:space="0" w:color="auto" w:frame="1"/>
          <w:lang w:eastAsia="es-ES"/>
        </w:rPr>
        <w:t>::</w:t>
      </w:r>
      <w:proofErr w:type="gramEnd"/>
      <w:r w:rsidRPr="0002051D">
        <w:rPr>
          <w:rFonts w:ascii="Consolas" w:eastAsia="Times New Roman" w:hAnsi="Consolas" w:cs="Courier New"/>
          <w:b/>
          <w:bCs/>
          <w:color w:val="3C5D5D"/>
          <w:sz w:val="20"/>
          <w:szCs w:val="20"/>
          <w:bdr w:val="none" w:sz="0" w:space="0" w:color="auto" w:frame="1"/>
          <w:lang w:eastAsia="es-ES"/>
        </w:rPr>
        <w:t>before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{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proofErr w:type="spellStart"/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content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r w:rsidRPr="0002051D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s-ES"/>
        </w:rPr>
        <w:t xml:space="preserve">"\21d2 </w:t>
      </w:r>
      <w:proofErr w:type="spellStart"/>
      <w:proofErr w:type="gramStart"/>
      <w:r w:rsidRPr="0002051D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s-ES"/>
        </w:rPr>
        <w:t>Click</w:t>
      </w:r>
      <w:proofErr w:type="spellEnd"/>
      <w:proofErr w:type="gramEnd"/>
      <w:r w:rsidRPr="0002051D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2051D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s-ES"/>
        </w:rPr>
        <w:t>here</w:t>
      </w:r>
      <w:proofErr w:type="spellEnd"/>
      <w:r w:rsidRPr="0002051D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s-ES"/>
        </w:rPr>
        <w:t>: "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proofErr w:type="spellStart"/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font-weight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proofErr w:type="spellStart"/>
      <w:r w:rsidRPr="0002051D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s-ES"/>
        </w:rPr>
        <w:t>bold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}</w:t>
      </w:r>
    </w:p>
    <w:p w:rsidR="0002051D" w:rsidRPr="0002051D" w:rsidRDefault="0002051D" w:rsidP="0002051D">
      <w:pPr>
        <w:numPr>
          <w:ilvl w:val="1"/>
          <w:numId w:val="3"/>
        </w:numPr>
        <w:shd w:val="clear" w:color="auto" w:fill="FFFFFF"/>
        <w:spacing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 ‘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pseudoelement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’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way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affect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certain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parts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HTML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element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. In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example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before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 selector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applies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content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with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included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styling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before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contents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a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elements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\21d2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hexadecimal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value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for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Unicode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icon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which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can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represent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symbols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like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emoji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Select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selection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pseudoelements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element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p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gram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p</w:t>
      </w:r>
      <w:r w:rsidRPr="0002051D">
        <w:rPr>
          <w:rFonts w:ascii="Consolas" w:eastAsia="Times New Roman" w:hAnsi="Consolas" w:cs="Courier New"/>
          <w:b/>
          <w:bCs/>
          <w:color w:val="3C5D5D"/>
          <w:sz w:val="20"/>
          <w:szCs w:val="20"/>
          <w:bdr w:val="none" w:sz="0" w:space="0" w:color="auto" w:frame="1"/>
          <w:lang w:eastAsia="es-ES"/>
        </w:rPr>
        <w:t>::</w:t>
      </w:r>
      <w:proofErr w:type="gramEnd"/>
      <w:r w:rsidRPr="0002051D">
        <w:rPr>
          <w:rFonts w:ascii="Consolas" w:eastAsia="Times New Roman" w:hAnsi="Consolas" w:cs="Courier New"/>
          <w:b/>
          <w:bCs/>
          <w:color w:val="3C5D5D"/>
          <w:sz w:val="20"/>
          <w:szCs w:val="20"/>
          <w:bdr w:val="none" w:sz="0" w:space="0" w:color="auto" w:frame="1"/>
          <w:lang w:eastAsia="es-ES"/>
        </w:rPr>
        <w:t>selection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{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color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r w:rsidRPr="0002051D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s-ES"/>
        </w:rPr>
        <w:t>red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proofErr w:type="spellStart"/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background</w:t>
      </w:r>
      <w:proofErr w:type="spellEnd"/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-color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proofErr w:type="spellStart"/>
      <w:r w:rsidRPr="0002051D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s-ES"/>
        </w:rPr>
        <w:t>yellow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}</w:t>
      </w:r>
    </w:p>
    <w:p w:rsidR="0002051D" w:rsidRPr="0002051D" w:rsidRDefault="0002051D" w:rsidP="0002051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  <w:lang w:eastAsia="es-ES"/>
        </w:rPr>
      </w:pPr>
      <w:hyperlink r:id="rId8" w:anchor="responsive-design" w:history="1">
        <w:proofErr w:type="spellStart"/>
        <w:r w:rsidRPr="0002051D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lang w:eastAsia="es-ES"/>
          </w:rPr>
          <w:t>Responsive</w:t>
        </w:r>
        <w:proofErr w:type="spellEnd"/>
        <w:r w:rsidRPr="0002051D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lang w:eastAsia="es-ES"/>
          </w:rPr>
          <w:t xml:space="preserve"> </w:t>
        </w:r>
        <w:proofErr w:type="spellStart"/>
        <w:r w:rsidRPr="0002051D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lang w:eastAsia="es-ES"/>
          </w:rPr>
          <w:t>Design</w:t>
        </w:r>
        <w:proofErr w:type="spellEnd"/>
      </w:hyperlink>
    </w:p>
    <w:p w:rsidR="0002051D" w:rsidRPr="0002051D" w:rsidRDefault="0002051D" w:rsidP="0002051D">
      <w:pPr>
        <w:numPr>
          <w:ilvl w:val="0"/>
          <w:numId w:val="4"/>
        </w:numPr>
        <w:shd w:val="clear" w:color="auto" w:fill="FFFFFF"/>
        <w:spacing w:before="60"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Responsive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design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idea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that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website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should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gram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look</w:t>
      </w:r>
      <w:proofErr w:type="gram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good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regardless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platform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viewed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from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FFFFF"/>
        <w:spacing w:before="60"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One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way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can do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using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‘media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query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’: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02051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&lt;</w:t>
      </w:r>
      <w:proofErr w:type="spell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style</w:t>
      </w:r>
      <w:proofErr w:type="spellEnd"/>
      <w:r w:rsidRPr="0002051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&gt;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lastRenderedPageBreak/>
        <w:t xml:space="preserve">      </w:t>
      </w:r>
      <w:r w:rsidRPr="0002051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@media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print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{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    </w:t>
      </w:r>
      <w:proofErr w:type="gramStart"/>
      <w:r w:rsidRPr="0002051D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eastAsia="es-ES"/>
        </w:rPr>
        <w:t>.</w:t>
      </w:r>
      <w:proofErr w:type="spellStart"/>
      <w:r w:rsidRPr="0002051D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eastAsia="es-ES"/>
        </w:rPr>
        <w:t>screen</w:t>
      </w:r>
      <w:proofErr w:type="gramEnd"/>
      <w:r w:rsidRPr="0002051D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eastAsia="es-ES"/>
        </w:rPr>
        <w:t>-only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{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        </w:t>
      </w:r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display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proofErr w:type="spellStart"/>
      <w:r w:rsidRPr="0002051D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s-ES"/>
        </w:rPr>
        <w:t>none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    }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}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02051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&lt;/</w:t>
      </w:r>
      <w:proofErr w:type="spell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style</w:t>
      </w:r>
      <w:proofErr w:type="spellEnd"/>
      <w:r w:rsidRPr="0002051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&gt;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02051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&lt;</w:t>
      </w:r>
      <w:proofErr w:type="spell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body</w:t>
      </w:r>
      <w:proofErr w:type="spellEnd"/>
      <w:r w:rsidRPr="0002051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&gt;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r w:rsidRPr="0002051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&lt;</w:t>
      </w:r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p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class</w:t>
      </w:r>
      <w:proofErr w:type="spellEnd"/>
      <w:r w:rsidRPr="0002051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=</w:t>
      </w:r>
      <w:r w:rsidRPr="0002051D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02051D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s-ES"/>
        </w:rPr>
        <w:t>screen-only</w:t>
      </w:r>
      <w:proofErr w:type="spellEnd"/>
      <w:r w:rsidRPr="0002051D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s-ES"/>
        </w:rPr>
        <w:t>"</w:t>
      </w:r>
      <w:r w:rsidRPr="0002051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&gt;</w:t>
      </w:r>
      <w:proofErr w:type="spell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This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will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not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appear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when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printed</w:t>
      </w:r>
      <w:proofErr w:type="spellEnd"/>
      <w:r w:rsidRPr="0002051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&lt;/</w:t>
      </w:r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p</w:t>
      </w:r>
      <w:r w:rsidRPr="0002051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&gt;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02051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&lt;/</w:t>
      </w:r>
      <w:proofErr w:type="spell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body</w:t>
      </w:r>
      <w:proofErr w:type="spellEnd"/>
      <w:r w:rsidRPr="0002051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&gt;</w:t>
      </w:r>
    </w:p>
    <w:p w:rsidR="0002051D" w:rsidRPr="0002051D" w:rsidRDefault="0002051D" w:rsidP="0002051D">
      <w:pPr>
        <w:numPr>
          <w:ilvl w:val="1"/>
          <w:numId w:val="4"/>
        </w:numPr>
        <w:shd w:val="clear" w:color="auto" w:fill="FFFFFF"/>
        <w:spacing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@media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media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query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which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means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following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CSS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applied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only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in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certain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situations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namely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webpage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being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printed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 </w:t>
      </w:r>
      <w:proofErr w:type="gram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.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screen</w:t>
      </w:r>
      <w:proofErr w:type="gram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-only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class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selector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which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identifies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what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content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want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print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only</w:t>
      </w:r>
      <w:proofErr w:type="spellEnd"/>
    </w:p>
    <w:p w:rsidR="0002051D" w:rsidRPr="0002051D" w:rsidRDefault="0002051D" w:rsidP="0002051D">
      <w:pPr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02051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@media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(min-</w:t>
      </w:r>
      <w:proofErr w:type="spellStart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width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r w:rsidRPr="0002051D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s-ES"/>
        </w:rPr>
        <w:t>500px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) {</w:t>
      </w:r>
    </w:p>
    <w:p w:rsidR="0002051D" w:rsidRPr="0002051D" w:rsidRDefault="0002051D" w:rsidP="0002051D">
      <w:pPr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body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{</w:t>
      </w:r>
    </w:p>
    <w:p w:rsidR="0002051D" w:rsidRPr="0002051D" w:rsidRDefault="0002051D" w:rsidP="0002051D">
      <w:pPr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proofErr w:type="spellStart"/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background</w:t>
      </w:r>
      <w:proofErr w:type="spellEnd"/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-color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r w:rsidRPr="0002051D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s-ES"/>
        </w:rPr>
        <w:t>red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}</w:t>
      </w:r>
    </w:p>
    <w:p w:rsidR="0002051D" w:rsidRPr="0002051D" w:rsidRDefault="0002051D" w:rsidP="0002051D">
      <w:pPr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}</w:t>
      </w:r>
    </w:p>
    <w:p w:rsidR="0002051D" w:rsidRPr="0002051D" w:rsidRDefault="0002051D" w:rsidP="0002051D">
      <w:pPr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02051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@media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(</w:t>
      </w:r>
      <w:proofErr w:type="spellStart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max-width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r w:rsidRPr="0002051D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s-ES"/>
        </w:rPr>
        <w:t>499px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) {</w:t>
      </w:r>
    </w:p>
    <w:p w:rsidR="0002051D" w:rsidRPr="0002051D" w:rsidRDefault="0002051D" w:rsidP="0002051D">
      <w:pPr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body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{</w:t>
      </w:r>
    </w:p>
    <w:p w:rsidR="0002051D" w:rsidRPr="0002051D" w:rsidRDefault="0002051D" w:rsidP="0002051D">
      <w:pPr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proofErr w:type="spellStart"/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background</w:t>
      </w:r>
      <w:proofErr w:type="spellEnd"/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-color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proofErr w:type="spellStart"/>
      <w:r w:rsidRPr="0002051D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s-ES"/>
        </w:rPr>
        <w:t>yellow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}</w:t>
      </w:r>
    </w:p>
    <w:p w:rsidR="0002051D" w:rsidRPr="0002051D" w:rsidRDefault="0002051D" w:rsidP="0002051D">
      <w:pPr>
        <w:numPr>
          <w:ilvl w:val="1"/>
          <w:numId w:val="4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}</w:t>
      </w:r>
    </w:p>
    <w:p w:rsidR="0002051D" w:rsidRPr="0002051D" w:rsidRDefault="0002051D" w:rsidP="0002051D">
      <w:pPr>
        <w:numPr>
          <w:ilvl w:val="1"/>
          <w:numId w:val="4"/>
        </w:numPr>
        <w:shd w:val="clear" w:color="auto" w:fill="FFFFFF"/>
        <w:spacing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width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screen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at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least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500px,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background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color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body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be red,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while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less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than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499px,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background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color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body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yellow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In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order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interact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with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screen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size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following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must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included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in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head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: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&lt;meta 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name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="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viewport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" 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content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="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width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=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device-width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, 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initial-scale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=1.0"&gt;</w:t>
      </w:r>
    </w:p>
    <w:p w:rsidR="0002051D" w:rsidRPr="0002051D" w:rsidRDefault="0002051D" w:rsidP="0002051D">
      <w:pPr>
        <w:numPr>
          <w:ilvl w:val="2"/>
          <w:numId w:val="4"/>
        </w:numPr>
        <w:shd w:val="clear" w:color="auto" w:fill="FFFFFF"/>
        <w:spacing w:after="0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viewport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visible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area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which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screen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being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displayed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content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refers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entire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webpage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width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which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being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set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device-width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FFFFF"/>
        <w:spacing w:before="60"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Another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tool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‘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flexbox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’.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Flexbox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allows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for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reorganization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content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based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size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viewport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02051D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eastAsia="es-ES"/>
        </w:rPr>
        <w:t>.container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{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display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proofErr w:type="spellStart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flex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proofErr w:type="spellStart"/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flex-wrap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proofErr w:type="spellStart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wrap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}</w:t>
      </w:r>
    </w:p>
    <w:p w:rsidR="0002051D" w:rsidRPr="0002051D" w:rsidRDefault="0002051D" w:rsidP="0002051D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setting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display: 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flex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and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flex-wrap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: 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wrap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content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wrap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vertically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necessary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so no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content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lost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width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screen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shrunk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FFFFF"/>
        <w:spacing w:before="60" w:after="0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grid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content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can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achieved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in a similar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fashion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gramStart"/>
      <w:r w:rsidRPr="0002051D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eastAsia="es-ES"/>
        </w:rPr>
        <w:t>.</w:t>
      </w:r>
      <w:proofErr w:type="spellStart"/>
      <w:r w:rsidRPr="0002051D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eastAsia="es-ES"/>
        </w:rPr>
        <w:t>grid</w:t>
      </w:r>
      <w:proofErr w:type="spellEnd"/>
      <w:proofErr w:type="gram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{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display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proofErr w:type="spellStart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grid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proofErr w:type="spellStart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grid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-</w:t>
      </w:r>
      <w:proofErr w:type="spellStart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column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-gap: </w:t>
      </w:r>
      <w:r w:rsidRPr="0002051D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s-ES"/>
        </w:rPr>
        <w:t>20px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proofErr w:type="spellStart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grid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-</w:t>
      </w:r>
      <w:proofErr w:type="spellStart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row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-gap: </w:t>
      </w:r>
      <w:r w:rsidRPr="0002051D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s-ES"/>
        </w:rPr>
        <w:t>10px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proofErr w:type="spellStart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grid-template-columns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r w:rsidRPr="0002051D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s-ES"/>
        </w:rPr>
        <w:t>200px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2051D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s-ES"/>
        </w:rPr>
        <w:t>200px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</w:t>
      </w:r>
      <w:r w:rsidRPr="0002051D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s-ES"/>
        </w:rPr>
        <w:t>auto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}</w:t>
      </w:r>
    </w:p>
    <w:p w:rsidR="0002051D" w:rsidRPr="0002051D" w:rsidRDefault="0002051D" w:rsidP="0002051D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setting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display: 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grid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different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characteristics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grid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layout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can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used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format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content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. In particular,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defining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grid-template-colummns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final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column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can be set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auto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filling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up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however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much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screen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space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may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left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.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multiple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columns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are set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auto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equally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share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remaining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space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  <w:lang w:eastAsia="es-ES"/>
        </w:rPr>
      </w:pPr>
      <w:hyperlink r:id="rId9" w:anchor="bootstrap" w:history="1">
        <w:r w:rsidRPr="0002051D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lang w:eastAsia="es-ES"/>
          </w:rPr>
          <w:t>Bootstrap</w:t>
        </w:r>
      </w:hyperlink>
    </w:p>
    <w:p w:rsidR="0002051D" w:rsidRPr="0002051D" w:rsidRDefault="0002051D" w:rsidP="0002051D">
      <w:pPr>
        <w:numPr>
          <w:ilvl w:val="0"/>
          <w:numId w:val="5"/>
        </w:numPr>
        <w:shd w:val="clear" w:color="auto" w:fill="FFFFFF"/>
        <w:spacing w:before="60"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lastRenderedPageBreak/>
        <w:t xml:space="preserve">Bootstrap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CSS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library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written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help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make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clean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responsive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and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nice-looking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websites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without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having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remember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gritty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details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about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flexboxes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grids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everytime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layout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needs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be set up.</w:t>
      </w:r>
    </w:p>
    <w:p w:rsidR="0002051D" w:rsidRPr="0002051D" w:rsidRDefault="0002051D" w:rsidP="0002051D">
      <w:pPr>
        <w:numPr>
          <w:ilvl w:val="0"/>
          <w:numId w:val="5"/>
        </w:numPr>
        <w:shd w:val="clear" w:color="auto" w:fill="FFFFFF"/>
        <w:spacing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only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needed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use Bootstrap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adding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gram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single</w:t>
      </w:r>
      <w:proofErr w:type="gram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line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which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links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Bootstrap’s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CSS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stylesheet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: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&lt;link 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rel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="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stylesheet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" href="https://stackpath.bootstrapcdn.com/bootstrap/4.1.1/css/bootstrap.min.css" integrity="sha384-WskhaSGFgHYWDcbwN70/dfYBj47jz9qbsMId/iRN3ewGhXQFZCSftd1LZCfmhktB" 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crossorigin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="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anonymous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"&gt;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0"/>
          <w:numId w:val="5"/>
        </w:numPr>
        <w:shd w:val="clear" w:color="auto" w:fill="FFFFFF"/>
        <w:spacing w:before="60"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Bootstrap’s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CSS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make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everything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gram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look</w:t>
      </w:r>
      <w:proofErr w:type="gram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little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cleaner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and more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modern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but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real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power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comes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with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layout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system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. Bootstrap uses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column-based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model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where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every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row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in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website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divided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into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12 individual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columns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and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different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elements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can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alloted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different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number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columns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fill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0"/>
          <w:numId w:val="5"/>
        </w:numPr>
        <w:shd w:val="clear" w:color="auto" w:fill="FFFFFF"/>
        <w:spacing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Bootstrap’s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columns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and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rows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are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referenced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in HTML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with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class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="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row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"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and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class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="col-3"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attributes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where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number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after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col-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number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columns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element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should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use.</w:t>
      </w:r>
    </w:p>
    <w:p w:rsidR="0002051D" w:rsidRPr="0002051D" w:rsidRDefault="0002051D" w:rsidP="0002051D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Elements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can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take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up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different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number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columns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based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size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screen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with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attributes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like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class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="col-lg-3 col-sm-6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.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small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screen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6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columns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used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but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in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large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screen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3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columns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used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.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another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row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has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added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Bootstrap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do so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automatically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.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much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easier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alternative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something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like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flexbox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(Bootstrap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does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so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behind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scenes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).</w:t>
      </w:r>
    </w:p>
    <w:p w:rsidR="0002051D" w:rsidRPr="0002051D" w:rsidRDefault="0002051D" w:rsidP="0002051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Bootstrap has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whole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host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other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pretty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components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which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can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easily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applied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simply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adding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appropriate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class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attribute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element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.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See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fldChar w:fldCharType="begin"/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instrText xml:space="preserve"> HYPERLINK "https://getbootstrap.com/docs/4.1/components/alerts/" </w:instrTex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fldChar w:fldCharType="separate"/>
      </w:r>
      <w:r w:rsidRPr="0002051D">
        <w:rPr>
          <w:rFonts w:ascii="PT Sans" w:eastAsia="Times New Roman" w:hAnsi="PT Sans" w:cs="Times New Roman"/>
          <w:color w:val="A51C30"/>
          <w:sz w:val="24"/>
          <w:szCs w:val="24"/>
          <w:lang w:eastAsia="es-ES"/>
        </w:rPr>
        <w:t>Bootstrap’s</w:t>
      </w:r>
      <w:proofErr w:type="spellEnd"/>
      <w:r w:rsidRPr="0002051D">
        <w:rPr>
          <w:rFonts w:ascii="PT Sans" w:eastAsia="Times New Roman" w:hAnsi="PT Sans" w:cs="Times New Roman"/>
          <w:color w:val="A51C30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A51C30"/>
          <w:sz w:val="24"/>
          <w:szCs w:val="24"/>
          <w:lang w:eastAsia="es-ES"/>
        </w:rPr>
        <w:t>documentation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fldChar w:fldCharType="end"/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for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extensive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list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  <w:lang w:eastAsia="es-ES"/>
        </w:rPr>
      </w:pPr>
      <w:hyperlink r:id="rId10" w:anchor="sass" w:history="1">
        <w:proofErr w:type="spellStart"/>
        <w:r w:rsidRPr="0002051D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lang w:eastAsia="es-ES"/>
          </w:rPr>
          <w:t>Sass</w:t>
        </w:r>
        <w:proofErr w:type="spellEnd"/>
      </w:hyperlink>
    </w:p>
    <w:p w:rsidR="0002051D" w:rsidRPr="0002051D" w:rsidRDefault="0002051D" w:rsidP="0002051D">
      <w:pPr>
        <w:numPr>
          <w:ilvl w:val="0"/>
          <w:numId w:val="6"/>
        </w:numPr>
        <w:shd w:val="clear" w:color="auto" w:fill="FFFFFF"/>
        <w:spacing w:before="60"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Sass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entirely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new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language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built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top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CSS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which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gives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little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more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power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and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flexibility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designing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CSS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stylesheets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and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allows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for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generation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stylesheets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in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programmatic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way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.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Ultimately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Sass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just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makes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writing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CSS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easier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0"/>
          <w:numId w:val="6"/>
        </w:numPr>
        <w:shd w:val="clear" w:color="auto" w:fill="FFFFFF"/>
        <w:spacing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In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order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use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Sass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must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first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be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fldChar w:fldCharType="begin"/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instrText xml:space="preserve"> HYPERLINK "http://sass-lang.com/install" </w:instrTex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fldChar w:fldCharType="separate"/>
      </w:r>
      <w:r w:rsidRPr="0002051D">
        <w:rPr>
          <w:rFonts w:ascii="PT Sans" w:eastAsia="Times New Roman" w:hAnsi="PT Sans" w:cs="Times New Roman"/>
          <w:color w:val="A51C30"/>
          <w:sz w:val="24"/>
          <w:szCs w:val="24"/>
          <w:lang w:eastAsia="es-ES"/>
        </w:rPr>
        <w:t>installed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fldChar w:fldCharType="end"/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. Once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installed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can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execute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sass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proofErr w:type="gram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style.scss</w:t>
      </w:r>
      <w:proofErr w:type="spellEnd"/>
      <w:proofErr w:type="gram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style.css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compile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our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Sass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file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style.scss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into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sass.css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which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can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actually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linked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and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interpreted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HTML file.</w:t>
      </w:r>
    </w:p>
    <w:p w:rsidR="0002051D" w:rsidRPr="0002051D" w:rsidRDefault="0002051D" w:rsidP="0002051D">
      <w:pPr>
        <w:numPr>
          <w:ilvl w:val="1"/>
          <w:numId w:val="6"/>
        </w:numPr>
        <w:shd w:val="clear" w:color="auto" w:fill="FFFFFF"/>
        <w:spacing w:after="0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recompiling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gets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annoying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,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sass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--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watch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</w:t>
      </w:r>
      <w:proofErr w:type="spellStart"/>
      <w:proofErr w:type="gram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style.scss</w:t>
      </w:r>
      <w:proofErr w:type="gram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:style.css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automatically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recompile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style.scss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as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style.css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whenever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style.scss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modified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.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Additionally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many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website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deployment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systems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like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GitHub Pages,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have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built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in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support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for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Sass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.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For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example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proofErr w:type="gram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.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scss</w:t>
      </w:r>
      <w:proofErr w:type="spellEnd"/>
      <w:proofErr w:type="gram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 file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pushed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GitHub, GitHub Pages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compile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automatically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0"/>
          <w:numId w:val="6"/>
        </w:numPr>
        <w:shd w:val="clear" w:color="auto" w:fill="FFFFFF"/>
        <w:spacing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One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feature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Sass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variables,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which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are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defined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as so: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$color: </w:t>
      </w:r>
      <w:proofErr w:type="gram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red;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  <w:proofErr w:type="gram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Anywhere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$color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passed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as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value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for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CSS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property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e.g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color: $color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,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red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used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0"/>
          <w:numId w:val="6"/>
        </w:numPr>
        <w:shd w:val="clear" w:color="auto" w:fill="FFFFFF"/>
        <w:spacing w:before="60" w:after="0" w:afterAutospacing="1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Another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feature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nesting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which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more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concise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way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style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elements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which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are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related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other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elements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in a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certain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way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div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{</w:t>
      </w:r>
    </w:p>
    <w:p w:rsidR="0002051D" w:rsidRPr="0002051D" w:rsidRDefault="0002051D" w:rsidP="0002051D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proofErr w:type="spellStart"/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font-size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r w:rsidRPr="0002051D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s-ES"/>
        </w:rPr>
        <w:t>18px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r w:rsidRPr="0002051D">
        <w:rPr>
          <w:rFonts w:ascii="Consolas" w:eastAsia="Times New Roman" w:hAnsi="Consolas" w:cs="Courier New"/>
          <w:color w:val="A61717"/>
          <w:sz w:val="20"/>
          <w:szCs w:val="20"/>
          <w:bdr w:val="none" w:sz="0" w:space="0" w:color="auto" w:frame="1"/>
          <w:shd w:val="clear" w:color="auto" w:fill="E3D2D2"/>
          <w:lang w:eastAsia="es-ES"/>
        </w:rPr>
        <w:t>p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</w:t>
      </w:r>
      <w:r w:rsidRPr="0002051D">
        <w:rPr>
          <w:rFonts w:ascii="Consolas" w:eastAsia="Times New Roman" w:hAnsi="Consolas" w:cs="Courier New"/>
          <w:color w:val="A61717"/>
          <w:sz w:val="20"/>
          <w:szCs w:val="20"/>
          <w:bdr w:val="none" w:sz="0" w:space="0" w:color="auto" w:frame="1"/>
          <w:shd w:val="clear" w:color="auto" w:fill="E3D2D2"/>
          <w:lang w:eastAsia="es-ES"/>
        </w:rPr>
        <w:t>{</w:t>
      </w:r>
    </w:p>
    <w:p w:rsidR="0002051D" w:rsidRPr="0002051D" w:rsidRDefault="0002051D" w:rsidP="0002051D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    </w:t>
      </w:r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color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r w:rsidRPr="0002051D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s-ES"/>
        </w:rPr>
        <w:t>blue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}</w:t>
      </w:r>
    </w:p>
    <w:p w:rsidR="0002051D" w:rsidRPr="0002051D" w:rsidRDefault="0002051D" w:rsidP="0002051D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proofErr w:type="spell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ul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{</w:t>
      </w:r>
    </w:p>
    <w:p w:rsidR="0002051D" w:rsidRPr="0002051D" w:rsidRDefault="0002051D" w:rsidP="0002051D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    </w:t>
      </w:r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color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proofErr w:type="spellStart"/>
      <w:r w:rsidRPr="0002051D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s-ES"/>
        </w:rPr>
        <w:t>green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lastRenderedPageBreak/>
        <w:t xml:space="preserve">      }</w:t>
      </w:r>
    </w:p>
    <w:p w:rsidR="0002051D" w:rsidRPr="0002051D" w:rsidRDefault="0002051D" w:rsidP="0002051D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02051D">
        <w:rPr>
          <w:rFonts w:ascii="Consolas" w:eastAsia="Times New Roman" w:hAnsi="Consolas" w:cs="Courier New"/>
          <w:color w:val="A61717"/>
          <w:sz w:val="20"/>
          <w:szCs w:val="20"/>
          <w:bdr w:val="none" w:sz="0" w:space="0" w:color="auto" w:frame="1"/>
          <w:shd w:val="clear" w:color="auto" w:fill="E3D2D2"/>
          <w:lang w:eastAsia="es-ES"/>
        </w:rPr>
        <w:t>}</w:t>
      </w:r>
    </w:p>
    <w:p w:rsidR="0002051D" w:rsidRPr="0002051D" w:rsidRDefault="0002051D" w:rsidP="0002051D">
      <w:pPr>
        <w:numPr>
          <w:ilvl w:val="1"/>
          <w:numId w:val="6"/>
        </w:numPr>
        <w:shd w:val="clear" w:color="auto" w:fill="FFFFFF"/>
        <w:spacing w:after="0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In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example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p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inside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div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have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color: blue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but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also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font-size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: 18px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while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ul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inside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div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will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have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color: 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green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instead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but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still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also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font-size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: 18px</w:t>
      </w:r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0"/>
          <w:numId w:val="6"/>
        </w:numPr>
        <w:shd w:val="clear" w:color="auto" w:fill="FFFFFF"/>
        <w:spacing w:before="60" w:after="0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One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more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useful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feature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inheritance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which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similar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to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object-oriented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concept.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Sass’s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inheritance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allows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for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slight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tweaking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of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a general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style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for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different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components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02051D" w:rsidRPr="0002051D" w:rsidRDefault="0002051D" w:rsidP="0002051D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02051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%</w:t>
      </w:r>
      <w:proofErr w:type="spellStart"/>
      <w:r w:rsidRPr="0002051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s-ES"/>
        </w:rPr>
        <w:t>message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{</w:t>
      </w:r>
    </w:p>
    <w:p w:rsidR="0002051D" w:rsidRPr="0002051D" w:rsidRDefault="0002051D" w:rsidP="0002051D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proofErr w:type="spellStart"/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font-family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proofErr w:type="spellStart"/>
      <w:r w:rsidRPr="0002051D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s-ES"/>
        </w:rPr>
        <w:t>sans-serif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proofErr w:type="spellStart"/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font-size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r w:rsidRPr="0002051D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s-ES"/>
        </w:rPr>
        <w:t>18px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proofErr w:type="spellStart"/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font-weight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proofErr w:type="spellStart"/>
      <w:r w:rsidRPr="0002051D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s-ES"/>
        </w:rPr>
        <w:t>bold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}</w:t>
      </w:r>
    </w:p>
    <w:p w:rsidR="0002051D" w:rsidRPr="0002051D" w:rsidRDefault="0002051D" w:rsidP="0002051D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</w:p>
    <w:p w:rsidR="0002051D" w:rsidRPr="0002051D" w:rsidRDefault="0002051D" w:rsidP="0002051D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gramStart"/>
      <w:r w:rsidRPr="0002051D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eastAsia="es-ES"/>
        </w:rPr>
        <w:t>.</w:t>
      </w:r>
      <w:proofErr w:type="spellStart"/>
      <w:r w:rsidRPr="0002051D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eastAsia="es-ES"/>
        </w:rPr>
        <w:t>specificMessage</w:t>
      </w:r>
      <w:proofErr w:type="spellEnd"/>
      <w:proofErr w:type="gram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{</w:t>
      </w:r>
    </w:p>
    <w:p w:rsidR="0002051D" w:rsidRPr="0002051D" w:rsidRDefault="0002051D" w:rsidP="0002051D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r w:rsidRPr="0002051D">
        <w:rPr>
          <w:rFonts w:ascii="Consolas" w:eastAsia="Times New Roman" w:hAnsi="Consolas" w:cs="Courier New"/>
          <w:color w:val="A61717"/>
          <w:sz w:val="20"/>
          <w:szCs w:val="20"/>
          <w:bdr w:val="none" w:sz="0" w:space="0" w:color="auto" w:frame="1"/>
          <w:shd w:val="clear" w:color="auto" w:fill="E3D2D2"/>
          <w:lang w:eastAsia="es-ES"/>
        </w:rPr>
        <w:t>@</w:t>
      </w:r>
      <w:proofErr w:type="spellStart"/>
      <w:r w:rsidRPr="0002051D">
        <w:rPr>
          <w:rFonts w:ascii="Consolas" w:eastAsia="Times New Roman" w:hAnsi="Consolas" w:cs="Courier New"/>
          <w:color w:val="A61717"/>
          <w:sz w:val="20"/>
          <w:szCs w:val="20"/>
          <w:bdr w:val="none" w:sz="0" w:space="0" w:color="auto" w:frame="1"/>
          <w:shd w:val="clear" w:color="auto" w:fill="E3D2D2"/>
          <w:lang w:eastAsia="es-ES"/>
        </w:rPr>
        <w:t>extend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</w:t>
      </w:r>
      <w:r w:rsidRPr="0002051D">
        <w:rPr>
          <w:rFonts w:ascii="Consolas" w:eastAsia="Times New Roman" w:hAnsi="Consolas" w:cs="Courier New"/>
          <w:color w:val="A61717"/>
          <w:sz w:val="20"/>
          <w:szCs w:val="20"/>
          <w:bdr w:val="none" w:sz="0" w:space="0" w:color="auto" w:frame="1"/>
          <w:shd w:val="clear" w:color="auto" w:fill="E3D2D2"/>
          <w:lang w:eastAsia="es-ES"/>
        </w:rPr>
        <w:t>%</w:t>
      </w:r>
      <w:proofErr w:type="spellStart"/>
      <w:r w:rsidRPr="0002051D">
        <w:rPr>
          <w:rFonts w:ascii="Consolas" w:eastAsia="Times New Roman" w:hAnsi="Consolas" w:cs="Courier New"/>
          <w:color w:val="A61717"/>
          <w:sz w:val="20"/>
          <w:szCs w:val="20"/>
          <w:bdr w:val="none" w:sz="0" w:space="0" w:color="auto" w:frame="1"/>
          <w:shd w:val="clear" w:color="auto" w:fill="E3D2D2"/>
          <w:lang w:eastAsia="es-ES"/>
        </w:rPr>
        <w:t>message</w:t>
      </w:r>
      <w:proofErr w:type="spellEnd"/>
      <w:r w:rsidRPr="0002051D">
        <w:rPr>
          <w:rFonts w:ascii="Consolas" w:eastAsia="Times New Roman" w:hAnsi="Consolas" w:cs="Courier New"/>
          <w:color w:val="A61717"/>
          <w:sz w:val="20"/>
          <w:szCs w:val="20"/>
          <w:bdr w:val="none" w:sz="0" w:space="0" w:color="auto" w:frame="1"/>
          <w:shd w:val="clear" w:color="auto" w:fill="E3D2D2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    </w:t>
      </w:r>
      <w:proofErr w:type="spellStart"/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background</w:t>
      </w:r>
      <w:proofErr w:type="spellEnd"/>
      <w:r w:rsidRPr="0002051D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es-ES"/>
        </w:rPr>
        <w:t>-color</w:t>
      </w: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: </w:t>
      </w:r>
      <w:proofErr w:type="spellStart"/>
      <w:r w:rsidRPr="0002051D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s-ES"/>
        </w:rPr>
        <w:t>green</w:t>
      </w:r>
      <w:proofErr w:type="spellEnd"/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>;</w:t>
      </w:r>
    </w:p>
    <w:p w:rsidR="0002051D" w:rsidRPr="0002051D" w:rsidRDefault="0002051D" w:rsidP="0002051D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</w:pPr>
      <w:r w:rsidRPr="0002051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eastAsia="es-ES"/>
        </w:rPr>
        <w:t xml:space="preserve">  }</w:t>
      </w:r>
    </w:p>
    <w:p w:rsidR="0002051D" w:rsidRPr="0002051D" w:rsidRDefault="0002051D" w:rsidP="0002051D">
      <w:pPr>
        <w:numPr>
          <w:ilvl w:val="1"/>
          <w:numId w:val="6"/>
        </w:numPr>
        <w:shd w:val="clear" w:color="auto" w:fill="FFFFFF"/>
        <w:spacing w:after="0" w:line="240" w:lineRule="auto"/>
        <w:ind w:left="0"/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</w:pP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%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message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 defines a general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pattern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that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can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inherited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in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other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style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definitions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using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the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@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extend</w:t>
      </w:r>
      <w:proofErr w:type="spellEnd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 xml:space="preserve"> %</w:t>
      </w:r>
      <w:proofErr w:type="spellStart"/>
      <w:r w:rsidRPr="0002051D">
        <w:rPr>
          <w:rFonts w:ascii="Consolas" w:eastAsia="Times New Roman" w:hAnsi="Consolas" w:cs="Courier New"/>
          <w:color w:val="E83E8C"/>
          <w:sz w:val="20"/>
          <w:szCs w:val="20"/>
          <w:lang w:eastAsia="es-ES"/>
        </w:rPr>
        <w:t>message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 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syntax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. In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addition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,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other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style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properties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 xml:space="preserve"> can be </w:t>
      </w:r>
      <w:proofErr w:type="spellStart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added</w:t>
      </w:r>
      <w:proofErr w:type="spellEnd"/>
      <w:r w:rsidRPr="0002051D">
        <w:rPr>
          <w:rFonts w:ascii="PT Sans" w:eastAsia="Times New Roman" w:hAnsi="PT Sans" w:cs="Times New Roman"/>
          <w:color w:val="212529"/>
          <w:sz w:val="24"/>
          <w:szCs w:val="24"/>
          <w:lang w:eastAsia="es-ES"/>
        </w:rPr>
        <w:t>.</w:t>
      </w:r>
    </w:p>
    <w:p w:rsidR="00663323" w:rsidRDefault="00663323"/>
    <w:sectPr w:rsidR="00663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C56E1"/>
    <w:multiLevelType w:val="multilevel"/>
    <w:tmpl w:val="904C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B743C"/>
    <w:multiLevelType w:val="multilevel"/>
    <w:tmpl w:val="08FE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6312A"/>
    <w:multiLevelType w:val="multilevel"/>
    <w:tmpl w:val="BFEC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041E5"/>
    <w:multiLevelType w:val="multilevel"/>
    <w:tmpl w:val="560C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02ADE"/>
    <w:multiLevelType w:val="multilevel"/>
    <w:tmpl w:val="6FBA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37704"/>
    <w:multiLevelType w:val="multilevel"/>
    <w:tmpl w:val="719A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D"/>
    <w:rsid w:val="0002051D"/>
    <w:rsid w:val="0066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7444B-7B5E-4F5C-9600-07F6BE5A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8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114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26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914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03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509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952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4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11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557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260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064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24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127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50.harvard.edu/web/notes/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50.harvard.edu/web/notes/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50.harvard.edu/web/notes/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s50.harvard.edu/web/notes/1/" TargetMode="External"/><Relationship Id="rId10" Type="http://schemas.openxmlformats.org/officeDocument/2006/relationships/hyperlink" Target="https://cs50.harvard.edu/web/notes/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50.harvard.edu/web/notes/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1589</Words>
  <Characters>8742</Characters>
  <Application>Microsoft Office Word</Application>
  <DocSecurity>0</DocSecurity>
  <Lines>72</Lines>
  <Paragraphs>20</Paragraphs>
  <ScaleCrop>false</ScaleCrop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Arroyo</dc:creator>
  <cp:keywords/>
  <dc:description/>
  <cp:lastModifiedBy>Alfredo Arroyo</cp:lastModifiedBy>
  <cp:revision>1</cp:revision>
  <dcterms:created xsi:type="dcterms:W3CDTF">2020-03-30T09:35:00Z</dcterms:created>
  <dcterms:modified xsi:type="dcterms:W3CDTF">2020-03-30T09:37:00Z</dcterms:modified>
</cp:coreProperties>
</file>