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6B7280"/>
          <w:sz w:val="30"/>
          <w:szCs w:val="30"/>
        </w:rPr>
        <w:t xml:space="preserve">PANDUAN PENGGUNA</w:t>
      </w:r>
    </w:p>
    <w:p>
      <w:pPr>
        <w:spacing w:after="100"/>
        <w:jc w:val="center"/>
      </w:pPr>
      <w:r>
        <w:rPr>
          <w:b/>
          <w:bCs/>
          <w:color w:val="1D4ED8"/>
          <w:sz w:val="52"/>
          <w:szCs w:val="52"/>
        </w:rPr>
        <w:t xml:space="preserve">Branch Operations and</w:t>
      </w:r>
    </w:p>
    <w:p>
      <w:pPr>
        <w:spacing w:after="400"/>
        <w:jc w:val="center"/>
      </w:pPr>
      <w:r>
        <w:rPr>
          <w:b/>
          <w:bCs/>
          <w:color w:val="1D4ED8"/>
          <w:sz w:val="52"/>
          <w:szCs w:val="52"/>
        </w:rPr>
        <w:t xml:space="preserve">Transactions Monitoring</w:t>
      </w:r>
    </w:p>
    <w:p>
      <w:pPr>
        <w:pBdr>
          <w:top w:val="single" w:color="1D4ED8" w:sz="6"/>
        </w:pBdr>
        <w:spacing w:after="1200"/>
        <w:jc w:val="center"/>
      </w:pPr>
      <w:r>
        <w:t xml:space="preserve"/>
      </w:r>
    </w:p>
    <w:p>
      <w:pPr>
        <w:spacing w:after="100"/>
        <w:jc w:val="center"/>
      </w:pPr>
      <w:r>
        <w:rPr>
          <w:b/>
          <w:bCs/>
          <w:sz w:val="24"/>
          <w:szCs w:val="24"/>
        </w:rPr>
        <w:t xml:space="preserve">Untuk pengguna berperan EDITOR dan VIEWER</w:t>
      </w:r>
    </w:p>
    <w:p>
      <w:pPr>
        <w:spacing w:after="1600"/>
        <w:jc w:val="center"/>
      </w:pPr>
      <w:r>
        <w:rPr>
          <w:i/>
          <w:iCs/>
          <w:color w:val="6B7280"/>
          <w:sz w:val="20"/>
          <w:szCs w:val="20"/>
        </w:rPr>
        <w:t xml:space="preserve">Panduan ini tidak membahas tugas admin.</w:t>
      </w:r>
    </w:p>
    <w:p>
      <w:pPr>
        <w:jc w:val="center"/>
      </w:pPr>
      <w:r>
        <w:rPr>
          <w:color w:val="6B7280"/>
          <w:sz w:val="20"/>
          <w:szCs w:val="20"/>
        </w:rPr>
        <w:t xml:space="preserve">USECASE-STUDIO.xyz</w:t>
      </w:r>
    </w:p>
    <w:p>
      <w:pPr>
        <w:jc w:val="center"/>
      </w:pPr>
      <w:r>
        <w:rPr>
          <w:color w:val="6B7280"/>
          <w:sz w:val="20"/>
          <w:szCs w:val="20"/>
        </w:rPr>
        <w:t xml:space="preserve">Edisi Agustus 2026</w:t>
      </w:r>
    </w:p>
    <w:p>
      <w:r>
        <w:br w:type="page"/>
      </w:r>
    </w:p>
    <w:p>
      <w:pPr>
        <w:pStyle w:val="Heading1"/>
        <w:spacing w:after="160" w:before="360"/>
      </w:pPr>
      <w:r>
        <w:t xml:space="preserve">Daftar Isi</w:t>
      </w:r>
    </w:p>
    <w:p>
      <w:pPr>
        <w:spacing w:after="30"/>
        <w:ind w:left="260"/>
      </w:pPr>
      <w:r>
        <w:rPr>
          <w:b/>
          <w:bCs/>
          <w:color w:val="1D4ED8"/>
          <w:sz w:val="22"/>
          <w:szCs w:val="22"/>
        </w:rPr>
        <w:t xml:space="preserve">1.  </w:t>
      </w:r>
      <w:r>
        <w:rPr>
          <w:b/>
          <w:bCs/>
          <w:sz w:val="22"/>
          <w:szCs w:val="22"/>
        </w:rPr>
        <w:t xml:space="preserve">Sebelum Mulai</w:t>
      </w:r>
    </w:p>
    <w:p>
      <w:pPr>
        <w:spacing w:after="140"/>
        <w:ind w:left="560"/>
      </w:pPr>
      <w:r>
        <w:rPr>
          <w:color w:val="6B7280"/>
          <w:sz w:val="19"/>
          <w:szCs w:val="19"/>
        </w:rPr>
        <w:t xml:space="preserve">Peran, penyamaran nama, jatah cabang, hak menu</w:t>
      </w:r>
    </w:p>
    <w:p>
      <w:pPr>
        <w:spacing w:after="30"/>
        <w:ind w:left="260"/>
      </w:pPr>
      <w:r>
        <w:rPr>
          <w:b/>
          <w:bCs/>
          <w:color w:val="1D4ED8"/>
          <w:sz w:val="22"/>
          <w:szCs w:val="22"/>
        </w:rPr>
        <w:t xml:space="preserve">2.  </w:t>
      </w:r>
      <w:r>
        <w:rPr>
          <w:b/>
          <w:bCs/>
          <w:sz w:val="22"/>
          <w:szCs w:val="22"/>
        </w:rPr>
        <w:t xml:space="preserve">Masuk dan Keluar</w:t>
      </w:r>
    </w:p>
    <w:p>
      <w:pPr>
        <w:spacing w:after="140"/>
        <w:ind w:left="560"/>
      </w:pPr>
      <w:r>
        <w:rPr>
          <w:color w:val="6B7280"/>
          <w:sz w:val="19"/>
          <w:szCs w:val="19"/>
        </w:rPr>
        <w:t xml:space="preserve">Cara masuk, keluar otomatis, keluar sendiri</w:t>
      </w:r>
    </w:p>
    <w:p>
      <w:pPr>
        <w:spacing w:after="30"/>
        <w:ind w:left="260"/>
      </w:pPr>
      <w:r>
        <w:rPr>
          <w:b/>
          <w:bCs/>
          <w:color w:val="1D4ED8"/>
          <w:sz w:val="22"/>
          <w:szCs w:val="22"/>
        </w:rPr>
        <w:t xml:space="preserve">3.  </w:t>
      </w:r>
      <w:r>
        <w:rPr>
          <w:b/>
          <w:bCs/>
          <w:sz w:val="22"/>
          <w:szCs w:val="22"/>
        </w:rPr>
        <w:t xml:space="preserve">Mengenal Layar</w:t>
      </w:r>
    </w:p>
    <w:p>
      <w:pPr>
        <w:spacing w:after="140"/>
        <w:ind w:left="560"/>
      </w:pPr>
      <w:r>
        <w:rPr>
          <w:color w:val="6B7280"/>
          <w:sz w:val="19"/>
          <w:szCs w:val="19"/>
        </w:rPr>
        <w:t xml:space="preserve">Menu, penyaring, mengunduh tabel</w:t>
      </w:r>
    </w:p>
    <w:p>
      <w:pPr>
        <w:spacing w:after="30"/>
        <w:ind w:left="260"/>
      </w:pPr>
      <w:r>
        <w:rPr>
          <w:b/>
          <w:bCs/>
          <w:color w:val="1D4ED8"/>
          <w:sz w:val="22"/>
          <w:szCs w:val="22"/>
        </w:rPr>
        <w:t xml:space="preserve">4.  </w:t>
      </w:r>
      <w:r>
        <w:rPr>
          <w:b/>
          <w:bCs/>
          <w:sz w:val="22"/>
          <w:szCs w:val="22"/>
        </w:rPr>
        <w:t xml:space="preserve">Beranda</w:t>
      </w:r>
    </w:p>
    <w:p>
      <w:pPr>
        <w:spacing w:after="140"/>
        <w:ind w:left="560"/>
      </w:pPr>
      <w:r>
        <w:rPr>
          <w:color w:val="6B7280"/>
          <w:sz w:val="19"/>
          <w:szCs w:val="19"/>
        </w:rPr>
        <w:t xml:space="preserve">Kartu menu dan daftar TBO yang masih terbuka</w:t>
      </w:r>
    </w:p>
    <w:p>
      <w:pPr>
        <w:spacing w:after="30"/>
        <w:ind w:left="260"/>
      </w:pPr>
      <w:r>
        <w:rPr>
          <w:b/>
          <w:bCs/>
          <w:color w:val="1D4ED8"/>
          <w:sz w:val="22"/>
          <w:szCs w:val="22"/>
        </w:rPr>
        <w:t xml:space="preserve">5.  </w:t>
      </w:r>
      <w:r>
        <w:rPr>
          <w:b/>
          <w:bCs/>
          <w:sz w:val="22"/>
          <w:szCs w:val="22"/>
        </w:rPr>
        <w:t xml:space="preserve">Keempat Dashboard</w:t>
      </w:r>
    </w:p>
    <w:p>
      <w:pPr>
        <w:spacing w:after="140"/>
        <w:ind w:left="560"/>
      </w:pPr>
      <w:r>
        <w:rPr>
          <w:color w:val="6B7280"/>
          <w:sz w:val="19"/>
          <w:szCs w:val="19"/>
        </w:rPr>
        <w:t xml:space="preserve">Break Deposito, Pencairan, TBO, Rekonsiliasi</w:t>
      </w:r>
    </w:p>
    <w:p>
      <w:pPr>
        <w:spacing w:after="30"/>
        <w:ind w:left="260"/>
      </w:pPr>
      <w:r>
        <w:rPr>
          <w:b/>
          <w:bCs/>
          <w:color w:val="1D4ED8"/>
          <w:sz w:val="22"/>
          <w:szCs w:val="22"/>
        </w:rPr>
        <w:t xml:space="preserve">6.  </w:t>
      </w:r>
      <w:r>
        <w:rPr>
          <w:b/>
          <w:bCs/>
          <w:sz w:val="22"/>
          <w:szCs w:val="22"/>
        </w:rPr>
        <w:t xml:space="preserve">Mengunggah Berkas Excel</w:t>
      </w:r>
    </w:p>
    <w:p>
      <w:pPr>
        <w:spacing w:after="140"/>
        <w:ind w:left="560"/>
      </w:pPr>
      <w:r>
        <w:rPr>
          <w:color w:val="6B7280"/>
          <w:sz w:val="19"/>
          <w:szCs w:val="19"/>
        </w:rPr>
        <w:t xml:space="preserve">Editor saja — tiga jenis berkas, langkah, dan jebakannya</w:t>
      </w:r>
    </w:p>
    <w:p>
      <w:pPr>
        <w:spacing w:after="30"/>
        <w:ind w:left="260"/>
      </w:pPr>
      <w:r>
        <w:rPr>
          <w:b/>
          <w:bCs/>
          <w:color w:val="1D4ED8"/>
          <w:sz w:val="22"/>
          <w:szCs w:val="22"/>
        </w:rPr>
        <w:t xml:space="preserve">7.  </w:t>
      </w:r>
      <w:r>
        <w:rPr>
          <w:b/>
          <w:bCs/>
          <w:sz w:val="22"/>
          <w:szCs w:val="22"/>
        </w:rPr>
        <w:t xml:space="preserve">Mengubah Data</w:t>
      </w:r>
    </w:p>
    <w:p>
      <w:pPr>
        <w:spacing w:after="140"/>
        <w:ind w:left="560"/>
      </w:pPr>
      <w:r>
        <w:rPr>
          <w:color w:val="6B7280"/>
          <w:sz w:val="19"/>
          <w:szCs w:val="19"/>
        </w:rPr>
        <w:t xml:space="preserve">Editor saja — ubah TBO, pencairan, tindak lanjut</w:t>
      </w:r>
    </w:p>
    <w:p>
      <w:pPr>
        <w:spacing w:after="30"/>
        <w:ind w:left="260"/>
      </w:pPr>
      <w:r>
        <w:rPr>
          <w:b/>
          <w:bCs/>
          <w:color w:val="1D4ED8"/>
          <w:sz w:val="22"/>
          <w:szCs w:val="22"/>
        </w:rPr>
        <w:t xml:space="preserve">8.  </w:t>
      </w:r>
      <w:r>
        <w:rPr>
          <w:b/>
          <w:bCs/>
          <w:sz w:val="22"/>
          <w:szCs w:val="22"/>
        </w:rPr>
        <w:t xml:space="preserve">Kalau Ada Masalah</w:t>
      </w:r>
    </w:p>
    <w:p>
      <w:pPr>
        <w:spacing w:after="140"/>
        <w:ind w:left="560"/>
      </w:pPr>
      <w:r>
        <w:rPr>
          <w:color w:val="6B7280"/>
          <w:sz w:val="19"/>
          <w:szCs w:val="19"/>
        </w:rPr>
        <w:t xml:space="preserve">Gejala yang sering ditemui dan penyelesaiannya</w:t>
      </w:r>
    </w:p>
    <w:p>
      <w:pPr>
        <w:spacing w:after="30"/>
        <w:ind w:left="260"/>
      </w:pPr>
      <w:r>
        <w:rPr>
          <w:b/>
          <w:bCs/>
          <w:color w:val="1D4ED8"/>
          <w:sz w:val="22"/>
          <w:szCs w:val="22"/>
        </w:rPr>
        <w:t xml:space="preserve">9.  </w:t>
      </w:r>
      <w:r>
        <w:rPr>
          <w:b/>
          <w:bCs/>
          <w:sz w:val="22"/>
          <w:szCs w:val="22"/>
        </w:rPr>
        <w:t xml:space="preserve">Daftar Istilah</w:t>
      </w:r>
    </w:p>
    <w:p>
      <w:pPr>
        <w:spacing w:after="140"/>
        <w:ind w:left="560"/>
      </w:pPr>
      <w:r>
        <w:rPr>
          <w:color w:val="6B7280"/>
          <w:sz w:val="19"/>
          <w:szCs w:val="19"/>
        </w:rPr>
        <w:t xml:space="preserve">Arti kata yang dipakai di layar</w:t>
      </w:r>
    </w:p>
    <w:p>
      <w:r>
        <w:br w:type="page"/>
      </w:r>
    </w:p>
    <w:p>
      <w:pPr>
        <w:pStyle w:val="Heading1"/>
        <w:spacing w:after="160" w:before="360"/>
      </w:pPr>
      <w:r>
        <w:t xml:space="preserve">1. Sebelum Mulai</w:t>
      </w:r>
    </w:p>
    <w:p>
      <w:pPr>
        <w:pStyle w:val="Heading2"/>
        <w:spacing w:after="120" w:before="280"/>
      </w:pPr>
      <w:r>
        <w:t xml:space="preserve">1.1 Untuk siapa panduan ini</w:t>
      </w:r>
    </w:p>
    <w:p>
      <w:pPr>
        <w:spacing w:after="120"/>
        <w:jc w:val="both"/>
      </w:pPr>
      <w:r>
        <w:rPr>
          <w:sz w:val="21"/>
          <w:szCs w:val="21"/>
        </w:rPr>
        <w:t xml:space="preserve">Panduan ini ditujukan bagi pengguna aplikasi Branch Operations and Transactions Monitoring yang berperan sebagai Editor atau Viewer. Tugas admin — menambah pengguna, mengatur hak menu, mengubah master data — tidak dibahas di sini.</w:t>
      </w:r>
    </w:p>
    <w:p>
      <w:pPr>
        <w:spacing w:after="120"/>
        <w:jc w:val="both"/>
      </w:pPr>
      <w:r>
        <w:rPr>
          <w:sz w:val="21"/>
          <w:szCs w:val="21"/>
        </w:rPr>
        <w:t xml:space="preserve">Setiap bagian diberi penanda peran di bagian atasnya:</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1500"/>
        <w:gridCol w:w="7860"/>
      </w:tblGrid>
      <w:tr>
        <w:trPr>
          <w:tblHeader/>
        </w:trPr>
        <w:tc>
          <w:tcPr>
            <w:tcW w:type="dxa" w:w="1500"/>
            <w:shd w:fill="F3F4F6" w:val="clear"/>
            <w:tcMar>
              <w:top w:type="dxa" w:w="90"/>
              <w:left w:type="dxa" w:w="120"/>
              <w:bottom w:type="dxa" w:w="90"/>
              <w:right w:type="dxa" w:w="120"/>
            </w:tcMar>
          </w:tcPr>
          <w:p>
            <w:r>
              <w:rPr>
                <w:b/>
                <w:bCs/>
                <w:sz w:val="19"/>
                <w:szCs w:val="19"/>
              </w:rPr>
              <w:t xml:space="preserve">Peran</w:t>
            </w:r>
          </w:p>
        </w:tc>
        <w:tc>
          <w:tcPr>
            <w:tcW w:type="dxa" w:w="7860"/>
            <w:shd w:fill="F3F4F6" w:val="clear"/>
            <w:tcMar>
              <w:top w:type="dxa" w:w="90"/>
              <w:left w:type="dxa" w:w="120"/>
              <w:bottom w:type="dxa" w:w="90"/>
              <w:right w:type="dxa" w:w="120"/>
            </w:tcMar>
          </w:tcPr>
          <w:p>
            <w:r>
              <w:rPr>
                <w:b/>
                <w:bCs/>
                <w:sz w:val="19"/>
                <w:szCs w:val="19"/>
              </w:rPr>
              <w:t xml:space="preserve">Yang bisa dilakukan</w:t>
            </w:r>
          </w:p>
        </w:tc>
      </w:tr>
      <w:tr>
        <w:tc>
          <w:tcPr>
            <w:tcW w:type="dxa" w:w="1500"/>
            <w:tcMar>
              <w:top w:type="dxa" w:w="90"/>
              <w:left w:type="dxa" w:w="120"/>
              <w:bottom w:type="dxa" w:w="90"/>
              <w:right w:type="dxa" w:w="120"/>
            </w:tcMar>
          </w:tcPr>
          <w:p>
            <w:r>
              <w:rPr>
                <w:b w:val="false"/>
                <w:bCs w:val="false"/>
                <w:sz w:val="19"/>
                <w:szCs w:val="19"/>
              </w:rPr>
              <w:t xml:space="preserve">Viewer</w:t>
            </w:r>
          </w:p>
        </w:tc>
        <w:tc>
          <w:tcPr>
            <w:tcW w:type="dxa" w:w="7860"/>
            <w:tcMar>
              <w:top w:type="dxa" w:w="90"/>
              <w:left w:type="dxa" w:w="120"/>
              <w:bottom w:type="dxa" w:w="90"/>
              <w:right w:type="dxa" w:w="120"/>
            </w:tcMar>
          </w:tcPr>
          <w:p>
            <w:r>
              <w:rPr>
                <w:b w:val="false"/>
                <w:bCs w:val="false"/>
                <w:sz w:val="19"/>
                <w:szCs w:val="19"/>
              </w:rPr>
              <w:t xml:space="preserve">Melihat seluruh dashboard, menyaring data, dan mengunduh tabel ke CSV. Tidak bisa mengubah atau mengunggah apa pun.</w:t>
            </w:r>
          </w:p>
        </w:tc>
      </w:tr>
      <w:tr>
        <w:tc>
          <w:tcPr>
            <w:tcW w:type="dxa" w:w="1500"/>
            <w:tcMar>
              <w:top w:type="dxa" w:w="90"/>
              <w:left w:type="dxa" w:w="120"/>
              <w:bottom w:type="dxa" w:w="90"/>
              <w:right w:type="dxa" w:w="120"/>
            </w:tcMar>
          </w:tcPr>
          <w:p>
            <w:r>
              <w:rPr>
                <w:b w:val="false"/>
                <w:bCs w:val="false"/>
                <w:sz w:val="19"/>
                <w:szCs w:val="19"/>
              </w:rPr>
              <w:t xml:space="preserve">Editor</w:t>
            </w:r>
          </w:p>
        </w:tc>
        <w:tc>
          <w:tcPr>
            <w:tcW w:type="dxa" w:w="7860"/>
            <w:tcMar>
              <w:top w:type="dxa" w:w="90"/>
              <w:left w:type="dxa" w:w="120"/>
              <w:bottom w:type="dxa" w:w="90"/>
              <w:right w:type="dxa" w:w="120"/>
            </w:tcMar>
          </w:tcPr>
          <w:p>
            <w:r>
              <w:rPr>
                <w:b w:val="false"/>
                <w:bCs w:val="false"/>
                <w:sz w:val="19"/>
                <w:szCs w:val="19"/>
              </w:rPr>
              <w:t xml:space="preserve">Semua yang bisa dilakukan Viewer, ditambah mengunggah berkas Excel dan mengubah data TBO serta pencairan.</w:t>
            </w:r>
          </w:p>
        </w:tc>
      </w:tr>
      <w:tr>
        <w:tc>
          <w:tcPr>
            <w:tcW w:type="dxa" w:w="1500"/>
            <w:tcMar>
              <w:top w:type="dxa" w:w="90"/>
              <w:left w:type="dxa" w:w="120"/>
              <w:bottom w:type="dxa" w:w="90"/>
              <w:right w:type="dxa" w:w="120"/>
            </w:tcMar>
          </w:tcPr>
          <w:p>
            <w:r>
              <w:rPr>
                <w:b w:val="false"/>
                <w:bCs w:val="false"/>
                <w:sz w:val="19"/>
                <w:szCs w:val="19"/>
              </w:rPr>
              <w:t xml:space="preserve">Admin</w:t>
            </w:r>
          </w:p>
        </w:tc>
        <w:tc>
          <w:tcPr>
            <w:tcW w:type="dxa" w:w="7860"/>
            <w:tcMar>
              <w:top w:type="dxa" w:w="90"/>
              <w:left w:type="dxa" w:w="120"/>
              <w:bottom w:type="dxa" w:w="90"/>
              <w:right w:type="dxa" w:w="120"/>
            </w:tcMar>
          </w:tcPr>
          <w:p>
            <w:r>
              <w:rPr>
                <w:b w:val="false"/>
                <w:bCs w:val="false"/>
                <w:sz w:val="19"/>
                <w:szCs w:val="19"/>
              </w:rPr>
              <w:t xml:space="preserve">Semua yang bisa dilakukan Editor, ditambah mengelola pengguna, hak menu, master data dan pengaturan. Di luar cakupan panduan ini.</w:t>
            </w:r>
          </w:p>
        </w:tc>
      </w:tr>
    </w:tbl>
    <w:p>
      <w:pPr>
        <w:spacing w:after="120"/>
      </w:pPr>
    </w:p>
    <w:p>
      <w:pPr>
        <w:pStyle w:val="Heading2"/>
        <w:spacing w:after="120" w:before="280"/>
      </w:pPr>
      <w:r>
        <w:t xml:space="preserve">1.2 Tiga hal yang perlu dipahami lebih dulu</w:t>
      </w:r>
    </w:p>
    <w:p>
      <w:pPr>
        <w:spacing w:after="120"/>
        <w:jc w:val="both"/>
      </w:pPr>
      <w:r>
        <w:rPr>
          <w:sz w:val="21"/>
          <w:szCs w:val="21"/>
        </w:rPr>
        <w:t xml:space="preserve">Tiga aturan berikut berlaku di seluruh aplikasi. Banyak pertanyaan yang muncul di hari-hari pertama sebenarnya terjawab oleh salah satu dari ketiganya.</w:t>
      </w:r>
    </w:p>
    <w:p>
      <w:pPr>
        <w:pStyle w:val="Heading3"/>
        <w:spacing w:after="100" w:before="220"/>
      </w:pPr>
      <w:r>
        <w:t xml:space="preserve">a. Nama nasabah selalu tersamar</w:t>
      </w:r>
    </w:p>
    <w:p>
      <w:pPr>
        <w:spacing w:after="120"/>
        <w:jc w:val="both"/>
      </w:pPr>
      <w:r>
        <w:rPr>
          <w:sz w:val="21"/>
          <w:szCs w:val="21"/>
        </w:rPr>
        <w:t xml:space="preserve">Di seluruh layar, nama nasabah tampil sebagai </w:t>
      </w:r>
      <w:r>
        <w:rPr>
          <w:b/>
          <w:bCs/>
          <w:sz w:val="21"/>
          <w:szCs w:val="21"/>
        </w:rPr>
        <w:t xml:space="preserve">***</w:t>
      </w:r>
      <w:r>
        <w:rPr>
          <w:sz w:val="21"/>
          <w:szCs w:val="21"/>
        </w:rPr>
        <w:t xml:space="preserve">. Ini disengaja dan berlaku untuk semua peran, termasuk admin. Penyamaran dilakukan di server, bukan di layar, sehingga nama asli juga tidak ikut terbawa saat tabel diunduh ke CSV.</w:t>
      </w:r>
    </w:p>
    <w:p>
      <w:pPr>
        <w:spacing w:after="120"/>
        <w:jc w:val="both"/>
      </w:pPr>
      <w:r>
        <w:rPr>
          <w:b/>
          <w:bCs/>
          <w:sz w:val="21"/>
          <w:szCs w:val="21"/>
        </w:rPr>
        <w:t xml:space="preserve">Akibatnya bagi pekerjaan sehari-hari: </w:t>
      </w:r>
      <w:r>
        <w:rPr>
          <w:sz w:val="21"/>
          <w:szCs w:val="21"/>
        </w:rPr>
        <w:t xml:space="preserve">baris dibedakan lewat nomor rekening, nomor deposito, atau nomor CIF — bukan lewat nama. Karena itu kotak pencarian pun mencari berdasarkan nomor, bukan nama.</w:t>
      </w:r>
    </w:p>
    <w:p>
      <w:pPr>
        <w:spacing w:after="120"/>
        <w:jc w:val="both"/>
      </w:pPr>
      <w:r>
        <w:rPr>
          <w:sz w:val="21"/>
          <w:szCs w:val="21"/>
        </w:rPr>
        <w:t xml:space="preserve">Nama pegawai (CS, teller, FLM) tidak disamarkan, karena yang wajib dilindungi adalah data nasabah.</w:t>
      </w:r>
    </w:p>
    <w:p>
      <w:pPr>
        <w:pStyle w:val="Heading3"/>
        <w:spacing w:after="100" w:before="220"/>
      </w:pPr>
      <w:r>
        <w:t xml:space="preserve">b. Anda hanya melihat cabang yang menjadi jatah Anda</w:t>
      </w:r>
    </w:p>
    <w:p>
      <w:pPr>
        <w:spacing w:after="120"/>
        <w:jc w:val="both"/>
      </w:pPr>
      <w:r>
        <w:rPr>
          <w:sz w:val="21"/>
          <w:szCs w:val="21"/>
        </w:rPr>
        <w:t xml:space="preserve">Setiap pengguna diberi </w:t>
      </w:r>
      <w:r>
        <w:rPr>
          <w:b/>
          <w:bCs/>
          <w:sz w:val="21"/>
          <w:szCs w:val="21"/>
        </w:rPr>
        <w:t xml:space="preserve">jatah cabang</w:t>
      </w:r>
      <w:r>
        <w:rPr>
          <w:sz w:val="21"/>
          <w:szCs w:val="21"/>
        </w:rPr>
        <w:t xml:space="preserve"> oleh admin — bisa berupa satu wilayah, bisa berupa daftar cabang tertentu. Seluruh angka yang Anda lihat, termasuk KPI dan grafik di Beranda, sudah dibatasi jatah itu.</w:t>
      </w:r>
    </w:p>
    <w:p>
      <w:pPr>
        <w:spacing w:after="120"/>
        <w:jc w:val="both"/>
      </w:pPr>
      <w:r>
        <w:rPr>
          <w:sz w:val="21"/>
          <w:szCs w:val="21"/>
        </w:rPr>
        <w:t xml:space="preserve">Jadi kalau jumlah di layar Anda berbeda dengan jumlah di layar rekan kerja, itu bukan kesalahan aplikasi — jatah Anda berdua memang berbeda. Kalau Anda merasa seharusnya melihat sebuah cabang tetapi cabang itu tidak muncul, hubungi admin.</w:t>
      </w:r>
    </w:p>
    <w:tbl>
      <w:tblPr>
        <w:tblW w:type="dxa" w:w="9360"/>
        <w:tblBorders>
          <w:top w:val="single" w:color="1D4ED8" w:sz="2"/>
          <w:left w:val="single" w:color="1D4ED8" w:sz="18"/>
          <w:bottom w:val="single" w:color="1D4ED8" w:sz="2"/>
          <w:right w:val="single" w:color="1D4ED8" w:sz="2"/>
          <w:insideH w:val="none"/>
          <w:insideV w:val="none"/>
        </w:tblBorders>
      </w:tblPr>
      <w:tblGrid>
        <w:gridCol w:w="9360"/>
      </w:tblGrid>
      <w:tr>
        <w:tc>
          <w:tcPr>
            <w:tcW w:type="dxa" w:w="9360"/>
            <w:shd w:fill="EFF6FF" w:val="clear"/>
            <w:tcMar>
              <w:top w:type="dxa" w:w="140"/>
              <w:left w:type="dxa" w:w="180"/>
              <w:bottom w:type="dxa" w:w="140"/>
              <w:right w:type="dxa" w:w="180"/>
            </w:tcMar>
          </w:tcPr>
          <w:p>
            <w:pPr>
              <w:spacing w:after="60"/>
            </w:pPr>
            <w:r>
              <w:rPr>
                <w:b/>
                <w:bCs/>
                <w:color w:val="1D4ED8"/>
                <w:sz w:val="20"/>
                <w:szCs w:val="20"/>
              </w:rPr>
              <w:t xml:space="preserve">Catatan</w:t>
            </w:r>
          </w:p>
          <w:p>
            <w:pPr>
              <w:spacing w:after="40"/>
            </w:pPr>
            <w:r>
              <w:rPr>
                <w:sz w:val="20"/>
                <w:szCs w:val="20"/>
              </w:rPr>
              <w:t xml:space="preserve">Pengguna yang belum diberi jatah sama sekali tidak melihat baris apa pun. Layar akan tampak kosong, bukan penuh.</w:t>
            </w:r>
          </w:p>
        </w:tc>
      </w:tr>
    </w:tbl>
    <w:p>
      <w:pPr>
        <w:pStyle w:val="Heading3"/>
        <w:spacing w:after="100" w:before="220"/>
      </w:pPr>
      <w:r>
        <w:t xml:space="preserve">c. Menu yang tampil mengikuti hak peran Anda</w:t>
      </w:r>
    </w:p>
    <w:p>
      <w:pPr>
        <w:spacing w:after="120"/>
        <w:jc w:val="both"/>
      </w:pPr>
      <w:r>
        <w:rPr>
          <w:sz w:val="21"/>
          <w:szCs w:val="21"/>
        </w:rPr>
        <w:t xml:space="preserve">Admin dapat mengatur menu mana yang boleh dibuka oleh tiap peran. Karena itu daftar menu di bagian atas layar Anda bisa lebih pendek daripada yang tertulis di panduan ini. Menu yang tidak menjadi hak Anda tidak akan tampil, dan tetap ditolak server kalau alamatnya dibuka langsung.</w:t>
      </w:r>
    </w:p>
    <w:p>
      <w:pPr>
        <w:spacing w:after="120"/>
        <w:jc w:val="both"/>
      </w:pPr>
      <w:r>
        <w:rPr>
          <w:sz w:val="21"/>
          <w:szCs w:val="21"/>
        </w:rPr>
        <w:t xml:space="preserve">Menu Beranda selalu tersedia untuk semua peran dan tidak dapat dicabut.</w:t>
      </w:r>
    </w:p>
    <w:p>
      <w:r>
        <w:br w:type="page"/>
      </w:r>
    </w:p>
    <w:p>
      <w:pPr>
        <w:pStyle w:val="Heading1"/>
        <w:spacing w:after="160" w:before="360"/>
      </w:pPr>
      <w:r>
        <w:t xml:space="preserve">2. Masuk dan Keluar</w:t>
      </w:r>
    </w:p>
    <w:p>
      <w:pPr>
        <w:spacing w:after="100"/>
      </w:pPr>
      <w:r>
        <w:rPr>
          <w:b/>
          <w:bCs/>
          <w:caps/>
          <w:color w:val="1D4ED8"/>
          <w:sz w:val="17"/>
          <w:szCs w:val="17"/>
        </w:rPr>
        <w:t xml:space="preserve">Untuk peran: Editor dan Viewer</w:t>
      </w:r>
    </w:p>
    <w:p>
      <w:pPr>
        <w:pStyle w:val="Heading2"/>
        <w:spacing w:after="120" w:before="280"/>
      </w:pPr>
      <w:r>
        <w:t xml:space="preserve">2.1 Masuk ke aplikasi</w:t>
      </w:r>
    </w:p>
    <w:p>
      <w:pPr>
        <w:pStyle w:val="ListParagraph"/>
        <w:numPr>
          <w:ilvl w:val="0"/>
          <w:numId w:val="2"/>
        </w:numPr>
        <w:spacing w:after="80"/>
      </w:pPr>
      <w:r>
        <w:rPr>
          <w:sz w:val="21"/>
          <w:szCs w:val="21"/>
        </w:rPr>
        <w:t xml:space="preserve">Buka alamat aplikasi di peramban, lalu tambahkan /branchops di belakangnya.</w:t>
      </w:r>
    </w:p>
    <w:p>
      <w:pPr>
        <w:pStyle w:val="ListParagraph"/>
        <w:numPr>
          <w:ilvl w:val="0"/>
          <w:numId w:val="2"/>
        </w:numPr>
        <w:spacing w:after="80"/>
      </w:pPr>
      <w:r>
        <w:rPr>
          <w:sz w:val="21"/>
          <w:szCs w:val="21"/>
        </w:rPr>
        <w:t xml:space="preserve">Isi Email dan Password sesuai akun yang diberikan admin.</w:t>
      </w:r>
    </w:p>
    <w:p>
      <w:pPr>
        <w:pStyle w:val="ListParagraph"/>
        <w:numPr>
          <w:ilvl w:val="0"/>
          <w:numId w:val="2"/>
        </w:numPr>
        <w:spacing w:after="80"/>
      </w:pPr>
      <w:r>
        <w:rPr>
          <w:sz w:val="21"/>
          <w:szCs w:val="21"/>
        </w:rPr>
        <w:t xml:space="preserve">Klik tombol Sign In.</w:t>
      </w:r>
    </w:p>
    <w:p>
      <w:pPr>
        <w:spacing w:after="120"/>
        <w:jc w:val="both"/>
      </w:pPr>
      <w:r>
        <w:rPr>
          <w:sz w:val="21"/>
          <w:szCs w:val="21"/>
        </w:rPr>
        <w:t xml:space="preserve">Setelah berhasil, Anda akan mendarat di halaman Beranda.</w:t>
      </w:r>
    </w:p>
    <w:tbl>
      <w:tblPr>
        <w:tblW w:type="dxa" w:w="9360"/>
        <w:tblBorders>
          <w:top w:val="dashed" w:color="9CA3AF" w:sz="6"/>
          <w:left w:val="dashed" w:color="9CA3AF" w:sz="6"/>
          <w:bottom w:val="dashed" w:color="9CA3AF" w:sz="6"/>
          <w:right w:val="dashed" w:color="9CA3AF" w:sz="6"/>
          <w:insideH w:val="none"/>
          <w:insideV w:val="none"/>
        </w:tblBorders>
      </w:tblPr>
      <w:tblGrid>
        <w:gridCol w:w="9360"/>
      </w:tblGrid>
      <w:tr>
        <w:trPr>
          <w:trHeight w:val="2300" w:hRule="atLeast"/>
        </w:trPr>
        <w:tc>
          <w:tcPr>
            <w:tcW w:type="dxa" w:w="9360"/>
            <w:vAlign w:val="center"/>
          </w:tcPr>
          <w:p>
            <w:pPr>
              <w:jc w:val="center"/>
            </w:pPr>
            <w:r>
              <w:rPr>
                <w:i/>
                <w:iCs/>
                <w:color w:val="9CA3AF"/>
                <w:sz w:val="19"/>
                <w:szCs w:val="19"/>
              </w:rPr>
              <w:t xml:space="preserve">[ tempelkan tangkapan layar di sini ]</w:t>
            </w:r>
          </w:p>
        </w:tc>
      </w:tr>
    </w:tbl>
    <w:p>
      <w:pPr>
        <w:spacing w:after="200" w:before="60"/>
        <w:jc w:val="center"/>
      </w:pPr>
      <w:r>
        <w:rPr>
          <w:i/>
          <w:iCs/>
          <w:color w:val="6B7280"/>
          <w:sz w:val="18"/>
          <w:szCs w:val="18"/>
        </w:rPr>
        <w:t xml:space="preserve">Gambar 1 — Halaman masuk Branch Operations</w:t>
      </w:r>
    </w:p>
    <w:tbl>
      <w:tblPr>
        <w:tblW w:type="dxa" w:w="9360"/>
        <w:tblBorders>
          <w:top w:val="single" w:color="B91C1C" w:sz="2"/>
          <w:left w:val="single" w:color="B91C1C" w:sz="18"/>
          <w:bottom w:val="single" w:color="B91C1C" w:sz="2"/>
          <w:right w:val="single" w:color="B91C1C" w:sz="2"/>
          <w:insideH w:val="none"/>
          <w:insideV w:val="none"/>
        </w:tblBorders>
      </w:tblPr>
      <w:tblGrid>
        <w:gridCol w:w="9360"/>
      </w:tblGrid>
      <w:tr>
        <w:tc>
          <w:tcPr>
            <w:tcW w:type="dxa" w:w="9360"/>
            <w:shd w:fill="FEF2F2" w:val="clear"/>
            <w:tcMar>
              <w:top w:type="dxa" w:w="140"/>
              <w:left w:type="dxa" w:w="180"/>
              <w:bottom w:type="dxa" w:w="140"/>
              <w:right w:type="dxa" w:w="180"/>
            </w:tcMar>
          </w:tcPr>
          <w:p>
            <w:pPr>
              <w:spacing w:after="60"/>
            </w:pPr>
            <w:r>
              <w:rPr>
                <w:b/>
                <w:bCs/>
                <w:color w:val="B91C1C"/>
                <w:sz w:val="20"/>
                <w:szCs w:val="20"/>
              </w:rPr>
              <w:t xml:space="preserve">PENTING</w:t>
            </w:r>
          </w:p>
          <w:p>
            <w:pPr>
              <w:spacing w:after="40"/>
            </w:pPr>
            <w:r>
              <w:rPr>
                <w:sz w:val="20"/>
                <w:szCs w:val="20"/>
              </w:rPr>
              <w:t xml:space="preserve">Akun Branch Ops hanya berlaku untuk Branch Ops. Akun dashboard lain (PMO, People Development, Service Quality, E-Library) tidak bisa dipakai di sini, dan sebaliknya.</w:t>
            </w:r>
          </w:p>
        </w:tc>
      </w:tr>
    </w:tbl>
    <w:p>
      <w:pPr>
        <w:spacing w:after="120"/>
      </w:pPr>
    </w:p>
    <w:p>
      <w:pPr>
        <w:pStyle w:val="Heading2"/>
        <w:spacing w:after="120" w:before="280"/>
      </w:pPr>
      <w:r>
        <w:t xml:space="preserve">2.2 Keluar otomatis kalau layar dibiarkan</w:t>
      </w:r>
    </w:p>
    <w:p>
      <w:pPr>
        <w:spacing w:after="120"/>
        <w:jc w:val="both"/>
      </w:pPr>
      <w:r>
        <w:rPr>
          <w:sz w:val="21"/>
          <w:szCs w:val="21"/>
        </w:rPr>
        <w:t xml:space="preserve">Kalau layar dibiarkan tanpa disentuh selama batas waktu yang ditetapkan admin, aplikasi akan mengeluarkan Anda sendiri dan kembali ke halaman masuk. Halaman itu akan memberi keterangan bahwa Anda keluar karena layar menganggur — </w:t>
      </w:r>
      <w:r>
        <w:rPr>
          <w:b/>
          <w:bCs/>
          <w:sz w:val="21"/>
          <w:szCs w:val="21"/>
        </w:rPr>
        <w:t xml:space="preserve">itu bukan kerusakan</w:t>
      </w:r>
      <w:r>
        <w:rPr>
          <w:sz w:val="21"/>
          <w:szCs w:val="21"/>
        </w:rPr>
        <w:t xml:space="preserve">.</w:t>
      </w:r>
    </w:p>
    <w:p>
      <w:pPr>
        <w:spacing w:after="120"/>
        <w:jc w:val="both"/>
      </w:pPr>
      <w:r>
        <w:rPr>
          <w:sz w:val="21"/>
          <w:szCs w:val="21"/>
        </w:rPr>
        <w:t xml:space="preserve">Hitungannya berhenti sementara selama dua keadaan, supaya Anda tidak terlempar keluar di saat yang paling merepotkan:</w:t>
      </w:r>
    </w:p>
    <w:p>
      <w:pPr>
        <w:pStyle w:val="ListParagraph"/>
        <w:numPr>
          <w:ilvl w:val="0"/>
          <w:numId w:val="3"/>
        </w:numPr>
        <w:spacing w:after="60"/>
      </w:pPr>
      <w:r>
        <w:rPr>
          <w:sz w:val="21"/>
          <w:szCs w:val="21"/>
        </w:rPr>
        <w:t xml:space="preserve">Selama berkas sedang diunggah atau data sedang dimuat.</w:t>
      </w:r>
    </w:p>
    <w:p>
      <w:pPr>
        <w:pStyle w:val="ListParagraph"/>
        <w:numPr>
          <w:ilvl w:val="0"/>
          <w:numId w:val="3"/>
        </w:numPr>
        <w:spacing w:after="60"/>
      </w:pPr>
      <w:r>
        <w:rPr>
          <w:sz w:val="21"/>
          <w:szCs w:val="21"/>
        </w:rPr>
        <w:t xml:space="preserve">Selama kotak “pilih berkas” milik Windows sedang terbuka.</w:t>
      </w:r>
    </w:p>
    <w:p>
      <w:pPr>
        <w:spacing w:after="120"/>
        <w:jc w:val="both"/>
      </w:pPr>
      <w:r>
        <w:rPr>
          <w:sz w:val="21"/>
          <w:szCs w:val="21"/>
        </w:rPr>
        <w:t xml:space="preserve">Bekerja di satu tab akan menjaga tab Branch Ops lain tetap hidup — hitungannya dibagi bersama.</w:t>
      </w:r>
    </w:p>
    <w:tbl>
      <w:tblPr>
        <w:tblW w:type="dxa" w:w="9360"/>
        <w:tblBorders>
          <w:top w:val="single" w:color="1D4ED8" w:sz="2"/>
          <w:left w:val="single" w:color="1D4ED8" w:sz="18"/>
          <w:bottom w:val="single" w:color="1D4ED8" w:sz="2"/>
          <w:right w:val="single" w:color="1D4ED8" w:sz="2"/>
          <w:insideH w:val="none"/>
          <w:insideV w:val="none"/>
        </w:tblBorders>
      </w:tblPr>
      <w:tblGrid>
        <w:gridCol w:w="9360"/>
      </w:tblGrid>
      <w:tr>
        <w:tc>
          <w:tcPr>
            <w:tcW w:type="dxa" w:w="9360"/>
            <w:shd w:fill="EFF6FF" w:val="clear"/>
            <w:tcMar>
              <w:top w:type="dxa" w:w="140"/>
              <w:left w:type="dxa" w:w="180"/>
              <w:bottom w:type="dxa" w:w="140"/>
              <w:right w:type="dxa" w:w="180"/>
            </w:tcMar>
          </w:tcPr>
          <w:p>
            <w:pPr>
              <w:spacing w:after="60"/>
            </w:pPr>
            <w:r>
              <w:rPr>
                <w:b/>
                <w:bCs/>
                <w:color w:val="1D4ED8"/>
                <w:sz w:val="20"/>
                <w:szCs w:val="20"/>
              </w:rPr>
              <w:t xml:space="preserve">Catatan</w:t>
            </w:r>
          </w:p>
          <w:p>
            <w:pPr>
              <w:spacing w:after="40"/>
            </w:pPr>
            <w:r>
              <w:rPr>
                <w:sz w:val="20"/>
                <w:szCs w:val="20"/>
              </w:rPr>
              <w:t xml:space="preserve">Fitur ini menutup layar yang ditinggal terbuka. Ia tidak menggantikan kebiasaan menekan Keluar kalau Anda meninggalkan komputer di tempat umum.</w:t>
            </w:r>
          </w:p>
        </w:tc>
      </w:tr>
    </w:tbl>
    <w:p>
      <w:pPr>
        <w:spacing w:after="120"/>
      </w:pPr>
    </w:p>
    <w:p>
      <w:pPr>
        <w:pStyle w:val="Heading2"/>
        <w:spacing w:after="120" w:before="280"/>
      </w:pPr>
      <w:r>
        <w:t xml:space="preserve">2.3 Keluar sendiri</w:t>
      </w:r>
    </w:p>
    <w:p>
      <w:pPr>
        <w:spacing w:after="120"/>
        <w:jc w:val="both"/>
      </w:pPr>
      <w:r>
        <w:rPr>
          <w:sz w:val="21"/>
          <w:szCs w:val="21"/>
        </w:rPr>
        <w:t xml:space="preserve">Klik Keluar di pojok kanan atas. Anda akan kembali ke halaman masuk.</w:t>
      </w:r>
    </w:p>
    <w:p>
      <w:r>
        <w:br w:type="page"/>
      </w:r>
    </w:p>
    <w:p>
      <w:pPr>
        <w:pStyle w:val="Heading1"/>
        <w:spacing w:after="160" w:before="360"/>
      </w:pPr>
      <w:r>
        <w:t xml:space="preserve">3. Mengenal Layar</w:t>
      </w:r>
    </w:p>
    <w:p>
      <w:pPr>
        <w:spacing w:after="100"/>
      </w:pPr>
      <w:r>
        <w:rPr>
          <w:b/>
          <w:bCs/>
          <w:caps/>
          <w:color w:val="1D4ED8"/>
          <w:sz w:val="17"/>
          <w:szCs w:val="17"/>
        </w:rPr>
        <w:t xml:space="preserve">Untuk peran: Editor dan Viewer</w:t>
      </w:r>
    </w:p>
    <w:p>
      <w:pPr>
        <w:pStyle w:val="Heading2"/>
        <w:spacing w:after="120" w:before="280"/>
      </w:pPr>
      <w:r>
        <w:t xml:space="preserve">3.1 Menu di bagian atas</w:t>
      </w:r>
    </w:p>
    <w:p>
      <w:pPr>
        <w:spacing w:after="120"/>
        <w:jc w:val="both"/>
      </w:pPr>
      <w:r>
        <w:rPr>
          <w:sz w:val="21"/>
          <w:szCs w:val="21"/>
        </w:rPr>
        <w:t xml:space="preserve">Menu berikut mungkin tidak seluruhnya tampil, tergantung hak peran Anda.</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100"/>
        <w:gridCol w:w="5560"/>
        <w:gridCol w:w="1700"/>
      </w:tblGrid>
      <w:tr>
        <w:trPr>
          <w:tblHeader/>
        </w:trPr>
        <w:tc>
          <w:tcPr>
            <w:tcW w:type="dxa" w:w="2100"/>
            <w:shd w:fill="F3F4F6" w:val="clear"/>
            <w:tcMar>
              <w:top w:type="dxa" w:w="90"/>
              <w:left w:type="dxa" w:w="120"/>
              <w:bottom w:type="dxa" w:w="90"/>
              <w:right w:type="dxa" w:w="120"/>
            </w:tcMar>
          </w:tcPr>
          <w:p>
            <w:r>
              <w:rPr>
                <w:b/>
                <w:bCs/>
                <w:sz w:val="19"/>
                <w:szCs w:val="19"/>
              </w:rPr>
              <w:t xml:space="preserve">Menu</w:t>
            </w:r>
          </w:p>
        </w:tc>
        <w:tc>
          <w:tcPr>
            <w:tcW w:type="dxa" w:w="5560"/>
            <w:shd w:fill="F3F4F6" w:val="clear"/>
            <w:tcMar>
              <w:top w:type="dxa" w:w="90"/>
              <w:left w:type="dxa" w:w="120"/>
              <w:bottom w:type="dxa" w:w="90"/>
              <w:right w:type="dxa" w:w="120"/>
            </w:tcMar>
          </w:tcPr>
          <w:p>
            <w:r>
              <w:rPr>
                <w:b/>
                <w:bCs/>
                <w:sz w:val="19"/>
                <w:szCs w:val="19"/>
              </w:rPr>
              <w:t xml:space="preserve">Isinya</w:t>
            </w:r>
          </w:p>
        </w:tc>
        <w:tc>
          <w:tcPr>
            <w:tcW w:type="dxa" w:w="1700"/>
            <w:shd w:fill="F3F4F6" w:val="clear"/>
            <w:tcMar>
              <w:top w:type="dxa" w:w="90"/>
              <w:left w:type="dxa" w:w="120"/>
              <w:bottom w:type="dxa" w:w="90"/>
              <w:right w:type="dxa" w:w="120"/>
            </w:tcMar>
          </w:tcPr>
          <w:p>
            <w:r>
              <w:rPr>
                <w:b/>
                <w:bCs/>
                <w:sz w:val="19"/>
                <w:szCs w:val="19"/>
              </w:rPr>
              <w:t xml:space="preserve">Peran</w:t>
            </w:r>
          </w:p>
        </w:tc>
      </w:tr>
      <w:tr>
        <w:tc>
          <w:tcPr>
            <w:tcW w:type="dxa" w:w="2100"/>
            <w:tcMar>
              <w:top w:type="dxa" w:w="90"/>
              <w:left w:type="dxa" w:w="120"/>
              <w:bottom w:type="dxa" w:w="90"/>
              <w:right w:type="dxa" w:w="120"/>
            </w:tcMar>
          </w:tcPr>
          <w:p>
            <w:r>
              <w:rPr>
                <w:b w:val="false"/>
                <w:bCs w:val="false"/>
                <w:sz w:val="19"/>
                <w:szCs w:val="19"/>
              </w:rPr>
              <w:t xml:space="preserve">Beranda</w:t>
            </w:r>
          </w:p>
        </w:tc>
        <w:tc>
          <w:tcPr>
            <w:tcW w:type="dxa" w:w="5560"/>
            <w:tcMar>
              <w:top w:type="dxa" w:w="90"/>
              <w:left w:type="dxa" w:w="120"/>
              <w:bottom w:type="dxa" w:w="90"/>
              <w:right w:type="dxa" w:w="120"/>
            </w:tcMar>
          </w:tcPr>
          <w:p>
            <w:r>
              <w:rPr>
                <w:b w:val="false"/>
                <w:bCs w:val="false"/>
                <w:sz w:val="19"/>
                <w:szCs w:val="19"/>
              </w:rPr>
              <w:t xml:space="preserve">Ringkasan singkat dan daftar TBO yang masih terbuka</w:t>
            </w:r>
          </w:p>
        </w:tc>
        <w:tc>
          <w:tcPr>
            <w:tcW w:type="dxa" w:w="1700"/>
            <w:tcMar>
              <w:top w:type="dxa" w:w="90"/>
              <w:left w:type="dxa" w:w="120"/>
              <w:bottom w:type="dxa" w:w="90"/>
              <w:right w:type="dxa" w:w="120"/>
            </w:tcMar>
          </w:tcPr>
          <w:p>
            <w:r>
              <w:rPr>
                <w:b w:val="false"/>
                <w:bCs w:val="false"/>
                <w:sz w:val="19"/>
                <w:szCs w:val="19"/>
              </w:rPr>
              <w:t xml:space="preserve">Semua</w:t>
            </w:r>
          </w:p>
        </w:tc>
      </w:tr>
      <w:tr>
        <w:tc>
          <w:tcPr>
            <w:tcW w:type="dxa" w:w="2100"/>
            <w:tcMar>
              <w:top w:type="dxa" w:w="90"/>
              <w:left w:type="dxa" w:w="120"/>
              <w:bottom w:type="dxa" w:w="90"/>
              <w:right w:type="dxa" w:w="120"/>
            </w:tcMar>
          </w:tcPr>
          <w:p>
            <w:r>
              <w:rPr>
                <w:b w:val="false"/>
                <w:bCs w:val="false"/>
                <w:sz w:val="19"/>
                <w:szCs w:val="19"/>
              </w:rPr>
              <w:t xml:space="preserve">Break Deposito</w:t>
            </w:r>
          </w:p>
        </w:tc>
        <w:tc>
          <w:tcPr>
            <w:tcW w:type="dxa" w:w="5560"/>
            <w:tcMar>
              <w:top w:type="dxa" w:w="90"/>
              <w:left w:type="dxa" w:w="120"/>
              <w:bottom w:type="dxa" w:w="90"/>
              <w:right w:type="dxa" w:w="120"/>
            </w:tcMar>
          </w:tcPr>
          <w:p>
            <w:r>
              <w:rPr>
                <w:b w:val="false"/>
                <w:bCs w:val="false"/>
                <w:sz w:val="19"/>
                <w:szCs w:val="19"/>
              </w:rPr>
              <w:t xml:space="preserve">Pencairan sebelum jatuh tempo menurut data IT Group</w:t>
            </w:r>
          </w:p>
        </w:tc>
        <w:tc>
          <w:tcPr>
            <w:tcW w:type="dxa" w:w="1700"/>
            <w:tcMar>
              <w:top w:type="dxa" w:w="90"/>
              <w:left w:type="dxa" w:w="120"/>
              <w:bottom w:type="dxa" w:w="90"/>
              <w:right w:type="dxa" w:w="120"/>
            </w:tcMar>
          </w:tcPr>
          <w:p>
            <w:r>
              <w:rPr>
                <w:b w:val="false"/>
                <w:bCs w:val="false"/>
                <w:sz w:val="19"/>
                <w:szCs w:val="19"/>
              </w:rPr>
              <w:t xml:space="preserve">Semua</w:t>
            </w:r>
          </w:p>
        </w:tc>
      </w:tr>
      <w:tr>
        <w:tc>
          <w:tcPr>
            <w:tcW w:type="dxa" w:w="2100"/>
            <w:tcMar>
              <w:top w:type="dxa" w:w="90"/>
              <w:left w:type="dxa" w:w="120"/>
              <w:bottom w:type="dxa" w:w="90"/>
              <w:right w:type="dxa" w:w="120"/>
            </w:tcMar>
          </w:tcPr>
          <w:p>
            <w:r>
              <w:rPr>
                <w:b w:val="false"/>
                <w:bCs w:val="false"/>
                <w:sz w:val="19"/>
                <w:szCs w:val="19"/>
              </w:rPr>
              <w:t xml:space="preserve">Pencairan</w:t>
            </w:r>
          </w:p>
        </w:tc>
        <w:tc>
          <w:tcPr>
            <w:tcW w:type="dxa" w:w="5560"/>
            <w:tcMar>
              <w:top w:type="dxa" w:w="90"/>
              <w:left w:type="dxa" w:w="120"/>
              <w:bottom w:type="dxa" w:w="90"/>
              <w:right w:type="dxa" w:w="120"/>
            </w:tcMar>
          </w:tcPr>
          <w:p>
            <w:r>
              <w:rPr>
                <w:b w:val="false"/>
                <w:bCs w:val="false"/>
                <w:sz w:val="19"/>
                <w:szCs w:val="19"/>
              </w:rPr>
              <w:t xml:space="preserve">Seluruh pencairan deposito yang dilaporkan cabang</w:t>
            </w:r>
          </w:p>
        </w:tc>
        <w:tc>
          <w:tcPr>
            <w:tcW w:type="dxa" w:w="1700"/>
            <w:tcMar>
              <w:top w:type="dxa" w:w="90"/>
              <w:left w:type="dxa" w:w="120"/>
              <w:bottom w:type="dxa" w:w="90"/>
              <w:right w:type="dxa" w:w="120"/>
            </w:tcMar>
          </w:tcPr>
          <w:p>
            <w:r>
              <w:rPr>
                <w:b w:val="false"/>
                <w:bCs w:val="false"/>
                <w:sz w:val="19"/>
                <w:szCs w:val="19"/>
              </w:rPr>
              <w:t xml:space="preserve">Semua</w:t>
            </w:r>
          </w:p>
        </w:tc>
      </w:tr>
      <w:tr>
        <w:tc>
          <w:tcPr>
            <w:tcW w:type="dxa" w:w="2100"/>
            <w:tcMar>
              <w:top w:type="dxa" w:w="90"/>
              <w:left w:type="dxa" w:w="120"/>
              <w:bottom w:type="dxa" w:w="90"/>
              <w:right w:type="dxa" w:w="120"/>
            </w:tcMar>
          </w:tcPr>
          <w:p>
            <w:r>
              <w:rPr>
                <w:b w:val="false"/>
                <w:bCs w:val="false"/>
                <w:sz w:val="19"/>
                <w:szCs w:val="19"/>
              </w:rPr>
              <w:t xml:space="preserve">TBO</w:t>
            </w:r>
          </w:p>
        </w:tc>
        <w:tc>
          <w:tcPr>
            <w:tcW w:type="dxa" w:w="5560"/>
            <w:tcMar>
              <w:top w:type="dxa" w:w="90"/>
              <w:left w:type="dxa" w:w="120"/>
              <w:bottom w:type="dxa" w:w="90"/>
              <w:right w:type="dxa" w:w="120"/>
            </w:tcMar>
          </w:tcPr>
          <w:p>
            <w:r>
              <w:rPr>
                <w:b w:val="false"/>
                <w:bCs w:val="false"/>
                <w:sz w:val="19"/>
                <w:szCs w:val="19"/>
              </w:rPr>
              <w:t xml:space="preserve">Pembukaan rekening yang dokumennya belum lengkap</w:t>
            </w:r>
          </w:p>
        </w:tc>
        <w:tc>
          <w:tcPr>
            <w:tcW w:type="dxa" w:w="1700"/>
            <w:tcMar>
              <w:top w:type="dxa" w:w="90"/>
              <w:left w:type="dxa" w:w="120"/>
              <w:bottom w:type="dxa" w:w="90"/>
              <w:right w:type="dxa" w:w="120"/>
            </w:tcMar>
          </w:tcPr>
          <w:p>
            <w:r>
              <w:rPr>
                <w:b w:val="false"/>
                <w:bCs w:val="false"/>
                <w:sz w:val="19"/>
                <w:szCs w:val="19"/>
              </w:rPr>
              <w:t xml:space="preserve">Semua</w:t>
            </w:r>
          </w:p>
        </w:tc>
      </w:tr>
      <w:tr>
        <w:tc>
          <w:tcPr>
            <w:tcW w:type="dxa" w:w="2100"/>
            <w:tcMar>
              <w:top w:type="dxa" w:w="90"/>
              <w:left w:type="dxa" w:w="120"/>
              <w:bottom w:type="dxa" w:w="90"/>
              <w:right w:type="dxa" w:w="120"/>
            </w:tcMar>
          </w:tcPr>
          <w:p>
            <w:r>
              <w:rPr>
                <w:b w:val="false"/>
                <w:bCs w:val="false"/>
                <w:sz w:val="19"/>
                <w:szCs w:val="19"/>
              </w:rPr>
              <w:t xml:space="preserve">Rekonsiliasi</w:t>
            </w:r>
          </w:p>
        </w:tc>
        <w:tc>
          <w:tcPr>
            <w:tcW w:type="dxa" w:w="5560"/>
            <w:tcMar>
              <w:top w:type="dxa" w:w="90"/>
              <w:left w:type="dxa" w:w="120"/>
              <w:bottom w:type="dxa" w:w="90"/>
              <w:right w:type="dxa" w:w="120"/>
            </w:tcMar>
          </w:tcPr>
          <w:p>
            <w:r>
              <w:rPr>
                <w:b w:val="false"/>
                <w:bCs w:val="false"/>
                <w:sz w:val="19"/>
                <w:szCs w:val="19"/>
              </w:rPr>
              <w:t xml:space="preserve">Perbandingan data IT dengan laporan cabang</w:t>
            </w:r>
          </w:p>
        </w:tc>
        <w:tc>
          <w:tcPr>
            <w:tcW w:type="dxa" w:w="1700"/>
            <w:tcMar>
              <w:top w:type="dxa" w:w="90"/>
              <w:left w:type="dxa" w:w="120"/>
              <w:bottom w:type="dxa" w:w="90"/>
              <w:right w:type="dxa" w:w="120"/>
            </w:tcMar>
          </w:tcPr>
          <w:p>
            <w:r>
              <w:rPr>
                <w:b w:val="false"/>
                <w:bCs w:val="false"/>
                <w:sz w:val="19"/>
                <w:szCs w:val="19"/>
              </w:rPr>
              <w:t xml:space="preserve">Semua</w:t>
            </w:r>
          </w:p>
        </w:tc>
      </w:tr>
      <w:tr>
        <w:tc>
          <w:tcPr>
            <w:tcW w:type="dxa" w:w="2100"/>
            <w:tcMar>
              <w:top w:type="dxa" w:w="90"/>
              <w:left w:type="dxa" w:w="120"/>
              <w:bottom w:type="dxa" w:w="90"/>
              <w:right w:type="dxa" w:w="120"/>
            </w:tcMar>
          </w:tcPr>
          <w:p>
            <w:r>
              <w:rPr>
                <w:b w:val="false"/>
                <w:bCs w:val="false"/>
                <w:sz w:val="19"/>
                <w:szCs w:val="19"/>
              </w:rPr>
              <w:t xml:space="preserve">Unggah</w:t>
            </w:r>
          </w:p>
        </w:tc>
        <w:tc>
          <w:tcPr>
            <w:tcW w:type="dxa" w:w="5560"/>
            <w:tcMar>
              <w:top w:type="dxa" w:w="90"/>
              <w:left w:type="dxa" w:w="120"/>
              <w:bottom w:type="dxa" w:w="90"/>
              <w:right w:type="dxa" w:w="120"/>
            </w:tcMar>
          </w:tcPr>
          <w:p>
            <w:r>
              <w:rPr>
                <w:b w:val="false"/>
                <w:bCs w:val="false"/>
                <w:sz w:val="19"/>
                <w:szCs w:val="19"/>
              </w:rPr>
              <w:t xml:space="preserve">Mengunggah berkas Excel dan melihat riwayatnya</w:t>
            </w:r>
          </w:p>
        </w:tc>
        <w:tc>
          <w:tcPr>
            <w:tcW w:type="dxa" w:w="1700"/>
            <w:tcMar>
              <w:top w:type="dxa" w:w="90"/>
              <w:left w:type="dxa" w:w="120"/>
              <w:bottom w:type="dxa" w:w="90"/>
              <w:right w:type="dxa" w:w="120"/>
            </w:tcMar>
          </w:tcPr>
          <w:p>
            <w:r>
              <w:rPr>
                <w:b w:val="false"/>
                <w:bCs w:val="false"/>
                <w:sz w:val="19"/>
                <w:szCs w:val="19"/>
              </w:rPr>
              <w:t xml:space="preserve">Editor</w:t>
            </w:r>
          </w:p>
        </w:tc>
      </w:tr>
      <w:tr>
        <w:tc>
          <w:tcPr>
            <w:tcW w:type="dxa" w:w="2100"/>
            <w:tcMar>
              <w:top w:type="dxa" w:w="90"/>
              <w:left w:type="dxa" w:w="120"/>
              <w:bottom w:type="dxa" w:w="90"/>
              <w:right w:type="dxa" w:w="120"/>
            </w:tcMar>
          </w:tcPr>
          <w:p>
            <w:r>
              <w:rPr>
                <w:b w:val="false"/>
                <w:bCs w:val="false"/>
                <w:sz w:val="19"/>
                <w:szCs w:val="19"/>
              </w:rPr>
              <w:t xml:space="preserve">Master Data, Pengguna, Pengaturan, Audit</w:t>
            </w:r>
          </w:p>
        </w:tc>
        <w:tc>
          <w:tcPr>
            <w:tcW w:type="dxa" w:w="5560"/>
            <w:tcMar>
              <w:top w:type="dxa" w:w="90"/>
              <w:left w:type="dxa" w:w="120"/>
              <w:bottom w:type="dxa" w:w="90"/>
              <w:right w:type="dxa" w:w="120"/>
            </w:tcMar>
          </w:tcPr>
          <w:p>
            <w:r>
              <w:rPr>
                <w:b w:val="false"/>
                <w:bCs w:val="false"/>
                <w:sz w:val="19"/>
                <w:szCs w:val="19"/>
              </w:rPr>
              <w:t xml:space="preserve">Pengelolaan aplikasi</w:t>
            </w:r>
          </w:p>
        </w:tc>
        <w:tc>
          <w:tcPr>
            <w:tcW w:type="dxa" w:w="1700"/>
            <w:tcMar>
              <w:top w:type="dxa" w:w="90"/>
              <w:left w:type="dxa" w:w="120"/>
              <w:bottom w:type="dxa" w:w="90"/>
              <w:right w:type="dxa" w:w="120"/>
            </w:tcMar>
          </w:tcPr>
          <w:p>
            <w:r>
              <w:rPr>
                <w:b w:val="false"/>
                <w:bCs w:val="false"/>
                <w:sz w:val="19"/>
                <w:szCs w:val="19"/>
              </w:rPr>
              <w:t xml:space="preserve">Admin</w:t>
            </w:r>
          </w:p>
        </w:tc>
      </w:tr>
    </w:tbl>
    <w:p>
      <w:pPr>
        <w:spacing w:after="120"/>
      </w:pPr>
    </w:p>
    <w:tbl>
      <w:tblPr>
        <w:tblW w:type="dxa" w:w="9360"/>
        <w:tblBorders>
          <w:top w:val="dashed" w:color="9CA3AF" w:sz="6"/>
          <w:left w:val="dashed" w:color="9CA3AF" w:sz="6"/>
          <w:bottom w:val="dashed" w:color="9CA3AF" w:sz="6"/>
          <w:right w:val="dashed" w:color="9CA3AF" w:sz="6"/>
          <w:insideH w:val="none"/>
          <w:insideV w:val="none"/>
        </w:tblBorders>
      </w:tblPr>
      <w:tblGrid>
        <w:gridCol w:w="9360"/>
      </w:tblGrid>
      <w:tr>
        <w:trPr>
          <w:trHeight w:val="2300" w:hRule="atLeast"/>
        </w:trPr>
        <w:tc>
          <w:tcPr>
            <w:tcW w:type="dxa" w:w="9360"/>
            <w:vAlign w:val="center"/>
          </w:tcPr>
          <w:p>
            <w:pPr>
              <w:jc w:val="center"/>
            </w:pPr>
            <w:r>
              <w:rPr>
                <w:i/>
                <w:iCs/>
                <w:color w:val="9CA3AF"/>
                <w:sz w:val="19"/>
                <w:szCs w:val="19"/>
              </w:rPr>
              <w:t xml:space="preserve">[ tempelkan tangkapan layar di sini ]</w:t>
            </w:r>
          </w:p>
        </w:tc>
      </w:tr>
    </w:tbl>
    <w:p>
      <w:pPr>
        <w:spacing w:after="200" w:before="60"/>
        <w:jc w:val="center"/>
      </w:pPr>
      <w:r>
        <w:rPr>
          <w:i/>
          <w:iCs/>
          <w:color w:val="6B7280"/>
          <w:sz w:val="18"/>
          <w:szCs w:val="18"/>
        </w:rPr>
        <w:t xml:space="preserve">Gambar 2 — Menu di bagian atas layar</w:t>
      </w:r>
    </w:p>
    <w:p>
      <w:pPr>
        <w:pStyle w:val="Heading2"/>
        <w:spacing w:after="120" w:before="280"/>
      </w:pPr>
      <w:r>
        <w:t xml:space="preserve">3.2 Penyaring yang sama di keempat dashboard</w:t>
      </w:r>
    </w:p>
    <w:p>
      <w:pPr>
        <w:spacing w:after="120"/>
        <w:jc w:val="both"/>
      </w:pPr>
      <w:r>
        <w:rPr>
          <w:sz w:val="21"/>
          <w:szCs w:val="21"/>
        </w:rPr>
        <w:t xml:space="preserve">Di bawah judul dashboard ada sederet penyaring. Setelah diubah, tabel dan grafik langsung menyesuaikan.</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800"/>
        <w:gridCol w:w="6560"/>
      </w:tblGrid>
      <w:tr>
        <w:trPr>
          <w:tblHeader/>
        </w:trPr>
        <w:tc>
          <w:tcPr>
            <w:tcW w:type="dxa" w:w="2800"/>
            <w:shd w:fill="F3F4F6" w:val="clear"/>
            <w:tcMar>
              <w:top w:type="dxa" w:w="90"/>
              <w:left w:type="dxa" w:w="120"/>
              <w:bottom w:type="dxa" w:w="90"/>
              <w:right w:type="dxa" w:w="120"/>
            </w:tcMar>
          </w:tcPr>
          <w:p>
            <w:r>
              <w:rPr>
                <w:b/>
                <w:bCs/>
                <w:sz w:val="19"/>
                <w:szCs w:val="19"/>
              </w:rPr>
              <w:t xml:space="preserve">Penyaring</w:t>
            </w:r>
          </w:p>
        </w:tc>
        <w:tc>
          <w:tcPr>
            <w:tcW w:type="dxa" w:w="6560"/>
            <w:shd w:fill="F3F4F6" w:val="clear"/>
            <w:tcMar>
              <w:top w:type="dxa" w:w="90"/>
              <w:left w:type="dxa" w:w="120"/>
              <w:bottom w:type="dxa" w:w="90"/>
              <w:right w:type="dxa" w:w="120"/>
            </w:tcMar>
          </w:tcPr>
          <w:p>
            <w:r>
              <w:rPr>
                <w:b/>
                <w:bCs/>
                <w:sz w:val="19"/>
                <w:szCs w:val="19"/>
              </w:rPr>
              <w:t xml:space="preserve">Kegunaan</w:t>
            </w:r>
          </w:p>
        </w:tc>
      </w:tr>
      <w:tr>
        <w:tc>
          <w:tcPr>
            <w:tcW w:type="dxa" w:w="2800"/>
            <w:tcMar>
              <w:top w:type="dxa" w:w="90"/>
              <w:left w:type="dxa" w:w="120"/>
              <w:bottom w:type="dxa" w:w="90"/>
              <w:right w:type="dxa" w:w="120"/>
            </w:tcMar>
          </w:tcPr>
          <w:p>
            <w:r>
              <w:rPr>
                <w:b w:val="false"/>
                <w:bCs w:val="false"/>
                <w:sz w:val="19"/>
                <w:szCs w:val="19"/>
              </w:rPr>
              <w:t xml:space="preserve">Dari tanggal / Sampai tanggal</w:t>
            </w:r>
          </w:p>
        </w:tc>
        <w:tc>
          <w:tcPr>
            <w:tcW w:type="dxa" w:w="6560"/>
            <w:tcMar>
              <w:top w:type="dxa" w:w="90"/>
              <w:left w:type="dxa" w:w="120"/>
              <w:bottom w:type="dxa" w:w="90"/>
              <w:right w:type="dxa" w:w="120"/>
            </w:tcMar>
          </w:tcPr>
          <w:p>
            <w:r>
              <w:rPr>
                <w:b w:val="false"/>
                <w:bCs w:val="false"/>
                <w:sz w:val="19"/>
                <w:szCs w:val="19"/>
              </w:rPr>
              <w:t xml:space="preserve">Membatasi periode. Terisi otomatis mengikuti rentang data yang tersedia pada menu itu.</w:t>
            </w:r>
          </w:p>
        </w:tc>
      </w:tr>
      <w:tr>
        <w:tc>
          <w:tcPr>
            <w:tcW w:type="dxa" w:w="2800"/>
            <w:tcMar>
              <w:top w:type="dxa" w:w="90"/>
              <w:left w:type="dxa" w:w="120"/>
              <w:bottom w:type="dxa" w:w="90"/>
              <w:right w:type="dxa" w:w="120"/>
            </w:tcMar>
          </w:tcPr>
          <w:p>
            <w:r>
              <w:rPr>
                <w:b w:val="false"/>
                <w:bCs w:val="false"/>
                <w:sz w:val="19"/>
                <w:szCs w:val="19"/>
              </w:rPr>
              <w:t xml:space="preserve">Cabang</w:t>
            </w:r>
          </w:p>
        </w:tc>
        <w:tc>
          <w:tcPr>
            <w:tcW w:type="dxa" w:w="6560"/>
            <w:tcMar>
              <w:top w:type="dxa" w:w="90"/>
              <w:left w:type="dxa" w:w="120"/>
              <w:bottom w:type="dxa" w:w="90"/>
              <w:right w:type="dxa" w:w="120"/>
            </w:tcMar>
          </w:tcPr>
          <w:p>
            <w:r>
              <w:rPr>
                <w:b w:val="false"/>
                <w:bCs w:val="false"/>
                <w:sz w:val="19"/>
                <w:szCs w:val="19"/>
              </w:rPr>
              <w:t xml:space="preserve">Menampilkan satu cabang saja. Daftarnya hanya memuat cabang yang menjadi jatah Anda.</w:t>
            </w:r>
          </w:p>
        </w:tc>
      </w:tr>
      <w:tr>
        <w:tc>
          <w:tcPr>
            <w:tcW w:type="dxa" w:w="2800"/>
            <w:tcMar>
              <w:top w:type="dxa" w:w="90"/>
              <w:left w:type="dxa" w:w="120"/>
              <w:bottom w:type="dxa" w:w="90"/>
              <w:right w:type="dxa" w:w="120"/>
            </w:tcMar>
          </w:tcPr>
          <w:p>
            <w:r>
              <w:rPr>
                <w:b w:val="false"/>
                <w:bCs w:val="false"/>
                <w:sz w:val="19"/>
                <w:szCs w:val="19"/>
              </w:rPr>
              <w:t xml:space="preserve">Tipe</w:t>
            </w:r>
          </w:p>
        </w:tc>
        <w:tc>
          <w:tcPr>
            <w:tcW w:type="dxa" w:w="6560"/>
            <w:tcMar>
              <w:top w:type="dxa" w:w="90"/>
              <w:left w:type="dxa" w:w="120"/>
              <w:bottom w:type="dxa" w:w="90"/>
              <w:right w:type="dxa" w:w="120"/>
            </w:tcMar>
          </w:tcPr>
          <w:p>
            <w:r>
              <w:rPr>
                <w:b w:val="false"/>
                <w:bCs w:val="false"/>
                <w:sz w:val="19"/>
                <w:szCs w:val="19"/>
              </w:rPr>
              <w:t xml:space="preserve">Menyaring menurut KC, KCP atau Pusat.</w:t>
            </w:r>
          </w:p>
        </w:tc>
      </w:tr>
      <w:tr>
        <w:tc>
          <w:tcPr>
            <w:tcW w:type="dxa" w:w="2800"/>
            <w:tcMar>
              <w:top w:type="dxa" w:w="90"/>
              <w:left w:type="dxa" w:w="120"/>
              <w:bottom w:type="dxa" w:w="90"/>
              <w:right w:type="dxa" w:w="120"/>
            </w:tcMar>
          </w:tcPr>
          <w:p>
            <w:r>
              <w:rPr>
                <w:b w:val="false"/>
                <w:bCs w:val="false"/>
                <w:sz w:val="19"/>
                <w:szCs w:val="19"/>
              </w:rPr>
              <w:t xml:space="preserve">Status</w:t>
            </w:r>
          </w:p>
        </w:tc>
        <w:tc>
          <w:tcPr>
            <w:tcW w:type="dxa" w:w="6560"/>
            <w:tcMar>
              <w:top w:type="dxa" w:w="90"/>
              <w:left w:type="dxa" w:w="120"/>
              <w:bottom w:type="dxa" w:w="90"/>
              <w:right w:type="dxa" w:w="120"/>
            </w:tcMar>
          </w:tcPr>
          <w:p>
            <w:r>
              <w:rPr>
                <w:b w:val="false"/>
                <w:bCs w:val="false"/>
                <w:sz w:val="19"/>
                <w:szCs w:val="19"/>
              </w:rPr>
              <w:t xml:space="preserve">Hanya di menu Rekonsiliasi.</w:t>
            </w:r>
          </w:p>
        </w:tc>
      </w:tr>
      <w:tr>
        <w:tc>
          <w:tcPr>
            <w:tcW w:type="dxa" w:w="2800"/>
            <w:tcMar>
              <w:top w:type="dxa" w:w="90"/>
              <w:left w:type="dxa" w:w="120"/>
              <w:bottom w:type="dxa" w:w="90"/>
              <w:right w:type="dxa" w:w="120"/>
            </w:tcMar>
          </w:tcPr>
          <w:p>
            <w:r>
              <w:rPr>
                <w:b w:val="false"/>
                <w:bCs w:val="false"/>
                <w:sz w:val="19"/>
                <w:szCs w:val="19"/>
              </w:rPr>
              <w:t xml:space="preserve">Duplikat dikecualikan</w:t>
            </w:r>
          </w:p>
        </w:tc>
        <w:tc>
          <w:tcPr>
            <w:tcW w:type="dxa" w:w="6560"/>
            <w:tcMar>
              <w:top w:type="dxa" w:w="90"/>
              <w:left w:type="dxa" w:w="120"/>
              <w:bottom w:type="dxa" w:w="90"/>
              <w:right w:type="dxa" w:w="120"/>
            </w:tcMar>
          </w:tcPr>
          <w:p>
            <w:r>
              <w:rPr>
                <w:b w:val="false"/>
                <w:bCs w:val="false"/>
                <w:sz w:val="19"/>
                <w:szCs w:val="19"/>
              </w:rPr>
              <w:t xml:space="preserve">Hanya di menu Pencairan. Menentukan apakah baris kembar ikut dihitung.</w:t>
            </w:r>
          </w:p>
        </w:tc>
      </w:tr>
      <w:tr>
        <w:tc>
          <w:tcPr>
            <w:tcW w:type="dxa" w:w="2800"/>
            <w:tcMar>
              <w:top w:type="dxa" w:w="90"/>
              <w:left w:type="dxa" w:w="120"/>
              <w:bottom w:type="dxa" w:w="90"/>
              <w:right w:type="dxa" w:w="120"/>
            </w:tcMar>
          </w:tcPr>
          <w:p>
            <w:r>
              <w:rPr>
                <w:b w:val="false"/>
                <w:bCs w:val="false"/>
                <w:sz w:val="19"/>
                <w:szCs w:val="19"/>
              </w:rPr>
              <w:t xml:space="preserve">Reset</w:t>
            </w:r>
          </w:p>
        </w:tc>
        <w:tc>
          <w:tcPr>
            <w:tcW w:type="dxa" w:w="6560"/>
            <w:tcMar>
              <w:top w:type="dxa" w:w="90"/>
              <w:left w:type="dxa" w:w="120"/>
              <w:bottom w:type="dxa" w:w="90"/>
              <w:right w:type="dxa" w:w="120"/>
            </w:tcMar>
          </w:tcPr>
          <w:p>
            <w:r>
              <w:rPr>
                <w:b w:val="false"/>
                <w:bCs w:val="false"/>
                <w:sz w:val="19"/>
                <w:szCs w:val="19"/>
              </w:rPr>
              <w:t xml:space="preserve">Mengembalikan seluruh penyaring ke keadaan awal.</w:t>
            </w:r>
          </w:p>
        </w:tc>
      </w:tr>
    </w:tbl>
    <w:p>
      <w:pPr>
        <w:spacing w:after="120"/>
      </w:pPr>
    </w:p>
    <w:tbl>
      <w:tblPr>
        <w:tblW w:type="dxa" w:w="9360"/>
        <w:tblBorders>
          <w:top w:val="single" w:color="B91C1C" w:sz="2"/>
          <w:left w:val="single" w:color="B91C1C" w:sz="18"/>
          <w:bottom w:val="single" w:color="B91C1C" w:sz="2"/>
          <w:right w:val="single" w:color="B91C1C" w:sz="2"/>
          <w:insideH w:val="none"/>
          <w:insideV w:val="none"/>
        </w:tblBorders>
      </w:tblPr>
      <w:tblGrid>
        <w:gridCol w:w="9360"/>
      </w:tblGrid>
      <w:tr>
        <w:tc>
          <w:tcPr>
            <w:tcW w:type="dxa" w:w="9360"/>
            <w:shd w:fill="FEF2F2" w:val="clear"/>
            <w:tcMar>
              <w:top w:type="dxa" w:w="140"/>
              <w:left w:type="dxa" w:w="180"/>
              <w:bottom w:type="dxa" w:w="140"/>
              <w:right w:type="dxa" w:w="180"/>
            </w:tcMar>
          </w:tcPr>
          <w:p>
            <w:pPr>
              <w:spacing w:after="60"/>
            </w:pPr>
            <w:r>
              <w:rPr>
                <w:b/>
                <w:bCs/>
                <w:color w:val="B91C1C"/>
                <w:sz w:val="20"/>
                <w:szCs w:val="20"/>
              </w:rPr>
              <w:t xml:space="preserve">PENTING</w:t>
            </w:r>
          </w:p>
          <w:p>
            <w:pPr>
              <w:spacing w:after="40"/>
            </w:pPr>
            <w:r>
              <w:rPr>
                <w:sz w:val="20"/>
                <w:szCs w:val="20"/>
              </w:rPr>
              <w:t xml:space="preserve">Setiap menu punya rentang tanggalnya sendiri. Pindah menu tidak membawa serta tanggal yang Anda pilih di menu sebelumnya, karena ketiga jenis data punya periode yang berbeda.</w:t>
            </w:r>
          </w:p>
        </w:tc>
      </w:tr>
    </w:tbl>
    <w:p>
      <w:pPr>
        <w:spacing w:after="120"/>
      </w:pPr>
    </w:p>
    <w:p>
      <w:pPr>
        <w:pStyle w:val="Heading2"/>
        <w:spacing w:after="120" w:before="280"/>
      </w:pPr>
      <w:r>
        <w:t xml:space="preserve">3.3 Mengunduh tabel</w:t>
      </w:r>
    </w:p>
    <w:p>
      <w:pPr>
        <w:spacing w:after="120"/>
        <w:jc w:val="both"/>
      </w:pPr>
      <w:r>
        <w:rPr>
          <w:sz w:val="21"/>
          <w:szCs w:val="21"/>
        </w:rPr>
        <w:t xml:space="preserve">Tombol </w:t>
      </w:r>
      <w:r>
        <w:rPr>
          <w:b/>
          <w:bCs/>
          <w:sz w:val="21"/>
          <w:szCs w:val="21"/>
        </w:rPr>
        <w:t xml:space="preserve">Unduh tabel (CSV)</w:t>
      </w:r>
      <w:r>
        <w:rPr>
          <w:sz w:val="21"/>
          <w:szCs w:val="21"/>
        </w:rPr>
        <w:t xml:space="preserve"> di kanan atas menyimpan isi tabel yang sedang tampil. Yang terunduh persis sama dengan yang terlihat di layar — termasuk hasil penyaringan dan hasil pencarian. Nama nasabah tetap tersamar di dalam berkas CSV.</w:t>
      </w:r>
    </w:p>
    <w:tbl>
      <w:tblPr>
        <w:tblW w:type="dxa" w:w="9360"/>
        <w:tblBorders>
          <w:top w:val="single" w:color="92400E" w:sz="2"/>
          <w:left w:val="single" w:color="92400E" w:sz="18"/>
          <w:bottom w:val="single" w:color="92400E" w:sz="2"/>
          <w:right w:val="single" w:color="92400E" w:sz="2"/>
          <w:insideH w:val="none"/>
          <w:insideV w:val="none"/>
        </w:tblBorders>
      </w:tblPr>
      <w:tblGrid>
        <w:gridCol w:w="9360"/>
      </w:tblGrid>
      <w:tr>
        <w:tc>
          <w:tcPr>
            <w:tcW w:type="dxa" w:w="9360"/>
            <w:shd w:fill="FFFBEB" w:val="clear"/>
            <w:tcMar>
              <w:top w:type="dxa" w:w="140"/>
              <w:left w:type="dxa" w:w="180"/>
              <w:bottom w:type="dxa" w:w="140"/>
              <w:right w:type="dxa" w:w="180"/>
            </w:tcMar>
          </w:tcPr>
          <w:p>
            <w:pPr>
              <w:spacing w:after="60"/>
            </w:pPr>
            <w:r>
              <w:rPr>
                <w:b/>
                <w:bCs/>
                <w:color w:val="92400E"/>
                <w:sz w:val="20"/>
                <w:szCs w:val="20"/>
              </w:rPr>
              <w:t xml:space="preserve">Hati-hati</w:t>
            </w:r>
          </w:p>
          <w:p>
            <w:pPr>
              <w:spacing w:after="40"/>
            </w:pPr>
            <w:r>
              <w:rPr>
                <w:sz w:val="20"/>
                <w:szCs w:val="20"/>
              </w:rPr>
              <w:t xml:space="preserve">Berkas CSV berisi data internal: nomor rekening, nominal dan nama cabang. Perlakukan seperti dokumen kerja, jangan disebarkan di luar keperluan.</w:t>
            </w:r>
          </w:p>
        </w:tc>
      </w:tr>
    </w:tbl>
    <w:p>
      <w:r>
        <w:br w:type="page"/>
      </w:r>
    </w:p>
    <w:p>
      <w:pPr>
        <w:pStyle w:val="Heading1"/>
        <w:spacing w:after="160" w:before="360"/>
      </w:pPr>
      <w:r>
        <w:t xml:space="preserve">4. Beranda</w:t>
      </w:r>
    </w:p>
    <w:p>
      <w:pPr>
        <w:spacing w:after="100"/>
      </w:pPr>
      <w:r>
        <w:rPr>
          <w:b/>
          <w:bCs/>
          <w:caps/>
          <w:color w:val="1D4ED8"/>
          <w:sz w:val="17"/>
          <w:szCs w:val="17"/>
        </w:rPr>
        <w:t xml:space="preserve">Untuk peran: Editor dan Viewer</w:t>
      </w:r>
    </w:p>
    <w:p>
      <w:pPr>
        <w:spacing w:after="120"/>
        <w:jc w:val="both"/>
      </w:pPr>
      <w:r>
        <w:rPr>
          <w:sz w:val="21"/>
          <w:szCs w:val="21"/>
        </w:rPr>
        <w:t xml:space="preserve">Beranda adalah halaman pertama sesudah masuk. Isinya dua bagian.</w:t>
      </w:r>
    </w:p>
    <w:p>
      <w:pPr>
        <w:pStyle w:val="Heading2"/>
        <w:spacing w:after="120" w:before="280"/>
      </w:pPr>
      <w:r>
        <w:t xml:space="preserve">4.1 Kartu menu</w:t>
      </w:r>
    </w:p>
    <w:p>
      <w:pPr>
        <w:spacing w:after="120"/>
        <w:jc w:val="both"/>
      </w:pPr>
      <w:r>
        <w:rPr>
          <w:sz w:val="21"/>
          <w:szCs w:val="21"/>
        </w:rPr>
        <w:t xml:space="preserve">Deretan kartu di bagian atas memuat jumlah ringkas tiap dashboard, dan berfungsi sebagai pintasan — klik kartunya untuk membuka menu bersangkutan. Kartu hanya muncul untuk menu yang menjadi hak peran Anda.</w:t>
      </w:r>
    </w:p>
    <w:p>
      <w:pPr>
        <w:pStyle w:val="Heading2"/>
        <w:spacing w:after="120" w:before="280"/>
      </w:pPr>
      <w:r>
        <w:t xml:space="preserve">4.2 TBO yang masih terbuka</w:t>
      </w:r>
    </w:p>
    <w:p>
      <w:pPr>
        <w:spacing w:after="120"/>
        <w:jc w:val="both"/>
      </w:pPr>
      <w:r>
        <w:rPr>
          <w:sz w:val="21"/>
          <w:szCs w:val="21"/>
        </w:rPr>
        <w:t xml:space="preserve">Daftar ini menggabungkan dua sumber: TBO dari pembukaan rekening dan TBO dari pencairan deposito. Urutannya dimulai dari yang paling lama terlambat, sehingga yang paling perlu ditangani selalu berada di atas.</w:t>
      </w:r>
    </w:p>
    <w:p>
      <w:pPr>
        <w:spacing w:after="120"/>
        <w:jc w:val="both"/>
      </w:pPr>
      <w:r>
        <w:rPr>
          <w:sz w:val="21"/>
          <w:szCs w:val="21"/>
        </w:rPr>
        <w:t xml:space="preserve">Kolom Sumber menunjukkan asal barisnya, dan itu menentukan tombol mana yang tersedia:</w:t>
      </w:r>
    </w:p>
    <w:p>
      <w:pPr>
        <w:pStyle w:val="ListParagraph"/>
        <w:numPr>
          <w:ilvl w:val="0"/>
          <w:numId w:val="3"/>
        </w:numPr>
        <w:spacing w:after="60"/>
      </w:pPr>
      <w:r>
        <w:rPr>
          <w:sz w:val="21"/>
          <w:szCs w:val="21"/>
        </w:rPr>
        <w:t xml:space="preserve">tbo — berasal dari data pembukaan rekening (menu TBO).</w:t>
      </w:r>
    </w:p>
    <w:p>
      <w:pPr>
        <w:pStyle w:val="ListParagraph"/>
        <w:numPr>
          <w:ilvl w:val="0"/>
          <w:numId w:val="3"/>
        </w:numPr>
        <w:spacing w:after="60"/>
      </w:pPr>
      <w:r>
        <w:rPr>
          <w:sz w:val="21"/>
          <w:szCs w:val="21"/>
        </w:rPr>
        <w:t xml:space="preserve">pencairan — berasal dari data pencairan deposito (menu Pencairan).</w:t>
      </w:r>
    </w:p>
    <w:p>
      <w:pPr>
        <w:spacing w:after="120"/>
        <w:jc w:val="both"/>
      </w:pPr>
      <w:r>
        <w:rPr>
          <w:b/>
          <w:bCs/>
          <w:sz w:val="21"/>
          <w:szCs w:val="21"/>
        </w:rPr>
        <w:t xml:space="preserve">Editor </w:t>
      </w:r>
      <w:r>
        <w:rPr>
          <w:sz w:val="21"/>
          <w:szCs w:val="21"/>
        </w:rPr>
        <w:t xml:space="preserve">akan melihat tombol Ubah dan Tandai lengkap pada tiap baris. </w:t>
      </w:r>
      <w:r>
        <w:rPr>
          <w:b/>
          <w:bCs/>
          <w:sz w:val="21"/>
          <w:szCs w:val="21"/>
        </w:rPr>
        <w:t xml:space="preserve">Viewer </w:t>
      </w:r>
      <w:r>
        <w:rPr>
          <w:sz w:val="21"/>
          <w:szCs w:val="21"/>
        </w:rPr>
        <w:t xml:space="preserve">hanya melihat daftarnya.</w:t>
      </w:r>
    </w:p>
    <w:tbl>
      <w:tblPr>
        <w:tblW w:type="dxa" w:w="9360"/>
        <w:tblBorders>
          <w:top w:val="dashed" w:color="9CA3AF" w:sz="6"/>
          <w:left w:val="dashed" w:color="9CA3AF" w:sz="6"/>
          <w:bottom w:val="dashed" w:color="9CA3AF" w:sz="6"/>
          <w:right w:val="dashed" w:color="9CA3AF" w:sz="6"/>
          <w:insideH w:val="none"/>
          <w:insideV w:val="none"/>
        </w:tblBorders>
      </w:tblPr>
      <w:tblGrid>
        <w:gridCol w:w="9360"/>
      </w:tblGrid>
      <w:tr>
        <w:trPr>
          <w:trHeight w:val="2300" w:hRule="atLeast"/>
        </w:trPr>
        <w:tc>
          <w:tcPr>
            <w:tcW w:type="dxa" w:w="9360"/>
            <w:vAlign w:val="center"/>
          </w:tcPr>
          <w:p>
            <w:pPr>
              <w:jc w:val="center"/>
            </w:pPr>
            <w:r>
              <w:rPr>
                <w:i/>
                <w:iCs/>
                <w:color w:val="9CA3AF"/>
                <w:sz w:val="19"/>
                <w:szCs w:val="19"/>
              </w:rPr>
              <w:t xml:space="preserve">[ tempelkan tangkapan layar di sini ]</w:t>
            </w:r>
          </w:p>
        </w:tc>
      </w:tr>
    </w:tbl>
    <w:p>
      <w:pPr>
        <w:spacing w:after="200" w:before="60"/>
        <w:jc w:val="center"/>
      </w:pPr>
      <w:r>
        <w:rPr>
          <w:i/>
          <w:iCs/>
          <w:color w:val="6B7280"/>
          <w:sz w:val="18"/>
          <w:szCs w:val="18"/>
        </w:rPr>
        <w:t xml:space="preserve">Gambar 3 — Beranda — kartu menu dan daftar TBO yang masih terbuka</w:t>
      </w:r>
    </w:p>
    <w:p>
      <w:r>
        <w:br w:type="page"/>
      </w:r>
    </w:p>
    <w:p>
      <w:pPr>
        <w:pStyle w:val="Heading1"/>
        <w:spacing w:after="160" w:before="360"/>
      </w:pPr>
      <w:r>
        <w:t xml:space="preserve">5. Keempat Dashboard</w:t>
      </w:r>
    </w:p>
    <w:p>
      <w:pPr>
        <w:spacing w:after="100"/>
      </w:pPr>
      <w:r>
        <w:rPr>
          <w:b/>
          <w:bCs/>
          <w:caps/>
          <w:color w:val="1D4ED8"/>
          <w:sz w:val="17"/>
          <w:szCs w:val="17"/>
        </w:rPr>
        <w:t xml:space="preserve">Untuk peran: Editor dan Viewer</w:t>
      </w:r>
    </w:p>
    <w:p>
      <w:pPr>
        <w:pStyle w:val="Heading2"/>
        <w:spacing w:after="120" w:before="280"/>
      </w:pPr>
      <w:r>
        <w:t xml:space="preserve">5.1 Break Deposito</w:t>
      </w:r>
    </w:p>
    <w:p>
      <w:pPr>
        <w:spacing w:after="120"/>
        <w:jc w:val="both"/>
      </w:pPr>
      <w:r>
        <w:rPr>
          <w:sz w:val="21"/>
          <w:szCs w:val="21"/>
        </w:rPr>
        <w:t xml:space="preserve">Judul lengkapnya “Data Break Deposito (dari IT Group)”. Berisi pencairan deposito yang dilakukan sebelum jatuh tempo, diambil langsung dari sistem inti. Karena sumbernya sistem, kolomnya terisi penuh dan angkanya layak dipakai sebagai pembanding laporan cabang.</w:t>
      </w:r>
    </w:p>
    <w:p>
      <w:pPr>
        <w:spacing w:after="120"/>
        <w:jc w:val="both"/>
      </w:pPr>
      <w:r>
        <w:rPr>
          <w:sz w:val="21"/>
          <w:szCs w:val="21"/>
        </w:rPr>
        <w:t xml:space="preserve">Kartu ringkasan yang tersedia:</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800"/>
        <w:gridCol w:w="6560"/>
      </w:tblGrid>
      <w:tr>
        <w:trPr>
          <w:tblHeader/>
        </w:trPr>
        <w:tc>
          <w:tcPr>
            <w:tcW w:type="dxa" w:w="2800"/>
            <w:shd w:fill="F3F4F6" w:val="clear"/>
            <w:tcMar>
              <w:top w:type="dxa" w:w="90"/>
              <w:left w:type="dxa" w:w="120"/>
              <w:bottom w:type="dxa" w:w="90"/>
              <w:right w:type="dxa" w:w="120"/>
            </w:tcMar>
          </w:tcPr>
          <w:p>
            <w:r>
              <w:rPr>
                <w:b/>
                <w:bCs/>
                <w:sz w:val="19"/>
                <w:szCs w:val="19"/>
              </w:rPr>
              <w:t xml:space="preserve">Kartu</w:t>
            </w:r>
          </w:p>
        </w:tc>
        <w:tc>
          <w:tcPr>
            <w:tcW w:type="dxa" w:w="6560"/>
            <w:shd w:fill="F3F4F6" w:val="clear"/>
            <w:tcMar>
              <w:top w:type="dxa" w:w="90"/>
              <w:left w:type="dxa" w:w="120"/>
              <w:bottom w:type="dxa" w:w="90"/>
              <w:right w:type="dxa" w:w="120"/>
            </w:tcMar>
          </w:tcPr>
          <w:p>
            <w:r>
              <w:rPr>
                <w:b/>
                <w:bCs/>
                <w:sz w:val="19"/>
                <w:szCs w:val="19"/>
              </w:rPr>
              <w:t xml:space="preserve">Artinya</w:t>
            </w:r>
          </w:p>
        </w:tc>
      </w:tr>
      <w:tr>
        <w:tc>
          <w:tcPr>
            <w:tcW w:type="dxa" w:w="2800"/>
            <w:tcMar>
              <w:top w:type="dxa" w:w="90"/>
              <w:left w:type="dxa" w:w="120"/>
              <w:bottom w:type="dxa" w:w="90"/>
              <w:right w:type="dxa" w:w="120"/>
            </w:tcMar>
          </w:tcPr>
          <w:p>
            <w:r>
              <w:rPr>
                <w:b w:val="false"/>
                <w:bCs w:val="false"/>
                <w:sz w:val="19"/>
                <w:szCs w:val="19"/>
              </w:rPr>
              <w:t xml:space="preserve">Nominal break</w:t>
            </w:r>
          </w:p>
        </w:tc>
        <w:tc>
          <w:tcPr>
            <w:tcW w:type="dxa" w:w="6560"/>
            <w:tcMar>
              <w:top w:type="dxa" w:w="90"/>
              <w:left w:type="dxa" w:w="120"/>
              <w:bottom w:type="dxa" w:w="90"/>
              <w:right w:type="dxa" w:w="120"/>
            </w:tcMar>
          </w:tcPr>
          <w:p>
            <w:r>
              <w:rPr>
                <w:b w:val="false"/>
                <w:bCs w:val="false"/>
                <w:sz w:val="19"/>
                <w:szCs w:val="19"/>
              </w:rPr>
              <w:t xml:space="preserve">Total nilai pencairan sebelum jatuh tempo</w:t>
            </w:r>
          </w:p>
        </w:tc>
      </w:tr>
      <w:tr>
        <w:tc>
          <w:tcPr>
            <w:tcW w:type="dxa" w:w="2800"/>
            <w:tcMar>
              <w:top w:type="dxa" w:w="90"/>
              <w:left w:type="dxa" w:w="120"/>
              <w:bottom w:type="dxa" w:w="90"/>
              <w:right w:type="dxa" w:w="120"/>
            </w:tcMar>
          </w:tcPr>
          <w:p>
            <w:r>
              <w:rPr>
                <w:b w:val="false"/>
                <w:bCs w:val="false"/>
                <w:sz w:val="19"/>
                <w:szCs w:val="19"/>
              </w:rPr>
              <w:t xml:space="preserve">Penalti dipungut</w:t>
            </w:r>
          </w:p>
        </w:tc>
        <w:tc>
          <w:tcPr>
            <w:tcW w:type="dxa" w:w="6560"/>
            <w:tcMar>
              <w:top w:type="dxa" w:w="90"/>
              <w:left w:type="dxa" w:w="120"/>
              <w:bottom w:type="dxa" w:w="90"/>
              <w:right w:type="dxa" w:w="120"/>
            </w:tcMar>
          </w:tcPr>
          <w:p>
            <w:r>
              <w:rPr>
                <w:b w:val="false"/>
                <w:bCs w:val="false"/>
                <w:sz w:val="19"/>
                <w:szCs w:val="19"/>
              </w:rPr>
              <w:t xml:space="preserve">Total penalti, dan berapa banyak break yang lolos tanpa penalti</w:t>
            </w:r>
          </w:p>
        </w:tc>
      </w:tr>
      <w:tr>
        <w:tc>
          <w:tcPr>
            <w:tcW w:type="dxa" w:w="2800"/>
            <w:tcMar>
              <w:top w:type="dxa" w:w="90"/>
              <w:left w:type="dxa" w:w="120"/>
              <w:bottom w:type="dxa" w:w="90"/>
              <w:right w:type="dxa" w:w="120"/>
            </w:tcMar>
          </w:tcPr>
          <w:p>
            <w:r>
              <w:rPr>
                <w:b w:val="false"/>
                <w:bCs w:val="false"/>
                <w:sz w:val="19"/>
                <w:szCs w:val="19"/>
              </w:rPr>
              <w:t xml:space="preserve">Rate tertimbang</w:t>
            </w:r>
          </w:p>
        </w:tc>
        <w:tc>
          <w:tcPr>
            <w:tcW w:type="dxa" w:w="6560"/>
            <w:tcMar>
              <w:top w:type="dxa" w:w="90"/>
              <w:left w:type="dxa" w:w="120"/>
              <w:bottom w:type="dxa" w:w="90"/>
              <w:right w:type="dxa" w:w="120"/>
            </w:tcMar>
          </w:tcPr>
          <w:p>
            <w:r>
              <w:rPr>
                <w:b w:val="false"/>
                <w:bCs w:val="false"/>
                <w:sz w:val="19"/>
                <w:szCs w:val="19"/>
              </w:rPr>
              <w:t xml:space="preserve">Rata-rata suku bunga yang ditimbang nominal, bukan rata-rata biasa</w:t>
            </w:r>
          </w:p>
        </w:tc>
      </w:tr>
      <w:tr>
        <w:tc>
          <w:tcPr>
            <w:tcW w:type="dxa" w:w="2800"/>
            <w:tcMar>
              <w:top w:type="dxa" w:w="90"/>
              <w:left w:type="dxa" w:w="120"/>
              <w:bottom w:type="dxa" w:w="90"/>
              <w:right w:type="dxa" w:w="120"/>
            </w:tcMar>
          </w:tcPr>
          <w:p>
            <w:r>
              <w:rPr>
                <w:b w:val="false"/>
                <w:bCs w:val="false"/>
                <w:sz w:val="19"/>
                <w:szCs w:val="19"/>
              </w:rPr>
              <w:t xml:space="preserve">Durasi proses</w:t>
            </w:r>
          </w:p>
        </w:tc>
        <w:tc>
          <w:tcPr>
            <w:tcW w:type="dxa" w:w="6560"/>
            <w:tcMar>
              <w:top w:type="dxa" w:w="90"/>
              <w:left w:type="dxa" w:w="120"/>
              <w:bottom w:type="dxa" w:w="90"/>
              <w:right w:type="dxa" w:w="120"/>
            </w:tcMar>
          </w:tcPr>
          <w:p>
            <w:r>
              <w:rPr>
                <w:b w:val="false"/>
                <w:bCs w:val="false"/>
                <w:sz w:val="19"/>
                <w:szCs w:val="19"/>
              </w:rPr>
              <w:t xml:space="preserve">Waktu median dari awal sampai akhir proses break</w:t>
            </w:r>
          </w:p>
        </w:tc>
      </w:tr>
      <w:tr>
        <w:tc>
          <w:tcPr>
            <w:tcW w:type="dxa" w:w="2800"/>
            <w:tcMar>
              <w:top w:type="dxa" w:w="90"/>
              <w:left w:type="dxa" w:w="120"/>
              <w:bottom w:type="dxa" w:w="90"/>
              <w:right w:type="dxa" w:w="120"/>
            </w:tcMar>
          </w:tcPr>
          <w:p>
            <w:r>
              <w:rPr>
                <w:b w:val="false"/>
                <w:bCs w:val="false"/>
                <w:sz w:val="19"/>
                <w:szCs w:val="19"/>
              </w:rPr>
              <w:t xml:space="preserve">Di luar jam operasional</w:t>
            </w:r>
          </w:p>
        </w:tc>
        <w:tc>
          <w:tcPr>
            <w:tcW w:type="dxa" w:w="6560"/>
            <w:tcMar>
              <w:top w:type="dxa" w:w="90"/>
              <w:left w:type="dxa" w:w="120"/>
              <w:bottom w:type="dxa" w:w="90"/>
              <w:right w:type="dxa" w:w="120"/>
            </w:tcMar>
          </w:tcPr>
          <w:p>
            <w:r>
              <w:rPr>
                <w:b w:val="false"/>
                <w:bCs w:val="false"/>
                <w:sz w:val="19"/>
                <w:szCs w:val="19"/>
              </w:rPr>
              <w:t xml:space="preserve">Transaksi di luar jam kerja yang ditetapkan admin</w:t>
            </w:r>
          </w:p>
        </w:tc>
      </w:tr>
      <w:tr>
        <w:tc>
          <w:tcPr>
            <w:tcW w:type="dxa" w:w="2800"/>
            <w:tcMar>
              <w:top w:type="dxa" w:w="90"/>
              <w:left w:type="dxa" w:w="120"/>
              <w:bottom w:type="dxa" w:w="90"/>
              <w:right w:type="dxa" w:w="120"/>
            </w:tcMar>
          </w:tcPr>
          <w:p>
            <w:r>
              <w:rPr>
                <w:b w:val="false"/>
                <w:bCs w:val="false"/>
                <w:sz w:val="19"/>
                <w:szCs w:val="19"/>
              </w:rPr>
              <w:t xml:space="preserve">Via rekening perantara</w:t>
            </w:r>
          </w:p>
        </w:tc>
        <w:tc>
          <w:tcPr>
            <w:tcW w:type="dxa" w:w="6560"/>
            <w:tcMar>
              <w:top w:type="dxa" w:w="90"/>
              <w:left w:type="dxa" w:w="120"/>
              <w:bottom w:type="dxa" w:w="90"/>
              <w:right w:type="dxa" w:w="120"/>
            </w:tcMar>
          </w:tcPr>
          <w:p>
            <w:r>
              <w:rPr>
                <w:b w:val="false"/>
                <w:bCs w:val="false"/>
                <w:sz w:val="19"/>
                <w:szCs w:val="19"/>
              </w:rPr>
              <w:t xml:space="preserve">Dana tidak langsung masuk ke rekening nasabah</w:t>
            </w:r>
          </w:p>
        </w:tc>
      </w:tr>
    </w:tbl>
    <w:p>
      <w:pPr>
        <w:spacing w:after="120"/>
      </w:pPr>
    </w:p>
    <w:p>
      <w:pPr>
        <w:spacing w:after="120"/>
        <w:jc w:val="both"/>
      </w:pPr>
      <w:r>
        <w:rPr>
          <w:sz w:val="21"/>
          <w:szCs w:val="21"/>
        </w:rPr>
        <w:t xml:space="preserve">Di bawahnya tersedia grafik tren harian, sebaran jam transaksi, cabang dengan nominal tertinggi, distribusi rate, konsentrasi nasabah, dan tabel detail transaksi.</w:t>
      </w:r>
    </w:p>
    <w:tbl>
      <w:tblPr>
        <w:tblW w:type="dxa" w:w="9360"/>
        <w:tblBorders>
          <w:top w:val="single" w:color="1D4ED8" w:sz="2"/>
          <w:left w:val="single" w:color="1D4ED8" w:sz="18"/>
          <w:bottom w:val="single" w:color="1D4ED8" w:sz="2"/>
          <w:right w:val="single" w:color="1D4ED8" w:sz="2"/>
          <w:insideH w:val="none"/>
          <w:insideV w:val="none"/>
        </w:tblBorders>
      </w:tblPr>
      <w:tblGrid>
        <w:gridCol w:w="9360"/>
      </w:tblGrid>
      <w:tr>
        <w:tc>
          <w:tcPr>
            <w:tcW w:type="dxa" w:w="9360"/>
            <w:shd w:fill="EFF6FF" w:val="clear"/>
            <w:tcMar>
              <w:top w:type="dxa" w:w="140"/>
              <w:left w:type="dxa" w:w="180"/>
              <w:bottom w:type="dxa" w:w="140"/>
              <w:right w:type="dxa" w:w="180"/>
            </w:tcMar>
          </w:tcPr>
          <w:p>
            <w:pPr>
              <w:spacing w:after="60"/>
            </w:pPr>
            <w:r>
              <w:rPr>
                <w:b/>
                <w:bCs/>
                <w:color w:val="1D4ED8"/>
                <w:sz w:val="20"/>
                <w:szCs w:val="20"/>
              </w:rPr>
              <w:t xml:space="preserve">Catatan</w:t>
            </w:r>
          </w:p>
          <w:p>
            <w:pPr>
              <w:spacing w:after="40"/>
            </w:pPr>
            <w:r>
              <w:rPr>
                <w:sz w:val="20"/>
                <w:szCs w:val="20"/>
              </w:rPr>
              <w:t xml:space="preserve">Nama panjang dipotong 20 karakter oleh sistem inti, sehingga dua nasabah berbeda bisa tampak sama. Baris yang terpotong diberi tanda pada bagian konsentrasi nasabah.</w:t>
            </w:r>
          </w:p>
        </w:tc>
      </w:tr>
    </w:tbl>
    <w:p>
      <w:pPr>
        <w:spacing w:after="120"/>
      </w:pPr>
    </w:p>
    <w:tbl>
      <w:tblPr>
        <w:tblW w:type="dxa" w:w="9360"/>
        <w:tblBorders>
          <w:top w:val="dashed" w:color="9CA3AF" w:sz="6"/>
          <w:left w:val="dashed" w:color="9CA3AF" w:sz="6"/>
          <w:bottom w:val="dashed" w:color="9CA3AF" w:sz="6"/>
          <w:right w:val="dashed" w:color="9CA3AF" w:sz="6"/>
          <w:insideH w:val="none"/>
          <w:insideV w:val="none"/>
        </w:tblBorders>
      </w:tblPr>
      <w:tblGrid>
        <w:gridCol w:w="9360"/>
      </w:tblGrid>
      <w:tr>
        <w:trPr>
          <w:trHeight w:val="2300" w:hRule="atLeast"/>
        </w:trPr>
        <w:tc>
          <w:tcPr>
            <w:tcW w:type="dxa" w:w="9360"/>
            <w:vAlign w:val="center"/>
          </w:tcPr>
          <w:p>
            <w:pPr>
              <w:jc w:val="center"/>
            </w:pPr>
            <w:r>
              <w:rPr>
                <w:i/>
                <w:iCs/>
                <w:color w:val="9CA3AF"/>
                <w:sz w:val="19"/>
                <w:szCs w:val="19"/>
              </w:rPr>
              <w:t xml:space="preserve">[ tempelkan tangkapan layar di sini ]</w:t>
            </w:r>
          </w:p>
        </w:tc>
      </w:tr>
    </w:tbl>
    <w:p>
      <w:pPr>
        <w:spacing w:after="200" w:before="60"/>
        <w:jc w:val="center"/>
      </w:pPr>
      <w:r>
        <w:rPr>
          <w:i/>
          <w:iCs/>
          <w:color w:val="6B7280"/>
          <w:sz w:val="18"/>
          <w:szCs w:val="18"/>
        </w:rPr>
        <w:t xml:space="preserve">Gambar 4 — Menu Break Deposito</w:t>
      </w:r>
    </w:p>
    <w:p>
      <w:pPr>
        <w:pStyle w:val="Heading2"/>
        <w:spacing w:after="120" w:before="280"/>
      </w:pPr>
      <w:r>
        <w:t xml:space="preserve">5.2 Pencairan</w:t>
      </w:r>
    </w:p>
    <w:p>
      <w:pPr>
        <w:spacing w:after="120"/>
        <w:jc w:val="both"/>
      </w:pPr>
      <w:r>
        <w:rPr>
          <w:sz w:val="21"/>
          <w:szCs w:val="21"/>
        </w:rPr>
        <w:t xml:space="preserve">Judul lengkapnya “Seluruh Pencairan Deposito (dari Cabang)”. Berisi laporan pencairan yang dikirim cabang. Urutan bagiannya dari atas ke bawah:</w:t>
      </w:r>
    </w:p>
    <w:p>
      <w:pPr>
        <w:pStyle w:val="ListParagraph"/>
        <w:numPr>
          <w:ilvl w:val="0"/>
          <w:numId w:val="3"/>
        </w:numPr>
        <w:spacing w:after="60"/>
      </w:pPr>
      <w:r>
        <w:rPr>
          <w:sz w:val="21"/>
          <w:szCs w:val="21"/>
        </w:rPr>
        <w:t xml:space="preserve">Kartu ringkasan: arus keluar dana, rollover, penempatan kembali, kelengkapan data.</w:t>
      </w:r>
    </w:p>
    <w:p>
      <w:pPr>
        <w:pStyle w:val="ListParagraph"/>
        <w:numPr>
          <w:ilvl w:val="0"/>
          <w:numId w:val="3"/>
        </w:numPr>
        <w:spacing w:after="60"/>
      </w:pPr>
      <w:r>
        <w:rPr>
          <w:sz w:val="21"/>
          <w:szCs w:val="21"/>
        </w:rPr>
        <w:t xml:space="preserve">Arus dana dan volume — komposisi arus dana dan tren harian.</w:t>
      </w:r>
    </w:p>
    <w:p>
      <w:pPr>
        <w:pStyle w:val="ListParagraph"/>
        <w:numPr>
          <w:ilvl w:val="0"/>
          <w:numId w:val="3"/>
        </w:numPr>
        <w:spacing w:after="60"/>
      </w:pPr>
      <w:r>
        <w:rPr>
          <w:sz w:val="21"/>
          <w:szCs w:val="21"/>
        </w:rPr>
        <w:t xml:space="preserve">Pencairan dipercepat vs sesuai jatuh tempo.</w:t>
      </w:r>
    </w:p>
    <w:p>
      <w:pPr>
        <w:pStyle w:val="ListParagraph"/>
        <w:numPr>
          <w:ilvl w:val="0"/>
          <w:numId w:val="3"/>
        </w:numPr>
        <w:spacing w:after="60"/>
      </w:pPr>
      <w:r>
        <w:rPr>
          <w:sz w:val="21"/>
          <w:szCs w:val="21"/>
        </w:rPr>
        <w:t xml:space="preserve">Detail transaksi.</w:t>
      </w:r>
    </w:p>
    <w:p>
      <w:pPr>
        <w:pStyle w:val="ListParagraph"/>
        <w:numPr>
          <w:ilvl w:val="0"/>
          <w:numId w:val="3"/>
        </w:numPr>
        <w:spacing w:after="60"/>
      </w:pPr>
      <w:r>
        <w:rPr>
          <w:sz w:val="21"/>
          <w:szCs w:val="21"/>
        </w:rPr>
        <w:t xml:space="preserve">Rincian per cabang menurut jenis pencairan — dapat dibuka-tutup.</w:t>
      </w:r>
    </w:p>
    <w:p>
      <w:pPr>
        <w:spacing w:after="120"/>
      </w:pPr>
    </w:p>
    <w:tbl>
      <w:tblPr>
        <w:tblW w:type="dxa" w:w="9360"/>
        <w:tblBorders>
          <w:top w:val="single" w:color="B91C1C" w:sz="2"/>
          <w:left w:val="single" w:color="B91C1C" w:sz="18"/>
          <w:bottom w:val="single" w:color="B91C1C" w:sz="2"/>
          <w:right w:val="single" w:color="B91C1C" w:sz="2"/>
          <w:insideH w:val="none"/>
          <w:insideV w:val="none"/>
        </w:tblBorders>
      </w:tblPr>
      <w:tblGrid>
        <w:gridCol w:w="9360"/>
      </w:tblGrid>
      <w:tr>
        <w:tc>
          <w:tcPr>
            <w:tcW w:type="dxa" w:w="9360"/>
            <w:shd w:fill="FEF2F2" w:val="clear"/>
            <w:tcMar>
              <w:top w:type="dxa" w:w="140"/>
              <w:left w:type="dxa" w:w="180"/>
              <w:bottom w:type="dxa" w:w="140"/>
              <w:right w:type="dxa" w:w="180"/>
            </w:tcMar>
          </w:tcPr>
          <w:p>
            <w:pPr>
              <w:spacing w:after="60"/>
            </w:pPr>
            <w:r>
              <w:rPr>
                <w:b/>
                <w:bCs/>
                <w:color w:val="B91C1C"/>
                <w:sz w:val="20"/>
                <w:szCs w:val="20"/>
              </w:rPr>
              <w:t xml:space="preserve">PENTING</w:t>
            </w:r>
          </w:p>
          <w:p>
            <w:pPr>
              <w:spacing w:after="40"/>
            </w:pPr>
            <w:r>
              <w:rPr>
                <w:sz w:val="20"/>
                <w:szCs w:val="20"/>
              </w:rPr>
              <w:t xml:space="preserve">Tabel “Detail transaksi” di menu ini HANYA menampilkan baris yang memiliki Data TBO.</w:t>
            </w:r>
          </w:p>
          <w:p>
            <w:pPr>
              <w:spacing w:after="40"/>
            </w:pPr>
            <w:r>
              <w:rPr>
                <w:sz w:val="20"/>
                <w:szCs w:val="20"/>
              </w:rPr>
              <w:t xml:space="preserve">Ini disengaja: menu Pencairan dipakai untuk menindaklanjuti dokumen yang masih menggantung. Kartu ringkasan dan grafik di atasnya tetap menghitung SELURUH pencairan, bukan yang ber-TBO saja.</w:t>
            </w:r>
          </w:p>
        </w:tc>
      </w:tr>
    </w:tbl>
    <w:p>
      <w:pPr>
        <w:spacing w:after="120"/>
      </w:pPr>
    </w:p>
    <w:p>
      <w:pPr>
        <w:spacing w:after="120"/>
        <w:jc w:val="both"/>
      </w:pPr>
      <w:r>
        <w:rPr>
          <w:sz w:val="21"/>
          <w:szCs w:val="21"/>
        </w:rPr>
        <w:t xml:space="preserve">Kalau jumlah baris ber-TBO lebih banyak daripada yang dapat ditampilkan sekaligus, akan muncul pemberitahuan di atas tabel. Persempit rentang tanggal atau pilih satu cabang untuk melihat sisanya.</w:t>
      </w:r>
    </w:p>
    <w:p>
      <w:pPr>
        <w:spacing w:after="120"/>
        <w:jc w:val="both"/>
      </w:pPr>
      <w:r>
        <w:rPr>
          <w:b/>
          <w:bCs/>
          <w:sz w:val="21"/>
          <w:szCs w:val="21"/>
        </w:rPr>
        <w:t xml:space="preserve">Mencari satu transaksi: </w:t>
      </w:r>
      <w:r>
        <w:rPr>
          <w:sz w:val="21"/>
          <w:szCs w:val="21"/>
        </w:rPr>
        <w:t xml:space="preserve">gunakan kotak pencarian di atas tabel dan ketik nomor deposito. Tanda baca diabaikan, sehingga 0012-3456 tetap menemukan 00123456. Tekan Enter atau klik tombol cari. Untuk menampilkan seluruh baris kembali, kosongkan kotaknya.</w:t>
      </w:r>
    </w:p>
    <w:tbl>
      <w:tblPr>
        <w:tblW w:type="dxa" w:w="9360"/>
        <w:tblBorders>
          <w:top w:val="dashed" w:color="9CA3AF" w:sz="6"/>
          <w:left w:val="dashed" w:color="9CA3AF" w:sz="6"/>
          <w:bottom w:val="dashed" w:color="9CA3AF" w:sz="6"/>
          <w:right w:val="dashed" w:color="9CA3AF" w:sz="6"/>
          <w:insideH w:val="none"/>
          <w:insideV w:val="none"/>
        </w:tblBorders>
      </w:tblPr>
      <w:tblGrid>
        <w:gridCol w:w="9360"/>
      </w:tblGrid>
      <w:tr>
        <w:trPr>
          <w:trHeight w:val="2300" w:hRule="atLeast"/>
        </w:trPr>
        <w:tc>
          <w:tcPr>
            <w:tcW w:type="dxa" w:w="9360"/>
            <w:vAlign w:val="center"/>
          </w:tcPr>
          <w:p>
            <w:pPr>
              <w:jc w:val="center"/>
            </w:pPr>
            <w:r>
              <w:rPr>
                <w:i/>
                <w:iCs/>
                <w:color w:val="9CA3AF"/>
                <w:sz w:val="19"/>
                <w:szCs w:val="19"/>
              </w:rPr>
              <w:t xml:space="preserve">[ tempelkan tangkapan layar di sini ]</w:t>
            </w:r>
          </w:p>
        </w:tc>
      </w:tr>
    </w:tbl>
    <w:p>
      <w:pPr>
        <w:spacing w:after="200" w:before="60"/>
        <w:jc w:val="center"/>
      </w:pPr>
      <w:r>
        <w:rPr>
          <w:i/>
          <w:iCs/>
          <w:color w:val="6B7280"/>
          <w:sz w:val="18"/>
          <w:szCs w:val="18"/>
        </w:rPr>
        <w:t xml:space="preserve">Gambar 5 — Menu Pencairan — bagian Detail transaksi</w:t>
      </w:r>
    </w:p>
    <w:p>
      <w:pPr>
        <w:pStyle w:val="Heading2"/>
        <w:spacing w:after="120" w:before="280"/>
      </w:pPr>
      <w:r>
        <w:t xml:space="preserve">5.3 TBO</w:t>
      </w:r>
    </w:p>
    <w:p>
      <w:pPr>
        <w:spacing w:after="120"/>
        <w:jc w:val="both"/>
      </w:pPr>
      <w:r>
        <w:rPr>
          <w:sz w:val="21"/>
          <w:szCs w:val="21"/>
        </w:rPr>
        <w:t xml:space="preserve">Judul lengkapnya “Pembukaan Rekening dengan TBO (dari Cabang)”. TBO adalah rekening yang sudah dibuka tetapi dokumen persyaratannya belum lengkap. Menu ini memantau berapa lama dokumen itu masih menggantung.</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800"/>
        <w:gridCol w:w="6560"/>
      </w:tblGrid>
      <w:tr>
        <w:trPr>
          <w:tblHeader/>
        </w:trPr>
        <w:tc>
          <w:tcPr>
            <w:tcW w:type="dxa" w:w="2800"/>
            <w:shd w:fill="F3F4F6" w:val="clear"/>
            <w:tcMar>
              <w:top w:type="dxa" w:w="90"/>
              <w:left w:type="dxa" w:w="120"/>
              <w:bottom w:type="dxa" w:w="90"/>
              <w:right w:type="dxa" w:w="120"/>
            </w:tcMar>
          </w:tcPr>
          <w:p>
            <w:r>
              <w:rPr>
                <w:b/>
                <w:bCs/>
                <w:sz w:val="19"/>
                <w:szCs w:val="19"/>
              </w:rPr>
              <w:t xml:space="preserve">Istilah di layar</w:t>
            </w:r>
          </w:p>
        </w:tc>
        <w:tc>
          <w:tcPr>
            <w:tcW w:type="dxa" w:w="6560"/>
            <w:shd w:fill="F3F4F6" w:val="clear"/>
            <w:tcMar>
              <w:top w:type="dxa" w:w="90"/>
              <w:left w:type="dxa" w:w="120"/>
              <w:bottom w:type="dxa" w:w="90"/>
              <w:right w:type="dxa" w:w="120"/>
            </w:tcMar>
          </w:tcPr>
          <w:p>
            <w:r>
              <w:rPr>
                <w:b/>
                <w:bCs/>
                <w:sz w:val="19"/>
                <w:szCs w:val="19"/>
              </w:rPr>
              <w:t xml:space="preserve">Artinya</w:t>
            </w:r>
          </w:p>
        </w:tc>
      </w:tr>
      <w:tr>
        <w:tc>
          <w:tcPr>
            <w:tcW w:type="dxa" w:w="2800"/>
            <w:tcMar>
              <w:top w:type="dxa" w:w="90"/>
              <w:left w:type="dxa" w:w="120"/>
              <w:bottom w:type="dxa" w:w="90"/>
              <w:right w:type="dxa" w:w="120"/>
            </w:tcMar>
          </w:tcPr>
          <w:p>
            <w:r>
              <w:rPr>
                <w:b w:val="false"/>
                <w:bCs w:val="false"/>
                <w:sz w:val="19"/>
                <w:szCs w:val="19"/>
              </w:rPr>
              <w:t xml:space="preserve">TBO outstanding</w:t>
            </w:r>
          </w:p>
        </w:tc>
        <w:tc>
          <w:tcPr>
            <w:tcW w:type="dxa" w:w="6560"/>
            <w:tcMar>
              <w:top w:type="dxa" w:w="90"/>
              <w:left w:type="dxa" w:w="120"/>
              <w:bottom w:type="dxa" w:w="90"/>
              <w:right w:type="dxa" w:w="120"/>
            </w:tcMar>
          </w:tcPr>
          <w:p>
            <w:r>
              <w:rPr>
                <w:b w:val="false"/>
                <w:bCs w:val="false"/>
                <w:sz w:val="19"/>
                <w:szCs w:val="19"/>
              </w:rPr>
              <w:t xml:space="preserve">Dokumen belum lengkap dan masih dihitung keterlambatannya</w:t>
            </w:r>
          </w:p>
        </w:tc>
      </w:tr>
      <w:tr>
        <w:tc>
          <w:tcPr>
            <w:tcW w:type="dxa" w:w="2800"/>
            <w:tcMar>
              <w:top w:type="dxa" w:w="90"/>
              <w:left w:type="dxa" w:w="120"/>
              <w:bottom w:type="dxa" w:w="90"/>
              <w:right w:type="dxa" w:w="120"/>
            </w:tcMar>
          </w:tcPr>
          <w:p>
            <w:r>
              <w:rPr>
                <w:b w:val="false"/>
                <w:bCs w:val="false"/>
                <w:sz w:val="19"/>
                <w:szCs w:val="19"/>
              </w:rPr>
              <w:t xml:space="preserve">Lengkap</w:t>
            </w:r>
          </w:p>
        </w:tc>
        <w:tc>
          <w:tcPr>
            <w:tcW w:type="dxa" w:w="6560"/>
            <w:tcMar>
              <w:top w:type="dxa" w:w="90"/>
              <w:left w:type="dxa" w:w="120"/>
              <w:bottom w:type="dxa" w:w="90"/>
              <w:right w:type="dxa" w:w="120"/>
            </w:tcMar>
          </w:tcPr>
          <w:p>
            <w:r>
              <w:rPr>
                <w:b w:val="false"/>
                <w:bCs w:val="false"/>
                <w:sz w:val="19"/>
                <w:szCs w:val="19"/>
              </w:rPr>
              <w:t xml:space="preserve">Dokumen sudah dipenuhi; keterlambatan berhenti dihitung</w:t>
            </w:r>
          </w:p>
        </w:tc>
      </w:tr>
      <w:tr>
        <w:tc>
          <w:tcPr>
            <w:tcW w:type="dxa" w:w="2800"/>
            <w:tcMar>
              <w:top w:type="dxa" w:w="90"/>
              <w:left w:type="dxa" w:w="120"/>
              <w:bottom w:type="dxa" w:w="90"/>
              <w:right w:type="dxa" w:w="120"/>
            </w:tcMar>
          </w:tcPr>
          <w:p>
            <w:r>
              <w:rPr>
                <w:b w:val="false"/>
                <w:bCs w:val="false"/>
                <w:sz w:val="19"/>
                <w:szCs w:val="19"/>
              </w:rPr>
              <w:t xml:space="preserve">Dikecualikan</w:t>
            </w:r>
          </w:p>
        </w:tc>
        <w:tc>
          <w:tcPr>
            <w:tcW w:type="dxa" w:w="6560"/>
            <w:tcMar>
              <w:top w:type="dxa" w:w="90"/>
              <w:left w:type="dxa" w:w="120"/>
              <w:bottom w:type="dxa" w:w="90"/>
              <w:right w:type="dxa" w:w="120"/>
            </w:tcMar>
          </w:tcPr>
          <w:p>
            <w:r>
              <w:rPr>
                <w:b w:val="false"/>
                <w:bCs w:val="false"/>
                <w:sz w:val="19"/>
                <w:szCs w:val="19"/>
              </w:rPr>
              <w:t xml:space="preserve">Baris yang memang tidak memerlukan dokumen TBO</w:t>
            </w:r>
          </w:p>
        </w:tc>
      </w:tr>
      <w:tr>
        <w:tc>
          <w:tcPr>
            <w:tcW w:type="dxa" w:w="2800"/>
            <w:tcMar>
              <w:top w:type="dxa" w:w="90"/>
              <w:left w:type="dxa" w:w="120"/>
              <w:bottom w:type="dxa" w:w="90"/>
              <w:right w:type="dxa" w:w="120"/>
            </w:tcMar>
          </w:tcPr>
          <w:p>
            <w:r>
              <w:rPr>
                <w:b w:val="false"/>
                <w:bCs w:val="false"/>
                <w:sz w:val="19"/>
                <w:szCs w:val="19"/>
              </w:rPr>
              <w:t xml:space="preserve">Target Pemenuhan TBO</w:t>
            </w:r>
          </w:p>
        </w:tc>
        <w:tc>
          <w:tcPr>
            <w:tcW w:type="dxa" w:w="6560"/>
            <w:tcMar>
              <w:top w:type="dxa" w:w="90"/>
              <w:left w:type="dxa" w:w="120"/>
              <w:bottom w:type="dxa" w:w="90"/>
              <w:right w:type="dxa" w:w="120"/>
            </w:tcMar>
          </w:tcPr>
          <w:p>
            <w:r>
              <w:rPr>
                <w:b w:val="false"/>
                <w:bCs w:val="false"/>
                <w:sz w:val="19"/>
                <w:szCs w:val="19"/>
              </w:rPr>
              <w:t xml:space="preserve">Tanggal batas dokumen harus lengkap</w:t>
            </w:r>
          </w:p>
        </w:tc>
      </w:tr>
      <w:tr>
        <w:tc>
          <w:tcPr>
            <w:tcW w:type="dxa" w:w="2800"/>
            <w:tcMar>
              <w:top w:type="dxa" w:w="90"/>
              <w:left w:type="dxa" w:w="120"/>
              <w:bottom w:type="dxa" w:w="90"/>
              <w:right w:type="dxa" w:w="120"/>
            </w:tcMar>
          </w:tcPr>
          <w:p>
            <w:r>
              <w:rPr>
                <w:b w:val="false"/>
                <w:bCs w:val="false"/>
                <w:sz w:val="19"/>
                <w:szCs w:val="19"/>
              </w:rPr>
              <w:t xml:space="preserve">Terlambat</w:t>
            </w:r>
          </w:p>
        </w:tc>
        <w:tc>
          <w:tcPr>
            <w:tcW w:type="dxa" w:w="6560"/>
            <w:tcMar>
              <w:top w:type="dxa" w:w="90"/>
              <w:left w:type="dxa" w:w="120"/>
              <w:bottom w:type="dxa" w:w="90"/>
              <w:right w:type="dxa" w:w="120"/>
            </w:tcMar>
          </w:tcPr>
          <w:p>
            <w:r>
              <w:rPr>
                <w:b w:val="false"/>
                <w:bCs w:val="false"/>
                <w:sz w:val="19"/>
                <w:szCs w:val="19"/>
              </w:rPr>
              <w:t xml:space="preserve">Jumlah hari melewati target. Tanda “—” berarti belum ada target, bukan tepat waktu</w:t>
            </w:r>
          </w:p>
        </w:tc>
      </w:tr>
      <w:tr>
        <w:tc>
          <w:tcPr>
            <w:tcW w:type="dxa" w:w="2800"/>
            <w:tcMar>
              <w:top w:type="dxa" w:w="90"/>
              <w:left w:type="dxa" w:w="120"/>
              <w:bottom w:type="dxa" w:w="90"/>
              <w:right w:type="dxa" w:w="120"/>
            </w:tcMar>
          </w:tcPr>
          <w:p>
            <w:r>
              <w:rPr>
                <w:b w:val="false"/>
                <w:bCs w:val="false"/>
                <w:sz w:val="19"/>
                <w:szCs w:val="19"/>
              </w:rPr>
              <w:t xml:space="preserve">Aging</w:t>
            </w:r>
          </w:p>
        </w:tc>
        <w:tc>
          <w:tcPr>
            <w:tcW w:type="dxa" w:w="6560"/>
            <w:tcMar>
              <w:top w:type="dxa" w:w="90"/>
              <w:left w:type="dxa" w:w="120"/>
              <w:bottom w:type="dxa" w:w="90"/>
              <w:right w:type="dxa" w:w="120"/>
            </w:tcMar>
          </w:tcPr>
          <w:p>
            <w:r>
              <w:rPr>
                <w:b w:val="false"/>
                <w:bCs w:val="false"/>
                <w:sz w:val="19"/>
                <w:szCs w:val="19"/>
              </w:rPr>
              <w:t xml:space="preserve">Usia hari sejak data diinput, untuk baris yang masih outstanding</w:t>
            </w:r>
          </w:p>
        </w:tc>
      </w:tr>
    </w:tbl>
    <w:p>
      <w:pPr>
        <w:spacing w:after="120"/>
      </w:pPr>
    </w:p>
    <w:tbl>
      <w:tblPr>
        <w:tblW w:type="dxa" w:w="9360"/>
        <w:tblBorders>
          <w:top w:val="single" w:color="B91C1C" w:sz="2"/>
          <w:left w:val="single" w:color="B91C1C" w:sz="18"/>
          <w:bottom w:val="single" w:color="B91C1C" w:sz="2"/>
          <w:right w:val="single" w:color="B91C1C" w:sz="2"/>
          <w:insideH w:val="none"/>
          <w:insideV w:val="none"/>
        </w:tblBorders>
      </w:tblPr>
      <w:tblGrid>
        <w:gridCol w:w="9360"/>
      </w:tblGrid>
      <w:tr>
        <w:tc>
          <w:tcPr>
            <w:tcW w:type="dxa" w:w="9360"/>
            <w:shd w:fill="FEF2F2" w:val="clear"/>
            <w:tcMar>
              <w:top w:type="dxa" w:w="140"/>
              <w:left w:type="dxa" w:w="180"/>
              <w:bottom w:type="dxa" w:w="140"/>
              <w:right w:type="dxa" w:w="180"/>
            </w:tcMar>
          </w:tcPr>
          <w:p>
            <w:pPr>
              <w:spacing w:after="60"/>
            </w:pPr>
            <w:r>
              <w:rPr>
                <w:b/>
                <w:bCs/>
                <w:color w:val="B91C1C"/>
                <w:sz w:val="20"/>
                <w:szCs w:val="20"/>
              </w:rPr>
              <w:t xml:space="preserve">PENTING</w:t>
            </w:r>
          </w:p>
          <w:p>
            <w:pPr>
              <w:spacing w:after="40"/>
            </w:pPr>
            <w:r>
              <w:rPr>
                <w:sz w:val="20"/>
                <w:szCs w:val="20"/>
              </w:rPr>
              <w:t xml:space="preserve">Kolom Terlambat dihitung ulang setiap kali layar dibuka, bukan disimpan. Angka yang Anda lihat hari ini akan bertambah sendiri besok selama statusnya masih Outstanding.</w:t>
            </w:r>
          </w:p>
        </w:tc>
      </w:tr>
    </w:tbl>
    <w:p>
      <w:pPr>
        <w:spacing w:after="120"/>
      </w:pPr>
    </w:p>
    <w:p>
      <w:pPr>
        <w:spacing w:after="120"/>
        <w:jc w:val="both"/>
      </w:pPr>
      <w:r>
        <w:rPr>
          <w:b/>
          <w:bCs/>
          <w:sz w:val="21"/>
          <w:szCs w:val="21"/>
        </w:rPr>
        <w:t xml:space="preserve">Mencari satu rekening: </w:t>
      </w:r>
      <w:r>
        <w:rPr>
          <w:sz w:val="21"/>
          <w:szCs w:val="21"/>
        </w:rPr>
        <w:t xml:space="preserve">kotak pencarian di menu ini mencari berdasarkan </w:t>
      </w:r>
      <w:r>
        <w:rPr>
          <w:b/>
          <w:bCs/>
          <w:sz w:val="21"/>
          <w:szCs w:val="21"/>
        </w:rPr>
        <w:t xml:space="preserve">nomor rekening</w:t>
      </w:r>
      <w:r>
        <w:rPr>
          <w:sz w:val="21"/>
          <w:szCs w:val="21"/>
        </w:rPr>
        <w:t xml:space="preserve">, bukan nama. Alasannya ada di bagian 1.2 — seluruh nama tampil sebagai ***, sehingga pencarian nama tidak akan menemukan apa pun.</w:t>
      </w:r>
    </w:p>
    <w:tbl>
      <w:tblPr>
        <w:tblW w:type="dxa" w:w="9360"/>
        <w:tblBorders>
          <w:top w:val="dashed" w:color="9CA3AF" w:sz="6"/>
          <w:left w:val="dashed" w:color="9CA3AF" w:sz="6"/>
          <w:bottom w:val="dashed" w:color="9CA3AF" w:sz="6"/>
          <w:right w:val="dashed" w:color="9CA3AF" w:sz="6"/>
          <w:insideH w:val="none"/>
          <w:insideV w:val="none"/>
        </w:tblBorders>
      </w:tblPr>
      <w:tblGrid>
        <w:gridCol w:w="9360"/>
      </w:tblGrid>
      <w:tr>
        <w:trPr>
          <w:trHeight w:val="2300" w:hRule="atLeast"/>
        </w:trPr>
        <w:tc>
          <w:tcPr>
            <w:tcW w:type="dxa" w:w="9360"/>
            <w:vAlign w:val="center"/>
          </w:tcPr>
          <w:p>
            <w:pPr>
              <w:jc w:val="center"/>
            </w:pPr>
            <w:r>
              <w:rPr>
                <w:i/>
                <w:iCs/>
                <w:color w:val="9CA3AF"/>
                <w:sz w:val="19"/>
                <w:szCs w:val="19"/>
              </w:rPr>
              <w:t xml:space="preserve">[ tempelkan tangkapan layar di sini ]</w:t>
            </w:r>
          </w:p>
        </w:tc>
      </w:tr>
    </w:tbl>
    <w:p>
      <w:pPr>
        <w:spacing w:after="200" w:before="60"/>
        <w:jc w:val="center"/>
      </w:pPr>
      <w:r>
        <w:rPr>
          <w:i/>
          <w:iCs/>
          <w:color w:val="6B7280"/>
          <w:sz w:val="18"/>
          <w:szCs w:val="18"/>
        </w:rPr>
        <w:t xml:space="preserve">Gambar 6 — Menu TBO</w:t>
      </w:r>
    </w:p>
    <w:p>
      <w:pPr>
        <w:pStyle w:val="Heading2"/>
        <w:spacing w:after="120" w:before="280"/>
      </w:pPr>
      <w:r>
        <w:t xml:space="preserve">5.4 Rekonsiliasi</w:t>
      </w:r>
    </w:p>
    <w:p>
      <w:pPr>
        <w:spacing w:after="120"/>
        <w:jc w:val="both"/>
      </w:pPr>
      <w:r>
        <w:rPr>
          <w:sz w:val="21"/>
          <w:szCs w:val="21"/>
        </w:rPr>
        <w:t xml:space="preserve">Membandingkan data IT dengan laporan cabang untuk periode yang sama, lalu mengelompokkan hasilnya:</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300"/>
        <w:gridCol w:w="3900"/>
        <w:gridCol w:w="3160"/>
      </w:tblGrid>
      <w:tr>
        <w:trPr>
          <w:tblHeader/>
        </w:trPr>
        <w:tc>
          <w:tcPr>
            <w:tcW w:type="dxa" w:w="2300"/>
            <w:shd w:fill="F3F4F6" w:val="clear"/>
            <w:tcMar>
              <w:top w:type="dxa" w:w="90"/>
              <w:left w:type="dxa" w:w="120"/>
              <w:bottom w:type="dxa" w:w="90"/>
              <w:right w:type="dxa" w:w="120"/>
            </w:tcMar>
          </w:tcPr>
          <w:p>
            <w:r>
              <w:rPr>
                <w:b/>
                <w:bCs/>
                <w:sz w:val="19"/>
                <w:szCs w:val="19"/>
              </w:rPr>
              <w:t xml:space="preserve">Status</w:t>
            </w:r>
          </w:p>
        </w:tc>
        <w:tc>
          <w:tcPr>
            <w:tcW w:type="dxa" w:w="3900"/>
            <w:shd w:fill="F3F4F6" w:val="clear"/>
            <w:tcMar>
              <w:top w:type="dxa" w:w="90"/>
              <w:left w:type="dxa" w:w="120"/>
              <w:bottom w:type="dxa" w:w="90"/>
              <w:right w:type="dxa" w:w="120"/>
            </w:tcMar>
          </w:tcPr>
          <w:p>
            <w:r>
              <w:rPr>
                <w:b/>
                <w:bCs/>
                <w:sz w:val="19"/>
                <w:szCs w:val="19"/>
              </w:rPr>
              <w:t xml:space="preserve">Artinya</w:t>
            </w:r>
          </w:p>
        </w:tc>
        <w:tc>
          <w:tcPr>
            <w:tcW w:type="dxa" w:w="3160"/>
            <w:shd w:fill="F3F4F6" w:val="clear"/>
            <w:tcMar>
              <w:top w:type="dxa" w:w="90"/>
              <w:left w:type="dxa" w:w="120"/>
              <w:bottom w:type="dxa" w:w="90"/>
              <w:right w:type="dxa" w:w="120"/>
            </w:tcMar>
          </w:tcPr>
          <w:p>
            <w:r>
              <w:rPr>
                <w:b/>
                <w:bCs/>
                <w:sz w:val="19"/>
                <w:szCs w:val="19"/>
              </w:rPr>
              <w:t xml:space="preserve">Yang perlu dilakukan</w:t>
            </w:r>
          </w:p>
        </w:tc>
      </w:tr>
      <w:tr>
        <w:tc>
          <w:tcPr>
            <w:tcW w:type="dxa" w:w="2300"/>
            <w:tcMar>
              <w:top w:type="dxa" w:w="90"/>
              <w:left w:type="dxa" w:w="120"/>
              <w:bottom w:type="dxa" w:w="90"/>
              <w:right w:type="dxa" w:w="120"/>
            </w:tcMar>
          </w:tcPr>
          <w:p>
            <w:r>
              <w:rPr>
                <w:b w:val="false"/>
                <w:bCs w:val="false"/>
                <w:sz w:val="19"/>
                <w:szCs w:val="19"/>
              </w:rPr>
              <w:t xml:space="preserve">Cocok</w:t>
            </w:r>
          </w:p>
        </w:tc>
        <w:tc>
          <w:tcPr>
            <w:tcW w:type="dxa" w:w="3900"/>
            <w:tcMar>
              <w:top w:type="dxa" w:w="90"/>
              <w:left w:type="dxa" w:w="120"/>
              <w:bottom w:type="dxa" w:w="90"/>
              <w:right w:type="dxa" w:w="120"/>
            </w:tcMar>
          </w:tcPr>
          <w:p>
            <w:r>
              <w:rPr>
                <w:b w:val="false"/>
                <w:bCs w:val="false"/>
                <w:sz w:val="19"/>
                <w:szCs w:val="19"/>
              </w:rPr>
              <w:t xml:space="preserve">Kedua sumber sepakat</w:t>
            </w:r>
          </w:p>
        </w:tc>
        <w:tc>
          <w:tcPr>
            <w:tcW w:type="dxa" w:w="3160"/>
            <w:tcMar>
              <w:top w:type="dxa" w:w="90"/>
              <w:left w:type="dxa" w:w="120"/>
              <w:bottom w:type="dxa" w:w="90"/>
              <w:right w:type="dxa" w:w="120"/>
            </w:tcMar>
          </w:tcPr>
          <w:p>
            <w:r>
              <w:rPr>
                <w:b w:val="false"/>
                <w:bCs w:val="false"/>
                <w:sz w:val="19"/>
                <w:szCs w:val="19"/>
              </w:rPr>
              <w:t xml:space="preserve">Tidak ada</w:t>
            </w:r>
          </w:p>
        </w:tc>
      </w:tr>
      <w:tr>
        <w:tc>
          <w:tcPr>
            <w:tcW w:type="dxa" w:w="2300"/>
            <w:tcMar>
              <w:top w:type="dxa" w:w="90"/>
              <w:left w:type="dxa" w:w="120"/>
              <w:bottom w:type="dxa" w:w="90"/>
              <w:right w:type="dxa" w:w="120"/>
            </w:tcMar>
          </w:tcPr>
          <w:p>
            <w:r>
              <w:rPr>
                <w:b w:val="false"/>
                <w:bCs w:val="false"/>
                <w:sz w:val="19"/>
                <w:szCs w:val="19"/>
              </w:rPr>
              <w:t xml:space="preserve">Selisih material</w:t>
            </w:r>
          </w:p>
        </w:tc>
        <w:tc>
          <w:tcPr>
            <w:tcW w:type="dxa" w:w="3900"/>
            <w:tcMar>
              <w:top w:type="dxa" w:w="90"/>
              <w:left w:type="dxa" w:w="120"/>
              <w:bottom w:type="dxa" w:w="90"/>
              <w:right w:type="dxa" w:w="120"/>
            </w:tcMar>
          </w:tcPr>
          <w:p>
            <w:r>
              <w:rPr>
                <w:b w:val="false"/>
                <w:bCs w:val="false"/>
                <w:sz w:val="19"/>
                <w:szCs w:val="19"/>
              </w:rPr>
              <w:t xml:space="preserve">Nominal berbeda melebihi batas toleransi</w:t>
            </w:r>
          </w:p>
        </w:tc>
        <w:tc>
          <w:tcPr>
            <w:tcW w:type="dxa" w:w="3160"/>
            <w:tcMar>
              <w:top w:type="dxa" w:w="90"/>
              <w:left w:type="dxa" w:w="120"/>
              <w:bottom w:type="dxa" w:w="90"/>
              <w:right w:type="dxa" w:w="120"/>
            </w:tcMar>
          </w:tcPr>
          <w:p>
            <w:r>
              <w:rPr>
                <w:b w:val="false"/>
                <w:bCs w:val="false"/>
                <w:sz w:val="19"/>
                <w:szCs w:val="19"/>
              </w:rPr>
              <w:t xml:space="preserve">Telusuri ke cabang</w:t>
            </w:r>
          </w:p>
        </w:tc>
      </w:tr>
      <w:tr>
        <w:tc>
          <w:tcPr>
            <w:tcW w:type="dxa" w:w="2300"/>
            <w:tcMar>
              <w:top w:type="dxa" w:w="90"/>
              <w:left w:type="dxa" w:w="120"/>
              <w:bottom w:type="dxa" w:w="90"/>
              <w:right w:type="dxa" w:w="120"/>
            </w:tcMar>
          </w:tcPr>
          <w:p>
            <w:r>
              <w:rPr>
                <w:b w:val="false"/>
                <w:bCs w:val="false"/>
                <w:sz w:val="19"/>
                <w:szCs w:val="19"/>
              </w:rPr>
              <w:t xml:space="preserve">Tidak dilaporkan cabang</w:t>
            </w:r>
          </w:p>
        </w:tc>
        <w:tc>
          <w:tcPr>
            <w:tcW w:type="dxa" w:w="3900"/>
            <w:tcMar>
              <w:top w:type="dxa" w:w="90"/>
              <w:left w:type="dxa" w:w="120"/>
              <w:bottom w:type="dxa" w:w="90"/>
              <w:right w:type="dxa" w:w="120"/>
            </w:tcMar>
          </w:tcPr>
          <w:p>
            <w:r>
              <w:rPr>
                <w:b w:val="false"/>
                <w:bCs w:val="false"/>
                <w:sz w:val="19"/>
                <w:szCs w:val="19"/>
              </w:rPr>
              <w:t xml:space="preserve">Ada di data IT, tidak ada di laporan cabang</w:t>
            </w:r>
          </w:p>
        </w:tc>
        <w:tc>
          <w:tcPr>
            <w:tcW w:type="dxa" w:w="3160"/>
            <w:tcMar>
              <w:top w:type="dxa" w:w="90"/>
              <w:left w:type="dxa" w:w="120"/>
              <w:bottom w:type="dxa" w:w="90"/>
              <w:right w:type="dxa" w:w="120"/>
            </w:tcMar>
          </w:tcPr>
          <w:p>
            <w:r>
              <w:rPr>
                <w:b w:val="false"/>
                <w:bCs w:val="false"/>
                <w:sz w:val="19"/>
                <w:szCs w:val="19"/>
              </w:rPr>
              <w:t xml:space="preserve">Minta cabang melengkapi laporan</w:t>
            </w:r>
          </w:p>
        </w:tc>
      </w:tr>
      <w:tr>
        <w:tc>
          <w:tcPr>
            <w:tcW w:type="dxa" w:w="2300"/>
            <w:tcMar>
              <w:top w:type="dxa" w:w="90"/>
              <w:left w:type="dxa" w:w="120"/>
              <w:bottom w:type="dxa" w:w="90"/>
              <w:right w:type="dxa" w:w="120"/>
            </w:tcMar>
          </w:tcPr>
          <w:p>
            <w:r>
              <w:rPr>
                <w:b w:val="false"/>
                <w:bCs w:val="false"/>
                <w:sz w:val="19"/>
                <w:szCs w:val="19"/>
              </w:rPr>
              <w:t xml:space="preserve">Tidak ada di data IT</w:t>
            </w:r>
          </w:p>
        </w:tc>
        <w:tc>
          <w:tcPr>
            <w:tcW w:type="dxa" w:w="3900"/>
            <w:tcMar>
              <w:top w:type="dxa" w:w="90"/>
              <w:left w:type="dxa" w:w="120"/>
              <w:bottom w:type="dxa" w:w="90"/>
              <w:right w:type="dxa" w:w="120"/>
            </w:tcMar>
          </w:tcPr>
          <w:p>
            <w:r>
              <w:rPr>
                <w:b w:val="false"/>
                <w:bCs w:val="false"/>
                <w:sz w:val="19"/>
                <w:szCs w:val="19"/>
              </w:rPr>
              <w:t xml:space="preserve">Dilaporkan cabang, tidak ditemukan di data IT</w:t>
            </w:r>
          </w:p>
        </w:tc>
        <w:tc>
          <w:tcPr>
            <w:tcW w:type="dxa" w:w="3160"/>
            <w:tcMar>
              <w:top w:type="dxa" w:w="90"/>
              <w:left w:type="dxa" w:w="120"/>
              <w:bottom w:type="dxa" w:w="90"/>
              <w:right w:type="dxa" w:w="120"/>
            </w:tcMar>
          </w:tcPr>
          <w:p>
            <w:r>
              <w:rPr>
                <w:b w:val="false"/>
                <w:bCs w:val="false"/>
                <w:sz w:val="19"/>
                <w:szCs w:val="19"/>
              </w:rPr>
              <w:t xml:space="preserve">Periksa ulang laporan cabang</w:t>
            </w:r>
          </w:p>
        </w:tc>
      </w:tr>
    </w:tbl>
    <w:p>
      <w:pPr>
        <w:spacing w:after="120"/>
      </w:pPr>
    </w:p>
    <w:p>
      <w:pPr>
        <w:spacing w:after="120"/>
        <w:jc w:val="both"/>
      </w:pPr>
      <w:r>
        <w:rPr>
          <w:sz w:val="21"/>
          <w:szCs w:val="21"/>
        </w:rPr>
        <w:t xml:space="preserve">Kolom Tindak lanjut menandai proses penanganan, dimulai dari “Belum ditinjau”. Editor dapat mengubah tindak lanjut dan menambahkan catatan; Viewer hanya melihat.</w:t>
      </w:r>
    </w:p>
    <w:tbl>
      <w:tblPr>
        <w:tblW w:type="dxa" w:w="9360"/>
        <w:tblBorders>
          <w:top w:val="single" w:color="1D4ED8" w:sz="2"/>
          <w:left w:val="single" w:color="1D4ED8" w:sz="18"/>
          <w:bottom w:val="single" w:color="1D4ED8" w:sz="2"/>
          <w:right w:val="single" w:color="1D4ED8" w:sz="2"/>
          <w:insideH w:val="none"/>
          <w:insideV w:val="none"/>
        </w:tblBorders>
      </w:tblPr>
      <w:tblGrid>
        <w:gridCol w:w="9360"/>
      </w:tblGrid>
      <w:tr>
        <w:tc>
          <w:tcPr>
            <w:tcW w:type="dxa" w:w="9360"/>
            <w:shd w:fill="EFF6FF" w:val="clear"/>
            <w:tcMar>
              <w:top w:type="dxa" w:w="140"/>
              <w:left w:type="dxa" w:w="180"/>
              <w:bottom w:type="dxa" w:w="140"/>
              <w:right w:type="dxa" w:w="180"/>
            </w:tcMar>
          </w:tcPr>
          <w:p>
            <w:pPr>
              <w:spacing w:after="60"/>
            </w:pPr>
            <w:r>
              <w:rPr>
                <w:b/>
                <w:bCs/>
                <w:color w:val="1D4ED8"/>
                <w:sz w:val="20"/>
                <w:szCs w:val="20"/>
              </w:rPr>
              <w:t xml:space="preserve">Catatan</w:t>
            </w:r>
          </w:p>
          <w:p>
            <w:pPr>
              <w:spacing w:after="40"/>
            </w:pPr>
            <w:r>
              <w:rPr>
                <w:sz w:val="20"/>
                <w:szCs w:val="20"/>
              </w:rPr>
              <w:t xml:space="preserve">Menu Rekonsiliasi tidak memiliki tombol unggah, dan memang tidak akan pernah punya. Barisnya bukan hasil unggahan melainkan hasil perbandingan dua tabel lain.</w:t>
            </w:r>
          </w:p>
        </w:tc>
      </w:tr>
    </w:tbl>
    <w:tbl>
      <w:tblPr>
        <w:tblW w:type="dxa" w:w="9360"/>
        <w:tblBorders>
          <w:top w:val="dashed" w:color="9CA3AF" w:sz="6"/>
          <w:left w:val="dashed" w:color="9CA3AF" w:sz="6"/>
          <w:bottom w:val="dashed" w:color="9CA3AF" w:sz="6"/>
          <w:right w:val="dashed" w:color="9CA3AF" w:sz="6"/>
          <w:insideH w:val="none"/>
          <w:insideV w:val="none"/>
        </w:tblBorders>
      </w:tblPr>
      <w:tblGrid>
        <w:gridCol w:w="9360"/>
      </w:tblGrid>
      <w:tr>
        <w:trPr>
          <w:trHeight w:val="2300" w:hRule="atLeast"/>
        </w:trPr>
        <w:tc>
          <w:tcPr>
            <w:tcW w:type="dxa" w:w="9360"/>
            <w:vAlign w:val="center"/>
          </w:tcPr>
          <w:p>
            <w:pPr>
              <w:jc w:val="center"/>
            </w:pPr>
            <w:r>
              <w:rPr>
                <w:i/>
                <w:iCs/>
                <w:color w:val="9CA3AF"/>
                <w:sz w:val="19"/>
                <w:szCs w:val="19"/>
              </w:rPr>
              <w:t xml:space="preserve">[ tempelkan tangkapan layar di sini ]</w:t>
            </w:r>
          </w:p>
        </w:tc>
      </w:tr>
    </w:tbl>
    <w:p>
      <w:pPr>
        <w:spacing w:after="200" w:before="60"/>
        <w:jc w:val="center"/>
      </w:pPr>
      <w:r>
        <w:rPr>
          <w:i/>
          <w:iCs/>
          <w:color w:val="6B7280"/>
          <w:sz w:val="18"/>
          <w:szCs w:val="18"/>
        </w:rPr>
        <w:t xml:space="preserve">Gambar 7 — Menu Rekonsiliasi</w:t>
      </w:r>
    </w:p>
    <w:p>
      <w:r>
        <w:br w:type="page"/>
      </w:r>
    </w:p>
    <w:p>
      <w:pPr>
        <w:pStyle w:val="Heading1"/>
        <w:spacing w:after="160" w:before="360"/>
      </w:pPr>
      <w:r>
        <w:t xml:space="preserve">6. Mengunggah Berkas Excel</w:t>
      </w:r>
    </w:p>
    <w:p>
      <w:pPr>
        <w:spacing w:after="100"/>
      </w:pPr>
      <w:r>
        <w:rPr>
          <w:b/>
          <w:bCs/>
          <w:caps/>
          <w:color w:val="15803D"/>
          <w:sz w:val="17"/>
          <w:szCs w:val="17"/>
        </w:rPr>
        <w:t xml:space="preserve">Untuk peran: Editor saja</w:t>
      </w:r>
    </w:p>
    <w:p>
      <w:pPr>
        <w:spacing w:after="120"/>
        <w:jc w:val="both"/>
      </w:pPr>
      <w:r>
        <w:rPr>
          <w:sz w:val="21"/>
          <w:szCs w:val="21"/>
        </w:rPr>
        <w:t xml:space="preserve">Bagian ini hanya berlaku untuk peran Editor. Viewer tidak akan melihat tombol maupun menu unggah.</w:t>
      </w:r>
    </w:p>
    <w:p>
      <w:pPr>
        <w:pStyle w:val="Heading2"/>
        <w:spacing w:after="120" w:before="280"/>
      </w:pPr>
      <w:r>
        <w:t xml:space="preserve">6.1 Tiga jenis berkas</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4200"/>
        <w:gridCol w:w="2900"/>
        <w:gridCol w:w="2260"/>
      </w:tblGrid>
      <w:tr>
        <w:trPr>
          <w:tblHeader/>
        </w:trPr>
        <w:tc>
          <w:tcPr>
            <w:tcW w:type="dxa" w:w="4200"/>
            <w:shd w:fill="F3F4F6" w:val="clear"/>
            <w:tcMar>
              <w:top w:type="dxa" w:w="90"/>
              <w:left w:type="dxa" w:w="120"/>
              <w:bottom w:type="dxa" w:w="90"/>
              <w:right w:type="dxa" w:w="120"/>
            </w:tcMar>
          </w:tcPr>
          <w:p>
            <w:r>
              <w:rPr>
                <w:b/>
                <w:bCs/>
                <w:sz w:val="19"/>
                <w:szCs w:val="19"/>
              </w:rPr>
              <w:t xml:space="preserve">Jenis berkas</w:t>
            </w:r>
          </w:p>
        </w:tc>
        <w:tc>
          <w:tcPr>
            <w:tcW w:type="dxa" w:w="2900"/>
            <w:shd w:fill="F3F4F6" w:val="clear"/>
            <w:tcMar>
              <w:top w:type="dxa" w:w="90"/>
              <w:left w:type="dxa" w:w="120"/>
              <w:bottom w:type="dxa" w:w="90"/>
              <w:right w:type="dxa" w:w="120"/>
            </w:tcMar>
          </w:tcPr>
          <w:p>
            <w:r>
              <w:rPr>
                <w:b/>
                <w:bCs/>
                <w:sz w:val="19"/>
                <w:szCs w:val="19"/>
              </w:rPr>
              <w:t xml:space="preserve">Asalnya</w:t>
            </w:r>
          </w:p>
        </w:tc>
        <w:tc>
          <w:tcPr>
            <w:tcW w:type="dxa" w:w="2260"/>
            <w:shd w:fill="F3F4F6" w:val="clear"/>
            <w:tcMar>
              <w:top w:type="dxa" w:w="90"/>
              <w:left w:type="dxa" w:w="120"/>
              <w:bottom w:type="dxa" w:w="90"/>
              <w:right w:type="dxa" w:w="120"/>
            </w:tcMar>
          </w:tcPr>
          <w:p>
            <w:r>
              <w:rPr>
                <w:b/>
                <w:bCs/>
                <w:sz w:val="19"/>
                <w:szCs w:val="19"/>
              </w:rPr>
              <w:t xml:space="preserve">Masuk ke menu</w:t>
            </w:r>
          </w:p>
        </w:tc>
      </w:tr>
      <w:tr>
        <w:tc>
          <w:tcPr>
            <w:tcW w:type="dxa" w:w="4200"/>
            <w:tcMar>
              <w:top w:type="dxa" w:w="90"/>
              <w:left w:type="dxa" w:w="120"/>
              <w:bottom w:type="dxa" w:w="90"/>
              <w:right w:type="dxa" w:w="120"/>
            </w:tcMar>
          </w:tcPr>
          <w:p>
            <w:r>
              <w:rPr>
                <w:b w:val="false"/>
                <w:bCs w:val="false"/>
                <w:sz w:val="19"/>
                <w:szCs w:val="19"/>
              </w:rPr>
              <w:t xml:space="preserve">Data Transaksi dari IT (break deposito)</w:t>
            </w:r>
          </w:p>
        </w:tc>
        <w:tc>
          <w:tcPr>
            <w:tcW w:type="dxa" w:w="2900"/>
            <w:tcMar>
              <w:top w:type="dxa" w:w="90"/>
              <w:left w:type="dxa" w:w="120"/>
              <w:bottom w:type="dxa" w:w="90"/>
              <w:right w:type="dxa" w:w="120"/>
            </w:tcMar>
          </w:tcPr>
          <w:p>
            <w:r>
              <w:rPr>
                <w:b w:val="false"/>
                <w:bCs w:val="false"/>
                <w:sz w:val="19"/>
                <w:szCs w:val="19"/>
              </w:rPr>
              <w:t xml:space="preserve">Export dari IT Group</w:t>
            </w:r>
          </w:p>
        </w:tc>
        <w:tc>
          <w:tcPr>
            <w:tcW w:type="dxa" w:w="2260"/>
            <w:tcMar>
              <w:top w:type="dxa" w:w="90"/>
              <w:left w:type="dxa" w:w="120"/>
              <w:bottom w:type="dxa" w:w="90"/>
              <w:right w:type="dxa" w:w="120"/>
            </w:tcMar>
          </w:tcPr>
          <w:p>
            <w:r>
              <w:rPr>
                <w:b w:val="false"/>
                <w:bCs w:val="false"/>
                <w:sz w:val="19"/>
                <w:szCs w:val="19"/>
              </w:rPr>
              <w:t xml:space="preserve">Break Deposito</w:t>
            </w:r>
          </w:p>
        </w:tc>
      </w:tr>
      <w:tr>
        <w:tc>
          <w:tcPr>
            <w:tcW w:type="dxa" w:w="4200"/>
            <w:tcMar>
              <w:top w:type="dxa" w:w="90"/>
              <w:left w:type="dxa" w:w="120"/>
              <w:bottom w:type="dxa" w:w="90"/>
              <w:right w:type="dxa" w:w="120"/>
            </w:tcMar>
          </w:tcPr>
          <w:p>
            <w:r>
              <w:rPr>
                <w:b w:val="false"/>
                <w:bCs w:val="false"/>
                <w:sz w:val="19"/>
                <w:szCs w:val="19"/>
              </w:rPr>
              <w:t xml:space="preserve">Data dari Cabang — Pencairan Deposito</w:t>
            </w:r>
          </w:p>
        </w:tc>
        <w:tc>
          <w:tcPr>
            <w:tcW w:type="dxa" w:w="2900"/>
            <w:tcMar>
              <w:top w:type="dxa" w:w="90"/>
              <w:left w:type="dxa" w:w="120"/>
              <w:bottom w:type="dxa" w:w="90"/>
              <w:right w:type="dxa" w:w="120"/>
            </w:tcMar>
          </w:tcPr>
          <w:p>
            <w:r>
              <w:rPr>
                <w:b w:val="false"/>
                <w:bCs w:val="false"/>
                <w:sz w:val="19"/>
                <w:szCs w:val="19"/>
              </w:rPr>
              <w:t xml:space="preserve">Laporan cabang</w:t>
            </w:r>
          </w:p>
        </w:tc>
        <w:tc>
          <w:tcPr>
            <w:tcW w:type="dxa" w:w="2260"/>
            <w:tcMar>
              <w:top w:type="dxa" w:w="90"/>
              <w:left w:type="dxa" w:w="120"/>
              <w:bottom w:type="dxa" w:w="90"/>
              <w:right w:type="dxa" w:w="120"/>
            </w:tcMar>
          </w:tcPr>
          <w:p>
            <w:r>
              <w:rPr>
                <w:b w:val="false"/>
                <w:bCs w:val="false"/>
                <w:sz w:val="19"/>
                <w:szCs w:val="19"/>
              </w:rPr>
              <w:t xml:space="preserve">Pencairan</w:t>
            </w:r>
          </w:p>
        </w:tc>
      </w:tr>
      <w:tr>
        <w:tc>
          <w:tcPr>
            <w:tcW w:type="dxa" w:w="4200"/>
            <w:tcMar>
              <w:top w:type="dxa" w:w="90"/>
              <w:left w:type="dxa" w:w="120"/>
              <w:bottom w:type="dxa" w:w="90"/>
              <w:right w:type="dxa" w:w="120"/>
            </w:tcMar>
          </w:tcPr>
          <w:p>
            <w:r>
              <w:rPr>
                <w:b w:val="false"/>
                <w:bCs w:val="false"/>
                <w:sz w:val="19"/>
                <w:szCs w:val="19"/>
              </w:rPr>
              <w:t xml:space="preserve">Data dari Cabang — Buka Rekening TBO</w:t>
            </w:r>
          </w:p>
        </w:tc>
        <w:tc>
          <w:tcPr>
            <w:tcW w:type="dxa" w:w="2900"/>
            <w:tcMar>
              <w:top w:type="dxa" w:w="90"/>
              <w:left w:type="dxa" w:w="120"/>
              <w:bottom w:type="dxa" w:w="90"/>
              <w:right w:type="dxa" w:w="120"/>
            </w:tcMar>
          </w:tcPr>
          <w:p>
            <w:r>
              <w:rPr>
                <w:b w:val="false"/>
                <w:bCs w:val="false"/>
                <w:sz w:val="19"/>
                <w:szCs w:val="19"/>
              </w:rPr>
              <w:t xml:space="preserve">Laporan cabang</w:t>
            </w:r>
          </w:p>
        </w:tc>
        <w:tc>
          <w:tcPr>
            <w:tcW w:type="dxa" w:w="2260"/>
            <w:tcMar>
              <w:top w:type="dxa" w:w="90"/>
              <w:left w:type="dxa" w:w="120"/>
              <w:bottom w:type="dxa" w:w="90"/>
              <w:right w:type="dxa" w:w="120"/>
            </w:tcMar>
          </w:tcPr>
          <w:p>
            <w:r>
              <w:rPr>
                <w:b w:val="false"/>
                <w:bCs w:val="false"/>
                <w:sz w:val="19"/>
                <w:szCs w:val="19"/>
              </w:rPr>
              <w:t xml:space="preserve">TBO</w:t>
            </w:r>
          </w:p>
        </w:tc>
      </w:tr>
    </w:tbl>
    <w:p>
      <w:pPr>
        <w:spacing w:after="120"/>
      </w:pPr>
    </w:p>
    <w:tbl>
      <w:tblPr>
        <w:tblW w:type="dxa" w:w="9360"/>
        <w:tblBorders>
          <w:top w:val="single" w:color="B91C1C" w:sz="2"/>
          <w:left w:val="single" w:color="B91C1C" w:sz="18"/>
          <w:bottom w:val="single" w:color="B91C1C" w:sz="2"/>
          <w:right w:val="single" w:color="B91C1C" w:sz="2"/>
          <w:insideH w:val="none"/>
          <w:insideV w:val="none"/>
        </w:tblBorders>
      </w:tblPr>
      <w:tblGrid>
        <w:gridCol w:w="9360"/>
      </w:tblGrid>
      <w:tr>
        <w:tc>
          <w:tcPr>
            <w:tcW w:type="dxa" w:w="9360"/>
            <w:shd w:fill="FEF2F2" w:val="clear"/>
            <w:tcMar>
              <w:top w:type="dxa" w:w="140"/>
              <w:left w:type="dxa" w:w="180"/>
              <w:bottom w:type="dxa" w:w="140"/>
              <w:right w:type="dxa" w:w="180"/>
            </w:tcMar>
          </w:tcPr>
          <w:p>
            <w:pPr>
              <w:spacing w:after="60"/>
            </w:pPr>
            <w:r>
              <w:rPr>
                <w:b/>
                <w:bCs/>
                <w:color w:val="B91C1C"/>
                <w:sz w:val="20"/>
                <w:szCs w:val="20"/>
              </w:rPr>
              <w:t xml:space="preserve">PENTING</w:t>
            </w:r>
          </w:p>
          <w:p>
            <w:pPr>
              <w:spacing w:after="40"/>
            </w:pPr>
            <w:r>
              <w:rPr>
                <w:sz w:val="20"/>
                <w:szCs w:val="20"/>
              </w:rPr>
              <w:t xml:space="preserve">Susunan kolom pada berkas Excel harus persis sama dengan template. Aplikasi membaca kolom menurut POSISI, bukan menurut judulnya.</w:t>
            </w:r>
          </w:p>
          <w:p>
            <w:pPr>
              <w:spacing w:after="40"/>
            </w:pPr>
            <w:r>
              <w:rPr>
                <w:sz w:val="20"/>
                <w:szCs w:val="20"/>
              </w:rPr>
              <w:t xml:space="preserve">Menyisipkan kolom baru di tengah TIDAK akan memunculkan pesan galat — datanya hanya akan masuk ke kolom yang salah, diam-diam. Kalau perlu menambah kolom, letakkan di paling kanan dan beri tahu admin lebih dulu.</w:t>
            </w:r>
          </w:p>
        </w:tc>
      </w:tr>
    </w:tbl>
    <w:p>
      <w:pPr>
        <w:spacing w:after="120"/>
      </w:pPr>
    </w:p>
    <w:p>
      <w:pPr>
        <w:spacing w:after="120"/>
        <w:jc w:val="both"/>
      </w:pPr>
      <w:r>
        <w:rPr>
          <w:sz w:val="21"/>
          <w:szCs w:val="21"/>
        </w:rPr>
        <w:t xml:space="preserve">Template ketiga berkas tersedia di folder contoh dan sudah diuji terbaca tanpa baris ditolak.</w:t>
      </w:r>
    </w:p>
    <w:p>
      <w:pPr>
        <w:pStyle w:val="Heading2"/>
        <w:spacing w:after="120" w:before="280"/>
      </w:pPr>
      <w:r>
        <w:t xml:space="preserve">6.2 Dua cara mengunggah</w:t>
      </w:r>
    </w:p>
    <w:p>
      <w:pPr>
        <w:spacing w:after="120"/>
        <w:jc w:val="both"/>
      </w:pPr>
      <w:r>
        <w:rPr>
          <w:sz w:val="21"/>
          <w:szCs w:val="21"/>
        </w:rPr>
        <w:t xml:space="preserve">Keduanya menuju proses yang sama persis, jadi pilih yang paling dekat dengan pekerjaan Anda.</w:t>
      </w:r>
    </w:p>
    <w:p>
      <w:pPr>
        <w:pStyle w:val="ListParagraph"/>
        <w:numPr>
          <w:ilvl w:val="0"/>
          <w:numId w:val="3"/>
        </w:numPr>
        <w:spacing w:after="60"/>
      </w:pPr>
      <w:r>
        <w:rPr>
          <w:sz w:val="21"/>
          <w:szCs w:val="21"/>
        </w:rPr>
        <w:t xml:space="preserve">Lewat menu Unggah — pilih jenis berkas, lalu pilih berkasnya.</w:t>
      </w:r>
    </w:p>
    <w:p>
      <w:pPr>
        <w:pStyle w:val="ListParagraph"/>
        <w:numPr>
          <w:ilvl w:val="0"/>
          <w:numId w:val="3"/>
        </w:numPr>
        <w:spacing w:after="60"/>
      </w:pPr>
      <w:r>
        <w:rPr>
          <w:sz w:val="21"/>
          <w:szCs w:val="21"/>
        </w:rPr>
        <w:t xml:space="preserve">Lewat tombol di dalam dashboard Break Deposito, Pencairan atau TBO — jenis berkasnya sudah ditentukan oleh menu yang sedang dibuka.</w:t>
      </w:r>
    </w:p>
    <w:p>
      <w:pPr>
        <w:spacing w:after="120"/>
        <w:jc w:val="both"/>
      </w:pPr>
      <w:r>
        <w:rPr>
          <w:sz w:val="21"/>
          <w:szCs w:val="21"/>
        </w:rPr>
        <w:t xml:space="preserve">Tombol di dalam dashboard berlabel sesuai menunya, misalnya “Unggah Data Pencairan” saat Anda berada di menu Pencairan.</w:t>
      </w:r>
    </w:p>
    <w:tbl>
      <w:tblPr>
        <w:tblW w:type="dxa" w:w="9360"/>
        <w:tblBorders>
          <w:top w:val="dashed" w:color="9CA3AF" w:sz="6"/>
          <w:left w:val="dashed" w:color="9CA3AF" w:sz="6"/>
          <w:bottom w:val="dashed" w:color="9CA3AF" w:sz="6"/>
          <w:right w:val="dashed" w:color="9CA3AF" w:sz="6"/>
          <w:insideH w:val="none"/>
          <w:insideV w:val="none"/>
        </w:tblBorders>
      </w:tblPr>
      <w:tblGrid>
        <w:gridCol w:w="9360"/>
      </w:tblGrid>
      <w:tr>
        <w:trPr>
          <w:trHeight w:val="2300" w:hRule="atLeast"/>
        </w:trPr>
        <w:tc>
          <w:tcPr>
            <w:tcW w:type="dxa" w:w="9360"/>
            <w:vAlign w:val="center"/>
          </w:tcPr>
          <w:p>
            <w:pPr>
              <w:jc w:val="center"/>
            </w:pPr>
            <w:r>
              <w:rPr>
                <w:i/>
                <w:iCs/>
                <w:color w:val="9CA3AF"/>
                <w:sz w:val="19"/>
                <w:szCs w:val="19"/>
              </w:rPr>
              <w:t xml:space="preserve">[ tempelkan tangkapan layar di sini ]</w:t>
            </w:r>
          </w:p>
        </w:tc>
      </w:tr>
    </w:tbl>
    <w:p>
      <w:pPr>
        <w:spacing w:after="200" w:before="60"/>
        <w:jc w:val="center"/>
      </w:pPr>
      <w:r>
        <w:rPr>
          <w:i/>
          <w:iCs/>
          <w:color w:val="6B7280"/>
          <w:sz w:val="18"/>
          <w:szCs w:val="18"/>
        </w:rPr>
        <w:t xml:space="preserve">Gambar 8 — Tombol unggah di dalam dashboard</w:t>
      </w:r>
    </w:p>
    <w:p>
      <w:pPr>
        <w:pStyle w:val="Heading2"/>
        <w:spacing w:after="120" w:before="280"/>
      </w:pPr>
      <w:r>
        <w:t xml:space="preserve">6.3 Langkah mengunggah</w:t>
      </w:r>
    </w:p>
    <w:p>
      <w:pPr>
        <w:pStyle w:val="ListParagraph"/>
        <w:numPr>
          <w:ilvl w:val="0"/>
          <w:numId w:val="4"/>
        </w:numPr>
        <w:spacing w:after="80"/>
      </w:pPr>
      <w:r>
        <w:rPr>
          <w:sz w:val="21"/>
          <w:szCs w:val="21"/>
        </w:rPr>
        <w:t xml:space="preserve">Pilih berkas .xlsx yang akan diunggah.</w:t>
      </w:r>
    </w:p>
    <w:p>
      <w:pPr>
        <w:pStyle w:val="ListParagraph"/>
        <w:numPr>
          <w:ilvl w:val="0"/>
          <w:numId w:val="4"/>
        </w:numPr>
        <w:spacing w:after="80"/>
      </w:pPr>
      <w:r>
        <w:rPr>
          <w:sz w:val="21"/>
          <w:szCs w:val="21"/>
        </w:rPr>
        <w:t xml:space="preserve">Tunggu sebentar. Aplikasi membaca dan memeriksa isinya.</w:t>
      </w:r>
    </w:p>
    <w:p>
      <w:pPr>
        <w:pStyle w:val="ListParagraph"/>
        <w:numPr>
          <w:ilvl w:val="0"/>
          <w:numId w:val="4"/>
        </w:numPr>
        <w:spacing w:after="80"/>
      </w:pPr>
      <w:r>
        <w:rPr>
          <w:sz w:val="21"/>
          <w:szCs w:val="21"/>
        </w:rPr>
        <w:t xml:space="preserve">Baca ringkasan yang muncul: berapa baris terbaca, berapa akan masuk, berapa ditolak, berapa berperingatan.</w:t>
      </w:r>
    </w:p>
    <w:p>
      <w:pPr>
        <w:pStyle w:val="ListParagraph"/>
        <w:numPr>
          <w:ilvl w:val="0"/>
          <w:numId w:val="4"/>
        </w:numPr>
        <w:spacing w:after="80"/>
      </w:pPr>
      <w:r>
        <w:rPr>
          <w:sz w:val="21"/>
          <w:szCs w:val="21"/>
        </w:rPr>
        <w:t xml:space="preserve">Baca daftar penolakan kalau ada. Daftarnya dikelompokkan menurut jenis masalah beserta nomor barisnya.</w:t>
      </w:r>
    </w:p>
    <w:p>
      <w:pPr>
        <w:pStyle w:val="ListParagraph"/>
        <w:numPr>
          <w:ilvl w:val="0"/>
          <w:numId w:val="4"/>
        </w:numPr>
        <w:spacing w:after="80"/>
      </w:pPr>
      <w:r>
        <w:rPr>
          <w:sz w:val="21"/>
          <w:szCs w:val="21"/>
        </w:rPr>
        <w:t xml:space="preserve">Kalau hasilnya sudah benar, klik Komit. Kalau belum, klik Batalkan, perbaiki berkasnya, lalu ulangi.</w:t>
      </w:r>
    </w:p>
    <w:p>
      <w:pPr>
        <w:spacing w:after="120"/>
      </w:pPr>
    </w:p>
    <w:tbl>
      <w:tblPr>
        <w:tblW w:type="dxa" w:w="9360"/>
        <w:tblBorders>
          <w:top w:val="single" w:color="B91C1C" w:sz="2"/>
          <w:left w:val="single" w:color="B91C1C" w:sz="18"/>
          <w:bottom w:val="single" w:color="B91C1C" w:sz="2"/>
          <w:right w:val="single" w:color="B91C1C" w:sz="2"/>
          <w:insideH w:val="none"/>
          <w:insideV w:val="none"/>
        </w:tblBorders>
      </w:tblPr>
      <w:tblGrid>
        <w:gridCol w:w="9360"/>
      </w:tblGrid>
      <w:tr>
        <w:tc>
          <w:tcPr>
            <w:tcW w:type="dxa" w:w="9360"/>
            <w:shd w:fill="FEF2F2" w:val="clear"/>
            <w:tcMar>
              <w:top w:type="dxa" w:w="140"/>
              <w:left w:type="dxa" w:w="180"/>
              <w:bottom w:type="dxa" w:w="140"/>
              <w:right w:type="dxa" w:w="180"/>
            </w:tcMar>
          </w:tcPr>
          <w:p>
            <w:pPr>
              <w:spacing w:after="60"/>
            </w:pPr>
            <w:r>
              <w:rPr>
                <w:b/>
                <w:bCs/>
                <w:color w:val="B91C1C"/>
                <w:sz w:val="20"/>
                <w:szCs w:val="20"/>
              </w:rPr>
              <w:t xml:space="preserve">PENTING</w:t>
            </w:r>
          </w:p>
          <w:p>
            <w:pPr>
              <w:spacing w:after="40"/>
            </w:pPr>
            <w:r>
              <w:rPr>
                <w:sz w:val="20"/>
                <w:szCs w:val="20"/>
              </w:rPr>
              <w:t xml:space="preserve">Data BELUM masuk dashboard sampai Anda menekan Komit.</w:t>
            </w:r>
          </w:p>
          <w:p>
            <w:pPr>
              <w:spacing w:after="40"/>
            </w:pPr>
            <w:r>
              <w:rPr>
                <w:sz w:val="20"/>
                <w:szCs w:val="20"/>
              </w:rPr>
              <w:t xml:space="preserve">Unggahan berhenti sebagai draft dengan sengaja, supaya daftar penolakan sempat dibaca. Menutup kotak dialog tanpa menekan Komit maupun Batalkan akan meninggalkan draft yang menggantung — bereskan lewat menu Unggah.</w:t>
            </w:r>
          </w:p>
        </w:tc>
      </w:tr>
    </w:tbl>
    <w:p>
      <w:pPr>
        <w:spacing w:after="120"/>
      </w:pPr>
    </w:p>
    <w:p>
      <w:pPr>
        <w:spacing w:after="120"/>
        <w:jc w:val="both"/>
      </w:pPr>
      <w:r>
        <w:rPr>
          <w:sz w:val="21"/>
          <w:szCs w:val="21"/>
        </w:rPr>
        <w:t xml:space="preserve">Tombol </w:t>
      </w:r>
      <w:r>
        <w:rPr>
          <w:b/>
          <w:bCs/>
          <w:sz w:val="21"/>
          <w:szCs w:val="21"/>
        </w:rPr>
        <w:t xml:space="preserve">Unduh catatan (CSV)</w:t>
      </w:r>
      <w:r>
        <w:rPr>
          <w:sz w:val="21"/>
          <w:szCs w:val="21"/>
        </w:rPr>
        <w:t xml:space="preserve"> menyimpan seluruh temuan validasi ke satu berkas, berguna kalau berkasnya perlu dikembalikan ke cabang untuk diperbaiki.</w:t>
      </w:r>
    </w:p>
    <w:tbl>
      <w:tblPr>
        <w:tblW w:type="dxa" w:w="9360"/>
        <w:tblBorders>
          <w:top w:val="dashed" w:color="9CA3AF" w:sz="6"/>
          <w:left w:val="dashed" w:color="9CA3AF" w:sz="6"/>
          <w:bottom w:val="dashed" w:color="9CA3AF" w:sz="6"/>
          <w:right w:val="dashed" w:color="9CA3AF" w:sz="6"/>
          <w:insideH w:val="none"/>
          <w:insideV w:val="none"/>
        </w:tblBorders>
      </w:tblPr>
      <w:tblGrid>
        <w:gridCol w:w="9360"/>
      </w:tblGrid>
      <w:tr>
        <w:trPr>
          <w:trHeight w:val="2300" w:hRule="atLeast"/>
        </w:trPr>
        <w:tc>
          <w:tcPr>
            <w:tcW w:type="dxa" w:w="9360"/>
            <w:vAlign w:val="center"/>
          </w:tcPr>
          <w:p>
            <w:pPr>
              <w:jc w:val="center"/>
            </w:pPr>
            <w:r>
              <w:rPr>
                <w:i/>
                <w:iCs/>
                <w:color w:val="9CA3AF"/>
                <w:sz w:val="19"/>
                <w:szCs w:val="19"/>
              </w:rPr>
              <w:t xml:space="preserve">[ tempelkan tangkapan layar di sini ]</w:t>
            </w:r>
          </w:p>
        </w:tc>
      </w:tr>
    </w:tbl>
    <w:p>
      <w:pPr>
        <w:spacing w:after="200" w:before="60"/>
        <w:jc w:val="center"/>
      </w:pPr>
      <w:r>
        <w:rPr>
          <w:i/>
          <w:iCs/>
          <w:color w:val="6B7280"/>
          <w:sz w:val="18"/>
          <w:szCs w:val="18"/>
        </w:rPr>
        <w:t xml:space="preserve">Gambar 9 — Ringkasan hasil pemeriksaan berkas sebelum dikomit</w:t>
      </w:r>
    </w:p>
    <w:p>
      <w:pPr>
        <w:pStyle w:val="Heading2"/>
        <w:spacing w:after="120" w:before="280"/>
      </w:pPr>
      <w:r>
        <w:t xml:space="preserve">6.4 Anda hanya boleh mengunggah data cabang jatah Anda</w:t>
      </w:r>
    </w:p>
    <w:p>
      <w:pPr>
        <w:spacing w:after="120"/>
        <w:jc w:val="both"/>
      </w:pPr>
      <w:r>
        <w:rPr>
          <w:sz w:val="21"/>
          <w:szCs w:val="21"/>
        </w:rPr>
        <w:t xml:space="preserve">Kalau berkas memuat satu saja cabang di luar jatah Anda, SELURUH berkas ditolak dan tidak ada satu baris pun yang tersimpan. Layar akan menyebutkan kode cabang yang bermasalah.</w:t>
      </w:r>
    </w:p>
    <w:p>
      <w:pPr>
        <w:spacing w:after="120"/>
        <w:jc w:val="both"/>
      </w:pPr>
      <w:r>
        <w:rPr>
          <w:sz w:val="21"/>
          <w:szCs w:val="21"/>
        </w:rPr>
        <w:t xml:space="preserve">Kalau itu terjadi, ada dua jalan keluar:</w:t>
      </w:r>
    </w:p>
    <w:p>
      <w:pPr>
        <w:pStyle w:val="ListParagraph"/>
        <w:numPr>
          <w:ilvl w:val="0"/>
          <w:numId w:val="3"/>
        </w:numPr>
        <w:spacing w:after="60"/>
      </w:pPr>
      <w:r>
        <w:rPr>
          <w:sz w:val="21"/>
          <w:szCs w:val="21"/>
        </w:rPr>
        <w:t xml:space="preserve">Unggah berkas yang hanya berisi cabang jatah Anda.</w:t>
      </w:r>
    </w:p>
    <w:p>
      <w:pPr>
        <w:pStyle w:val="ListParagraph"/>
        <w:numPr>
          <w:ilvl w:val="0"/>
          <w:numId w:val="3"/>
        </w:numPr>
        <w:spacing w:after="60"/>
      </w:pPr>
      <w:r>
        <w:rPr>
          <w:sz w:val="21"/>
          <w:szCs w:val="21"/>
        </w:rPr>
        <w:t xml:space="preserve">Minta admin yang mengunggah berkas gabungan tersebut.</w:t>
      </w:r>
    </w:p>
    <w:tbl>
      <w:tblPr>
        <w:tblW w:type="dxa" w:w="9360"/>
        <w:tblBorders>
          <w:top w:val="single" w:color="1D4ED8" w:sz="2"/>
          <w:left w:val="single" w:color="1D4ED8" w:sz="18"/>
          <w:bottom w:val="single" w:color="1D4ED8" w:sz="2"/>
          <w:right w:val="single" w:color="1D4ED8" w:sz="2"/>
          <w:insideH w:val="none"/>
          <w:insideV w:val="none"/>
        </w:tblBorders>
      </w:tblPr>
      <w:tblGrid>
        <w:gridCol w:w="9360"/>
      </w:tblGrid>
      <w:tr>
        <w:tc>
          <w:tcPr>
            <w:tcW w:type="dxa" w:w="9360"/>
            <w:shd w:fill="EFF6FF" w:val="clear"/>
            <w:tcMar>
              <w:top w:type="dxa" w:w="140"/>
              <w:left w:type="dxa" w:w="180"/>
              <w:bottom w:type="dxa" w:w="140"/>
              <w:right w:type="dxa" w:w="180"/>
            </w:tcMar>
          </w:tcPr>
          <w:p>
            <w:pPr>
              <w:spacing w:after="60"/>
            </w:pPr>
            <w:r>
              <w:rPr>
                <w:b/>
                <w:bCs/>
                <w:color w:val="1D4ED8"/>
                <w:sz w:val="20"/>
                <w:szCs w:val="20"/>
              </w:rPr>
              <w:t xml:space="preserve">Catatan</w:t>
            </w:r>
          </w:p>
          <w:p>
            <w:pPr>
              <w:spacing w:after="40"/>
            </w:pPr>
            <w:r>
              <w:rPr>
                <w:sz w:val="20"/>
                <w:szCs w:val="20"/>
              </w:rPr>
              <w:t xml:space="preserve">Baris di luar jatah tidak disaring diam-diam, melainkan ditolak seluruhnya. Ini disengaja: berkas yang tersaring sebagian membuat orang mengira seluruh kiriman sudah masuk.</w:t>
            </w:r>
          </w:p>
        </w:tc>
      </w:tr>
    </w:tbl>
    <w:p>
      <w:pPr>
        <w:spacing w:after="120"/>
      </w:pPr>
    </w:p>
    <w:p>
      <w:pPr>
        <w:pStyle w:val="Heading2"/>
        <w:spacing w:after="120" w:before="280"/>
      </w:pPr>
      <w:r>
        <w:t xml:space="preserve">6.5 Mengganti unggahan yang sudah terlanjur dikomit</w:t>
      </w:r>
    </w:p>
    <w:tbl>
      <w:tblPr>
        <w:tblW w:type="dxa" w:w="9360"/>
        <w:tblBorders>
          <w:top w:val="single" w:color="92400E" w:sz="2"/>
          <w:left w:val="single" w:color="92400E" w:sz="18"/>
          <w:bottom w:val="single" w:color="92400E" w:sz="2"/>
          <w:right w:val="single" w:color="92400E" w:sz="2"/>
          <w:insideH w:val="none"/>
          <w:insideV w:val="none"/>
        </w:tblBorders>
      </w:tblPr>
      <w:tblGrid>
        <w:gridCol w:w="9360"/>
      </w:tblGrid>
      <w:tr>
        <w:tc>
          <w:tcPr>
            <w:tcW w:type="dxa" w:w="9360"/>
            <w:shd w:fill="FFFBEB" w:val="clear"/>
            <w:tcMar>
              <w:top w:type="dxa" w:w="140"/>
              <w:left w:type="dxa" w:w="180"/>
              <w:bottom w:type="dxa" w:w="140"/>
              <w:right w:type="dxa" w:w="180"/>
            </w:tcMar>
          </w:tcPr>
          <w:p>
            <w:pPr>
              <w:spacing w:after="60"/>
            </w:pPr>
            <w:r>
              <w:rPr>
                <w:b/>
                <w:bCs/>
                <w:color w:val="92400E"/>
                <w:sz w:val="20"/>
                <w:szCs w:val="20"/>
              </w:rPr>
              <w:t xml:space="preserve">Hati-hati</w:t>
            </w:r>
          </w:p>
          <w:p>
            <w:pPr>
              <w:spacing w:after="40"/>
            </w:pPr>
            <w:r>
              <w:rPr>
                <w:sz w:val="20"/>
                <w:szCs w:val="20"/>
              </w:rPr>
              <w:t xml:space="preserve">Mengunggah berkas perbaikan TIDAK otomatis membatalkan unggahan lama, kecuali rentang tanggalnya sama persis.</w:t>
            </w:r>
          </w:p>
          <w:p>
            <w:pPr>
              <w:spacing w:after="40"/>
            </w:pPr>
            <w:r>
              <w:rPr>
                <w:sz w:val="20"/>
                <w:szCs w:val="20"/>
              </w:rPr>
              <w:t xml:space="preserve">Kalau tanggalnya bergeser walau sehari — misalnya karena satu tanggal diperbaiki — kedua batch akan sama-sama aktif dan transaksi yang sama terhitung dua kali. Tidak ada pesan galat yang muncul.</w:t>
            </w:r>
          </w:p>
        </w:tc>
      </w:tr>
    </w:tbl>
    <w:p>
      <w:pPr>
        <w:spacing w:after="120"/>
        <w:jc w:val="both"/>
      </w:pPr>
      <w:r>
        <w:rPr>
          <w:sz w:val="21"/>
          <w:szCs w:val="21"/>
        </w:rPr>
        <w:t xml:space="preserve">Karena itu, kalau tujuan Anda MENGGANTI unggahan sebelumnya dan bukan menambah periode baru:</w:t>
      </w:r>
    </w:p>
    <w:p>
      <w:pPr>
        <w:pStyle w:val="ListParagraph"/>
        <w:numPr>
          <w:ilvl w:val="0"/>
          <w:numId w:val="5"/>
        </w:numPr>
        <w:spacing w:after="80"/>
      </w:pPr>
      <w:r>
        <w:rPr>
          <w:sz w:val="21"/>
          <w:szCs w:val="21"/>
        </w:rPr>
        <w:t xml:space="preserve">Buka menu Unggah.</w:t>
      </w:r>
    </w:p>
    <w:p>
      <w:pPr>
        <w:pStyle w:val="ListParagraph"/>
        <w:numPr>
          <w:ilvl w:val="0"/>
          <w:numId w:val="5"/>
        </w:numPr>
        <w:spacing w:after="80"/>
      </w:pPr>
      <w:r>
        <w:rPr>
          <w:sz w:val="21"/>
          <w:szCs w:val="21"/>
        </w:rPr>
        <w:t xml:space="preserve">Cari batch lama pada daftar Riwayat unggahan.</w:t>
      </w:r>
    </w:p>
    <w:p>
      <w:pPr>
        <w:pStyle w:val="ListParagraph"/>
        <w:numPr>
          <w:ilvl w:val="0"/>
          <w:numId w:val="5"/>
        </w:numPr>
        <w:spacing w:after="80"/>
      </w:pPr>
      <w:r>
        <w:rPr>
          <w:sz w:val="21"/>
          <w:szCs w:val="21"/>
        </w:rPr>
        <w:t xml:space="preserve">Klik Batal pada batch itu.</w:t>
      </w:r>
    </w:p>
    <w:p>
      <w:pPr>
        <w:pStyle w:val="ListParagraph"/>
        <w:numPr>
          <w:ilvl w:val="0"/>
          <w:numId w:val="5"/>
        </w:numPr>
        <w:spacing w:after="80"/>
      </w:pPr>
      <w:r>
        <w:rPr>
          <w:sz w:val="21"/>
          <w:szCs w:val="21"/>
        </w:rPr>
        <w:t xml:space="preserve">Baru unggah dan komit berkas perbaikannya.</w:t>
      </w:r>
    </w:p>
    <w:p>
      <w:pPr>
        <w:spacing w:after="120"/>
      </w:pPr>
    </w:p>
    <w:p>
      <w:pPr>
        <w:spacing w:after="120"/>
        <w:jc w:val="both"/>
      </w:pPr>
      <w:r>
        <w:rPr>
          <w:sz w:val="21"/>
          <w:szCs w:val="21"/>
        </w:rPr>
        <w:t xml:space="preserve">Membatalkan lebih aman daripada menghapus. Batch yang dibatalkan hilang dari seluruh dashboard tetapi datanya tetap tersimpan, dan sewaktu-waktu dapat dikomit kembali.</w:t>
      </w:r>
    </w:p>
    <w:p>
      <w:pPr>
        <w:pStyle w:val="Heading2"/>
        <w:spacing w:after="120" w:before="280"/>
      </w:pPr>
      <w:r>
        <w:t xml:space="preserve">6.6 Membaca Riwayat unggahan</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200"/>
        <w:gridCol w:w="7160"/>
      </w:tblGrid>
      <w:tr>
        <w:trPr>
          <w:tblHeader/>
        </w:trPr>
        <w:tc>
          <w:tcPr>
            <w:tcW w:type="dxa" w:w="2200"/>
            <w:shd w:fill="F3F4F6" w:val="clear"/>
            <w:tcMar>
              <w:top w:type="dxa" w:w="90"/>
              <w:left w:type="dxa" w:w="120"/>
              <w:bottom w:type="dxa" w:w="90"/>
              <w:right w:type="dxa" w:w="120"/>
            </w:tcMar>
          </w:tcPr>
          <w:p>
            <w:r>
              <w:rPr>
                <w:b/>
                <w:bCs/>
                <w:sz w:val="19"/>
                <w:szCs w:val="19"/>
              </w:rPr>
              <w:t xml:space="preserve">Kolom</w:t>
            </w:r>
          </w:p>
        </w:tc>
        <w:tc>
          <w:tcPr>
            <w:tcW w:type="dxa" w:w="7160"/>
            <w:shd w:fill="F3F4F6" w:val="clear"/>
            <w:tcMar>
              <w:top w:type="dxa" w:w="90"/>
              <w:left w:type="dxa" w:w="120"/>
              <w:bottom w:type="dxa" w:w="90"/>
              <w:right w:type="dxa" w:w="120"/>
            </w:tcMar>
          </w:tcPr>
          <w:p>
            <w:r>
              <w:rPr>
                <w:b/>
                <w:bCs/>
                <w:sz w:val="19"/>
                <w:szCs w:val="19"/>
              </w:rPr>
              <w:t xml:space="preserve">Artinya</w:t>
            </w:r>
          </w:p>
        </w:tc>
      </w:tr>
      <w:tr>
        <w:tc>
          <w:tcPr>
            <w:tcW w:type="dxa" w:w="2200"/>
            <w:tcMar>
              <w:top w:type="dxa" w:w="90"/>
              <w:left w:type="dxa" w:w="120"/>
              <w:bottom w:type="dxa" w:w="90"/>
              <w:right w:type="dxa" w:w="120"/>
            </w:tcMar>
          </w:tcPr>
          <w:p>
            <w:r>
              <w:rPr>
                <w:b w:val="false"/>
                <w:bCs w:val="false"/>
                <w:sz w:val="19"/>
                <w:szCs w:val="19"/>
              </w:rPr>
              <w:t xml:space="preserve">Lingkup</w:t>
            </w:r>
          </w:p>
        </w:tc>
        <w:tc>
          <w:tcPr>
            <w:tcW w:type="dxa" w:w="7160"/>
            <w:tcMar>
              <w:top w:type="dxa" w:w="90"/>
              <w:left w:type="dxa" w:w="120"/>
              <w:bottom w:type="dxa" w:w="90"/>
              <w:right w:type="dxa" w:w="120"/>
            </w:tcMar>
          </w:tcPr>
          <w:p>
            <w:r>
              <w:rPr>
                <w:b w:val="false"/>
                <w:bCs w:val="false"/>
                <w:sz w:val="19"/>
                <w:szCs w:val="19"/>
              </w:rPr>
              <w:t xml:space="preserve">Kode cabang bila berkas itu hanya berisi satu cabang, atau “se-bank” bila mencakup banyak cabang. Menentukan batch lama mana yang tergantikan saat dikomit.</w:t>
            </w:r>
          </w:p>
        </w:tc>
      </w:tr>
      <w:tr>
        <w:tc>
          <w:tcPr>
            <w:tcW w:type="dxa" w:w="2200"/>
            <w:tcMar>
              <w:top w:type="dxa" w:w="90"/>
              <w:left w:type="dxa" w:w="120"/>
              <w:bottom w:type="dxa" w:w="90"/>
              <w:right w:type="dxa" w:w="120"/>
            </w:tcMar>
          </w:tcPr>
          <w:p>
            <w:r>
              <w:rPr>
                <w:b w:val="false"/>
                <w:bCs w:val="false"/>
                <w:sz w:val="19"/>
                <w:szCs w:val="19"/>
              </w:rPr>
              <w:t xml:space="preserve">Status draft</w:t>
            </w:r>
          </w:p>
        </w:tc>
        <w:tc>
          <w:tcPr>
            <w:tcW w:type="dxa" w:w="7160"/>
            <w:tcMar>
              <w:top w:type="dxa" w:w="90"/>
              <w:left w:type="dxa" w:w="120"/>
              <w:bottom w:type="dxa" w:w="90"/>
              <w:right w:type="dxa" w:w="120"/>
            </w:tcMar>
          </w:tcPr>
          <w:p>
            <w:r>
              <w:rPr>
                <w:b w:val="false"/>
                <w:bCs w:val="false"/>
                <w:sz w:val="19"/>
                <w:szCs w:val="19"/>
              </w:rPr>
              <w:t xml:space="preserve">Sudah terunggah, belum tampil di dashboard</w:t>
            </w:r>
          </w:p>
        </w:tc>
      </w:tr>
      <w:tr>
        <w:tc>
          <w:tcPr>
            <w:tcW w:type="dxa" w:w="2200"/>
            <w:tcMar>
              <w:top w:type="dxa" w:w="90"/>
              <w:left w:type="dxa" w:w="120"/>
              <w:bottom w:type="dxa" w:w="90"/>
              <w:right w:type="dxa" w:w="120"/>
            </w:tcMar>
          </w:tcPr>
          <w:p>
            <w:r>
              <w:rPr>
                <w:b w:val="false"/>
                <w:bCs w:val="false"/>
                <w:sz w:val="19"/>
                <w:szCs w:val="19"/>
              </w:rPr>
              <w:t xml:space="preserve">Status committed</w:t>
            </w:r>
          </w:p>
        </w:tc>
        <w:tc>
          <w:tcPr>
            <w:tcW w:type="dxa" w:w="7160"/>
            <w:tcMar>
              <w:top w:type="dxa" w:w="90"/>
              <w:left w:type="dxa" w:w="120"/>
              <w:bottom w:type="dxa" w:w="90"/>
              <w:right w:type="dxa" w:w="120"/>
            </w:tcMar>
          </w:tcPr>
          <w:p>
            <w:r>
              <w:rPr>
                <w:b w:val="false"/>
                <w:bCs w:val="false"/>
                <w:sz w:val="19"/>
                <w:szCs w:val="19"/>
              </w:rPr>
              <w:t xml:space="preserve">Aktif dan tampil di dashboard</w:t>
            </w:r>
          </w:p>
        </w:tc>
      </w:tr>
      <w:tr>
        <w:tc>
          <w:tcPr>
            <w:tcW w:type="dxa" w:w="2200"/>
            <w:tcMar>
              <w:top w:type="dxa" w:w="90"/>
              <w:left w:type="dxa" w:w="120"/>
              <w:bottom w:type="dxa" w:w="90"/>
              <w:right w:type="dxa" w:w="120"/>
            </w:tcMar>
          </w:tcPr>
          <w:p>
            <w:r>
              <w:rPr>
                <w:b w:val="false"/>
                <w:bCs w:val="false"/>
                <w:sz w:val="19"/>
                <w:szCs w:val="19"/>
              </w:rPr>
              <w:t xml:space="preserve">Status dibatalkan</w:t>
            </w:r>
          </w:p>
        </w:tc>
        <w:tc>
          <w:tcPr>
            <w:tcW w:type="dxa" w:w="7160"/>
            <w:tcMar>
              <w:top w:type="dxa" w:w="90"/>
              <w:left w:type="dxa" w:w="120"/>
              <w:bottom w:type="dxa" w:w="90"/>
              <w:right w:type="dxa" w:w="120"/>
            </w:tcMar>
          </w:tcPr>
          <w:p>
            <w:r>
              <w:rPr>
                <w:b w:val="false"/>
                <w:bCs w:val="false"/>
                <w:sz w:val="19"/>
                <w:szCs w:val="19"/>
              </w:rPr>
              <w:t xml:space="preserve">Tidak tampil, tetapi datanya masih tersimpan</w:t>
            </w:r>
          </w:p>
        </w:tc>
      </w:tr>
    </w:tbl>
    <w:p>
      <w:pPr>
        <w:spacing w:after="120"/>
      </w:pPr>
    </w:p>
    <w:tbl>
      <w:tblPr>
        <w:tblW w:type="dxa" w:w="9360"/>
        <w:tblBorders>
          <w:top w:val="dashed" w:color="9CA3AF" w:sz="6"/>
          <w:left w:val="dashed" w:color="9CA3AF" w:sz="6"/>
          <w:bottom w:val="dashed" w:color="9CA3AF" w:sz="6"/>
          <w:right w:val="dashed" w:color="9CA3AF" w:sz="6"/>
          <w:insideH w:val="none"/>
          <w:insideV w:val="none"/>
        </w:tblBorders>
      </w:tblPr>
      <w:tblGrid>
        <w:gridCol w:w="9360"/>
      </w:tblGrid>
      <w:tr>
        <w:trPr>
          <w:trHeight w:val="2300" w:hRule="atLeast"/>
        </w:trPr>
        <w:tc>
          <w:tcPr>
            <w:tcW w:type="dxa" w:w="9360"/>
            <w:vAlign w:val="center"/>
          </w:tcPr>
          <w:p>
            <w:pPr>
              <w:jc w:val="center"/>
            </w:pPr>
            <w:r>
              <w:rPr>
                <w:i/>
                <w:iCs/>
                <w:color w:val="9CA3AF"/>
                <w:sz w:val="19"/>
                <w:szCs w:val="19"/>
              </w:rPr>
              <w:t xml:space="preserve">[ tempelkan tangkapan layar di sini ]</w:t>
            </w:r>
          </w:p>
        </w:tc>
      </w:tr>
    </w:tbl>
    <w:p>
      <w:pPr>
        <w:spacing w:after="200" w:before="60"/>
        <w:jc w:val="center"/>
      </w:pPr>
      <w:r>
        <w:rPr>
          <w:i/>
          <w:iCs/>
          <w:color w:val="6B7280"/>
          <w:sz w:val="18"/>
          <w:szCs w:val="18"/>
        </w:rPr>
        <w:t xml:space="preserve">Gambar 10 — Menu Unggah — Riwayat unggahan</w:t>
      </w:r>
    </w:p>
    <w:p>
      <w:r>
        <w:br w:type="page"/>
      </w:r>
    </w:p>
    <w:p>
      <w:pPr>
        <w:pStyle w:val="Heading1"/>
        <w:spacing w:after="160" w:before="360"/>
      </w:pPr>
      <w:r>
        <w:t xml:space="preserve">7. Mengubah Data</w:t>
      </w:r>
    </w:p>
    <w:p>
      <w:pPr>
        <w:spacing w:after="100"/>
      </w:pPr>
      <w:r>
        <w:rPr>
          <w:b/>
          <w:bCs/>
          <w:caps/>
          <w:color w:val="15803D"/>
          <w:sz w:val="17"/>
          <w:szCs w:val="17"/>
        </w:rPr>
        <w:t xml:space="preserve">Untuk peran: Editor saja</w:t>
      </w:r>
    </w:p>
    <w:p>
      <w:pPr>
        <w:spacing w:after="120"/>
        <w:jc w:val="both"/>
      </w:pPr>
      <w:r>
        <w:rPr>
          <w:sz w:val="21"/>
          <w:szCs w:val="21"/>
        </w:rPr>
        <w:t xml:space="preserve">Editor dapat memperbaiki sebagian data tanpa perlu mengunggah ulang berkas Excel. Setiap perubahan tercatat dalam jejak audit beserta nama pengguna dan waktunya.</w:t>
      </w:r>
    </w:p>
    <w:p>
      <w:pPr>
        <w:pStyle w:val="Heading2"/>
        <w:spacing w:after="120" w:before="280"/>
      </w:pPr>
      <w:r>
        <w:t xml:space="preserve">7.1 Ubah data TBO</w:t>
      </w:r>
    </w:p>
    <w:p>
      <w:pPr>
        <w:spacing w:after="120"/>
        <w:jc w:val="both"/>
      </w:pPr>
      <w:r>
        <w:rPr>
          <w:sz w:val="21"/>
          <w:szCs w:val="21"/>
        </w:rPr>
        <w:t xml:space="preserve">Dari menu TBO atau dari daftar di Beranda, klik Ubah pada baris yang bersangkutan.</w:t>
      </w:r>
    </w:p>
    <w:p>
      <w:pPr>
        <w:spacing w:after="120"/>
        <w:jc w:val="both"/>
      </w:pPr>
      <w:r>
        <w:rPr>
          <w:sz w:val="21"/>
          <w:szCs w:val="21"/>
        </w:rPr>
        <w:t xml:space="preserve">Yang umumnya perlu diubah:</w:t>
      </w:r>
    </w:p>
    <w:p>
      <w:pPr>
        <w:pStyle w:val="ListParagraph"/>
        <w:numPr>
          <w:ilvl w:val="0"/>
          <w:numId w:val="3"/>
        </w:numPr>
        <w:spacing w:after="60"/>
      </w:pPr>
      <w:r>
        <w:rPr>
          <w:sz w:val="21"/>
          <w:szCs w:val="21"/>
        </w:rPr>
        <w:t xml:space="preserve">Target Pemenuhan TBO — tanggal batas dokumen harus lengkap.</w:t>
      </w:r>
    </w:p>
    <w:p>
      <w:pPr>
        <w:pStyle w:val="ListParagraph"/>
        <w:numPr>
          <w:ilvl w:val="0"/>
          <w:numId w:val="3"/>
        </w:numPr>
        <w:spacing w:after="60"/>
      </w:pPr>
      <w:r>
        <w:rPr>
          <w:sz w:val="21"/>
          <w:szCs w:val="21"/>
        </w:rPr>
        <w:t xml:space="preserve">Status TBO — Outstanding, Lengkap, atau Dikecualikan.</w:t>
      </w:r>
    </w:p>
    <w:p>
      <w:pPr>
        <w:pStyle w:val="ListParagraph"/>
        <w:numPr>
          <w:ilvl w:val="0"/>
          <w:numId w:val="3"/>
        </w:numPr>
        <w:spacing w:after="60"/>
      </w:pPr>
      <w:r>
        <w:rPr>
          <w:sz w:val="21"/>
          <w:szCs w:val="21"/>
        </w:rPr>
        <w:t xml:space="preserve">Dokumen TBO dan keterangan.</w:t>
      </w:r>
    </w:p>
    <w:p>
      <w:pPr>
        <w:spacing w:after="120"/>
      </w:pPr>
    </w:p>
    <w:p>
      <w:pPr>
        <w:spacing w:after="120"/>
        <w:jc w:val="both"/>
      </w:pPr>
      <w:r>
        <w:rPr>
          <w:sz w:val="21"/>
          <w:szCs w:val="21"/>
        </w:rPr>
        <w:t xml:space="preserve">Beberapa kolom identitas sengaja dikunci dan tampil abu-abu: kode cabang, tanggal input, nomor CIF, nomor rekening, nama pemilik dan tanggal penempatan. Kolom itu ditampilkan — bukan disembunyikan — supaya jelas datanya tetap ada, hanya tidak boleh diubah dari sini.</w:t>
      </w:r>
    </w:p>
    <w:tbl>
      <w:tblPr>
        <w:tblW w:type="dxa" w:w="9360"/>
        <w:tblBorders>
          <w:top w:val="single" w:color="1D4ED8" w:sz="2"/>
          <w:left w:val="single" w:color="1D4ED8" w:sz="18"/>
          <w:bottom w:val="single" w:color="1D4ED8" w:sz="2"/>
          <w:right w:val="single" w:color="1D4ED8" w:sz="2"/>
          <w:insideH w:val="none"/>
          <w:insideV w:val="none"/>
        </w:tblBorders>
      </w:tblPr>
      <w:tblGrid>
        <w:gridCol w:w="9360"/>
      </w:tblGrid>
      <w:tr>
        <w:tc>
          <w:tcPr>
            <w:tcW w:type="dxa" w:w="9360"/>
            <w:shd w:fill="EFF6FF" w:val="clear"/>
            <w:tcMar>
              <w:top w:type="dxa" w:w="140"/>
              <w:left w:type="dxa" w:w="180"/>
              <w:bottom w:type="dxa" w:w="140"/>
              <w:right w:type="dxa" w:w="180"/>
            </w:tcMar>
          </w:tcPr>
          <w:p>
            <w:pPr>
              <w:spacing w:after="60"/>
            </w:pPr>
            <w:r>
              <w:rPr>
                <w:b/>
                <w:bCs/>
                <w:color w:val="1D4ED8"/>
                <w:sz w:val="20"/>
                <w:szCs w:val="20"/>
              </w:rPr>
              <w:t xml:space="preserve">Catatan</w:t>
            </w:r>
          </w:p>
          <w:p>
            <w:pPr>
              <w:spacing w:after="40"/>
            </w:pPr>
            <w:r>
              <w:rPr>
                <w:sz w:val="20"/>
                <w:szCs w:val="20"/>
              </w:rPr>
              <w:t xml:space="preserve">Tombol Tandai lengkap di Beranda adalah jalan pintas untuk mengubah status menjadi Lengkap tanpa membuka kotak dialog.</w:t>
            </w:r>
          </w:p>
        </w:tc>
      </w:tr>
    </w:tbl>
    <w:tbl>
      <w:tblPr>
        <w:tblW w:type="dxa" w:w="9360"/>
        <w:tblBorders>
          <w:top w:val="dashed" w:color="9CA3AF" w:sz="6"/>
          <w:left w:val="dashed" w:color="9CA3AF" w:sz="6"/>
          <w:bottom w:val="dashed" w:color="9CA3AF" w:sz="6"/>
          <w:right w:val="dashed" w:color="9CA3AF" w:sz="6"/>
          <w:insideH w:val="none"/>
          <w:insideV w:val="none"/>
        </w:tblBorders>
      </w:tblPr>
      <w:tblGrid>
        <w:gridCol w:w="9360"/>
      </w:tblGrid>
      <w:tr>
        <w:trPr>
          <w:trHeight w:val="2300" w:hRule="atLeast"/>
        </w:trPr>
        <w:tc>
          <w:tcPr>
            <w:tcW w:type="dxa" w:w="9360"/>
            <w:vAlign w:val="center"/>
          </w:tcPr>
          <w:p>
            <w:pPr>
              <w:jc w:val="center"/>
            </w:pPr>
            <w:r>
              <w:rPr>
                <w:i/>
                <w:iCs/>
                <w:color w:val="9CA3AF"/>
                <w:sz w:val="19"/>
                <w:szCs w:val="19"/>
              </w:rPr>
              <w:t xml:space="preserve">[ tempelkan tangkapan layar di sini ]</w:t>
            </w:r>
          </w:p>
        </w:tc>
      </w:tr>
    </w:tbl>
    <w:p>
      <w:pPr>
        <w:spacing w:after="200" w:before="60"/>
        <w:jc w:val="center"/>
      </w:pPr>
      <w:r>
        <w:rPr>
          <w:i/>
          <w:iCs/>
          <w:color w:val="6B7280"/>
          <w:sz w:val="18"/>
          <w:szCs w:val="18"/>
        </w:rPr>
        <w:t xml:space="preserve">Gambar 11 — Kotak dialog Ubah data TBO</w:t>
      </w:r>
    </w:p>
    <w:p>
      <w:pPr>
        <w:pStyle w:val="Heading2"/>
        <w:spacing w:after="120" w:before="280"/>
      </w:pPr>
      <w:r>
        <w:t xml:space="preserve">7.2 Ubah data pencairan</w:t>
      </w:r>
    </w:p>
    <w:p>
      <w:pPr>
        <w:spacing w:after="120"/>
        <w:jc w:val="both"/>
      </w:pPr>
      <w:r>
        <w:rPr>
          <w:sz w:val="21"/>
          <w:szCs w:val="21"/>
        </w:rPr>
        <w:t xml:space="preserve">Dari menu Pencairan atau dari Beranda, klik Ubah pada baris yang bersangkutan.</w:t>
      </w:r>
    </w:p>
    <w:tbl>
      <w:tblPr>
        <w:tblW w:type="dxa" w:w="9360"/>
        <w:tblBorders>
          <w:top w:val="single" w:color="B91C1C" w:sz="2"/>
          <w:left w:val="single" w:color="B91C1C" w:sz="18"/>
          <w:bottom w:val="single" w:color="B91C1C" w:sz="2"/>
          <w:right w:val="single" w:color="B91C1C" w:sz="2"/>
          <w:insideH w:val="none"/>
          <w:insideV w:val="none"/>
        </w:tblBorders>
      </w:tblPr>
      <w:tblGrid>
        <w:gridCol w:w="9360"/>
      </w:tblGrid>
      <w:tr>
        <w:tc>
          <w:tcPr>
            <w:tcW w:type="dxa" w:w="9360"/>
            <w:shd w:fill="FEF2F2" w:val="clear"/>
            <w:tcMar>
              <w:top w:type="dxa" w:w="140"/>
              <w:left w:type="dxa" w:w="180"/>
              <w:bottom w:type="dxa" w:w="140"/>
              <w:right w:type="dxa" w:w="180"/>
            </w:tcMar>
          </w:tcPr>
          <w:p>
            <w:pPr>
              <w:spacing w:after="60"/>
            </w:pPr>
            <w:r>
              <w:rPr>
                <w:b/>
                <w:bCs/>
                <w:color w:val="B91C1C"/>
                <w:sz w:val="20"/>
                <w:szCs w:val="20"/>
              </w:rPr>
              <w:t xml:space="preserve">PENTING</w:t>
            </w:r>
          </w:p>
          <w:p>
            <w:pPr>
              <w:spacing w:after="40"/>
            </w:pPr>
            <w:r>
              <w:rPr>
                <w:sz w:val="20"/>
                <w:szCs w:val="20"/>
              </w:rPr>
              <w:t xml:space="preserve">Hanya baris yang memiliki Data TBO yang dapat diubah. Baris tanpa Data TBO akan ditolak server walaupun tombolnya sempat terlihat.</w:t>
            </w:r>
          </w:p>
        </w:tc>
      </w:tr>
    </w:tbl>
    <w:p>
      <w:pPr>
        <w:spacing w:after="120"/>
      </w:pPr>
    </w:p>
    <w:p>
      <w:pPr>
        <w:spacing w:after="120"/>
        <w:jc w:val="both"/>
      </w:pPr>
      <w:r>
        <w:rPr>
          <w:sz w:val="21"/>
          <w:szCs w:val="21"/>
        </w:rPr>
        <w:t xml:space="preserve">Selain kolom TBO, di sini Anda juga dapat memperbaiki arus dana bila hasil pembacaan otomatis kurang tepat. Perubahan itu ditandai sebagai keputusan manusia, bukan tebakan aplikasi.</w:t>
      </w:r>
    </w:p>
    <w:p>
      <w:pPr>
        <w:pStyle w:val="Heading2"/>
        <w:spacing w:after="120" w:before="280"/>
      </w:pPr>
      <w:r>
        <w:t xml:space="preserve">7.3 Mengubah tindak lanjut rekonsiliasi</w:t>
      </w:r>
    </w:p>
    <w:p>
      <w:pPr>
        <w:spacing w:after="120"/>
        <w:jc w:val="both"/>
      </w:pPr>
      <w:r>
        <w:rPr>
          <w:sz w:val="21"/>
          <w:szCs w:val="21"/>
        </w:rPr>
        <w:t xml:space="preserve">Di menu Rekonsiliasi, Editor dapat mengubah kolom Tindak lanjut dan menambahkan catatan penanganan. Tombol “Jalankan ulang rekonsiliasi” juga tersedia bagi Editor, dan berguna sesudah ada unggahan baru yang perlu dibandingkan ulang.</w:t>
      </w:r>
    </w:p>
    <w:p>
      <w:r>
        <w:br w:type="page"/>
      </w:r>
    </w:p>
    <w:p>
      <w:pPr>
        <w:pStyle w:val="Heading1"/>
        <w:spacing w:after="160" w:before="360"/>
      </w:pPr>
      <w:r>
        <w:t xml:space="preserve">8. Kalau Ada Masalah</w:t>
      </w:r>
    </w:p>
    <w:p>
      <w:pPr>
        <w:spacing w:after="100"/>
      </w:pPr>
      <w:r>
        <w:rPr>
          <w:b/>
          <w:bCs/>
          <w:caps/>
          <w:color w:val="1D4ED8"/>
          <w:sz w:val="17"/>
          <w:szCs w:val="17"/>
        </w:rPr>
        <w:t xml:space="preserve">Untuk peran: Editor dan Viewer</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500"/>
        <w:gridCol w:w="3300"/>
        <w:gridCol w:w="3560"/>
      </w:tblGrid>
      <w:tr>
        <w:trPr>
          <w:tblHeader/>
        </w:trPr>
        <w:tc>
          <w:tcPr>
            <w:tcW w:type="dxa" w:w="2500"/>
            <w:shd w:fill="F3F4F6" w:val="clear"/>
            <w:tcMar>
              <w:top w:type="dxa" w:w="90"/>
              <w:left w:type="dxa" w:w="120"/>
              <w:bottom w:type="dxa" w:w="90"/>
              <w:right w:type="dxa" w:w="120"/>
            </w:tcMar>
          </w:tcPr>
          <w:p>
            <w:r>
              <w:rPr>
                <w:b/>
                <w:bCs/>
                <w:sz w:val="19"/>
                <w:szCs w:val="19"/>
              </w:rPr>
              <w:t xml:space="preserve">Yang terjadi</w:t>
            </w:r>
          </w:p>
        </w:tc>
        <w:tc>
          <w:tcPr>
            <w:tcW w:type="dxa" w:w="3300"/>
            <w:shd w:fill="F3F4F6" w:val="clear"/>
            <w:tcMar>
              <w:top w:type="dxa" w:w="90"/>
              <w:left w:type="dxa" w:w="120"/>
              <w:bottom w:type="dxa" w:w="90"/>
              <w:right w:type="dxa" w:w="120"/>
            </w:tcMar>
          </w:tcPr>
          <w:p>
            <w:r>
              <w:rPr>
                <w:b/>
                <w:bCs/>
                <w:sz w:val="19"/>
                <w:szCs w:val="19"/>
              </w:rPr>
              <w:t xml:space="preserve">Kemungkinan sebabnya</w:t>
            </w:r>
          </w:p>
        </w:tc>
        <w:tc>
          <w:tcPr>
            <w:tcW w:type="dxa" w:w="3560"/>
            <w:shd w:fill="F3F4F6" w:val="clear"/>
            <w:tcMar>
              <w:top w:type="dxa" w:w="90"/>
              <w:left w:type="dxa" w:w="120"/>
              <w:bottom w:type="dxa" w:w="90"/>
              <w:right w:type="dxa" w:w="120"/>
            </w:tcMar>
          </w:tcPr>
          <w:p>
            <w:r>
              <w:rPr>
                <w:b/>
                <w:bCs/>
                <w:sz w:val="19"/>
                <w:szCs w:val="19"/>
              </w:rPr>
              <w:t xml:space="preserve">Yang perlu dilakukan</w:t>
            </w:r>
          </w:p>
        </w:tc>
      </w:tr>
      <w:tr>
        <w:tc>
          <w:tcPr>
            <w:tcW w:type="dxa" w:w="2500"/>
            <w:tcMar>
              <w:top w:type="dxa" w:w="90"/>
              <w:left w:type="dxa" w:w="120"/>
              <w:bottom w:type="dxa" w:w="90"/>
              <w:right w:type="dxa" w:w="120"/>
            </w:tcMar>
          </w:tcPr>
          <w:p>
            <w:r>
              <w:rPr>
                <w:b w:val="false"/>
                <w:bCs w:val="false"/>
                <w:sz w:val="19"/>
                <w:szCs w:val="19"/>
              </w:rPr>
              <w:t xml:space="preserve">Layar kosong, tidak ada satu baris pun</w:t>
            </w:r>
          </w:p>
        </w:tc>
        <w:tc>
          <w:tcPr>
            <w:tcW w:type="dxa" w:w="3300"/>
            <w:tcMar>
              <w:top w:type="dxa" w:w="90"/>
              <w:left w:type="dxa" w:w="120"/>
              <w:bottom w:type="dxa" w:w="90"/>
              <w:right w:type="dxa" w:w="120"/>
            </w:tcMar>
          </w:tcPr>
          <w:p>
            <w:r>
              <w:rPr>
                <w:b w:val="false"/>
                <w:bCs w:val="false"/>
                <w:sz w:val="19"/>
                <w:szCs w:val="19"/>
              </w:rPr>
              <w:t xml:space="preserve">Jatah cabang belum diberikan, atau penyaring tanggal terlalu sempit</w:t>
            </w:r>
          </w:p>
        </w:tc>
        <w:tc>
          <w:tcPr>
            <w:tcW w:type="dxa" w:w="3560"/>
            <w:tcMar>
              <w:top w:type="dxa" w:w="90"/>
              <w:left w:type="dxa" w:w="120"/>
              <w:bottom w:type="dxa" w:w="90"/>
              <w:right w:type="dxa" w:w="120"/>
            </w:tcMar>
          </w:tcPr>
          <w:p>
            <w:r>
              <w:rPr>
                <w:b w:val="false"/>
                <w:bCs w:val="false"/>
                <w:sz w:val="19"/>
                <w:szCs w:val="19"/>
              </w:rPr>
              <w:t xml:space="preserve">Klik Reset. Kalau tetap kosong, hubungi admin untuk memeriksa jatah Anda</w:t>
            </w:r>
          </w:p>
        </w:tc>
      </w:tr>
      <w:tr>
        <w:tc>
          <w:tcPr>
            <w:tcW w:type="dxa" w:w="2500"/>
            <w:tcMar>
              <w:top w:type="dxa" w:w="90"/>
              <w:left w:type="dxa" w:w="120"/>
              <w:bottom w:type="dxa" w:w="90"/>
              <w:right w:type="dxa" w:w="120"/>
            </w:tcMar>
          </w:tcPr>
          <w:p>
            <w:r>
              <w:rPr>
                <w:b w:val="false"/>
                <w:bCs w:val="false"/>
                <w:sz w:val="19"/>
                <w:szCs w:val="19"/>
              </w:rPr>
              <w:t xml:space="preserve">Tiba-tiba kembali ke halaman masuk</w:t>
            </w:r>
          </w:p>
        </w:tc>
        <w:tc>
          <w:tcPr>
            <w:tcW w:type="dxa" w:w="3300"/>
            <w:tcMar>
              <w:top w:type="dxa" w:w="90"/>
              <w:left w:type="dxa" w:w="120"/>
              <w:bottom w:type="dxa" w:w="90"/>
              <w:right w:type="dxa" w:w="120"/>
            </w:tcMar>
          </w:tcPr>
          <w:p>
            <w:r>
              <w:rPr>
                <w:b w:val="false"/>
                <w:bCs w:val="false"/>
                <w:sz w:val="19"/>
                <w:szCs w:val="19"/>
              </w:rPr>
              <w:t xml:space="preserve">Layar dibiarkan menganggur melewati batas waktu</w:t>
            </w:r>
          </w:p>
        </w:tc>
        <w:tc>
          <w:tcPr>
            <w:tcW w:type="dxa" w:w="3560"/>
            <w:tcMar>
              <w:top w:type="dxa" w:w="90"/>
              <w:left w:type="dxa" w:w="120"/>
              <w:bottom w:type="dxa" w:w="90"/>
              <w:right w:type="dxa" w:w="120"/>
            </w:tcMar>
          </w:tcPr>
          <w:p>
            <w:r>
              <w:rPr>
                <w:b w:val="false"/>
                <w:bCs w:val="false"/>
                <w:sz w:val="19"/>
                <w:szCs w:val="19"/>
              </w:rPr>
              <w:t xml:space="preserve">Masuk kembali. Keterangannya tertulis di halaman masuk</w:t>
            </w:r>
          </w:p>
        </w:tc>
      </w:tr>
      <w:tr>
        <w:tc>
          <w:tcPr>
            <w:tcW w:type="dxa" w:w="2500"/>
            <w:tcMar>
              <w:top w:type="dxa" w:w="90"/>
              <w:left w:type="dxa" w:w="120"/>
              <w:bottom w:type="dxa" w:w="90"/>
              <w:right w:type="dxa" w:w="120"/>
            </w:tcMar>
          </w:tcPr>
          <w:p>
            <w:r>
              <w:rPr>
                <w:b w:val="false"/>
                <w:bCs w:val="false"/>
                <w:sz w:val="19"/>
                <w:szCs w:val="19"/>
              </w:rPr>
              <w:t xml:space="preserve">Semua nama nasabah tampil ***</w:t>
            </w:r>
          </w:p>
        </w:tc>
        <w:tc>
          <w:tcPr>
            <w:tcW w:type="dxa" w:w="3300"/>
            <w:tcMar>
              <w:top w:type="dxa" w:w="90"/>
              <w:left w:type="dxa" w:w="120"/>
              <w:bottom w:type="dxa" w:w="90"/>
              <w:right w:type="dxa" w:w="120"/>
            </w:tcMar>
          </w:tcPr>
          <w:p>
            <w:r>
              <w:rPr>
                <w:b w:val="false"/>
                <w:bCs w:val="false"/>
                <w:sz w:val="19"/>
                <w:szCs w:val="19"/>
              </w:rPr>
              <w:t xml:space="preserve">Memang begitu seharusnya, berlaku untuk semua peran</w:t>
            </w:r>
          </w:p>
        </w:tc>
        <w:tc>
          <w:tcPr>
            <w:tcW w:type="dxa" w:w="3560"/>
            <w:tcMar>
              <w:top w:type="dxa" w:w="90"/>
              <w:left w:type="dxa" w:w="120"/>
              <w:bottom w:type="dxa" w:w="90"/>
              <w:right w:type="dxa" w:w="120"/>
            </w:tcMar>
          </w:tcPr>
          <w:p>
            <w:r>
              <w:rPr>
                <w:b w:val="false"/>
                <w:bCs w:val="false"/>
                <w:sz w:val="19"/>
                <w:szCs w:val="19"/>
              </w:rPr>
              <w:t xml:space="preserve">Gunakan nomor rekening atau nomor deposito untuk membedakan baris</w:t>
            </w:r>
          </w:p>
        </w:tc>
      </w:tr>
      <w:tr>
        <w:tc>
          <w:tcPr>
            <w:tcW w:type="dxa" w:w="2500"/>
            <w:tcMar>
              <w:top w:type="dxa" w:w="90"/>
              <w:left w:type="dxa" w:w="120"/>
              <w:bottom w:type="dxa" w:w="90"/>
              <w:right w:type="dxa" w:w="120"/>
            </w:tcMar>
          </w:tcPr>
          <w:p>
            <w:r>
              <w:rPr>
                <w:b w:val="false"/>
                <w:bCs w:val="false"/>
                <w:sz w:val="19"/>
                <w:szCs w:val="19"/>
              </w:rPr>
              <w:t xml:space="preserve">Mencari nama nasabah tidak menemukan apa pun</w:t>
            </w:r>
          </w:p>
        </w:tc>
        <w:tc>
          <w:tcPr>
            <w:tcW w:type="dxa" w:w="3300"/>
            <w:tcMar>
              <w:top w:type="dxa" w:w="90"/>
              <w:left w:type="dxa" w:w="120"/>
              <w:bottom w:type="dxa" w:w="90"/>
              <w:right w:type="dxa" w:w="120"/>
            </w:tcMar>
          </w:tcPr>
          <w:p>
            <w:r>
              <w:rPr>
                <w:b w:val="false"/>
                <w:bCs w:val="false"/>
                <w:sz w:val="19"/>
                <w:szCs w:val="19"/>
              </w:rPr>
              <w:t xml:space="preserve">Pencarian memakai nomor, bukan nama</w:t>
            </w:r>
          </w:p>
        </w:tc>
        <w:tc>
          <w:tcPr>
            <w:tcW w:type="dxa" w:w="3560"/>
            <w:tcMar>
              <w:top w:type="dxa" w:w="90"/>
              <w:left w:type="dxa" w:w="120"/>
              <w:bottom w:type="dxa" w:w="90"/>
              <w:right w:type="dxa" w:w="120"/>
            </w:tcMar>
          </w:tcPr>
          <w:p>
            <w:r>
              <w:rPr>
                <w:b w:val="false"/>
                <w:bCs w:val="false"/>
                <w:sz w:val="19"/>
                <w:szCs w:val="19"/>
              </w:rPr>
              <w:t xml:space="preserve">Cari dengan nomor rekening (menu TBO) atau nomor deposito (menu Pencairan)</w:t>
            </w:r>
          </w:p>
        </w:tc>
      </w:tr>
      <w:tr>
        <w:tc>
          <w:tcPr>
            <w:tcW w:type="dxa" w:w="2500"/>
            <w:tcMar>
              <w:top w:type="dxa" w:w="90"/>
              <w:left w:type="dxa" w:w="120"/>
              <w:bottom w:type="dxa" w:w="90"/>
              <w:right w:type="dxa" w:w="120"/>
            </w:tcMar>
          </w:tcPr>
          <w:p>
            <w:r>
              <w:rPr>
                <w:b w:val="false"/>
                <w:bCs w:val="false"/>
                <w:sz w:val="19"/>
                <w:szCs w:val="19"/>
              </w:rPr>
              <w:t xml:space="preserve">Tombol unggah tidak ada</w:t>
            </w:r>
          </w:p>
        </w:tc>
        <w:tc>
          <w:tcPr>
            <w:tcW w:type="dxa" w:w="3300"/>
            <w:tcMar>
              <w:top w:type="dxa" w:w="90"/>
              <w:left w:type="dxa" w:w="120"/>
              <w:bottom w:type="dxa" w:w="90"/>
              <w:right w:type="dxa" w:w="120"/>
            </w:tcMar>
          </w:tcPr>
          <w:p>
            <w:r>
              <w:rPr>
                <w:b w:val="false"/>
                <w:bCs w:val="false"/>
                <w:sz w:val="19"/>
                <w:szCs w:val="19"/>
              </w:rPr>
              <w:t xml:space="preserve">Peran Viewer, atau hak menu Unggah belum diberikan</w:t>
            </w:r>
          </w:p>
        </w:tc>
        <w:tc>
          <w:tcPr>
            <w:tcW w:type="dxa" w:w="3560"/>
            <w:tcMar>
              <w:top w:type="dxa" w:w="90"/>
              <w:left w:type="dxa" w:w="120"/>
              <w:bottom w:type="dxa" w:w="90"/>
              <w:right w:type="dxa" w:w="120"/>
            </w:tcMar>
          </w:tcPr>
          <w:p>
            <w:r>
              <w:rPr>
                <w:b w:val="false"/>
                <w:bCs w:val="false"/>
                <w:sz w:val="19"/>
                <w:szCs w:val="19"/>
              </w:rPr>
              <w:t xml:space="preserve">Hubungi admin bila menurut Anda seharusnya ada</w:t>
            </w:r>
          </w:p>
        </w:tc>
      </w:tr>
      <w:tr>
        <w:tc>
          <w:tcPr>
            <w:tcW w:type="dxa" w:w="2500"/>
            <w:tcMar>
              <w:top w:type="dxa" w:w="90"/>
              <w:left w:type="dxa" w:w="120"/>
              <w:bottom w:type="dxa" w:w="90"/>
              <w:right w:type="dxa" w:w="120"/>
            </w:tcMar>
          </w:tcPr>
          <w:p>
            <w:r>
              <w:rPr>
                <w:b w:val="false"/>
                <w:bCs w:val="false"/>
                <w:sz w:val="19"/>
                <w:szCs w:val="19"/>
              </w:rPr>
              <w:t xml:space="preserve">Berkas ditolak, disebut ada cabang di luar jatah</w:t>
            </w:r>
          </w:p>
        </w:tc>
        <w:tc>
          <w:tcPr>
            <w:tcW w:type="dxa" w:w="3300"/>
            <w:tcMar>
              <w:top w:type="dxa" w:w="90"/>
              <w:left w:type="dxa" w:w="120"/>
              <w:bottom w:type="dxa" w:w="90"/>
              <w:right w:type="dxa" w:w="120"/>
            </w:tcMar>
          </w:tcPr>
          <w:p>
            <w:r>
              <w:rPr>
                <w:b w:val="false"/>
                <w:bCs w:val="false"/>
                <w:sz w:val="19"/>
                <w:szCs w:val="19"/>
              </w:rPr>
              <w:t xml:space="preserve">Berkas memuat cabang yang bukan jatah Anda</w:t>
            </w:r>
          </w:p>
        </w:tc>
        <w:tc>
          <w:tcPr>
            <w:tcW w:type="dxa" w:w="3560"/>
            <w:tcMar>
              <w:top w:type="dxa" w:w="90"/>
              <w:left w:type="dxa" w:w="120"/>
              <w:bottom w:type="dxa" w:w="90"/>
              <w:right w:type="dxa" w:w="120"/>
            </w:tcMar>
          </w:tcPr>
          <w:p>
            <w:r>
              <w:rPr>
                <w:b w:val="false"/>
                <w:bCs w:val="false"/>
                <w:sz w:val="19"/>
                <w:szCs w:val="19"/>
              </w:rPr>
              <w:t xml:space="preserve">Unggah berkas yang hanya berisi cabang Anda, atau minta admin mengunggahnya</w:t>
            </w:r>
          </w:p>
        </w:tc>
      </w:tr>
      <w:tr>
        <w:tc>
          <w:tcPr>
            <w:tcW w:type="dxa" w:w="2500"/>
            <w:tcMar>
              <w:top w:type="dxa" w:w="90"/>
              <w:left w:type="dxa" w:w="120"/>
              <w:bottom w:type="dxa" w:w="90"/>
              <w:right w:type="dxa" w:w="120"/>
            </w:tcMar>
          </w:tcPr>
          <w:p>
            <w:r>
              <w:rPr>
                <w:b w:val="false"/>
                <w:bCs w:val="false"/>
                <w:sz w:val="19"/>
                <w:szCs w:val="19"/>
              </w:rPr>
              <w:t xml:space="preserve">Banyak baris ditolak dengan alasan cabang tak dikenal</w:t>
            </w:r>
          </w:p>
        </w:tc>
        <w:tc>
          <w:tcPr>
            <w:tcW w:type="dxa" w:w="3300"/>
            <w:tcMar>
              <w:top w:type="dxa" w:w="90"/>
              <w:left w:type="dxa" w:w="120"/>
              <w:bottom w:type="dxa" w:w="90"/>
              <w:right w:type="dxa" w:w="120"/>
            </w:tcMar>
          </w:tcPr>
          <w:p>
            <w:r>
              <w:rPr>
                <w:b w:val="false"/>
                <w:bCs w:val="false"/>
                <w:sz w:val="19"/>
                <w:szCs w:val="19"/>
              </w:rPr>
              <w:t xml:space="preserve">Kode cabang pada berkas belum terdaftar di master cabang</w:t>
            </w:r>
          </w:p>
        </w:tc>
        <w:tc>
          <w:tcPr>
            <w:tcW w:type="dxa" w:w="3560"/>
            <w:tcMar>
              <w:top w:type="dxa" w:w="90"/>
              <w:left w:type="dxa" w:w="120"/>
              <w:bottom w:type="dxa" w:w="90"/>
              <w:right w:type="dxa" w:w="120"/>
            </w:tcMar>
          </w:tcPr>
          <w:p>
            <w:r>
              <w:rPr>
                <w:b w:val="false"/>
                <w:bCs w:val="false"/>
                <w:sz w:val="19"/>
                <w:szCs w:val="19"/>
              </w:rPr>
              <w:t xml:space="preserve">Hubungi admin untuk memperbarui master cabang lebih dulu</w:t>
            </w:r>
          </w:p>
        </w:tc>
      </w:tr>
      <w:tr>
        <w:tc>
          <w:tcPr>
            <w:tcW w:type="dxa" w:w="2500"/>
            <w:tcMar>
              <w:top w:type="dxa" w:w="90"/>
              <w:left w:type="dxa" w:w="120"/>
              <w:bottom w:type="dxa" w:w="90"/>
              <w:right w:type="dxa" w:w="120"/>
            </w:tcMar>
          </w:tcPr>
          <w:p>
            <w:r>
              <w:rPr>
                <w:b w:val="false"/>
                <w:bCs w:val="false"/>
                <w:sz w:val="19"/>
                <w:szCs w:val="19"/>
              </w:rPr>
              <w:t xml:space="preserve">Angka di dashboard terlihat dobel</w:t>
            </w:r>
          </w:p>
        </w:tc>
        <w:tc>
          <w:tcPr>
            <w:tcW w:type="dxa" w:w="3300"/>
            <w:tcMar>
              <w:top w:type="dxa" w:w="90"/>
              <w:left w:type="dxa" w:w="120"/>
              <w:bottom w:type="dxa" w:w="90"/>
              <w:right w:type="dxa" w:w="120"/>
            </w:tcMar>
          </w:tcPr>
          <w:p>
            <w:r>
              <w:rPr>
                <w:b w:val="false"/>
                <w:bCs w:val="false"/>
                <w:sz w:val="19"/>
                <w:szCs w:val="19"/>
              </w:rPr>
              <w:t xml:space="preserve">Dua batch periode berbeda sama-sama aktif</w:t>
            </w:r>
          </w:p>
        </w:tc>
        <w:tc>
          <w:tcPr>
            <w:tcW w:type="dxa" w:w="3560"/>
            <w:tcMar>
              <w:top w:type="dxa" w:w="90"/>
              <w:left w:type="dxa" w:w="120"/>
              <w:bottom w:type="dxa" w:w="90"/>
              <w:right w:type="dxa" w:w="120"/>
            </w:tcMar>
          </w:tcPr>
          <w:p>
            <w:r>
              <w:rPr>
                <w:b w:val="false"/>
                <w:bCs w:val="false"/>
                <w:sz w:val="19"/>
                <w:szCs w:val="19"/>
              </w:rPr>
              <w:t xml:space="preserve">Buka menu Unggah, batalkan batch lama yang tergantikan (lihat bagian 6.5)</w:t>
            </w:r>
          </w:p>
        </w:tc>
      </w:tr>
      <w:tr>
        <w:tc>
          <w:tcPr>
            <w:tcW w:type="dxa" w:w="2500"/>
            <w:tcMar>
              <w:top w:type="dxa" w:w="90"/>
              <w:left w:type="dxa" w:w="120"/>
              <w:bottom w:type="dxa" w:w="90"/>
              <w:right w:type="dxa" w:w="120"/>
            </w:tcMar>
          </w:tcPr>
          <w:p>
            <w:r>
              <w:rPr>
                <w:b w:val="false"/>
                <w:bCs w:val="false"/>
                <w:sz w:val="19"/>
                <w:szCs w:val="19"/>
              </w:rPr>
              <w:t xml:space="preserve">Data sudah diunggah tetapi belum tampil</w:t>
            </w:r>
          </w:p>
        </w:tc>
        <w:tc>
          <w:tcPr>
            <w:tcW w:type="dxa" w:w="3300"/>
            <w:tcMar>
              <w:top w:type="dxa" w:w="90"/>
              <w:left w:type="dxa" w:w="120"/>
              <w:bottom w:type="dxa" w:w="90"/>
              <w:right w:type="dxa" w:w="120"/>
            </w:tcMar>
          </w:tcPr>
          <w:p>
            <w:r>
              <w:rPr>
                <w:b w:val="false"/>
                <w:bCs w:val="false"/>
                <w:sz w:val="19"/>
                <w:szCs w:val="19"/>
              </w:rPr>
              <w:t xml:space="preserve">Batch masih berstatus draft</w:t>
            </w:r>
          </w:p>
        </w:tc>
        <w:tc>
          <w:tcPr>
            <w:tcW w:type="dxa" w:w="3560"/>
            <w:tcMar>
              <w:top w:type="dxa" w:w="90"/>
              <w:left w:type="dxa" w:w="120"/>
              <w:bottom w:type="dxa" w:w="90"/>
              <w:right w:type="dxa" w:w="120"/>
            </w:tcMar>
          </w:tcPr>
          <w:p>
            <w:r>
              <w:rPr>
                <w:b w:val="false"/>
                <w:bCs w:val="false"/>
                <w:sz w:val="19"/>
                <w:szCs w:val="19"/>
              </w:rPr>
              <w:t xml:space="preserve">Buka menu Unggah dan tekan Komit pada batch tersebut</w:t>
            </w:r>
          </w:p>
        </w:tc>
      </w:tr>
      <w:tr>
        <w:tc>
          <w:tcPr>
            <w:tcW w:type="dxa" w:w="2500"/>
            <w:tcMar>
              <w:top w:type="dxa" w:w="90"/>
              <w:left w:type="dxa" w:w="120"/>
              <w:bottom w:type="dxa" w:w="90"/>
              <w:right w:type="dxa" w:w="120"/>
            </w:tcMar>
          </w:tcPr>
          <w:p>
            <w:r>
              <w:rPr>
                <w:b w:val="false"/>
                <w:bCs w:val="false"/>
                <w:sz w:val="19"/>
                <w:szCs w:val="19"/>
              </w:rPr>
              <w:t xml:space="preserve">Kolom Terlambat berisi tanda —</w:t>
            </w:r>
          </w:p>
        </w:tc>
        <w:tc>
          <w:tcPr>
            <w:tcW w:type="dxa" w:w="3300"/>
            <w:tcMar>
              <w:top w:type="dxa" w:w="90"/>
              <w:left w:type="dxa" w:w="120"/>
              <w:bottom w:type="dxa" w:w="90"/>
              <w:right w:type="dxa" w:w="120"/>
            </w:tcMar>
          </w:tcPr>
          <w:p>
            <w:r>
              <w:rPr>
                <w:b w:val="false"/>
                <w:bCs w:val="false"/>
                <w:sz w:val="19"/>
                <w:szCs w:val="19"/>
              </w:rPr>
              <w:t xml:space="preserve">Baris itu belum punya Target Pemenuhan TBO</w:t>
            </w:r>
          </w:p>
        </w:tc>
        <w:tc>
          <w:tcPr>
            <w:tcW w:type="dxa" w:w="3560"/>
            <w:tcMar>
              <w:top w:type="dxa" w:w="90"/>
              <w:left w:type="dxa" w:w="120"/>
              <w:bottom w:type="dxa" w:w="90"/>
              <w:right w:type="dxa" w:w="120"/>
            </w:tcMar>
          </w:tcPr>
          <w:p>
            <w:r>
              <w:rPr>
                <w:b w:val="false"/>
                <w:bCs w:val="false"/>
                <w:sz w:val="19"/>
                <w:szCs w:val="19"/>
              </w:rPr>
              <w:t xml:space="preserve">Isi targetnya lewat tombol Ubah (Editor), atau minta Editor mengisinya</w:t>
            </w:r>
          </w:p>
        </w:tc>
      </w:tr>
    </w:tbl>
    <w:p>
      <w:r>
        <w:br w:type="page"/>
      </w:r>
    </w:p>
    <w:p>
      <w:pPr>
        <w:pStyle w:val="Heading1"/>
        <w:spacing w:after="160" w:before="360"/>
      </w:pPr>
      <w:r>
        <w:t xml:space="preserve">9. Daftar Istilah</w:t>
      </w:r>
    </w:p>
    <w:tbl>
      <w:tblPr>
        <w:tblW w:type="dxa" w:w="9360"/>
        <w:tblBorders>
          <w:top w:val="single" w:color="D1D5DB" w:sz="2"/>
          <w:left w:val="single" w:color="D1D5DB" w:sz="2"/>
          <w:bottom w:val="single" w:color="D1D5DB" w:sz="2"/>
          <w:right w:val="single" w:color="D1D5DB" w:sz="2"/>
          <w:insideH w:val="single" w:color="E5E7EB" w:sz="1"/>
          <w:insideV w:val="single" w:color="E5E7EB" w:sz="1"/>
        </w:tblBorders>
      </w:tblPr>
      <w:tblGrid>
        <w:gridCol w:w="2200"/>
        <w:gridCol w:w="7160"/>
      </w:tblGrid>
      <w:tr>
        <w:trPr>
          <w:tblHeader/>
        </w:trPr>
        <w:tc>
          <w:tcPr>
            <w:tcW w:type="dxa" w:w="2200"/>
            <w:shd w:fill="F3F4F6" w:val="clear"/>
            <w:tcMar>
              <w:top w:type="dxa" w:w="90"/>
              <w:left w:type="dxa" w:w="120"/>
              <w:bottom w:type="dxa" w:w="90"/>
              <w:right w:type="dxa" w:w="120"/>
            </w:tcMar>
          </w:tcPr>
          <w:p>
            <w:r>
              <w:rPr>
                <w:b/>
                <w:bCs/>
                <w:sz w:val="19"/>
                <w:szCs w:val="19"/>
              </w:rPr>
              <w:t xml:space="preserve">Istilah</w:t>
            </w:r>
          </w:p>
        </w:tc>
        <w:tc>
          <w:tcPr>
            <w:tcW w:type="dxa" w:w="7160"/>
            <w:shd w:fill="F3F4F6" w:val="clear"/>
            <w:tcMar>
              <w:top w:type="dxa" w:w="90"/>
              <w:left w:type="dxa" w:w="120"/>
              <w:bottom w:type="dxa" w:w="90"/>
              <w:right w:type="dxa" w:w="120"/>
            </w:tcMar>
          </w:tcPr>
          <w:p>
            <w:r>
              <w:rPr>
                <w:b/>
                <w:bCs/>
                <w:sz w:val="19"/>
                <w:szCs w:val="19"/>
              </w:rPr>
              <w:t xml:space="preserve">Penjelasan</w:t>
            </w:r>
          </w:p>
        </w:tc>
      </w:tr>
      <w:tr>
        <w:tc>
          <w:tcPr>
            <w:tcW w:type="dxa" w:w="2200"/>
            <w:tcMar>
              <w:top w:type="dxa" w:w="90"/>
              <w:left w:type="dxa" w:w="120"/>
              <w:bottom w:type="dxa" w:w="90"/>
              <w:right w:type="dxa" w:w="120"/>
            </w:tcMar>
          </w:tcPr>
          <w:p>
            <w:r>
              <w:rPr>
                <w:b w:val="false"/>
                <w:bCs w:val="false"/>
                <w:sz w:val="19"/>
                <w:szCs w:val="19"/>
              </w:rPr>
              <w:t xml:space="preserve">Batch</w:t>
            </w:r>
          </w:p>
        </w:tc>
        <w:tc>
          <w:tcPr>
            <w:tcW w:type="dxa" w:w="7160"/>
            <w:tcMar>
              <w:top w:type="dxa" w:w="90"/>
              <w:left w:type="dxa" w:w="120"/>
              <w:bottom w:type="dxa" w:w="90"/>
              <w:right w:type="dxa" w:w="120"/>
            </w:tcMar>
          </w:tcPr>
          <w:p>
            <w:r>
              <w:rPr>
                <w:b w:val="false"/>
                <w:bCs w:val="false"/>
                <w:sz w:val="19"/>
                <w:szCs w:val="19"/>
              </w:rPr>
              <w:t xml:space="preserve">Satu kali unggahan berkas Excel, beserta seluruh baris di dalamnya</w:t>
            </w:r>
          </w:p>
        </w:tc>
      </w:tr>
      <w:tr>
        <w:tc>
          <w:tcPr>
            <w:tcW w:type="dxa" w:w="2200"/>
            <w:tcMar>
              <w:top w:type="dxa" w:w="90"/>
              <w:left w:type="dxa" w:w="120"/>
              <w:bottom w:type="dxa" w:w="90"/>
              <w:right w:type="dxa" w:w="120"/>
            </w:tcMar>
          </w:tcPr>
          <w:p>
            <w:r>
              <w:rPr>
                <w:b w:val="false"/>
                <w:bCs w:val="false"/>
                <w:sz w:val="19"/>
                <w:szCs w:val="19"/>
              </w:rPr>
              <w:t xml:space="preserve">Break deposito</w:t>
            </w:r>
          </w:p>
        </w:tc>
        <w:tc>
          <w:tcPr>
            <w:tcW w:type="dxa" w:w="7160"/>
            <w:tcMar>
              <w:top w:type="dxa" w:w="90"/>
              <w:left w:type="dxa" w:w="120"/>
              <w:bottom w:type="dxa" w:w="90"/>
              <w:right w:type="dxa" w:w="120"/>
            </w:tcMar>
          </w:tcPr>
          <w:p>
            <w:r>
              <w:rPr>
                <w:b w:val="false"/>
                <w:bCs w:val="false"/>
                <w:sz w:val="19"/>
                <w:szCs w:val="19"/>
              </w:rPr>
              <w:t xml:space="preserve">Pencairan deposito sebelum tanggal jatuh tempo</w:t>
            </w:r>
          </w:p>
        </w:tc>
      </w:tr>
      <w:tr>
        <w:tc>
          <w:tcPr>
            <w:tcW w:type="dxa" w:w="2200"/>
            <w:tcMar>
              <w:top w:type="dxa" w:w="90"/>
              <w:left w:type="dxa" w:w="120"/>
              <w:bottom w:type="dxa" w:w="90"/>
              <w:right w:type="dxa" w:w="120"/>
            </w:tcMar>
          </w:tcPr>
          <w:p>
            <w:r>
              <w:rPr>
                <w:b w:val="false"/>
                <w:bCs w:val="false"/>
                <w:sz w:val="19"/>
                <w:szCs w:val="19"/>
              </w:rPr>
              <w:t xml:space="preserve">Committed</w:t>
            </w:r>
          </w:p>
        </w:tc>
        <w:tc>
          <w:tcPr>
            <w:tcW w:type="dxa" w:w="7160"/>
            <w:tcMar>
              <w:top w:type="dxa" w:w="90"/>
              <w:left w:type="dxa" w:w="120"/>
              <w:bottom w:type="dxa" w:w="90"/>
              <w:right w:type="dxa" w:w="120"/>
            </w:tcMar>
          </w:tcPr>
          <w:p>
            <w:r>
              <w:rPr>
                <w:b w:val="false"/>
                <w:bCs w:val="false"/>
                <w:sz w:val="19"/>
                <w:szCs w:val="19"/>
              </w:rPr>
              <w:t xml:space="preserve">Status batch yang sudah aktif dan tampil di dashboard</w:t>
            </w:r>
          </w:p>
        </w:tc>
      </w:tr>
      <w:tr>
        <w:tc>
          <w:tcPr>
            <w:tcW w:type="dxa" w:w="2200"/>
            <w:tcMar>
              <w:top w:type="dxa" w:w="90"/>
              <w:left w:type="dxa" w:w="120"/>
              <w:bottom w:type="dxa" w:w="90"/>
              <w:right w:type="dxa" w:w="120"/>
            </w:tcMar>
          </w:tcPr>
          <w:p>
            <w:r>
              <w:rPr>
                <w:b w:val="false"/>
                <w:bCs w:val="false"/>
                <w:sz w:val="19"/>
                <w:szCs w:val="19"/>
              </w:rPr>
              <w:t xml:space="preserve">Draft</w:t>
            </w:r>
          </w:p>
        </w:tc>
        <w:tc>
          <w:tcPr>
            <w:tcW w:type="dxa" w:w="7160"/>
            <w:tcMar>
              <w:top w:type="dxa" w:w="90"/>
              <w:left w:type="dxa" w:w="120"/>
              <w:bottom w:type="dxa" w:w="90"/>
              <w:right w:type="dxa" w:w="120"/>
            </w:tcMar>
          </w:tcPr>
          <w:p>
            <w:r>
              <w:rPr>
                <w:b w:val="false"/>
                <w:bCs w:val="false"/>
                <w:sz w:val="19"/>
                <w:szCs w:val="19"/>
              </w:rPr>
              <w:t xml:space="preserve">Status batch yang sudah terunggah tetapi belum tampil di dashboard</w:t>
            </w:r>
          </w:p>
        </w:tc>
      </w:tr>
      <w:tr>
        <w:tc>
          <w:tcPr>
            <w:tcW w:type="dxa" w:w="2200"/>
            <w:tcMar>
              <w:top w:type="dxa" w:w="90"/>
              <w:left w:type="dxa" w:w="120"/>
              <w:bottom w:type="dxa" w:w="90"/>
              <w:right w:type="dxa" w:w="120"/>
            </w:tcMar>
          </w:tcPr>
          <w:p>
            <w:r>
              <w:rPr>
                <w:b w:val="false"/>
                <w:bCs w:val="false"/>
                <w:sz w:val="19"/>
                <w:szCs w:val="19"/>
              </w:rPr>
              <w:t xml:space="preserve">Dikecualikan</w:t>
            </w:r>
          </w:p>
        </w:tc>
        <w:tc>
          <w:tcPr>
            <w:tcW w:type="dxa" w:w="7160"/>
            <w:tcMar>
              <w:top w:type="dxa" w:w="90"/>
              <w:left w:type="dxa" w:w="120"/>
              <w:bottom w:type="dxa" w:w="90"/>
              <w:right w:type="dxa" w:w="120"/>
            </w:tcMar>
          </w:tcPr>
          <w:p>
            <w:r>
              <w:rPr>
                <w:b w:val="false"/>
                <w:bCs w:val="false"/>
                <w:sz w:val="19"/>
                <w:szCs w:val="19"/>
              </w:rPr>
              <w:t xml:space="preserve">Baris yang memang tidak memerlukan dokumen TBO</w:t>
            </w:r>
          </w:p>
        </w:tc>
      </w:tr>
      <w:tr>
        <w:tc>
          <w:tcPr>
            <w:tcW w:type="dxa" w:w="2200"/>
            <w:tcMar>
              <w:top w:type="dxa" w:w="90"/>
              <w:left w:type="dxa" w:w="120"/>
              <w:bottom w:type="dxa" w:w="90"/>
              <w:right w:type="dxa" w:w="120"/>
            </w:tcMar>
          </w:tcPr>
          <w:p>
            <w:r>
              <w:rPr>
                <w:b w:val="false"/>
                <w:bCs w:val="false"/>
                <w:sz w:val="19"/>
                <w:szCs w:val="19"/>
              </w:rPr>
              <w:t xml:space="preserve">Jatah</w:t>
            </w:r>
          </w:p>
        </w:tc>
        <w:tc>
          <w:tcPr>
            <w:tcW w:type="dxa" w:w="7160"/>
            <w:tcMar>
              <w:top w:type="dxa" w:w="90"/>
              <w:left w:type="dxa" w:w="120"/>
              <w:bottom w:type="dxa" w:w="90"/>
              <w:right w:type="dxa" w:w="120"/>
            </w:tcMar>
          </w:tcPr>
          <w:p>
            <w:r>
              <w:rPr>
                <w:b w:val="false"/>
                <w:bCs w:val="false"/>
                <w:sz w:val="19"/>
                <w:szCs w:val="19"/>
              </w:rPr>
              <w:t xml:space="preserve">Cabang mana saja yang boleh dilihat oleh seorang pengguna</w:t>
            </w:r>
          </w:p>
        </w:tc>
      </w:tr>
      <w:tr>
        <w:tc>
          <w:tcPr>
            <w:tcW w:type="dxa" w:w="2200"/>
            <w:tcMar>
              <w:top w:type="dxa" w:w="90"/>
              <w:left w:type="dxa" w:w="120"/>
              <w:bottom w:type="dxa" w:w="90"/>
              <w:right w:type="dxa" w:w="120"/>
            </w:tcMar>
          </w:tcPr>
          <w:p>
            <w:r>
              <w:rPr>
                <w:b w:val="false"/>
                <w:bCs w:val="false"/>
                <w:sz w:val="19"/>
                <w:szCs w:val="19"/>
              </w:rPr>
              <w:t xml:space="preserve">Lingkup</w:t>
            </w:r>
          </w:p>
        </w:tc>
        <w:tc>
          <w:tcPr>
            <w:tcW w:type="dxa" w:w="7160"/>
            <w:tcMar>
              <w:top w:type="dxa" w:w="90"/>
              <w:left w:type="dxa" w:w="120"/>
              <w:bottom w:type="dxa" w:w="90"/>
              <w:right w:type="dxa" w:w="120"/>
            </w:tcMar>
          </w:tcPr>
          <w:p>
            <w:r>
              <w:rPr>
                <w:b w:val="false"/>
                <w:bCs w:val="false"/>
                <w:sz w:val="19"/>
                <w:szCs w:val="19"/>
              </w:rPr>
              <w:t xml:space="preserve">Cakupan sebuah batch: satu cabang tertentu, atau se-bank</w:t>
            </w:r>
          </w:p>
        </w:tc>
      </w:tr>
      <w:tr>
        <w:tc>
          <w:tcPr>
            <w:tcW w:type="dxa" w:w="2200"/>
            <w:tcMar>
              <w:top w:type="dxa" w:w="90"/>
              <w:left w:type="dxa" w:w="120"/>
              <w:bottom w:type="dxa" w:w="90"/>
              <w:right w:type="dxa" w:w="120"/>
            </w:tcMar>
          </w:tcPr>
          <w:p>
            <w:r>
              <w:rPr>
                <w:b w:val="false"/>
                <w:bCs w:val="false"/>
                <w:sz w:val="19"/>
                <w:szCs w:val="19"/>
              </w:rPr>
              <w:t xml:space="preserve">Outstanding</w:t>
            </w:r>
          </w:p>
        </w:tc>
        <w:tc>
          <w:tcPr>
            <w:tcW w:type="dxa" w:w="7160"/>
            <w:tcMar>
              <w:top w:type="dxa" w:w="90"/>
              <w:left w:type="dxa" w:w="120"/>
              <w:bottom w:type="dxa" w:w="90"/>
              <w:right w:type="dxa" w:w="120"/>
            </w:tcMar>
          </w:tcPr>
          <w:p>
            <w:r>
              <w:rPr>
                <w:b w:val="false"/>
                <w:bCs w:val="false"/>
                <w:sz w:val="19"/>
                <w:szCs w:val="19"/>
              </w:rPr>
              <w:t xml:space="preserve">Dokumen TBO belum lengkap dan masih dihitung keterlambatannya</w:t>
            </w:r>
          </w:p>
        </w:tc>
      </w:tr>
      <w:tr>
        <w:tc>
          <w:tcPr>
            <w:tcW w:type="dxa" w:w="2200"/>
            <w:tcMar>
              <w:top w:type="dxa" w:w="90"/>
              <w:left w:type="dxa" w:w="120"/>
              <w:bottom w:type="dxa" w:w="90"/>
              <w:right w:type="dxa" w:w="120"/>
            </w:tcMar>
          </w:tcPr>
          <w:p>
            <w:r>
              <w:rPr>
                <w:b w:val="false"/>
                <w:bCs w:val="false"/>
                <w:sz w:val="19"/>
                <w:szCs w:val="19"/>
              </w:rPr>
              <w:t xml:space="preserve">Penyamaran</w:t>
            </w:r>
          </w:p>
        </w:tc>
        <w:tc>
          <w:tcPr>
            <w:tcW w:type="dxa" w:w="7160"/>
            <w:tcMar>
              <w:top w:type="dxa" w:w="90"/>
              <w:left w:type="dxa" w:w="120"/>
              <w:bottom w:type="dxa" w:w="90"/>
              <w:right w:type="dxa" w:w="120"/>
            </w:tcMar>
          </w:tcPr>
          <w:p>
            <w:r>
              <w:rPr>
                <w:b w:val="false"/>
                <w:bCs w:val="false"/>
                <w:sz w:val="19"/>
                <w:szCs w:val="19"/>
              </w:rPr>
              <w:t xml:space="preserve">Penggantian nama nasabah menjadi *** sebelum data meninggalkan server</w:t>
            </w:r>
          </w:p>
        </w:tc>
      </w:tr>
      <w:tr>
        <w:tc>
          <w:tcPr>
            <w:tcW w:type="dxa" w:w="2200"/>
            <w:tcMar>
              <w:top w:type="dxa" w:w="90"/>
              <w:left w:type="dxa" w:w="120"/>
              <w:bottom w:type="dxa" w:w="90"/>
              <w:right w:type="dxa" w:w="120"/>
            </w:tcMar>
          </w:tcPr>
          <w:p>
            <w:r>
              <w:rPr>
                <w:b w:val="false"/>
                <w:bCs w:val="false"/>
                <w:sz w:val="19"/>
                <w:szCs w:val="19"/>
              </w:rPr>
              <w:t xml:space="preserve">Rekonsiliasi</w:t>
            </w:r>
          </w:p>
        </w:tc>
        <w:tc>
          <w:tcPr>
            <w:tcW w:type="dxa" w:w="7160"/>
            <w:tcMar>
              <w:top w:type="dxa" w:w="90"/>
              <w:left w:type="dxa" w:w="120"/>
              <w:bottom w:type="dxa" w:w="90"/>
              <w:right w:type="dxa" w:w="120"/>
            </w:tcMar>
          </w:tcPr>
          <w:p>
            <w:r>
              <w:rPr>
                <w:b w:val="false"/>
                <w:bCs w:val="false"/>
                <w:sz w:val="19"/>
                <w:szCs w:val="19"/>
              </w:rPr>
              <w:t xml:space="preserve">Pembandingan data IT dengan laporan cabang</w:t>
            </w:r>
          </w:p>
        </w:tc>
      </w:tr>
      <w:tr>
        <w:tc>
          <w:tcPr>
            <w:tcW w:type="dxa" w:w="2200"/>
            <w:tcMar>
              <w:top w:type="dxa" w:w="90"/>
              <w:left w:type="dxa" w:w="120"/>
              <w:bottom w:type="dxa" w:w="90"/>
              <w:right w:type="dxa" w:w="120"/>
            </w:tcMar>
          </w:tcPr>
          <w:p>
            <w:r>
              <w:rPr>
                <w:b w:val="false"/>
                <w:bCs w:val="false"/>
                <w:sz w:val="19"/>
                <w:szCs w:val="19"/>
              </w:rPr>
              <w:t xml:space="preserve">Rollover</w:t>
            </w:r>
          </w:p>
        </w:tc>
        <w:tc>
          <w:tcPr>
            <w:tcW w:type="dxa" w:w="7160"/>
            <w:tcMar>
              <w:top w:type="dxa" w:w="90"/>
              <w:left w:type="dxa" w:w="120"/>
              <w:bottom w:type="dxa" w:w="90"/>
              <w:right w:type="dxa" w:w="120"/>
            </w:tcMar>
          </w:tcPr>
          <w:p>
            <w:r>
              <w:rPr>
                <w:b w:val="false"/>
                <w:bCs w:val="false"/>
                <w:sz w:val="19"/>
                <w:szCs w:val="19"/>
              </w:rPr>
              <w:t xml:space="preserve">Deposito yang diperpanjang, bukan ditarik keluar</w:t>
            </w:r>
          </w:p>
        </w:tc>
      </w:tr>
      <w:tr>
        <w:tc>
          <w:tcPr>
            <w:tcW w:type="dxa" w:w="2200"/>
            <w:tcMar>
              <w:top w:type="dxa" w:w="90"/>
              <w:left w:type="dxa" w:w="120"/>
              <w:bottom w:type="dxa" w:w="90"/>
              <w:right w:type="dxa" w:w="120"/>
            </w:tcMar>
          </w:tcPr>
          <w:p>
            <w:r>
              <w:rPr>
                <w:b w:val="false"/>
                <w:bCs w:val="false"/>
                <w:sz w:val="19"/>
                <w:szCs w:val="19"/>
              </w:rPr>
              <w:t xml:space="preserve">TBO</w:t>
            </w:r>
          </w:p>
        </w:tc>
        <w:tc>
          <w:tcPr>
            <w:tcW w:type="dxa" w:w="7160"/>
            <w:tcMar>
              <w:top w:type="dxa" w:w="90"/>
              <w:left w:type="dxa" w:w="120"/>
              <w:bottom w:type="dxa" w:w="90"/>
              <w:right w:type="dxa" w:w="120"/>
            </w:tcMar>
          </w:tcPr>
          <w:p>
            <w:r>
              <w:rPr>
                <w:b w:val="false"/>
                <w:bCs w:val="false"/>
                <w:sz w:val="19"/>
                <w:szCs w:val="19"/>
              </w:rPr>
              <w:t xml:space="preserve">Rekening sudah dibuka, dokumen persyaratannya belum lengkap</w:t>
            </w:r>
          </w:p>
        </w:tc>
      </w:tr>
      <w:tr>
        <w:tc>
          <w:tcPr>
            <w:tcW w:type="dxa" w:w="2200"/>
            <w:tcMar>
              <w:top w:type="dxa" w:w="90"/>
              <w:left w:type="dxa" w:w="120"/>
              <w:bottom w:type="dxa" w:w="90"/>
              <w:right w:type="dxa" w:w="120"/>
            </w:tcMar>
          </w:tcPr>
          <w:p>
            <w:r>
              <w:rPr>
                <w:b w:val="false"/>
                <w:bCs w:val="false"/>
                <w:sz w:val="19"/>
                <w:szCs w:val="19"/>
              </w:rPr>
              <w:t xml:space="preserve">Tindak lanjut</w:t>
            </w:r>
          </w:p>
        </w:tc>
        <w:tc>
          <w:tcPr>
            <w:tcW w:type="dxa" w:w="7160"/>
            <w:tcMar>
              <w:top w:type="dxa" w:w="90"/>
              <w:left w:type="dxa" w:w="120"/>
              <w:bottom w:type="dxa" w:w="90"/>
              <w:right w:type="dxa" w:w="120"/>
            </w:tcMar>
          </w:tcPr>
          <w:p>
            <w:r>
              <w:rPr>
                <w:b w:val="false"/>
                <w:bCs w:val="false"/>
                <w:sz w:val="19"/>
                <w:szCs w:val="19"/>
              </w:rPr>
              <w:t xml:space="preserve">Tahap penanganan sebuah temuan rekonsiliasi</w:t>
            </w:r>
          </w:p>
        </w:tc>
      </w:tr>
    </w:tbl>
    <w:p>
      <w:pPr>
        <w:spacing w:after="240"/>
      </w:pPr>
    </w:p>
    <w:p>
      <w:pPr>
        <w:pBdr>
          <w:top w:val="single" w:color="D1D5DB" w:sz="4"/>
        </w:pBdr>
        <w:spacing w:before="240"/>
      </w:pPr>
      <w:r>
        <w:rPr>
          <w:i/>
          <w:iCs/>
          <w:color w:val="6B7280"/>
          <w:sz w:val="18"/>
          <w:szCs w:val="18"/>
        </w:rPr>
        <w:t xml:space="preserve">Panduan ini menjelaskan aplikasi per Agustus 2026. Bila tampilan di layar berbeda dengan panduan, yang berlaku adalah layar — mintalah panduan versi terbaru kepada admin.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Panduan Pengguna Branch Ops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D4ED8"/>
      <w:sz w:val="30"/>
      <w:szCs w:val="30"/>
    </w:rPr>
  </w:style>
  <w:style w:type="paragraph" w:styleId="Heading2">
    <w:name w:val="Heading 2"/>
    <w:basedOn w:val="Normal"/>
    <w:next w:val="Normal"/>
    <w:qFormat/>
    <w:pPr>
      <w:spacing w:after="120" w:before="280"/>
    </w:pPr>
    <w:rPr>
      <w:rFonts w:ascii="Calibri" w:cs="Calibri" w:eastAsia="Calibri" w:hAnsi="Calibri"/>
      <w:b/>
      <w:bCs/>
      <w:color w:val="1F2937"/>
      <w:sz w:val="25"/>
      <w:szCs w:val="25"/>
    </w:rPr>
  </w:style>
  <w:style w:type="paragraph" w:styleId="Heading3">
    <w:name w:val="Heading 3"/>
    <w:basedOn w:val="Normal"/>
    <w:next w:val="Normal"/>
    <w:qFormat/>
    <w:pPr>
      <w:spacing w:after="100" w:before="220"/>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 — Branch Operations and Transactions Monitoring</dc:title>
  <dc:creator>USECASE-STUDIO.xyz</dc:creator>
  <dc:description>Panduan untuk pengguna berperan Editor dan Viewer</dc:description>
  <cp:lastModifiedBy>Un-named</cp:lastModifiedBy>
  <cp:revision>1</cp:revision>
  <dcterms:created xsi:type="dcterms:W3CDTF">2026-08-09T02:05:47.802Z</dcterms:created>
  <dcterms:modified xsi:type="dcterms:W3CDTF">2026-08-09T02:05:47.802Z</dcterms:modified>
</cp:coreProperties>
</file>

<file path=docProps/custom.xml><?xml version="1.0" encoding="utf-8"?>
<Properties xmlns="http://schemas.openxmlformats.org/officeDocument/2006/custom-properties" xmlns:vt="http://schemas.openxmlformats.org/officeDocument/2006/docPropsVTypes"/>
</file>